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D1C02">
        <w:tblPrEx>
          <w:tblCellMar>
            <w:top w:w="0" w:type="dxa"/>
            <w:bottom w:w="0" w:type="dxa"/>
          </w:tblCellMar>
        </w:tblPrEx>
        <w:tc>
          <w:tcPr>
            <w:tcW w:w="9160" w:type="dxa"/>
            <w:shd w:val="clear" w:color="auto" w:fill="DDD9C3"/>
          </w:tcPr>
          <w:p w:rsidR="00DD1C02" w:rsidRPr="00B552E2" w:rsidRDefault="00DD1C02" w:rsidP="00DD1C02">
            <w:pPr>
              <w:pStyle w:val="En-tte"/>
              <w:tabs>
                <w:tab w:val="clear" w:pos="4320"/>
                <w:tab w:val="clear" w:pos="8640"/>
              </w:tabs>
              <w:rPr>
                <w:lang w:val="en-CA" w:bidi="ar-SA"/>
              </w:rPr>
            </w:pPr>
            <w:bookmarkStart w:id="0" w:name="_GoBack"/>
            <w:bookmarkEnd w:id="0"/>
          </w:p>
          <w:p w:rsidR="00DD1C02" w:rsidRDefault="00DD1C02">
            <w:pPr>
              <w:ind w:firstLine="0"/>
              <w:jc w:val="center"/>
              <w:rPr>
                <w:b/>
                <w:sz w:val="20"/>
                <w:lang w:bidi="ar-SA"/>
              </w:rPr>
            </w:pPr>
          </w:p>
          <w:p w:rsidR="00DD1C02" w:rsidRDefault="00DD1C02">
            <w:pPr>
              <w:ind w:firstLine="0"/>
              <w:jc w:val="center"/>
              <w:rPr>
                <w:b/>
                <w:sz w:val="20"/>
                <w:lang w:bidi="ar-SA"/>
              </w:rPr>
            </w:pPr>
          </w:p>
          <w:p w:rsidR="00DD1C02" w:rsidRDefault="00DD1C02">
            <w:pPr>
              <w:ind w:firstLine="0"/>
              <w:jc w:val="center"/>
              <w:rPr>
                <w:b/>
                <w:sz w:val="20"/>
                <w:lang w:bidi="ar-SA"/>
              </w:rPr>
            </w:pPr>
          </w:p>
          <w:p w:rsidR="00DD1C02" w:rsidRDefault="00DD1C02" w:rsidP="00DD1C02">
            <w:pPr>
              <w:ind w:firstLine="0"/>
              <w:jc w:val="center"/>
              <w:rPr>
                <w:sz w:val="36"/>
                <w:lang w:bidi="ar-SA"/>
              </w:rPr>
            </w:pPr>
          </w:p>
          <w:p w:rsidR="00DD1C02" w:rsidRDefault="00DD1C02" w:rsidP="00DD1C02">
            <w:pPr>
              <w:ind w:firstLine="0"/>
              <w:jc w:val="center"/>
              <w:rPr>
                <w:b/>
                <w:sz w:val="36"/>
                <w:lang w:bidi="ar-SA"/>
              </w:rPr>
            </w:pPr>
            <w:r>
              <w:rPr>
                <w:sz w:val="36"/>
                <w:lang w:bidi="ar-SA"/>
              </w:rPr>
              <w:t>Jean Rony GUSTAVE</w:t>
            </w:r>
          </w:p>
          <w:p w:rsidR="00DD1C02" w:rsidRPr="009D696B" w:rsidRDefault="00DD1C02" w:rsidP="00DD1C02">
            <w:pPr>
              <w:ind w:firstLine="0"/>
              <w:jc w:val="center"/>
              <w:rPr>
                <w:sz w:val="20"/>
                <w:lang w:bidi="ar-SA"/>
              </w:rPr>
            </w:pPr>
            <w:r w:rsidRPr="009D696B">
              <w:rPr>
                <w:sz w:val="20"/>
                <w:lang w:bidi="ar-SA"/>
              </w:rPr>
              <w:t>Doctorant</w:t>
            </w:r>
            <w:r>
              <w:rPr>
                <w:sz w:val="20"/>
                <w:lang w:bidi="ar-SA"/>
              </w:rPr>
              <w:t xml:space="preserve"> </w:t>
            </w:r>
            <w:r w:rsidRPr="009D696B">
              <w:rPr>
                <w:sz w:val="20"/>
                <w:lang w:bidi="ar-SA"/>
              </w:rPr>
              <w:t>en</w:t>
            </w:r>
            <w:r>
              <w:rPr>
                <w:sz w:val="20"/>
                <w:lang w:bidi="ar-SA"/>
              </w:rPr>
              <w:t xml:space="preserve"> </w:t>
            </w:r>
            <w:r w:rsidRPr="009D696B">
              <w:rPr>
                <w:sz w:val="20"/>
                <w:lang w:bidi="ar-SA"/>
              </w:rPr>
              <w:t>Ethnologie</w:t>
            </w:r>
            <w:r>
              <w:rPr>
                <w:sz w:val="20"/>
                <w:lang w:bidi="ar-SA"/>
              </w:rPr>
              <w:t xml:space="preserve"> </w:t>
            </w:r>
            <w:r w:rsidRPr="009D696B">
              <w:rPr>
                <w:sz w:val="20"/>
                <w:lang w:bidi="ar-SA"/>
              </w:rPr>
              <w:t>et</w:t>
            </w:r>
            <w:r>
              <w:rPr>
                <w:sz w:val="20"/>
                <w:lang w:bidi="ar-SA"/>
              </w:rPr>
              <w:t xml:space="preserve"> </w:t>
            </w:r>
            <w:r w:rsidRPr="009D696B">
              <w:rPr>
                <w:sz w:val="20"/>
                <w:lang w:bidi="ar-SA"/>
              </w:rPr>
              <w:t>Patrimoine</w:t>
            </w:r>
            <w:r>
              <w:rPr>
                <w:sz w:val="20"/>
                <w:lang w:bidi="ar-SA"/>
              </w:rPr>
              <w:t xml:space="preserve">, </w:t>
            </w:r>
            <w:r w:rsidRPr="009D696B">
              <w:rPr>
                <w:sz w:val="20"/>
                <w:lang w:bidi="ar-SA"/>
              </w:rPr>
              <w:t>Université</w:t>
            </w:r>
            <w:r>
              <w:rPr>
                <w:sz w:val="20"/>
                <w:lang w:bidi="ar-SA"/>
              </w:rPr>
              <w:t xml:space="preserve"> </w:t>
            </w:r>
            <w:r w:rsidRPr="009D696B">
              <w:rPr>
                <w:sz w:val="20"/>
                <w:lang w:bidi="ar-SA"/>
              </w:rPr>
              <w:t>Laval</w:t>
            </w:r>
            <w:r>
              <w:rPr>
                <w:sz w:val="20"/>
                <w:lang w:bidi="ar-SA"/>
              </w:rPr>
              <w:t xml:space="preserve"> </w:t>
            </w:r>
            <w:r w:rsidRPr="009D696B">
              <w:rPr>
                <w:sz w:val="20"/>
                <w:lang w:bidi="ar-SA"/>
              </w:rPr>
              <w:t>de</w:t>
            </w:r>
            <w:r>
              <w:rPr>
                <w:sz w:val="20"/>
                <w:lang w:bidi="ar-SA"/>
              </w:rPr>
              <w:t xml:space="preserve"> </w:t>
            </w:r>
            <w:r w:rsidRPr="009D696B">
              <w:rPr>
                <w:sz w:val="20"/>
                <w:lang w:bidi="ar-SA"/>
              </w:rPr>
              <w:t>Québec</w:t>
            </w:r>
          </w:p>
          <w:p w:rsidR="00DD1C02" w:rsidRPr="009D696B" w:rsidRDefault="00DD1C02" w:rsidP="00DD1C02">
            <w:pPr>
              <w:ind w:firstLine="0"/>
              <w:jc w:val="center"/>
              <w:rPr>
                <w:sz w:val="20"/>
                <w:lang w:bidi="ar-SA"/>
              </w:rPr>
            </w:pPr>
            <w:r w:rsidRPr="009D696B">
              <w:rPr>
                <w:sz w:val="20"/>
                <w:lang w:bidi="ar-SA"/>
              </w:rPr>
              <w:t>Enseignant-Chercheur,</w:t>
            </w:r>
            <w:r>
              <w:rPr>
                <w:sz w:val="20"/>
                <w:lang w:bidi="ar-SA"/>
              </w:rPr>
              <w:t xml:space="preserve"> </w:t>
            </w:r>
            <w:r w:rsidRPr="009D696B">
              <w:rPr>
                <w:sz w:val="20"/>
                <w:lang w:bidi="ar-SA"/>
              </w:rPr>
              <w:t>UEH/UPAG</w:t>
            </w:r>
          </w:p>
          <w:p w:rsidR="00DD1C02" w:rsidRPr="009D696B" w:rsidRDefault="00DD1C02" w:rsidP="00DD1C02">
            <w:pPr>
              <w:ind w:firstLine="0"/>
              <w:jc w:val="center"/>
              <w:rPr>
                <w:sz w:val="20"/>
                <w:lang w:bidi="ar-SA"/>
              </w:rPr>
            </w:pPr>
            <w:r w:rsidRPr="009D696B">
              <w:rPr>
                <w:sz w:val="20"/>
                <w:lang w:bidi="ar-SA"/>
              </w:rPr>
              <w:t>Membre</w:t>
            </w:r>
            <w:r>
              <w:rPr>
                <w:sz w:val="20"/>
                <w:lang w:bidi="ar-SA"/>
              </w:rPr>
              <w:t xml:space="preserve"> </w:t>
            </w:r>
            <w:r w:rsidRPr="009D696B">
              <w:rPr>
                <w:sz w:val="20"/>
                <w:lang w:bidi="ar-SA"/>
              </w:rPr>
              <w:t>associé</w:t>
            </w:r>
            <w:r>
              <w:rPr>
                <w:sz w:val="20"/>
                <w:lang w:bidi="ar-SA"/>
              </w:rPr>
              <w:t xml:space="preserve"> </w:t>
            </w:r>
            <w:r w:rsidRPr="009D696B">
              <w:rPr>
                <w:sz w:val="20"/>
                <w:lang w:bidi="ar-SA"/>
              </w:rPr>
              <w:t>au</w:t>
            </w:r>
            <w:r>
              <w:rPr>
                <w:sz w:val="20"/>
                <w:lang w:bidi="ar-SA"/>
              </w:rPr>
              <w:t xml:space="preserve"> </w:t>
            </w:r>
            <w:r w:rsidRPr="009D696B">
              <w:rPr>
                <w:sz w:val="20"/>
                <w:lang w:bidi="ar-SA"/>
              </w:rPr>
              <w:t>Laboratoire</w:t>
            </w:r>
            <w:r>
              <w:rPr>
                <w:sz w:val="20"/>
                <w:lang w:bidi="ar-SA"/>
              </w:rPr>
              <w:t xml:space="preserve"> </w:t>
            </w:r>
            <w:r w:rsidRPr="009D696B">
              <w:rPr>
                <w:sz w:val="20"/>
                <w:lang w:bidi="ar-SA"/>
              </w:rPr>
              <w:t>de</w:t>
            </w:r>
            <w:r>
              <w:rPr>
                <w:sz w:val="20"/>
                <w:lang w:bidi="ar-SA"/>
              </w:rPr>
              <w:t xml:space="preserve"> </w:t>
            </w:r>
            <w:r w:rsidRPr="009D696B">
              <w:rPr>
                <w:sz w:val="20"/>
                <w:lang w:bidi="ar-SA"/>
              </w:rPr>
              <w:t>Recherche</w:t>
            </w:r>
            <w:r>
              <w:rPr>
                <w:sz w:val="20"/>
                <w:lang w:bidi="ar-SA"/>
              </w:rPr>
              <w:t xml:space="preserve"> </w:t>
            </w:r>
            <w:r w:rsidRPr="009D696B">
              <w:rPr>
                <w:sz w:val="20"/>
                <w:lang w:bidi="ar-SA"/>
              </w:rPr>
              <w:t>LADIREP</w:t>
            </w:r>
          </w:p>
          <w:p w:rsidR="00DD1C02" w:rsidRPr="001E7979" w:rsidRDefault="00DD1C02" w:rsidP="00DD1C02">
            <w:pPr>
              <w:ind w:firstLine="0"/>
              <w:jc w:val="center"/>
              <w:rPr>
                <w:sz w:val="20"/>
                <w:lang w:bidi="ar-SA"/>
              </w:rPr>
            </w:pPr>
            <w:r w:rsidRPr="009D696B">
              <w:rPr>
                <w:sz w:val="20"/>
                <w:lang w:bidi="ar-SA"/>
              </w:rPr>
              <w:t>Membre</w:t>
            </w:r>
            <w:r>
              <w:rPr>
                <w:sz w:val="20"/>
                <w:lang w:bidi="ar-SA"/>
              </w:rPr>
              <w:t xml:space="preserve"> </w:t>
            </w:r>
            <w:r w:rsidRPr="009D696B">
              <w:rPr>
                <w:sz w:val="20"/>
                <w:lang w:bidi="ar-SA"/>
              </w:rPr>
              <w:t>associé</w:t>
            </w:r>
            <w:r>
              <w:rPr>
                <w:sz w:val="20"/>
                <w:lang w:bidi="ar-SA"/>
              </w:rPr>
              <w:t xml:space="preserve"> </w:t>
            </w:r>
            <w:r w:rsidRPr="009D696B">
              <w:rPr>
                <w:sz w:val="20"/>
                <w:lang w:bidi="ar-SA"/>
              </w:rPr>
              <w:t>au</w:t>
            </w:r>
            <w:r>
              <w:rPr>
                <w:sz w:val="20"/>
                <w:lang w:bidi="ar-SA"/>
              </w:rPr>
              <w:t xml:space="preserve"> </w:t>
            </w:r>
            <w:r w:rsidRPr="009D696B">
              <w:rPr>
                <w:sz w:val="20"/>
                <w:lang w:bidi="ar-SA"/>
              </w:rPr>
              <w:t>CELAT</w:t>
            </w:r>
          </w:p>
          <w:p w:rsidR="00DD1C02" w:rsidRPr="00AA0F60" w:rsidRDefault="00DD1C02">
            <w:pPr>
              <w:pStyle w:val="Corpsdetexte"/>
              <w:widowControl w:val="0"/>
              <w:spacing w:before="0" w:after="0"/>
              <w:rPr>
                <w:sz w:val="44"/>
                <w:lang w:bidi="ar-SA"/>
              </w:rPr>
            </w:pPr>
            <w:r w:rsidRPr="00AA0F60">
              <w:rPr>
                <w:sz w:val="44"/>
                <w:lang w:bidi="ar-SA"/>
              </w:rPr>
              <w:t>(</w:t>
            </w:r>
            <w:r>
              <w:rPr>
                <w:sz w:val="44"/>
                <w:lang w:bidi="ar-SA"/>
              </w:rPr>
              <w:t>2012</w:t>
            </w:r>
            <w:r w:rsidRPr="00AA0F60">
              <w:rPr>
                <w:sz w:val="44"/>
                <w:lang w:bidi="ar-SA"/>
              </w:rPr>
              <w:t>)</w:t>
            </w:r>
          </w:p>
          <w:p w:rsidR="00DD1C02" w:rsidRDefault="00DD1C02">
            <w:pPr>
              <w:pStyle w:val="Corpsdetexte"/>
              <w:widowControl w:val="0"/>
              <w:spacing w:before="0" w:after="0"/>
              <w:rPr>
                <w:color w:val="FF0000"/>
                <w:sz w:val="24"/>
                <w:lang w:bidi="ar-SA"/>
              </w:rPr>
            </w:pPr>
          </w:p>
          <w:p w:rsidR="00DD1C02" w:rsidRDefault="00DD1C02">
            <w:pPr>
              <w:pStyle w:val="Corpsdetexte"/>
              <w:widowControl w:val="0"/>
              <w:spacing w:before="0" w:after="0"/>
              <w:rPr>
                <w:color w:val="FF0000"/>
                <w:sz w:val="24"/>
                <w:lang w:bidi="ar-SA"/>
              </w:rPr>
            </w:pPr>
          </w:p>
          <w:p w:rsidR="00DD1C02" w:rsidRDefault="00DD1C02">
            <w:pPr>
              <w:pStyle w:val="Corpsdetexte"/>
              <w:widowControl w:val="0"/>
              <w:spacing w:before="0" w:after="0"/>
              <w:rPr>
                <w:color w:val="FF0000"/>
                <w:sz w:val="24"/>
                <w:lang w:bidi="ar-SA"/>
              </w:rPr>
            </w:pPr>
          </w:p>
          <w:p w:rsidR="00DD1C02" w:rsidRDefault="00DD1C02">
            <w:pPr>
              <w:pStyle w:val="Corpsdetexte"/>
              <w:widowControl w:val="0"/>
              <w:spacing w:before="0" w:after="0"/>
              <w:rPr>
                <w:color w:val="FF0000"/>
                <w:sz w:val="24"/>
                <w:lang w:bidi="ar-SA"/>
              </w:rPr>
            </w:pPr>
          </w:p>
          <w:p w:rsidR="00DD1C02" w:rsidRPr="00E4219B" w:rsidRDefault="00DD1C02" w:rsidP="00DD1C02">
            <w:pPr>
              <w:pStyle w:val="Titlest"/>
              <w:rPr>
                <w:lang w:bidi="ar-SA"/>
              </w:rPr>
            </w:pPr>
            <w:r>
              <w:rPr>
                <w:lang w:bidi="ar-SA"/>
              </w:rPr>
              <w:t>“Nationalité et identité :</w:t>
            </w:r>
            <w:r>
              <w:rPr>
                <w:lang w:bidi="ar-SA"/>
              </w:rPr>
              <w:br/>
            </w:r>
            <w:r w:rsidRPr="00E4219B">
              <w:rPr>
                <w:lang w:bidi="ar-SA"/>
              </w:rPr>
              <w:t>la double national</w:t>
            </w:r>
            <w:r w:rsidRPr="00E4219B">
              <w:rPr>
                <w:lang w:bidi="ar-SA"/>
              </w:rPr>
              <w:t>i</w:t>
            </w:r>
            <w:r w:rsidRPr="00E4219B">
              <w:rPr>
                <w:lang w:bidi="ar-SA"/>
              </w:rPr>
              <w:t>té en Haïti</w:t>
            </w:r>
            <w:r>
              <w:rPr>
                <w:lang w:bidi="ar-SA"/>
              </w:rPr>
              <w:br/>
            </w:r>
            <w:r w:rsidRPr="00E4219B">
              <w:rPr>
                <w:lang w:bidi="ar-SA"/>
              </w:rPr>
              <w:t>entre les débats politiques</w:t>
            </w:r>
            <w:r>
              <w:rPr>
                <w:lang w:bidi="ar-SA"/>
              </w:rPr>
              <w:br/>
            </w:r>
            <w:r w:rsidRPr="00E4219B">
              <w:rPr>
                <w:lang w:bidi="ar-SA"/>
              </w:rPr>
              <w:t>et le contexte de la mondialis</w:t>
            </w:r>
            <w:r w:rsidRPr="00E4219B">
              <w:rPr>
                <w:lang w:bidi="ar-SA"/>
              </w:rPr>
              <w:t>a</w:t>
            </w:r>
            <w:r w:rsidRPr="00E4219B">
              <w:rPr>
                <w:lang w:bidi="ar-SA"/>
              </w:rPr>
              <w:t>tion</w:t>
            </w:r>
            <w:r>
              <w:rPr>
                <w:lang w:bidi="ar-SA"/>
              </w:rPr>
              <w:t>.”</w:t>
            </w:r>
          </w:p>
          <w:p w:rsidR="00DD1C02" w:rsidRDefault="00DD1C02">
            <w:pPr>
              <w:widowControl w:val="0"/>
              <w:ind w:firstLine="0"/>
              <w:jc w:val="both"/>
              <w:rPr>
                <w:sz w:val="20"/>
                <w:lang w:bidi="ar-SA"/>
              </w:rPr>
            </w:pPr>
          </w:p>
          <w:p w:rsidR="00DD1C02" w:rsidRDefault="00DD1C02">
            <w:pPr>
              <w:widowControl w:val="0"/>
              <w:ind w:firstLine="0"/>
              <w:jc w:val="both"/>
              <w:rPr>
                <w:sz w:val="20"/>
                <w:lang w:bidi="ar-SA"/>
              </w:rPr>
            </w:pPr>
          </w:p>
          <w:p w:rsidR="00DD1C02" w:rsidRDefault="00DD1C02">
            <w:pPr>
              <w:widowControl w:val="0"/>
              <w:ind w:firstLine="0"/>
              <w:jc w:val="both"/>
              <w:rPr>
                <w:sz w:val="20"/>
                <w:lang w:bidi="ar-SA"/>
              </w:rPr>
            </w:pPr>
          </w:p>
          <w:p w:rsidR="00DD1C02" w:rsidRDefault="00DD1C02">
            <w:pPr>
              <w:widowControl w:val="0"/>
              <w:ind w:firstLine="0"/>
              <w:jc w:val="both"/>
              <w:rPr>
                <w:sz w:val="20"/>
                <w:lang w:bidi="ar-SA"/>
              </w:rPr>
            </w:pPr>
          </w:p>
          <w:p w:rsidR="00DD1C02" w:rsidRDefault="00DD1C02" w:rsidP="00DD1C02">
            <w:pPr>
              <w:widowControl w:val="0"/>
              <w:ind w:firstLine="0"/>
              <w:jc w:val="center"/>
              <w:rPr>
                <w:lang w:bidi="ar-SA"/>
              </w:rPr>
            </w:pPr>
          </w:p>
          <w:p w:rsidR="00DD1C02" w:rsidRPr="00002A1C" w:rsidRDefault="00DD1C02" w:rsidP="00DD1C0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D1C02" w:rsidRDefault="00DD1C02" w:rsidP="00DD1C02">
            <w:pPr>
              <w:widowControl w:val="0"/>
              <w:ind w:firstLine="0"/>
              <w:jc w:val="both"/>
              <w:rPr>
                <w:sz w:val="20"/>
                <w:lang w:bidi="ar-SA"/>
              </w:rPr>
            </w:pPr>
          </w:p>
          <w:p w:rsidR="00DD1C02" w:rsidRDefault="00DD1C02" w:rsidP="00DD1C02">
            <w:pPr>
              <w:widowControl w:val="0"/>
              <w:ind w:firstLine="0"/>
              <w:jc w:val="both"/>
              <w:rPr>
                <w:sz w:val="20"/>
                <w:lang w:bidi="ar-SA"/>
              </w:rPr>
            </w:pPr>
          </w:p>
          <w:p w:rsidR="00DD1C02" w:rsidRDefault="00DD1C02" w:rsidP="00DD1C02">
            <w:pPr>
              <w:widowControl w:val="0"/>
              <w:ind w:firstLine="0"/>
              <w:jc w:val="both"/>
              <w:rPr>
                <w:sz w:val="20"/>
                <w:lang w:bidi="ar-SA"/>
              </w:rPr>
            </w:pPr>
          </w:p>
          <w:p w:rsidR="00DD1C02" w:rsidRDefault="00DD1C02">
            <w:pPr>
              <w:widowControl w:val="0"/>
              <w:ind w:firstLine="0"/>
              <w:jc w:val="both"/>
              <w:rPr>
                <w:sz w:val="20"/>
                <w:lang w:bidi="ar-SA"/>
              </w:rPr>
            </w:pPr>
          </w:p>
          <w:p w:rsidR="00DD1C02" w:rsidRDefault="00DD1C02">
            <w:pPr>
              <w:widowControl w:val="0"/>
              <w:ind w:firstLine="0"/>
              <w:jc w:val="both"/>
              <w:rPr>
                <w:sz w:val="20"/>
                <w:lang w:bidi="ar-SA"/>
              </w:rPr>
            </w:pPr>
          </w:p>
          <w:p w:rsidR="00DD1C02" w:rsidRDefault="00DD1C02">
            <w:pPr>
              <w:widowControl w:val="0"/>
              <w:ind w:firstLine="0"/>
              <w:jc w:val="both"/>
              <w:rPr>
                <w:sz w:val="20"/>
                <w:lang w:bidi="ar-SA"/>
              </w:rPr>
            </w:pPr>
          </w:p>
          <w:p w:rsidR="00DD1C02" w:rsidRDefault="00DD1C02">
            <w:pPr>
              <w:widowControl w:val="0"/>
              <w:ind w:firstLine="0"/>
              <w:jc w:val="both"/>
              <w:rPr>
                <w:sz w:val="20"/>
                <w:lang w:bidi="ar-SA"/>
              </w:rPr>
            </w:pPr>
          </w:p>
          <w:p w:rsidR="00DD1C02" w:rsidRDefault="00DD1C02">
            <w:pPr>
              <w:widowControl w:val="0"/>
              <w:ind w:firstLine="0"/>
              <w:jc w:val="both"/>
              <w:rPr>
                <w:sz w:val="20"/>
                <w:lang w:bidi="ar-SA"/>
              </w:rPr>
            </w:pPr>
          </w:p>
          <w:p w:rsidR="00DD1C02" w:rsidRDefault="00DD1C02">
            <w:pPr>
              <w:widowControl w:val="0"/>
              <w:ind w:firstLine="0"/>
              <w:jc w:val="both"/>
              <w:rPr>
                <w:sz w:val="20"/>
                <w:lang w:bidi="ar-SA"/>
              </w:rPr>
            </w:pPr>
          </w:p>
          <w:p w:rsidR="00DD1C02" w:rsidRDefault="00DD1C02">
            <w:pPr>
              <w:widowControl w:val="0"/>
              <w:ind w:firstLine="0"/>
              <w:jc w:val="both"/>
              <w:rPr>
                <w:sz w:val="20"/>
                <w:lang w:bidi="ar-SA"/>
              </w:rPr>
            </w:pPr>
          </w:p>
          <w:p w:rsidR="00DD1C02" w:rsidRDefault="00DD1C02">
            <w:pPr>
              <w:widowControl w:val="0"/>
              <w:ind w:firstLine="0"/>
              <w:jc w:val="both"/>
              <w:rPr>
                <w:sz w:val="20"/>
                <w:lang w:bidi="ar-SA"/>
              </w:rPr>
            </w:pPr>
          </w:p>
          <w:p w:rsidR="00DD1C02" w:rsidRDefault="00DD1C02">
            <w:pPr>
              <w:ind w:firstLine="0"/>
              <w:jc w:val="both"/>
              <w:rPr>
                <w:lang w:bidi="ar-SA"/>
              </w:rPr>
            </w:pPr>
          </w:p>
        </w:tc>
      </w:tr>
    </w:tbl>
    <w:p w:rsidR="00DD1C02" w:rsidRDefault="00DD1C02" w:rsidP="00DD1C02">
      <w:pPr>
        <w:ind w:firstLine="0"/>
        <w:jc w:val="both"/>
      </w:pPr>
      <w:r>
        <w:br w:type="page"/>
      </w:r>
    </w:p>
    <w:p w:rsidR="00DD1C02" w:rsidRDefault="00DD1C02" w:rsidP="00DD1C02">
      <w:pPr>
        <w:ind w:firstLine="0"/>
        <w:jc w:val="both"/>
      </w:pPr>
    </w:p>
    <w:p w:rsidR="00DD1C02" w:rsidRDefault="00DD1C02" w:rsidP="00DD1C02">
      <w:pPr>
        <w:ind w:firstLine="0"/>
        <w:jc w:val="both"/>
      </w:pPr>
    </w:p>
    <w:p w:rsidR="00DD1C02" w:rsidRDefault="0071174B" w:rsidP="00DD1C02">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DD1C02" w:rsidRDefault="00DD1C02" w:rsidP="00DD1C02">
      <w:pPr>
        <w:ind w:firstLine="0"/>
        <w:jc w:val="right"/>
      </w:pPr>
      <w:hyperlink r:id="rId9" w:history="1">
        <w:r w:rsidRPr="00302466">
          <w:rPr>
            <w:rStyle w:val="Lienhypertexte"/>
          </w:rPr>
          <w:t>http://classiques.uqac.ca/</w:t>
        </w:r>
      </w:hyperlink>
      <w:r>
        <w:t xml:space="preserve"> </w:t>
      </w:r>
    </w:p>
    <w:p w:rsidR="00DD1C02" w:rsidRDefault="00DD1C02" w:rsidP="00DD1C02">
      <w:pPr>
        <w:ind w:firstLine="0"/>
        <w:jc w:val="both"/>
      </w:pPr>
    </w:p>
    <w:p w:rsidR="00DD1C02" w:rsidRDefault="00DD1C02" w:rsidP="00DD1C02">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DD1C02" w:rsidRDefault="00DD1C02" w:rsidP="00DD1C02">
      <w:pPr>
        <w:ind w:firstLine="0"/>
        <w:jc w:val="both"/>
      </w:pPr>
    </w:p>
    <w:p w:rsidR="00DD1C02" w:rsidRDefault="0071174B" w:rsidP="00DD1C02">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DD1C02" w:rsidRDefault="00DD1C02" w:rsidP="00DD1C02">
      <w:pPr>
        <w:ind w:firstLine="0"/>
        <w:jc w:val="both"/>
      </w:pPr>
      <w:hyperlink r:id="rId11" w:history="1">
        <w:r w:rsidRPr="00302466">
          <w:rPr>
            <w:rStyle w:val="Lienhypertexte"/>
          </w:rPr>
          <w:t>http://bibliotheque.uqac.ca/</w:t>
        </w:r>
      </w:hyperlink>
      <w:r>
        <w:t xml:space="preserve"> </w:t>
      </w:r>
    </w:p>
    <w:p w:rsidR="00DD1C02" w:rsidRDefault="00DD1C02" w:rsidP="00DD1C02">
      <w:pPr>
        <w:ind w:firstLine="0"/>
        <w:jc w:val="both"/>
      </w:pPr>
    </w:p>
    <w:p w:rsidR="00DD1C02" w:rsidRDefault="00DD1C02" w:rsidP="00DD1C02">
      <w:pPr>
        <w:ind w:firstLine="0"/>
        <w:jc w:val="both"/>
      </w:pPr>
    </w:p>
    <w:p w:rsidR="00DD1C02" w:rsidRDefault="00DD1C02" w:rsidP="00DD1C0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DD1C02" w:rsidRPr="005E1FF1" w:rsidRDefault="00DD1C02" w:rsidP="00DD1C02">
      <w:pPr>
        <w:widowControl w:val="0"/>
        <w:autoSpaceDE w:val="0"/>
        <w:autoSpaceDN w:val="0"/>
        <w:adjustRightInd w:val="0"/>
        <w:rPr>
          <w:rFonts w:ascii="Arial" w:hAnsi="Arial"/>
          <w:sz w:val="32"/>
          <w:szCs w:val="32"/>
        </w:rPr>
      </w:pPr>
      <w:r w:rsidRPr="00E07116">
        <w:br w:type="page"/>
      </w:r>
    </w:p>
    <w:p w:rsidR="00DD1C02" w:rsidRPr="005E1FF1" w:rsidRDefault="00DD1C02">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DD1C02" w:rsidRPr="005E1FF1" w:rsidRDefault="00DD1C02">
      <w:pPr>
        <w:widowControl w:val="0"/>
        <w:autoSpaceDE w:val="0"/>
        <w:autoSpaceDN w:val="0"/>
        <w:adjustRightInd w:val="0"/>
        <w:rPr>
          <w:rFonts w:ascii="Arial" w:hAnsi="Arial"/>
          <w:sz w:val="32"/>
          <w:szCs w:val="32"/>
        </w:rPr>
      </w:pPr>
    </w:p>
    <w:p w:rsidR="00DD1C02" w:rsidRPr="005E1FF1" w:rsidRDefault="00DD1C02">
      <w:pPr>
        <w:widowControl w:val="0"/>
        <w:autoSpaceDE w:val="0"/>
        <w:autoSpaceDN w:val="0"/>
        <w:adjustRightInd w:val="0"/>
        <w:jc w:val="both"/>
        <w:rPr>
          <w:rFonts w:ascii="Arial" w:hAnsi="Arial"/>
          <w:color w:val="1C1C1C"/>
          <w:sz w:val="26"/>
          <w:szCs w:val="26"/>
        </w:rPr>
      </w:pPr>
    </w:p>
    <w:p w:rsidR="00DD1C02" w:rsidRPr="005E1FF1" w:rsidRDefault="00DD1C02">
      <w:pPr>
        <w:widowControl w:val="0"/>
        <w:autoSpaceDE w:val="0"/>
        <w:autoSpaceDN w:val="0"/>
        <w:adjustRightInd w:val="0"/>
        <w:jc w:val="both"/>
        <w:rPr>
          <w:rFonts w:ascii="Arial" w:hAnsi="Arial"/>
          <w:color w:val="1C1C1C"/>
          <w:sz w:val="26"/>
          <w:szCs w:val="26"/>
        </w:rPr>
      </w:pPr>
    </w:p>
    <w:p w:rsidR="00DD1C02" w:rsidRPr="005E1FF1" w:rsidRDefault="00DD1C02">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DD1C02" w:rsidRPr="005E1FF1" w:rsidRDefault="00DD1C02">
      <w:pPr>
        <w:widowControl w:val="0"/>
        <w:autoSpaceDE w:val="0"/>
        <w:autoSpaceDN w:val="0"/>
        <w:adjustRightInd w:val="0"/>
        <w:jc w:val="both"/>
        <w:rPr>
          <w:rFonts w:ascii="Arial" w:hAnsi="Arial"/>
          <w:color w:val="1C1C1C"/>
          <w:sz w:val="26"/>
          <w:szCs w:val="26"/>
        </w:rPr>
      </w:pPr>
    </w:p>
    <w:p w:rsidR="00DD1C02" w:rsidRPr="00F336C5" w:rsidRDefault="00DD1C02" w:rsidP="00DD1C0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DD1C02" w:rsidRPr="00F336C5" w:rsidRDefault="00DD1C02" w:rsidP="00DD1C02">
      <w:pPr>
        <w:widowControl w:val="0"/>
        <w:autoSpaceDE w:val="0"/>
        <w:autoSpaceDN w:val="0"/>
        <w:adjustRightInd w:val="0"/>
        <w:jc w:val="both"/>
        <w:rPr>
          <w:rFonts w:ascii="Arial" w:hAnsi="Arial"/>
          <w:color w:val="1C1C1C"/>
          <w:sz w:val="26"/>
          <w:szCs w:val="26"/>
        </w:rPr>
      </w:pPr>
    </w:p>
    <w:p w:rsidR="00DD1C02" w:rsidRPr="00F336C5" w:rsidRDefault="00DD1C02" w:rsidP="00DD1C0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DD1C02" w:rsidRPr="00F336C5" w:rsidRDefault="00DD1C02" w:rsidP="00DD1C0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DD1C02" w:rsidRPr="00F336C5" w:rsidRDefault="00DD1C02" w:rsidP="00DD1C02">
      <w:pPr>
        <w:widowControl w:val="0"/>
        <w:autoSpaceDE w:val="0"/>
        <w:autoSpaceDN w:val="0"/>
        <w:adjustRightInd w:val="0"/>
        <w:jc w:val="both"/>
        <w:rPr>
          <w:rFonts w:ascii="Arial" w:hAnsi="Arial"/>
          <w:color w:val="1C1C1C"/>
          <w:sz w:val="26"/>
          <w:szCs w:val="26"/>
        </w:rPr>
      </w:pPr>
    </w:p>
    <w:p w:rsidR="00DD1C02" w:rsidRPr="005E1FF1" w:rsidRDefault="00DD1C02">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DD1C02" w:rsidRPr="005E1FF1" w:rsidRDefault="00DD1C02">
      <w:pPr>
        <w:widowControl w:val="0"/>
        <w:autoSpaceDE w:val="0"/>
        <w:autoSpaceDN w:val="0"/>
        <w:adjustRightInd w:val="0"/>
        <w:jc w:val="both"/>
        <w:rPr>
          <w:rFonts w:ascii="Arial" w:hAnsi="Arial"/>
          <w:color w:val="1C1C1C"/>
          <w:sz w:val="26"/>
          <w:szCs w:val="26"/>
        </w:rPr>
      </w:pPr>
    </w:p>
    <w:p w:rsidR="00DD1C02" w:rsidRPr="005E1FF1" w:rsidRDefault="00DD1C02">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DD1C02" w:rsidRPr="005E1FF1" w:rsidRDefault="00DD1C02">
      <w:pPr>
        <w:rPr>
          <w:rFonts w:ascii="Arial" w:hAnsi="Arial"/>
          <w:b/>
          <w:color w:val="1C1C1C"/>
          <w:sz w:val="26"/>
          <w:szCs w:val="26"/>
        </w:rPr>
      </w:pPr>
    </w:p>
    <w:p w:rsidR="00DD1C02" w:rsidRPr="00A51D9C" w:rsidRDefault="00DD1C02">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DD1C02" w:rsidRPr="005E1FF1" w:rsidRDefault="00DD1C02">
      <w:pPr>
        <w:rPr>
          <w:rFonts w:ascii="Arial" w:hAnsi="Arial"/>
          <w:b/>
          <w:color w:val="1C1C1C"/>
          <w:sz w:val="26"/>
          <w:szCs w:val="26"/>
        </w:rPr>
      </w:pPr>
    </w:p>
    <w:p w:rsidR="00DD1C02" w:rsidRPr="005E1FF1" w:rsidRDefault="00DD1C02">
      <w:pPr>
        <w:rPr>
          <w:rFonts w:ascii="Arial" w:hAnsi="Arial"/>
          <w:color w:val="1C1C1C"/>
          <w:sz w:val="26"/>
          <w:szCs w:val="26"/>
        </w:rPr>
      </w:pPr>
      <w:r w:rsidRPr="005E1FF1">
        <w:rPr>
          <w:rFonts w:ascii="Arial" w:hAnsi="Arial"/>
          <w:color w:val="1C1C1C"/>
          <w:sz w:val="26"/>
          <w:szCs w:val="26"/>
        </w:rPr>
        <w:t>Jean-Marie Tremblay, sociologue</w:t>
      </w:r>
    </w:p>
    <w:p w:rsidR="00DD1C02" w:rsidRPr="005E1FF1" w:rsidRDefault="00DD1C02">
      <w:pPr>
        <w:rPr>
          <w:rFonts w:ascii="Arial" w:hAnsi="Arial"/>
          <w:color w:val="1C1C1C"/>
          <w:sz w:val="26"/>
          <w:szCs w:val="26"/>
        </w:rPr>
      </w:pPr>
      <w:r w:rsidRPr="005E1FF1">
        <w:rPr>
          <w:rFonts w:ascii="Arial" w:hAnsi="Arial"/>
          <w:color w:val="1C1C1C"/>
          <w:sz w:val="26"/>
          <w:szCs w:val="26"/>
        </w:rPr>
        <w:t>Fondateur et Président-directeur général,</w:t>
      </w:r>
    </w:p>
    <w:p w:rsidR="00DD1C02" w:rsidRPr="005E1FF1" w:rsidRDefault="00DD1C02">
      <w:pPr>
        <w:rPr>
          <w:rFonts w:ascii="Arial" w:hAnsi="Arial"/>
          <w:color w:val="000080"/>
        </w:rPr>
      </w:pPr>
      <w:r w:rsidRPr="005E1FF1">
        <w:rPr>
          <w:rFonts w:ascii="Arial" w:hAnsi="Arial"/>
          <w:color w:val="000080"/>
          <w:sz w:val="26"/>
          <w:szCs w:val="26"/>
        </w:rPr>
        <w:t>LES CLASSIQUES DES SCIENCES SOCIALES.</w:t>
      </w:r>
    </w:p>
    <w:p w:rsidR="00DD1C02" w:rsidRDefault="00DD1C02" w:rsidP="00DD1C02">
      <w:pPr>
        <w:ind w:firstLine="0"/>
        <w:jc w:val="both"/>
        <w:rPr>
          <w:sz w:val="24"/>
          <w:lang w:bidi="ar-SA"/>
        </w:rPr>
      </w:pPr>
      <w:r>
        <w:br w:type="page"/>
      </w:r>
      <w:r w:rsidRPr="00543124">
        <w:rPr>
          <w:sz w:val="24"/>
          <w:lang w:bidi="ar-SA"/>
        </w:rPr>
        <w:lastRenderedPageBreak/>
        <w:t xml:space="preserve">Un document produit en version numérique par </w:t>
      </w:r>
      <w:r w:rsidRPr="00543124">
        <w:rPr>
          <w:b/>
          <w:color w:val="0000FF"/>
          <w:sz w:val="24"/>
          <w:lang w:bidi="ar-SA"/>
        </w:rPr>
        <w:t>Anderson Layann PIERRE</w:t>
      </w:r>
      <w:r w:rsidRPr="00543124">
        <w:rPr>
          <w:sz w:val="24"/>
          <w:lang w:bidi="ar-SA"/>
        </w:rPr>
        <w:t>, bén</w:t>
      </w:r>
      <w:r w:rsidRPr="00543124">
        <w:rPr>
          <w:sz w:val="24"/>
          <w:lang w:bidi="ar-SA"/>
        </w:rPr>
        <w:t>é</w:t>
      </w:r>
      <w:r w:rsidRPr="00543124">
        <w:rPr>
          <w:sz w:val="24"/>
          <w:lang w:bidi="ar-SA"/>
        </w:rPr>
        <w:t>vole,</w:t>
      </w:r>
      <w:r>
        <w:rPr>
          <w:sz w:val="24"/>
          <w:lang w:bidi="ar-SA"/>
        </w:rPr>
        <w:t xml:space="preserve"> é</w:t>
      </w:r>
      <w:r w:rsidRPr="00543124">
        <w:rPr>
          <w:sz w:val="24"/>
          <w:lang w:bidi="ar-SA"/>
        </w:rPr>
        <w:t>tudiant en communication à la Faculté des sciences humaines de l’Université d’État d’Haïti</w:t>
      </w:r>
      <w:r>
        <w:rPr>
          <w:sz w:val="24"/>
          <w:lang w:bidi="ar-SA"/>
        </w:rPr>
        <w:t>.</w:t>
      </w:r>
    </w:p>
    <w:p w:rsidR="00DD1C02" w:rsidRPr="00543124" w:rsidRDefault="00DD1C02" w:rsidP="00DD1C02">
      <w:pPr>
        <w:ind w:firstLine="0"/>
        <w:jc w:val="both"/>
        <w:rPr>
          <w:sz w:val="24"/>
        </w:rPr>
      </w:pPr>
      <w:hyperlink r:id="rId12" w:history="1">
        <w:r w:rsidRPr="00543124">
          <w:rPr>
            <w:rStyle w:val="Lienhypertexte"/>
            <w:sz w:val="24"/>
            <w:lang w:bidi="ar-SA"/>
          </w:rPr>
          <w:t>Page web</w:t>
        </w:r>
      </w:hyperlink>
      <w:r w:rsidRPr="00543124">
        <w:rPr>
          <w:sz w:val="24"/>
          <w:lang w:bidi="ar-SA"/>
        </w:rPr>
        <w:t xml:space="preserve">. Courriel: </w:t>
      </w:r>
      <w:hyperlink r:id="rId13" w:history="1">
        <w:r w:rsidRPr="00543124">
          <w:rPr>
            <w:rStyle w:val="Lienhypertexte"/>
            <w:sz w:val="24"/>
            <w:lang w:bidi="ar-SA"/>
          </w:rPr>
          <w:t>andersonpierre59@gmail.com</w:t>
        </w:r>
      </w:hyperlink>
    </w:p>
    <w:p w:rsidR="00DD1C02" w:rsidRDefault="00DD1C02" w:rsidP="00DD1C02">
      <w:pPr>
        <w:ind w:right="720" w:firstLine="0"/>
        <w:rPr>
          <w:sz w:val="24"/>
        </w:rPr>
      </w:pPr>
    </w:p>
    <w:p w:rsidR="00DD1C02" w:rsidRPr="0058603D" w:rsidRDefault="00DD1C02" w:rsidP="00DD1C02">
      <w:pPr>
        <w:ind w:left="20" w:firstLine="340"/>
        <w:jc w:val="both"/>
        <w:rPr>
          <w:sz w:val="24"/>
        </w:rPr>
      </w:pPr>
    </w:p>
    <w:p w:rsidR="00DD1C02" w:rsidRPr="00362640" w:rsidRDefault="00DD1C02" w:rsidP="00DD1C02">
      <w:pPr>
        <w:ind w:left="20" w:firstLine="340"/>
        <w:jc w:val="both"/>
      </w:pPr>
      <w:r>
        <w:t>Jean Rony GUSTAVE</w:t>
      </w:r>
    </w:p>
    <w:p w:rsidR="00DD1C02" w:rsidRPr="00362640" w:rsidRDefault="00DD1C02" w:rsidP="00DD1C02">
      <w:pPr>
        <w:ind w:left="20" w:firstLine="340"/>
        <w:jc w:val="both"/>
      </w:pPr>
    </w:p>
    <w:p w:rsidR="00DD1C02" w:rsidRPr="00A26665" w:rsidRDefault="00DD1C02" w:rsidP="00DD1C02">
      <w:pPr>
        <w:jc w:val="both"/>
      </w:pPr>
      <w:r>
        <w:rPr>
          <w:color w:val="000080"/>
        </w:rPr>
        <w:t>“</w:t>
      </w:r>
      <w:r w:rsidRPr="00E4219B">
        <w:rPr>
          <w:color w:val="000080"/>
        </w:rPr>
        <w:t>Nationalité et identité : la double nationalité en Haïti entre les d</w:t>
      </w:r>
      <w:r w:rsidRPr="00E4219B">
        <w:rPr>
          <w:color w:val="000080"/>
        </w:rPr>
        <w:t>é</w:t>
      </w:r>
      <w:r w:rsidRPr="00E4219B">
        <w:rPr>
          <w:color w:val="000080"/>
        </w:rPr>
        <w:t>bats politiques et le contexte de la mondialisation</w:t>
      </w:r>
      <w:r>
        <w:rPr>
          <w:color w:val="000080"/>
        </w:rPr>
        <w:t>.”</w:t>
      </w:r>
    </w:p>
    <w:p w:rsidR="00DD1C02" w:rsidRPr="00362640" w:rsidRDefault="00DD1C02" w:rsidP="00DD1C02">
      <w:pPr>
        <w:jc w:val="both"/>
      </w:pPr>
    </w:p>
    <w:p w:rsidR="00DD1C02" w:rsidRPr="00362640" w:rsidRDefault="00DD1C02" w:rsidP="00DD1C02">
      <w:pPr>
        <w:jc w:val="both"/>
      </w:pPr>
      <w:r>
        <w:t xml:space="preserve">In revue </w:t>
      </w:r>
      <w:r w:rsidRPr="00947DF3">
        <w:rPr>
          <w:i/>
          <w:color w:val="FF0000"/>
        </w:rPr>
        <w:t>L’INDIGÈNE</w:t>
      </w:r>
      <w:r>
        <w:t xml:space="preserve">, </w:t>
      </w:r>
      <w:r w:rsidRPr="00E4219B">
        <w:rPr>
          <w:i/>
        </w:rPr>
        <w:t>cahier socio-culturel des étudiants de la Faculté d’ethnologie</w:t>
      </w:r>
      <w:r>
        <w:t>, vol. II, no II, mai 2012, pp. 92-108. Port-au-Prince, Ha</w:t>
      </w:r>
      <w:r>
        <w:t>ï</w:t>
      </w:r>
      <w:r>
        <w:t>ti : Faculté d’ethnologie, Université d’État d’Haïti.</w:t>
      </w:r>
    </w:p>
    <w:p w:rsidR="00DD1C02" w:rsidRDefault="00DD1C02" w:rsidP="00DD1C02">
      <w:pPr>
        <w:jc w:val="both"/>
        <w:rPr>
          <w:sz w:val="24"/>
        </w:rPr>
      </w:pPr>
    </w:p>
    <w:p w:rsidR="00DD1C02" w:rsidRDefault="0071174B" w:rsidP="00DD1C02">
      <w:pPr>
        <w:tabs>
          <w:tab w:val="left" w:pos="4950"/>
        </w:tabs>
        <w:ind w:firstLine="0"/>
        <w:jc w:val="both"/>
        <w:rPr>
          <w:sz w:val="24"/>
        </w:rPr>
      </w:pPr>
      <w:r w:rsidRPr="00753781">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DD1C02" w:rsidRPr="00753781">
        <w:rPr>
          <w:sz w:val="24"/>
        </w:rPr>
        <w:t xml:space="preserve"> Courriel</w:t>
      </w:r>
      <w:r w:rsidR="00DD1C02">
        <w:rPr>
          <w:sz w:val="24"/>
        </w:rPr>
        <w:t xml:space="preserve">s : Jean Rony Gustave : </w:t>
      </w:r>
      <w:hyperlink r:id="rId15" w:history="1">
        <w:r w:rsidR="00DD1C02" w:rsidRPr="00807872">
          <w:rPr>
            <w:rStyle w:val="Lienhypertexte"/>
            <w:sz w:val="24"/>
          </w:rPr>
          <w:t>jean-rony.gustave.1@ulaval.ca</w:t>
        </w:r>
      </w:hyperlink>
      <w:r w:rsidR="00DD1C02">
        <w:rPr>
          <w:sz w:val="24"/>
        </w:rPr>
        <w:t xml:space="preserve"> </w:t>
      </w:r>
    </w:p>
    <w:p w:rsidR="00DD1C02" w:rsidRPr="00753781" w:rsidRDefault="00DD1C02" w:rsidP="00DD1C02">
      <w:pPr>
        <w:tabs>
          <w:tab w:val="left" w:pos="4950"/>
        </w:tabs>
        <w:ind w:firstLine="0"/>
        <w:jc w:val="both"/>
        <w:rPr>
          <w:sz w:val="24"/>
        </w:rPr>
      </w:pPr>
      <w:r>
        <w:rPr>
          <w:sz w:val="24"/>
        </w:rPr>
        <w:t>Ricarson DORCE, Dir. Coll. Études haïtiennes :</w:t>
      </w:r>
      <w:r>
        <w:rPr>
          <w:sz w:val="24"/>
        </w:rPr>
        <w:tab/>
      </w:r>
      <w:hyperlink r:id="rId16" w:history="1">
        <w:r w:rsidRPr="00EC58EE">
          <w:rPr>
            <w:rStyle w:val="Lienhypertexte"/>
            <w:sz w:val="24"/>
          </w:rPr>
          <w:t>dorce87@yahoo.fr</w:t>
        </w:r>
      </w:hyperlink>
      <w:r>
        <w:rPr>
          <w:sz w:val="24"/>
        </w:rPr>
        <w:t xml:space="preserve"> </w:t>
      </w:r>
    </w:p>
    <w:p w:rsidR="00DD1C02" w:rsidRDefault="00DD1C02" w:rsidP="00DD1C02">
      <w:pPr>
        <w:ind w:firstLine="0"/>
        <w:rPr>
          <w:sz w:val="24"/>
        </w:rPr>
      </w:pPr>
      <w:r>
        <w:rPr>
          <w:sz w:val="24"/>
        </w:rPr>
        <w:t>Florence Piron, prés. Association science et bien commun :</w:t>
      </w:r>
    </w:p>
    <w:p w:rsidR="00DD1C02" w:rsidRDefault="00DD1C02" w:rsidP="00DD1C02">
      <w:pPr>
        <w:tabs>
          <w:tab w:val="left" w:pos="4230"/>
        </w:tabs>
        <w:ind w:firstLine="0"/>
        <w:rPr>
          <w:sz w:val="24"/>
        </w:rPr>
      </w:pPr>
      <w:r>
        <w:rPr>
          <w:sz w:val="24"/>
        </w:rPr>
        <w:tab/>
      </w:r>
      <w:r>
        <w:rPr>
          <w:sz w:val="24"/>
        </w:rPr>
        <w:fldChar w:fldCharType="begin"/>
      </w:r>
      <w:r>
        <w:rPr>
          <w:sz w:val="24"/>
        </w:rPr>
        <w:instrText xml:space="preserve"> </w:instrText>
      </w:r>
      <w:r w:rsidR="00EC30AA">
        <w:rPr>
          <w:sz w:val="24"/>
        </w:rPr>
        <w:instrText>HYPERLINK</w:instrText>
      </w:r>
      <w:r>
        <w:rPr>
          <w:sz w:val="24"/>
        </w:rPr>
        <w:instrText xml:space="preserve"> "mailto:</w:instrText>
      </w:r>
      <w:r w:rsidRPr="00EA4003">
        <w:rPr>
          <w:sz w:val="24"/>
        </w:rPr>
        <w:instrText>Florence.Piron@com.ulaval.ca</w:instrText>
      </w:r>
      <w:r>
        <w:rPr>
          <w:sz w:val="24"/>
        </w:rPr>
        <w:instrText xml:space="preserve">" </w:instrText>
      </w:r>
      <w:r w:rsidRPr="00E4219B">
        <w:rPr>
          <w:sz w:val="24"/>
        </w:rPr>
      </w:r>
      <w:r>
        <w:rPr>
          <w:sz w:val="24"/>
        </w:rPr>
        <w:fldChar w:fldCharType="separate"/>
      </w:r>
      <w:r w:rsidRPr="00EC58EE">
        <w:rPr>
          <w:rStyle w:val="Lienhypertexte"/>
          <w:sz w:val="24"/>
        </w:rPr>
        <w:t>Flore</w:t>
      </w:r>
      <w:r w:rsidRPr="00EC58EE">
        <w:rPr>
          <w:rStyle w:val="Lienhypertexte"/>
          <w:sz w:val="24"/>
        </w:rPr>
        <w:t>n</w:t>
      </w:r>
      <w:r w:rsidRPr="00EC58EE">
        <w:rPr>
          <w:rStyle w:val="Lienhypertexte"/>
          <w:sz w:val="24"/>
        </w:rPr>
        <w:t>ce.Piron@com.ulaval.ca</w:t>
      </w:r>
      <w:r>
        <w:rPr>
          <w:sz w:val="24"/>
        </w:rPr>
        <w:fldChar w:fldCharType="end"/>
      </w:r>
    </w:p>
    <w:p w:rsidR="00DD1C02" w:rsidRPr="0058603D" w:rsidRDefault="00DD1C02" w:rsidP="00DD1C02">
      <w:pPr>
        <w:jc w:val="both"/>
        <w:rPr>
          <w:sz w:val="24"/>
        </w:rPr>
      </w:pPr>
    </w:p>
    <w:p w:rsidR="00DD1C02" w:rsidRPr="00753781" w:rsidRDefault="00DD1C02" w:rsidP="00DD1C02">
      <w:pPr>
        <w:ind w:left="20"/>
        <w:jc w:val="both"/>
        <w:rPr>
          <w:sz w:val="24"/>
        </w:rPr>
      </w:pPr>
    </w:p>
    <w:p w:rsidR="00DD1C02" w:rsidRPr="00753781" w:rsidRDefault="00DD1C02">
      <w:pPr>
        <w:ind w:right="1800" w:firstLine="0"/>
        <w:jc w:val="both"/>
        <w:rPr>
          <w:sz w:val="24"/>
        </w:rPr>
      </w:pPr>
      <w:r w:rsidRPr="00753781">
        <w:rPr>
          <w:sz w:val="24"/>
        </w:rPr>
        <w:t>Polices de caractères utilisée :</w:t>
      </w:r>
    </w:p>
    <w:p w:rsidR="00DD1C02" w:rsidRPr="00753781" w:rsidRDefault="00DD1C02">
      <w:pPr>
        <w:ind w:right="1800" w:firstLine="0"/>
        <w:jc w:val="both"/>
        <w:rPr>
          <w:sz w:val="24"/>
        </w:rPr>
      </w:pPr>
    </w:p>
    <w:p w:rsidR="00DD1C02" w:rsidRPr="00753781" w:rsidRDefault="00DD1C02" w:rsidP="00DD1C02">
      <w:pPr>
        <w:ind w:left="360" w:right="360" w:firstLine="0"/>
        <w:jc w:val="both"/>
        <w:rPr>
          <w:sz w:val="24"/>
        </w:rPr>
      </w:pPr>
      <w:r w:rsidRPr="00753781">
        <w:rPr>
          <w:sz w:val="24"/>
        </w:rPr>
        <w:t>Pour le texte: Times New Roman, 14 points.</w:t>
      </w:r>
    </w:p>
    <w:p w:rsidR="00DD1C02" w:rsidRPr="00753781" w:rsidRDefault="00DD1C02" w:rsidP="00DD1C02">
      <w:pPr>
        <w:ind w:left="360" w:right="360" w:firstLine="0"/>
        <w:jc w:val="both"/>
        <w:rPr>
          <w:sz w:val="24"/>
        </w:rPr>
      </w:pPr>
      <w:r w:rsidRPr="00753781">
        <w:rPr>
          <w:sz w:val="24"/>
        </w:rPr>
        <w:t>Pour les notes de bas de page : Times New Roman, 12 points.</w:t>
      </w:r>
    </w:p>
    <w:p w:rsidR="00DD1C02" w:rsidRPr="00753781" w:rsidRDefault="00DD1C02">
      <w:pPr>
        <w:ind w:left="360" w:right="1800" w:firstLine="0"/>
        <w:jc w:val="both"/>
        <w:rPr>
          <w:sz w:val="24"/>
        </w:rPr>
      </w:pPr>
    </w:p>
    <w:p w:rsidR="00DD1C02" w:rsidRPr="00753781" w:rsidRDefault="00DD1C02">
      <w:pPr>
        <w:ind w:right="360" w:firstLine="0"/>
        <w:jc w:val="both"/>
        <w:rPr>
          <w:sz w:val="24"/>
        </w:rPr>
      </w:pPr>
      <w:r w:rsidRPr="00753781">
        <w:rPr>
          <w:sz w:val="24"/>
        </w:rPr>
        <w:t>Édition électronique réalisée avec le traitement de textes Microsoft Word 2008 pour Macintosh.</w:t>
      </w:r>
    </w:p>
    <w:p w:rsidR="00DD1C02" w:rsidRPr="00753781" w:rsidRDefault="00DD1C02">
      <w:pPr>
        <w:ind w:right="1800" w:firstLine="0"/>
        <w:jc w:val="both"/>
        <w:rPr>
          <w:sz w:val="24"/>
        </w:rPr>
      </w:pPr>
    </w:p>
    <w:p w:rsidR="00DD1C02" w:rsidRPr="00753781" w:rsidRDefault="00DD1C02" w:rsidP="00DD1C02">
      <w:pPr>
        <w:ind w:right="540" w:firstLine="0"/>
        <w:jc w:val="both"/>
        <w:rPr>
          <w:sz w:val="24"/>
        </w:rPr>
      </w:pPr>
      <w:r w:rsidRPr="00753781">
        <w:rPr>
          <w:sz w:val="24"/>
        </w:rPr>
        <w:t>Mise en page sur papier format : LETTRE US, 8.5’’ x 11’’.</w:t>
      </w:r>
    </w:p>
    <w:p w:rsidR="00DD1C02" w:rsidRPr="00753781" w:rsidRDefault="00DD1C02">
      <w:pPr>
        <w:ind w:right="1800" w:firstLine="0"/>
        <w:jc w:val="both"/>
        <w:rPr>
          <w:sz w:val="24"/>
        </w:rPr>
      </w:pPr>
    </w:p>
    <w:p w:rsidR="00DD1C02" w:rsidRPr="00753781" w:rsidRDefault="00DD1C02" w:rsidP="00DD1C02">
      <w:pPr>
        <w:ind w:firstLine="0"/>
        <w:jc w:val="both"/>
        <w:rPr>
          <w:sz w:val="24"/>
        </w:rPr>
      </w:pPr>
      <w:r w:rsidRPr="00753781">
        <w:rPr>
          <w:sz w:val="24"/>
        </w:rPr>
        <w:t xml:space="preserve">Édition numérique réalisée le </w:t>
      </w:r>
      <w:r>
        <w:rPr>
          <w:sz w:val="24"/>
        </w:rPr>
        <w:t>20 septembre 2019 à Chicoutimi</w:t>
      </w:r>
      <w:r w:rsidRPr="00753781">
        <w:rPr>
          <w:sz w:val="24"/>
        </w:rPr>
        <w:t>, Québec.</w:t>
      </w:r>
    </w:p>
    <w:p w:rsidR="00DD1C02" w:rsidRPr="00753781" w:rsidRDefault="00DD1C02">
      <w:pPr>
        <w:ind w:right="1800" w:firstLine="0"/>
        <w:jc w:val="both"/>
        <w:rPr>
          <w:sz w:val="24"/>
        </w:rPr>
      </w:pPr>
    </w:p>
    <w:p w:rsidR="00DD1C02" w:rsidRPr="00753781" w:rsidRDefault="0071174B">
      <w:pPr>
        <w:ind w:right="1800" w:firstLine="0"/>
        <w:jc w:val="both"/>
        <w:rPr>
          <w:sz w:val="24"/>
        </w:rPr>
      </w:pPr>
      <w:r w:rsidRPr="00753781">
        <w:rPr>
          <w:noProof/>
          <w:sz w:val="24"/>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DD1C02" w:rsidRDefault="00DD1C02" w:rsidP="00DD1C02">
      <w:pPr>
        <w:ind w:left="20"/>
        <w:jc w:val="both"/>
      </w:pPr>
      <w:r>
        <w:br w:type="page"/>
      </w:r>
    </w:p>
    <w:p w:rsidR="00DD1C02" w:rsidRDefault="00DD1C02" w:rsidP="00DD1C02">
      <w:pPr>
        <w:ind w:firstLine="0"/>
        <w:jc w:val="center"/>
        <w:rPr>
          <w:b/>
          <w:sz w:val="36"/>
        </w:rPr>
      </w:pPr>
      <w:r>
        <w:rPr>
          <w:sz w:val="36"/>
          <w:lang w:bidi="ar-SA"/>
        </w:rPr>
        <w:t>Jean Rony GUSTAVE</w:t>
      </w:r>
    </w:p>
    <w:p w:rsidR="00DD1C02" w:rsidRPr="001E7979" w:rsidRDefault="00DD1C02" w:rsidP="00DD1C02">
      <w:pPr>
        <w:ind w:firstLine="0"/>
        <w:jc w:val="center"/>
        <w:rPr>
          <w:sz w:val="20"/>
          <w:lang w:bidi="ar-SA"/>
        </w:rPr>
      </w:pPr>
    </w:p>
    <w:p w:rsidR="00DD1C02" w:rsidRDefault="00DD1C02" w:rsidP="00DD1C02">
      <w:pPr>
        <w:ind w:firstLine="0"/>
        <w:jc w:val="center"/>
        <w:rPr>
          <w:color w:val="000080"/>
          <w:sz w:val="36"/>
        </w:rPr>
      </w:pPr>
      <w:r>
        <w:rPr>
          <w:color w:val="000080"/>
        </w:rPr>
        <w:t>“</w:t>
      </w:r>
      <w:r w:rsidRPr="00E4219B">
        <w:rPr>
          <w:color w:val="000080"/>
        </w:rPr>
        <w:t>Nationalité et identité : la double nationalité en Haïti</w:t>
      </w:r>
      <w:r>
        <w:rPr>
          <w:color w:val="000080"/>
        </w:rPr>
        <w:br/>
      </w:r>
      <w:r w:rsidRPr="00E4219B">
        <w:rPr>
          <w:color w:val="000080"/>
        </w:rPr>
        <w:t xml:space="preserve"> entre les d</w:t>
      </w:r>
      <w:r w:rsidRPr="00E4219B">
        <w:rPr>
          <w:color w:val="000080"/>
        </w:rPr>
        <w:t>é</w:t>
      </w:r>
      <w:r w:rsidRPr="00E4219B">
        <w:rPr>
          <w:color w:val="000080"/>
        </w:rPr>
        <w:t>bats politiques et le contexte de la mondialisation</w:t>
      </w:r>
      <w:r>
        <w:rPr>
          <w:color w:val="000080"/>
        </w:rPr>
        <w:t>.”</w:t>
      </w:r>
    </w:p>
    <w:p w:rsidR="00DD1C02" w:rsidRDefault="0071174B" w:rsidP="00DD1C02">
      <w:pPr>
        <w:spacing w:before="120" w:after="120"/>
        <w:ind w:firstLine="0"/>
        <w:jc w:val="center"/>
      </w:pPr>
      <w:r>
        <w:rPr>
          <w:noProof/>
        </w:rPr>
        <w:drawing>
          <wp:inline distT="0" distB="0" distL="0" distR="0">
            <wp:extent cx="3582035" cy="5551170"/>
            <wp:effectExtent l="25400" t="25400" r="12065" b="11430"/>
            <wp:docPr id="5" name="Image 5" descr="folklore_culture_et_identite_L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olklore_culture_et_identite_L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2035" cy="5551170"/>
                    </a:xfrm>
                    <a:prstGeom prst="rect">
                      <a:avLst/>
                    </a:prstGeom>
                    <a:noFill/>
                    <a:ln w="19050" cmpd="sng">
                      <a:solidFill>
                        <a:srgbClr val="000000"/>
                      </a:solidFill>
                      <a:miter lim="800000"/>
                      <a:headEnd/>
                      <a:tailEnd/>
                    </a:ln>
                    <a:effectLst/>
                  </pic:spPr>
                </pic:pic>
              </a:graphicData>
            </a:graphic>
          </wp:inline>
        </w:drawing>
      </w:r>
    </w:p>
    <w:p w:rsidR="00DD1C02" w:rsidRPr="00A26665" w:rsidRDefault="00DD1C02" w:rsidP="00DD1C02">
      <w:pPr>
        <w:jc w:val="both"/>
        <w:rPr>
          <w:i/>
          <w:sz w:val="24"/>
        </w:rPr>
      </w:pPr>
      <w:r>
        <w:t xml:space="preserve">In revue </w:t>
      </w:r>
      <w:r w:rsidRPr="00947DF3">
        <w:rPr>
          <w:i/>
          <w:color w:val="FF0000"/>
        </w:rPr>
        <w:t>L’INDIGÈNE</w:t>
      </w:r>
      <w:r>
        <w:t xml:space="preserve">, </w:t>
      </w:r>
      <w:r w:rsidRPr="00E4219B">
        <w:rPr>
          <w:i/>
        </w:rPr>
        <w:t>cahier socio-culturel des étudiants de la Faculté d’ethnologie</w:t>
      </w:r>
      <w:r>
        <w:t>, vol. II, no II, mai 2012, pp. 92-108. Port-au-Prince, Ha</w:t>
      </w:r>
      <w:r>
        <w:t>ï</w:t>
      </w:r>
      <w:r>
        <w:t>ti : Faculté d’ethnologie, Université d’État d’Haïti.</w:t>
      </w:r>
    </w:p>
    <w:p w:rsidR="00DD1C02" w:rsidRPr="007A2130" w:rsidRDefault="00DD1C02" w:rsidP="00DD1C02">
      <w:pPr>
        <w:ind w:left="20"/>
        <w:jc w:val="both"/>
      </w:pPr>
      <w:r>
        <w:br w:type="page"/>
      </w:r>
    </w:p>
    <w:p w:rsidR="00DD1C02" w:rsidRPr="007A2130" w:rsidRDefault="00DD1C02" w:rsidP="00DD1C02">
      <w:pPr>
        <w:ind w:left="20"/>
        <w:jc w:val="both"/>
        <w:rPr>
          <w:rFonts w:ascii="Verdana" w:hAnsi="Verdana"/>
        </w:rPr>
      </w:pPr>
      <w:r w:rsidRPr="007A2130">
        <w:rPr>
          <w:rFonts w:ascii="Verdana" w:hAnsi="Verdana"/>
        </w:rPr>
        <w:t>Merci aux universitaires bénévoles</w:t>
      </w:r>
      <w:r w:rsidRPr="007A2130">
        <w:rPr>
          <w:rFonts w:ascii="Verdana" w:hAnsi="Verdana"/>
        </w:rPr>
        <w:br/>
        <w:t>regroupés en association sous le nom de:</w:t>
      </w:r>
    </w:p>
    <w:p w:rsidR="00DD1C02" w:rsidRPr="007A2130" w:rsidRDefault="00DD1C02" w:rsidP="00DD1C02">
      <w:pPr>
        <w:ind w:left="20"/>
        <w:jc w:val="both"/>
        <w:rPr>
          <w:rFonts w:ascii="Verdana" w:hAnsi="Verdana"/>
        </w:rPr>
      </w:pPr>
    </w:p>
    <w:p w:rsidR="00DD1C02" w:rsidRPr="007A2130" w:rsidRDefault="0071174B" w:rsidP="00DD1C02">
      <w:pPr>
        <w:ind w:left="20"/>
        <w:jc w:val="both"/>
        <w:rPr>
          <w:rFonts w:ascii="Verdana" w:hAnsi="Verdana"/>
        </w:rPr>
      </w:pPr>
      <w:r w:rsidRPr="007A2130">
        <w:rPr>
          <w:noProof/>
        </w:rPr>
        <w:drawing>
          <wp:anchor distT="0" distB="0" distL="114300" distR="114300" simplePos="0" relativeHeight="251656704" behindDoc="0" locked="0" layoutInCell="1" allowOverlap="1">
            <wp:simplePos x="0" y="0"/>
            <wp:positionH relativeFrom="column">
              <wp:posOffset>3023235</wp:posOffset>
            </wp:positionH>
            <wp:positionV relativeFrom="paragraph">
              <wp:posOffset>534035</wp:posOffset>
            </wp:positionV>
            <wp:extent cx="2032000" cy="2032000"/>
            <wp:effectExtent l="0" t="0" r="0" b="0"/>
            <wp:wrapSquare wrapText="bothSides"/>
            <wp:docPr id="8" name="Image 3" descr="Reseau_benevoles_Classiques_hai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Reseau_benevoles_Classiques_haiti"/>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C02" w:rsidRPr="007A2130">
        <w:rPr>
          <w:rStyle w:val="lev"/>
          <w:rFonts w:ascii="Verdana" w:hAnsi="Verdana"/>
          <w:color w:val="CC0000"/>
        </w:rPr>
        <w:t>Réseau des jeunes bénévoles</w:t>
      </w:r>
      <w:r w:rsidR="00DD1C02" w:rsidRPr="007A2130">
        <w:rPr>
          <w:rFonts w:ascii="Verdana" w:hAnsi="Verdana"/>
          <w:b/>
          <w:color w:val="CC0000"/>
        </w:rPr>
        <w:br/>
      </w:r>
      <w:r w:rsidR="00DD1C02" w:rsidRPr="007A2130">
        <w:rPr>
          <w:rStyle w:val="lev"/>
          <w:rFonts w:ascii="Verdana" w:hAnsi="Verdana"/>
          <w:color w:val="CC0000"/>
        </w:rPr>
        <w:t>des Classiques des sciences sociales</w:t>
      </w:r>
      <w:r w:rsidR="00DD1C02" w:rsidRPr="007A2130">
        <w:rPr>
          <w:rFonts w:ascii="Verdana" w:hAnsi="Verdana"/>
          <w:b/>
          <w:color w:val="CC0000"/>
        </w:rPr>
        <w:br/>
      </w:r>
      <w:r w:rsidR="00DD1C02" w:rsidRPr="007A2130">
        <w:rPr>
          <w:rStyle w:val="lev"/>
          <w:rFonts w:ascii="Verdana" w:hAnsi="Verdana"/>
          <w:color w:val="CC0000"/>
        </w:rPr>
        <w:t>en Haïti</w:t>
      </w:r>
      <w:r w:rsidR="00DD1C02" w:rsidRPr="007A2130">
        <w:rPr>
          <w:rFonts w:ascii="Verdana" w:hAnsi="Verdana"/>
        </w:rPr>
        <w:t>.</w:t>
      </w:r>
    </w:p>
    <w:p w:rsidR="00DD1C02" w:rsidRPr="007A2130" w:rsidRDefault="00DD1C02" w:rsidP="00DD1C02">
      <w:pPr>
        <w:ind w:left="20"/>
        <w:jc w:val="both"/>
        <w:rPr>
          <w:rFonts w:ascii="Verdana" w:hAnsi="Verdana"/>
        </w:rPr>
      </w:pPr>
    </w:p>
    <w:p w:rsidR="00DD1C02" w:rsidRPr="007A2130" w:rsidRDefault="00DD1C02" w:rsidP="00DD1C02">
      <w:pPr>
        <w:ind w:left="20"/>
        <w:rPr>
          <w:rFonts w:ascii="Verdana" w:hAnsi="Verdana"/>
        </w:rPr>
      </w:pPr>
      <w:r w:rsidRPr="007A2130">
        <w:rPr>
          <w:rFonts w:ascii="Verdana" w:hAnsi="Verdana"/>
        </w:rPr>
        <w:t>Un organisme communauta</w:t>
      </w:r>
      <w:r w:rsidRPr="007A2130">
        <w:rPr>
          <w:rFonts w:ascii="Verdana" w:hAnsi="Verdana"/>
        </w:rPr>
        <w:t>i</w:t>
      </w:r>
      <w:r w:rsidRPr="007A2130">
        <w:rPr>
          <w:rFonts w:ascii="Verdana" w:hAnsi="Verdana"/>
        </w:rPr>
        <w:t>re œuvrant à la diffusion en l</w:t>
      </w:r>
      <w:r w:rsidRPr="007A2130">
        <w:rPr>
          <w:rFonts w:ascii="Verdana" w:hAnsi="Verdana"/>
        </w:rPr>
        <w:t>i</w:t>
      </w:r>
      <w:r w:rsidRPr="007A2130">
        <w:rPr>
          <w:rFonts w:ascii="Verdana" w:hAnsi="Verdana"/>
        </w:rPr>
        <w:t>bre accès du patrimoine inte</w:t>
      </w:r>
      <w:r w:rsidRPr="007A2130">
        <w:rPr>
          <w:rFonts w:ascii="Verdana" w:hAnsi="Verdana"/>
        </w:rPr>
        <w:t>l</w:t>
      </w:r>
      <w:r w:rsidRPr="007A2130">
        <w:rPr>
          <w:rFonts w:ascii="Verdana" w:hAnsi="Verdana"/>
        </w:rPr>
        <w:t>lectuel haïtien, an</w:t>
      </w:r>
      <w:r w:rsidRPr="007A2130">
        <w:rPr>
          <w:rFonts w:ascii="Verdana" w:hAnsi="Verdana"/>
        </w:rPr>
        <w:t>i</w:t>
      </w:r>
      <w:r w:rsidRPr="007A2130">
        <w:rPr>
          <w:rFonts w:ascii="Verdana" w:hAnsi="Verdana"/>
        </w:rPr>
        <w:t xml:space="preserve">mé par </w:t>
      </w:r>
      <w:r w:rsidRPr="007A2130">
        <w:rPr>
          <w:rFonts w:ascii="Verdana" w:hAnsi="Verdana"/>
          <w:i/>
        </w:rPr>
        <w:t xml:space="preserve">Rency Inson </w:t>
      </w:r>
      <w:r w:rsidRPr="007A2130">
        <w:rPr>
          <w:rFonts w:ascii="Verdana" w:hAnsi="Verdana"/>
          <w:i/>
        </w:rPr>
        <w:t>M</w:t>
      </w:r>
      <w:r w:rsidRPr="007A2130">
        <w:rPr>
          <w:rFonts w:ascii="Verdana" w:hAnsi="Verdana"/>
          <w:i/>
        </w:rPr>
        <w:t>ichel</w:t>
      </w:r>
      <w:r w:rsidRPr="007A2130">
        <w:rPr>
          <w:rFonts w:ascii="Verdana" w:hAnsi="Verdana"/>
        </w:rPr>
        <w:t xml:space="preserve"> et </w:t>
      </w:r>
      <w:r w:rsidRPr="007A2130">
        <w:rPr>
          <w:rFonts w:ascii="Verdana" w:hAnsi="Verdana"/>
          <w:i/>
        </w:rPr>
        <w:t>A</w:t>
      </w:r>
      <w:r w:rsidRPr="007A2130">
        <w:rPr>
          <w:rFonts w:ascii="Verdana" w:hAnsi="Verdana"/>
          <w:i/>
        </w:rPr>
        <w:t>n</w:t>
      </w:r>
      <w:r w:rsidRPr="007A2130">
        <w:rPr>
          <w:rFonts w:ascii="Verdana" w:hAnsi="Verdana"/>
          <w:i/>
        </w:rPr>
        <w:t>derson Layann Pie</w:t>
      </w:r>
      <w:r w:rsidRPr="007A2130">
        <w:rPr>
          <w:rFonts w:ascii="Verdana" w:hAnsi="Verdana"/>
          <w:i/>
        </w:rPr>
        <w:t>r</w:t>
      </w:r>
      <w:r w:rsidRPr="007A2130">
        <w:rPr>
          <w:rFonts w:ascii="Verdana" w:hAnsi="Verdana"/>
          <w:i/>
        </w:rPr>
        <w:t>re</w:t>
      </w:r>
      <w:r w:rsidRPr="007A2130">
        <w:rPr>
          <w:rFonts w:ascii="Verdana" w:hAnsi="Verdana"/>
        </w:rPr>
        <w:t>.</w:t>
      </w:r>
    </w:p>
    <w:p w:rsidR="00DD1C02" w:rsidRPr="007A2130" w:rsidRDefault="00DD1C02" w:rsidP="00DD1C02">
      <w:pPr>
        <w:ind w:left="20"/>
        <w:jc w:val="both"/>
        <w:rPr>
          <w:rFonts w:ascii="Verdana" w:hAnsi="Verdana"/>
        </w:rPr>
      </w:pPr>
    </w:p>
    <w:p w:rsidR="00DD1C02" w:rsidRPr="007A2130" w:rsidRDefault="00DD1C02" w:rsidP="00DD1C02">
      <w:pPr>
        <w:ind w:left="20" w:hanging="20"/>
        <w:jc w:val="both"/>
        <w:rPr>
          <w:rFonts w:ascii="Verdana" w:hAnsi="Verdana"/>
          <w:sz w:val="24"/>
        </w:rPr>
      </w:pPr>
      <w:r w:rsidRPr="007A2130">
        <w:rPr>
          <w:rFonts w:ascii="Verdana" w:hAnsi="Verdana"/>
          <w:sz w:val="24"/>
        </w:rPr>
        <w:t>Page Fac</w:t>
      </w:r>
      <w:r w:rsidRPr="007A2130">
        <w:rPr>
          <w:rFonts w:ascii="Verdana" w:hAnsi="Verdana"/>
          <w:sz w:val="24"/>
        </w:rPr>
        <w:t>e</w:t>
      </w:r>
      <w:r w:rsidRPr="007A2130">
        <w:rPr>
          <w:rFonts w:ascii="Verdana" w:hAnsi="Verdana"/>
          <w:sz w:val="24"/>
        </w:rPr>
        <w:t>book :</w:t>
      </w:r>
    </w:p>
    <w:p w:rsidR="00DD1C02" w:rsidRPr="007A2130" w:rsidRDefault="00DD1C02" w:rsidP="00DD1C02">
      <w:pPr>
        <w:ind w:left="20" w:hanging="20"/>
        <w:jc w:val="both"/>
        <w:rPr>
          <w:rFonts w:ascii="Verdana" w:hAnsi="Verdana"/>
          <w:sz w:val="24"/>
        </w:rPr>
      </w:pPr>
      <w:hyperlink r:id="rId20" w:history="1">
        <w:r w:rsidRPr="007A2130">
          <w:rPr>
            <w:rStyle w:val="Lienhypertexte"/>
            <w:rFonts w:ascii="Verdana" w:hAnsi="Verdana"/>
            <w:sz w:val="24"/>
          </w:rPr>
          <w:t>https://www.facebook.com/Réseau-des-jeunes-bénévoles-des-Classiques-de-sc-soc-en-Haïti-990201527728211/?fref=ts</w:t>
        </w:r>
      </w:hyperlink>
    </w:p>
    <w:p w:rsidR="00DD1C02" w:rsidRPr="007A2130" w:rsidRDefault="00DD1C02" w:rsidP="00DD1C02">
      <w:pPr>
        <w:ind w:left="20" w:hanging="20"/>
        <w:jc w:val="both"/>
        <w:rPr>
          <w:rFonts w:ascii="Verdana" w:hAnsi="Verdana"/>
          <w:sz w:val="24"/>
        </w:rPr>
      </w:pPr>
    </w:p>
    <w:p w:rsidR="00DD1C02" w:rsidRPr="007A2130" w:rsidRDefault="0071174B" w:rsidP="00DD1C02">
      <w:pPr>
        <w:ind w:left="20" w:hanging="20"/>
        <w:jc w:val="both"/>
        <w:rPr>
          <w:rFonts w:ascii="Verdana" w:hAnsi="Verdana"/>
          <w:sz w:val="24"/>
        </w:rPr>
      </w:pPr>
      <w:r w:rsidRPr="007A2130">
        <w:rPr>
          <w:noProof/>
        </w:rPr>
        <w:drawing>
          <wp:anchor distT="0" distB="0" distL="114300" distR="114300" simplePos="0" relativeHeight="251657728" behindDoc="0" locked="0" layoutInCell="1" allowOverlap="1">
            <wp:simplePos x="0" y="0"/>
            <wp:positionH relativeFrom="column">
              <wp:posOffset>-62865</wp:posOffset>
            </wp:positionH>
            <wp:positionV relativeFrom="paragraph">
              <wp:posOffset>76200</wp:posOffset>
            </wp:positionV>
            <wp:extent cx="1854200" cy="2184400"/>
            <wp:effectExtent l="12700" t="12700" r="0" b="0"/>
            <wp:wrapSquare wrapText="bothSides"/>
            <wp:docPr id="7" name="Image 4" descr="Rency_inson_mic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ncy_inson_michel"/>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4200" cy="2184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DD1C02" w:rsidRPr="007A2130" w:rsidRDefault="00DD1C02" w:rsidP="00DD1C02">
      <w:pPr>
        <w:ind w:left="20" w:hanging="20"/>
        <w:jc w:val="both"/>
        <w:rPr>
          <w:rFonts w:ascii="Verdana" w:hAnsi="Verdana"/>
          <w:sz w:val="24"/>
        </w:rPr>
      </w:pPr>
    </w:p>
    <w:p w:rsidR="00DD1C02" w:rsidRPr="007A2130" w:rsidRDefault="00DD1C02" w:rsidP="00DD1C02">
      <w:pPr>
        <w:ind w:left="20" w:hanging="20"/>
        <w:jc w:val="both"/>
        <w:rPr>
          <w:rFonts w:ascii="Verdana" w:hAnsi="Verdana"/>
          <w:sz w:val="24"/>
        </w:rPr>
      </w:pPr>
    </w:p>
    <w:p w:rsidR="00DD1C02" w:rsidRPr="007A2130" w:rsidRDefault="00DD1C02" w:rsidP="00DD1C02">
      <w:pPr>
        <w:ind w:left="20" w:hanging="20"/>
        <w:rPr>
          <w:rFonts w:ascii="Verdana" w:hAnsi="Verdana"/>
          <w:sz w:val="24"/>
        </w:rPr>
      </w:pPr>
      <w:r w:rsidRPr="007A2130">
        <w:rPr>
          <w:rFonts w:ascii="Verdana" w:hAnsi="Verdana"/>
          <w:sz w:val="24"/>
        </w:rPr>
        <w:t xml:space="preserve">Courriels : </w:t>
      </w:r>
    </w:p>
    <w:p w:rsidR="00DD1C02" w:rsidRPr="007A2130" w:rsidRDefault="00DD1C02" w:rsidP="00DD1C02">
      <w:pPr>
        <w:ind w:left="20" w:hanging="20"/>
        <w:rPr>
          <w:rFonts w:ascii="Verdana" w:hAnsi="Verdana"/>
          <w:sz w:val="24"/>
        </w:rPr>
      </w:pPr>
    </w:p>
    <w:p w:rsidR="00DD1C02" w:rsidRPr="007A2130" w:rsidRDefault="00DD1C02" w:rsidP="00DD1C02">
      <w:pPr>
        <w:ind w:left="20" w:hanging="20"/>
        <w:rPr>
          <w:rFonts w:ascii="Verdana" w:hAnsi="Verdana"/>
          <w:sz w:val="24"/>
        </w:rPr>
      </w:pPr>
      <w:r w:rsidRPr="007A2130">
        <w:rPr>
          <w:rFonts w:ascii="Verdana" w:hAnsi="Verdana"/>
          <w:sz w:val="24"/>
        </w:rPr>
        <w:t xml:space="preserve">Rency Inson Michel : </w:t>
      </w:r>
      <w:hyperlink r:id="rId22" w:history="1">
        <w:r w:rsidRPr="007A2130">
          <w:rPr>
            <w:rStyle w:val="Lienhypertexte"/>
            <w:rFonts w:ascii="Verdana" w:hAnsi="Verdana"/>
            <w:sz w:val="24"/>
          </w:rPr>
          <w:t>rencyinson@gmail.com</w:t>
        </w:r>
      </w:hyperlink>
      <w:r w:rsidRPr="007A2130">
        <w:rPr>
          <w:rFonts w:ascii="Verdana" w:hAnsi="Verdana"/>
          <w:sz w:val="24"/>
        </w:rPr>
        <w:t xml:space="preserve"> </w:t>
      </w:r>
    </w:p>
    <w:p w:rsidR="00DD1C02" w:rsidRPr="007A2130" w:rsidRDefault="00DD1C02" w:rsidP="00DD1C02">
      <w:pPr>
        <w:ind w:left="20" w:hanging="20"/>
        <w:rPr>
          <w:rFonts w:ascii="Verdana" w:hAnsi="Verdana"/>
          <w:sz w:val="24"/>
        </w:rPr>
      </w:pPr>
      <w:r w:rsidRPr="007A2130">
        <w:rPr>
          <w:rFonts w:ascii="Verdana" w:hAnsi="Verdana"/>
          <w:sz w:val="24"/>
        </w:rPr>
        <w:t xml:space="preserve">Anderson Laymann Pierre : </w:t>
      </w:r>
      <w:hyperlink r:id="rId23" w:history="1">
        <w:r w:rsidRPr="007A2130">
          <w:rPr>
            <w:rStyle w:val="Lienhypertexte"/>
            <w:rFonts w:ascii="Verdana" w:hAnsi="Verdana"/>
            <w:sz w:val="24"/>
          </w:rPr>
          <w:t>andersonpierre59@gmail.com</w:t>
        </w:r>
      </w:hyperlink>
      <w:r w:rsidRPr="007A2130">
        <w:rPr>
          <w:rFonts w:ascii="Verdana" w:hAnsi="Verdana"/>
          <w:sz w:val="24"/>
        </w:rPr>
        <w:t xml:space="preserve"> </w:t>
      </w:r>
    </w:p>
    <w:p w:rsidR="00DD1C02" w:rsidRPr="007A2130" w:rsidRDefault="00DD1C02" w:rsidP="00DD1C02">
      <w:pPr>
        <w:ind w:left="20"/>
        <w:jc w:val="both"/>
        <w:rPr>
          <w:sz w:val="24"/>
        </w:rPr>
      </w:pPr>
    </w:p>
    <w:p w:rsidR="00DD1C02" w:rsidRPr="007A2130" w:rsidRDefault="00DD1C02" w:rsidP="00DD1C02">
      <w:pPr>
        <w:ind w:left="20"/>
        <w:jc w:val="both"/>
        <w:rPr>
          <w:sz w:val="24"/>
        </w:rPr>
      </w:pPr>
    </w:p>
    <w:p w:rsidR="00DD1C02" w:rsidRPr="007A2130" w:rsidRDefault="00DD1C02" w:rsidP="00DD1C02">
      <w:pPr>
        <w:ind w:left="20" w:hanging="20"/>
        <w:jc w:val="both"/>
      </w:pPr>
      <w:r w:rsidRPr="007A2130">
        <w:rPr>
          <w:sz w:val="24"/>
        </w:rPr>
        <w:t>Ci-contre : la photo de Rency Inson MICHEL.</w:t>
      </w:r>
    </w:p>
    <w:p w:rsidR="00DD1C02" w:rsidRPr="007A2130" w:rsidRDefault="00DD1C02" w:rsidP="00DD1C02">
      <w:pPr>
        <w:jc w:val="both"/>
      </w:pPr>
      <w:r w:rsidRPr="007A2130">
        <w:br w:type="page"/>
      </w:r>
    </w:p>
    <w:p w:rsidR="00DD1C02" w:rsidRPr="007A2130" w:rsidRDefault="00DD1C02" w:rsidP="00DD1C0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DD1C02" w:rsidRPr="007A2130">
        <w:tc>
          <w:tcPr>
            <w:tcW w:w="8060" w:type="dxa"/>
            <w:shd w:val="clear" w:color="auto" w:fill="EAF1DD"/>
          </w:tcPr>
          <w:p w:rsidR="00DD1C02" w:rsidRPr="007A2130" w:rsidRDefault="00DD1C02" w:rsidP="00DD1C02">
            <w:pPr>
              <w:ind w:left="180" w:right="284"/>
              <w:jc w:val="both"/>
              <w:rPr>
                <w:lang w:bidi="ar-SA"/>
              </w:rPr>
            </w:pPr>
          </w:p>
          <w:p w:rsidR="00DD1C02" w:rsidRPr="007A2130" w:rsidRDefault="00DD1C02" w:rsidP="00DD1C02">
            <w:pPr>
              <w:ind w:left="180" w:right="284"/>
              <w:jc w:val="both"/>
              <w:rPr>
                <w:lang w:bidi="ar-SA"/>
              </w:rPr>
            </w:pPr>
          </w:p>
          <w:p w:rsidR="00DD1C02" w:rsidRPr="007A2130" w:rsidRDefault="00DD1C02" w:rsidP="00DD1C02">
            <w:pPr>
              <w:ind w:left="180" w:right="284"/>
              <w:jc w:val="both"/>
              <w:rPr>
                <w:lang w:bidi="ar-SA"/>
              </w:rPr>
            </w:pPr>
            <w:r w:rsidRPr="007A2130">
              <w:rPr>
                <w:lang w:bidi="ar-SA"/>
              </w:rPr>
              <w:t xml:space="preserve">Un grand merci à </w:t>
            </w:r>
            <w:hyperlink r:id="rId24" w:history="1">
              <w:r w:rsidRPr="007A2130">
                <w:rPr>
                  <w:rStyle w:val="Lienhypertexte"/>
                  <w:b/>
                  <w:lang w:bidi="ar-SA"/>
                </w:rPr>
                <w:t>Ricarson DORCÉ</w:t>
              </w:r>
            </w:hyperlink>
            <w:r w:rsidRPr="007A2130">
              <w:rPr>
                <w:lang w:bidi="ar-SA"/>
              </w:rPr>
              <w:t>, directeur de la colle</w:t>
            </w:r>
            <w:r w:rsidRPr="007A2130">
              <w:rPr>
                <w:lang w:bidi="ar-SA"/>
              </w:rPr>
              <w:t>c</w:t>
            </w:r>
            <w:r w:rsidRPr="007A2130">
              <w:rPr>
                <w:lang w:bidi="ar-SA"/>
              </w:rPr>
              <w:t>tion “</w:t>
            </w:r>
            <w:hyperlink r:id="rId25" w:history="1">
              <w:r w:rsidRPr="007A2130">
                <w:rPr>
                  <w:rStyle w:val="Lienhypertexte"/>
                  <w:b/>
                  <w:i/>
                  <w:lang w:bidi="ar-SA"/>
                </w:rPr>
                <w:t>Études haïtiennes</w:t>
              </w:r>
            </w:hyperlink>
            <w:r w:rsidRPr="007A2130">
              <w:rPr>
                <w:lang w:bidi="ar-SA"/>
              </w:rPr>
              <w:t>”, pour nous avoir prêté son exemplaire de ce livre afin que nous puissions en produire une édition num</w:t>
            </w:r>
            <w:r w:rsidRPr="007A2130">
              <w:rPr>
                <w:lang w:bidi="ar-SA"/>
              </w:rPr>
              <w:t>é</w:t>
            </w:r>
            <w:r w:rsidRPr="007A2130">
              <w:rPr>
                <w:lang w:bidi="ar-SA"/>
              </w:rPr>
              <w:t>rique en libre accès à tous dans Les Classiques des sciences s</w:t>
            </w:r>
            <w:r w:rsidRPr="007A2130">
              <w:rPr>
                <w:lang w:bidi="ar-SA"/>
              </w:rPr>
              <w:t>o</w:t>
            </w:r>
            <w:r w:rsidRPr="007A2130">
              <w:rPr>
                <w:lang w:bidi="ar-SA"/>
              </w:rPr>
              <w:t>ciales.</w:t>
            </w:r>
          </w:p>
          <w:p w:rsidR="00DD1C02" w:rsidRPr="007A2130" w:rsidRDefault="00DD1C02" w:rsidP="00DD1C02">
            <w:pPr>
              <w:ind w:left="180" w:right="284"/>
              <w:jc w:val="both"/>
              <w:rPr>
                <w:lang w:bidi="ar-SA"/>
              </w:rPr>
            </w:pPr>
          </w:p>
          <w:p w:rsidR="00DD1C02" w:rsidRPr="007A2130" w:rsidRDefault="00DD1C02" w:rsidP="00DD1C02">
            <w:pPr>
              <w:ind w:left="180" w:right="284"/>
              <w:jc w:val="both"/>
              <w:rPr>
                <w:lang w:bidi="ar-SA"/>
              </w:rPr>
            </w:pPr>
          </w:p>
          <w:p w:rsidR="00DD1C02" w:rsidRPr="007A2130" w:rsidRDefault="00DD1C02" w:rsidP="00DD1C02">
            <w:pPr>
              <w:ind w:left="180" w:right="284"/>
              <w:jc w:val="both"/>
              <w:rPr>
                <w:lang w:bidi="ar-SA"/>
              </w:rPr>
            </w:pPr>
          </w:p>
          <w:p w:rsidR="00DD1C02" w:rsidRPr="007A2130" w:rsidRDefault="00DD1C02" w:rsidP="00DD1C02">
            <w:pPr>
              <w:ind w:left="180" w:right="284"/>
              <w:jc w:val="both"/>
              <w:rPr>
                <w:lang w:bidi="ar-SA"/>
              </w:rPr>
            </w:pPr>
            <w:r w:rsidRPr="007A2130">
              <w:rPr>
                <w:lang w:bidi="ar-SA"/>
              </w:rPr>
              <w:t>jean-marie tremblay, C.Q.,</w:t>
            </w:r>
          </w:p>
          <w:p w:rsidR="00DD1C02" w:rsidRPr="007A2130" w:rsidRDefault="00DD1C02" w:rsidP="00DD1C02">
            <w:pPr>
              <w:ind w:left="180" w:right="284"/>
              <w:jc w:val="both"/>
              <w:rPr>
                <w:lang w:bidi="ar-SA"/>
              </w:rPr>
            </w:pPr>
            <w:r w:rsidRPr="007A2130">
              <w:rPr>
                <w:lang w:bidi="ar-SA"/>
              </w:rPr>
              <w:t>sociologue, fondateur</w:t>
            </w:r>
          </w:p>
          <w:p w:rsidR="00DD1C02" w:rsidRPr="007A2130" w:rsidRDefault="00DD1C02" w:rsidP="00DD1C02">
            <w:pPr>
              <w:ind w:left="180" w:right="284"/>
              <w:jc w:val="both"/>
              <w:rPr>
                <w:lang w:bidi="ar-SA"/>
              </w:rPr>
            </w:pPr>
            <w:r w:rsidRPr="007A2130">
              <w:rPr>
                <w:lang w:bidi="ar-SA"/>
              </w:rPr>
              <w:t>Les Classiques des sciences sociales,</w:t>
            </w:r>
          </w:p>
          <w:p w:rsidR="00DD1C02" w:rsidRPr="007A2130" w:rsidRDefault="0071174B" w:rsidP="00DD1C02">
            <w:pPr>
              <w:ind w:left="180" w:right="284"/>
              <w:jc w:val="both"/>
              <w:rPr>
                <w:lang w:bidi="ar-SA"/>
              </w:rPr>
            </w:pPr>
            <w:r w:rsidRPr="007A2130">
              <w:rPr>
                <w:noProof/>
                <w:lang w:bidi="ar-SA"/>
              </w:rPr>
              <w:drawing>
                <wp:anchor distT="0" distB="0" distL="114300" distR="114300" simplePos="0" relativeHeight="251658752" behindDoc="0" locked="0" layoutInCell="1" allowOverlap="1">
                  <wp:simplePos x="0" y="0"/>
                  <wp:positionH relativeFrom="column">
                    <wp:posOffset>3251835</wp:posOffset>
                  </wp:positionH>
                  <wp:positionV relativeFrom="paragraph">
                    <wp:posOffset>-1927860</wp:posOffset>
                  </wp:positionV>
                  <wp:extent cx="1500505" cy="1943100"/>
                  <wp:effectExtent l="12700" t="12700" r="0" b="0"/>
                  <wp:wrapSquare wrapText="bothSides"/>
                  <wp:docPr id="6" name="Image 5" descr="Rency_2016_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ncy_2016_med"/>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00505" cy="1943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D1C02">
              <w:rPr>
                <w:lang w:bidi="ar-SA"/>
              </w:rPr>
              <w:t>19 septembre 2019</w:t>
            </w:r>
            <w:r w:rsidR="00DD1C02" w:rsidRPr="007A2130">
              <w:rPr>
                <w:lang w:bidi="ar-SA"/>
              </w:rPr>
              <w:t>.</w:t>
            </w:r>
          </w:p>
          <w:p w:rsidR="00DD1C02" w:rsidRPr="007A2130" w:rsidRDefault="00DD1C02" w:rsidP="00DD1C02">
            <w:pPr>
              <w:ind w:left="180" w:right="284"/>
              <w:jc w:val="both"/>
              <w:rPr>
                <w:lang w:bidi="ar-SA"/>
              </w:rPr>
            </w:pPr>
          </w:p>
        </w:tc>
      </w:tr>
    </w:tbl>
    <w:p w:rsidR="00DD1C02" w:rsidRPr="007A2130" w:rsidRDefault="00DD1C02" w:rsidP="00DD1C02">
      <w:pPr>
        <w:jc w:val="both"/>
      </w:pPr>
    </w:p>
    <w:p w:rsidR="00DD1C02" w:rsidRPr="007A2130" w:rsidRDefault="00DD1C02" w:rsidP="00DD1C02">
      <w:pPr>
        <w:jc w:val="both"/>
      </w:pPr>
    </w:p>
    <w:p w:rsidR="00DD1C02" w:rsidRDefault="00DD1C02" w:rsidP="00DD1C02">
      <w:pPr>
        <w:jc w:val="both"/>
      </w:pPr>
      <w:r w:rsidRPr="007A2130">
        <w:br w:type="page"/>
      </w:r>
    </w:p>
    <w:p w:rsidR="00DD1C02" w:rsidRDefault="00DD1C02">
      <w:pPr>
        <w:jc w:val="both"/>
      </w:pPr>
    </w:p>
    <w:p w:rsidR="00DD1C02" w:rsidRPr="00E07116" w:rsidRDefault="00DD1C02" w:rsidP="00DD1C02">
      <w:pPr>
        <w:jc w:val="both"/>
      </w:pPr>
    </w:p>
    <w:p w:rsidR="00DD1C02" w:rsidRPr="00E07116" w:rsidRDefault="00DD1C02" w:rsidP="00DD1C0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DD1C02" w:rsidRPr="00E07116" w:rsidRDefault="00DD1C02" w:rsidP="00DD1C02">
      <w:pPr>
        <w:pStyle w:val="NormalWeb"/>
        <w:spacing w:before="2" w:after="2"/>
        <w:jc w:val="both"/>
        <w:rPr>
          <w:rFonts w:ascii="Times New Roman" w:hAnsi="Times New Roman"/>
          <w:sz w:val="28"/>
        </w:rPr>
      </w:pPr>
    </w:p>
    <w:p w:rsidR="00DD1C02" w:rsidRPr="00E07116" w:rsidRDefault="00DD1C02" w:rsidP="00DD1C0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DD1C02" w:rsidRPr="00E07116" w:rsidRDefault="00DD1C02" w:rsidP="00DD1C02">
      <w:pPr>
        <w:jc w:val="both"/>
        <w:rPr>
          <w:szCs w:val="19"/>
        </w:rPr>
      </w:pPr>
    </w:p>
    <w:p w:rsidR="00DD1C02" w:rsidRDefault="00DD1C02">
      <w:pPr>
        <w:jc w:val="both"/>
        <w:rPr>
          <w:szCs w:val="19"/>
        </w:rPr>
      </w:pPr>
    </w:p>
    <w:p w:rsidR="00DD1C02" w:rsidRPr="00714DEC" w:rsidRDefault="00DD1C02" w:rsidP="00DD1C02">
      <w:pPr>
        <w:spacing w:before="120" w:after="120"/>
        <w:ind w:firstLine="0"/>
        <w:jc w:val="both"/>
      </w:pPr>
      <w:r>
        <w:br w:type="page"/>
      </w:r>
      <w:r w:rsidRPr="00714DEC">
        <w:lastRenderedPageBreak/>
        <w:t>[92]</w:t>
      </w:r>
    </w:p>
    <w:p w:rsidR="00DD1C02" w:rsidRDefault="00DD1C02" w:rsidP="00DD1C02">
      <w:pPr>
        <w:jc w:val="both"/>
      </w:pPr>
    </w:p>
    <w:p w:rsidR="00DD1C02" w:rsidRDefault="00DD1C02" w:rsidP="00DD1C02">
      <w:pPr>
        <w:jc w:val="both"/>
      </w:pPr>
    </w:p>
    <w:p w:rsidR="00DD1C02" w:rsidRPr="00947DF3" w:rsidRDefault="00DD1C02" w:rsidP="00DD1C02">
      <w:pPr>
        <w:spacing w:after="120"/>
        <w:ind w:firstLine="0"/>
        <w:jc w:val="center"/>
        <w:rPr>
          <w:b/>
          <w:sz w:val="24"/>
        </w:rPr>
      </w:pPr>
      <w:bookmarkStart w:id="1" w:name="folklore_culture_identite_texte_5"/>
      <w:r w:rsidRPr="00947DF3">
        <w:rPr>
          <w:b/>
          <w:sz w:val="24"/>
        </w:rPr>
        <w:t>Folklore, culture et identité</w:t>
      </w:r>
    </w:p>
    <w:p w:rsidR="00DD1C02" w:rsidRPr="00E16636" w:rsidRDefault="00DD1C02" w:rsidP="00DD1C02">
      <w:pPr>
        <w:pStyle w:val="planchest"/>
      </w:pPr>
      <w:r w:rsidRPr="00E16636">
        <w:t>“</w:t>
      </w:r>
      <w:r>
        <w:t>Nationalité et identité :</w:t>
      </w:r>
      <w:r>
        <w:br/>
      </w:r>
      <w:r w:rsidRPr="00BF1300">
        <w:t>la double nationali</w:t>
      </w:r>
      <w:r>
        <w:t>té en Haïti</w:t>
      </w:r>
      <w:r>
        <w:br/>
      </w:r>
      <w:r w:rsidRPr="00BF1300">
        <w:t>entre les d</w:t>
      </w:r>
      <w:r w:rsidRPr="00BF1300">
        <w:t>é</w:t>
      </w:r>
      <w:r>
        <w:t>bats politiques et</w:t>
      </w:r>
      <w:r>
        <w:br/>
      </w:r>
      <w:r w:rsidRPr="00BF1300">
        <w:t>le contexte de la mondial</w:t>
      </w:r>
      <w:r w:rsidRPr="00BF1300">
        <w:t>i</w:t>
      </w:r>
      <w:r w:rsidRPr="00BF1300">
        <w:t>sation</w:t>
      </w:r>
      <w:r w:rsidRPr="00E16636">
        <w:t>.”</w:t>
      </w:r>
    </w:p>
    <w:bookmarkEnd w:id="1"/>
    <w:p w:rsidR="00DD1C02" w:rsidRDefault="00DD1C02" w:rsidP="00DD1C02">
      <w:pPr>
        <w:jc w:val="both"/>
      </w:pPr>
    </w:p>
    <w:p w:rsidR="00DD1C02" w:rsidRDefault="00DD1C02" w:rsidP="00DD1C02">
      <w:pPr>
        <w:jc w:val="both"/>
      </w:pPr>
    </w:p>
    <w:p w:rsidR="00DD1C02" w:rsidRDefault="00DD1C02" w:rsidP="00DD1C02">
      <w:pPr>
        <w:ind w:firstLine="0"/>
        <w:jc w:val="center"/>
      </w:pPr>
      <w:r w:rsidRPr="00714DEC">
        <w:rPr>
          <w:b/>
          <w:bCs/>
        </w:rPr>
        <w:t xml:space="preserve">Par : </w:t>
      </w:r>
      <w:r>
        <w:rPr>
          <w:b/>
          <w:bCs/>
        </w:rPr>
        <w:t>Jean Rony GUSTAVE</w:t>
      </w:r>
    </w:p>
    <w:p w:rsidR="00DD1C02" w:rsidRDefault="00DD1C02" w:rsidP="00DD1C02">
      <w:pPr>
        <w:jc w:val="both"/>
      </w:pPr>
    </w:p>
    <w:p w:rsidR="00DD1C02" w:rsidRDefault="00DD1C02" w:rsidP="00DD1C02">
      <w:pPr>
        <w:jc w:val="both"/>
      </w:pPr>
    </w:p>
    <w:p w:rsidR="00DD1C02" w:rsidRDefault="00DD1C02" w:rsidP="00DD1C02">
      <w:pPr>
        <w:jc w:val="both"/>
      </w:pPr>
    </w:p>
    <w:p w:rsidR="00DD1C02" w:rsidRPr="00714DEC" w:rsidRDefault="00DD1C02" w:rsidP="00DD1C02">
      <w:pPr>
        <w:pStyle w:val="a"/>
      </w:pPr>
      <w:r>
        <w:t>RÉSUMÉ</w:t>
      </w:r>
    </w:p>
    <w:p w:rsidR="00DD1C02" w:rsidRDefault="00DD1C02" w:rsidP="00DD1C02">
      <w:pPr>
        <w:spacing w:before="120" w:after="120"/>
        <w:jc w:val="both"/>
      </w:pPr>
    </w:p>
    <w:p w:rsidR="00DD1C02" w:rsidRPr="00714DEC" w:rsidRDefault="00DD1C02" w:rsidP="00DD1C02">
      <w:pPr>
        <w:spacing w:before="120" w:after="120"/>
        <w:jc w:val="both"/>
      </w:pPr>
    </w:p>
    <w:p w:rsidR="00DD1C02" w:rsidRPr="00714DEC" w:rsidRDefault="00DD1C02" w:rsidP="00DD1C02">
      <w:pPr>
        <w:spacing w:before="120" w:after="120"/>
        <w:jc w:val="both"/>
      </w:pPr>
      <w:r w:rsidRPr="00714DEC">
        <w:t>Le refus de l'Haïtien naturalisé est le fruit d'une longue période de luttes aboutissant à la Révolution haïtienne, l'une des plus grandes r</w:t>
      </w:r>
      <w:r w:rsidRPr="00714DEC">
        <w:t>é</w:t>
      </w:r>
      <w:r w:rsidRPr="00714DEC">
        <w:t>vol</w:t>
      </w:r>
      <w:r w:rsidRPr="00714DEC">
        <w:t>u</w:t>
      </w:r>
      <w:r w:rsidRPr="00714DEC">
        <w:t>tions du monde consacrée la victoire de l'Armée Indigène sur l'Armée Napoléonienne, l'une des plus grandes armées du monde à l'époque. Voulant construire leur identité et sauve</w:t>
      </w:r>
      <w:r>
        <w:t>garder l'indépenda</w:t>
      </w:r>
      <w:r>
        <w:t>n</w:t>
      </w:r>
      <w:r>
        <w:t>ce/l</w:t>
      </w:r>
      <w:r w:rsidRPr="00714DEC">
        <w:t>a souveraineté nationale, les Haïtiens ont dû barrer la route aux étrangers, encore moins à l'Haïtien naturalisée qui pourraient const</w:t>
      </w:r>
      <w:r w:rsidRPr="00714DEC">
        <w:t>i</w:t>
      </w:r>
      <w:r w:rsidRPr="00714DEC">
        <w:t>tuer un obstacle à cette ind</w:t>
      </w:r>
      <w:r w:rsidRPr="00714DEC">
        <w:t>é</w:t>
      </w:r>
      <w:r w:rsidRPr="00714DEC">
        <w:t>pendance qui leur était combien chère. Était considéré comme apatr</w:t>
      </w:r>
      <w:r w:rsidRPr="00714DEC">
        <w:t>i</w:t>
      </w:r>
      <w:r w:rsidRPr="00714DEC">
        <w:t>de, mercenaire, tout Haïtien qui se faisait naturaliser. D'ailleurs Frédéric Marcelin, dans son texte « Je veux re</w:t>
      </w:r>
      <w:r w:rsidRPr="00714DEC">
        <w:t>s</w:t>
      </w:r>
      <w:r w:rsidRPr="00714DEC">
        <w:t>ter Haïtien » l'a bien démontré. Le 19eme siècle, dans le monde nati</w:t>
      </w:r>
      <w:r w:rsidRPr="00714DEC">
        <w:t>o</w:t>
      </w:r>
      <w:r w:rsidRPr="00714DEC">
        <w:t>nal et intern</w:t>
      </w:r>
      <w:r w:rsidRPr="00714DEC">
        <w:t>a</w:t>
      </w:r>
      <w:r w:rsidRPr="00714DEC">
        <w:t>tional, était considéré comme un siècle d'enferment où les notions de patrie, de culture avaient une importance primordi</w:t>
      </w:r>
      <w:r w:rsidRPr="00714DEC">
        <w:t>a</w:t>
      </w:r>
      <w:r w:rsidRPr="00714DEC">
        <w:t>le. Par ailleurs, au 20eme siècle, le monde est devenu un village global. C'est l'ère de la globalisation, de la mondialis</w:t>
      </w:r>
      <w:r w:rsidRPr="00714DEC">
        <w:t>a</w:t>
      </w:r>
      <w:r w:rsidRPr="00714DEC">
        <w:t>tion. L'émigration est devenue un droit au même titre que les autres. Mais ceci n'emp</w:t>
      </w:r>
      <w:r w:rsidRPr="00714DEC">
        <w:t>ê</w:t>
      </w:r>
      <w:r w:rsidRPr="00714DEC">
        <w:t xml:space="preserve">che pas que chaque pays se fixe des règles juridiques sur la nationalité des </w:t>
      </w:r>
      <w:r w:rsidRPr="00714DEC">
        <w:lastRenderedPageBreak/>
        <w:t>citoyens qui y vivent. La Constitution Ha</w:t>
      </w:r>
      <w:r w:rsidRPr="00714DEC">
        <w:t>ï</w:t>
      </w:r>
      <w:r w:rsidRPr="00714DEC">
        <w:t>tienne, elle, dans son article 15 interdit la double nationalité haïtienne et étrangère. Aussi l'arrivée d'un Haïtien naturalise à la m</w:t>
      </w:r>
      <w:r w:rsidRPr="00714DEC">
        <w:t>a</w:t>
      </w:r>
      <w:r w:rsidRPr="00714DEC">
        <w:t>gistrature suprême de l'État mettrait-elle pas en jeu les acquis de la culture nation</w:t>
      </w:r>
      <w:r w:rsidRPr="00714DEC">
        <w:t>a</w:t>
      </w:r>
      <w:r w:rsidRPr="00714DEC">
        <w:t>le.</w:t>
      </w:r>
    </w:p>
    <w:p w:rsidR="00DD1C02" w:rsidRPr="00281512" w:rsidRDefault="00DD1C02" w:rsidP="00DD1C02">
      <w:pPr>
        <w:spacing w:before="120" w:after="120"/>
        <w:jc w:val="both"/>
        <w:rPr>
          <w:b/>
        </w:rPr>
      </w:pPr>
      <w:r w:rsidRPr="00281512">
        <w:rPr>
          <w:b/>
          <w:bCs/>
          <w:szCs w:val="22"/>
        </w:rPr>
        <w:t>Concept-clés</w:t>
      </w:r>
    </w:p>
    <w:p w:rsidR="00DD1C02" w:rsidRPr="00714DEC" w:rsidRDefault="00DD1C02" w:rsidP="00DD1C02">
      <w:pPr>
        <w:spacing w:before="120" w:after="120"/>
        <w:jc w:val="both"/>
      </w:pPr>
      <w:r w:rsidRPr="00714DEC">
        <w:t>[93]</w:t>
      </w:r>
    </w:p>
    <w:p w:rsidR="00DD1C02" w:rsidRPr="00714DEC" w:rsidRDefault="00DD1C02" w:rsidP="00DD1C02">
      <w:pPr>
        <w:spacing w:before="120" w:after="120"/>
        <w:jc w:val="both"/>
      </w:pPr>
      <w:r w:rsidRPr="00714DEC">
        <w:rPr>
          <w:bCs/>
        </w:rPr>
        <w:t>Naturalisation, Constitution, État, N</w:t>
      </w:r>
      <w:r w:rsidRPr="00714DEC">
        <w:rPr>
          <w:bCs/>
        </w:rPr>
        <w:t>a</w:t>
      </w:r>
      <w:r w:rsidRPr="00714DEC">
        <w:rPr>
          <w:bCs/>
        </w:rPr>
        <w:t>tionalité, Mondialisation, Émigration, Double nationalité, Culture nati</w:t>
      </w:r>
      <w:r w:rsidRPr="00714DEC">
        <w:rPr>
          <w:bCs/>
        </w:rPr>
        <w:t>o</w:t>
      </w:r>
      <w:r w:rsidRPr="00714DEC">
        <w:rPr>
          <w:bCs/>
        </w:rPr>
        <w:t>nale, Mentalité, Classe politique, Étranger, Globalisation, Identité nati</w:t>
      </w:r>
      <w:r w:rsidRPr="00714DEC">
        <w:rPr>
          <w:bCs/>
        </w:rPr>
        <w:t>o</w:t>
      </w:r>
      <w:r w:rsidRPr="00714DEC">
        <w:rPr>
          <w:bCs/>
        </w:rPr>
        <w:t>nale</w:t>
      </w:r>
    </w:p>
    <w:p w:rsidR="00DD1C02" w:rsidRPr="00714DEC" w:rsidRDefault="00DD1C02" w:rsidP="00DD1C02">
      <w:pPr>
        <w:spacing w:before="120" w:after="120"/>
        <w:jc w:val="both"/>
      </w:pPr>
    </w:p>
    <w:p w:rsidR="00DD1C02" w:rsidRPr="00D67E2C" w:rsidRDefault="00DD1C02" w:rsidP="00DD1C02">
      <w:pPr>
        <w:pStyle w:val="a"/>
      </w:pPr>
      <w:r w:rsidRPr="00D67E2C">
        <w:t>Introduction</w:t>
      </w:r>
    </w:p>
    <w:p w:rsidR="00DD1C02" w:rsidRPr="00714DEC" w:rsidRDefault="00DD1C02" w:rsidP="00DD1C02">
      <w:pPr>
        <w:spacing w:before="120" w:after="120"/>
        <w:jc w:val="both"/>
      </w:pPr>
    </w:p>
    <w:p w:rsidR="00DD1C02" w:rsidRPr="00714DEC" w:rsidRDefault="00DD1C02" w:rsidP="00DD1C02">
      <w:pPr>
        <w:spacing w:before="120" w:after="120"/>
        <w:jc w:val="both"/>
      </w:pPr>
      <w:r w:rsidRPr="00714DEC">
        <w:rPr>
          <w:bCs/>
        </w:rPr>
        <w:t xml:space="preserve">L'échec </w:t>
      </w:r>
      <w:r w:rsidRPr="00714DEC">
        <w:t>de notre classe politique traditionnelle, la misère socio-économique criante dans laquelle vivent les masses haïtiennes, l'ana</w:t>
      </w:r>
      <w:r w:rsidRPr="00714DEC">
        <w:t>l</w:t>
      </w:r>
      <w:r w:rsidRPr="00714DEC">
        <w:t>phabétisme du peuple haïtien sont entre autres les facteurs ayant pe</w:t>
      </w:r>
      <w:r w:rsidRPr="00714DEC">
        <w:t>r</w:t>
      </w:r>
      <w:r w:rsidRPr="00714DEC">
        <w:t>mis à l'ex-Chanteur/Musicien, Monsieur Michel J</w:t>
      </w:r>
      <w:r w:rsidRPr="00714DEC">
        <w:t>o</w:t>
      </w:r>
      <w:r w:rsidRPr="00714DEC">
        <w:t>seph MARTELLY, d'arriver au pouvoir. Plus d'un a du mal à comprendre co</w:t>
      </w:r>
      <w:r w:rsidRPr="00714DEC">
        <w:t>m</w:t>
      </w:r>
      <w:r w:rsidRPr="00714DEC">
        <w:t>ment un homme répondant au profil sociopolitique de Michel Joseph MA</w:t>
      </w:r>
      <w:r w:rsidRPr="00714DEC">
        <w:t>R</w:t>
      </w:r>
      <w:r w:rsidRPr="00714DEC">
        <w:t>TELLY est arrivé au pouvoir. Ce passage du champ symbolique au champ politique se fait trop brusquement : un homme sans expérie</w:t>
      </w:r>
      <w:r w:rsidRPr="00714DEC">
        <w:t>n</w:t>
      </w:r>
      <w:r w:rsidRPr="00714DEC">
        <w:t>ces politiques, sans profil acad</w:t>
      </w:r>
      <w:r w:rsidRPr="00714DEC">
        <w:t>é</w:t>
      </w:r>
      <w:r w:rsidRPr="00714DEC">
        <w:t>mique est devenu le premier chef de la nation, une foncti</w:t>
      </w:r>
      <w:r>
        <w:t>on combien prestigieuse soit-ell</w:t>
      </w:r>
      <w:r w:rsidRPr="00714DEC">
        <w:t>e. Quelques mois après son arrivée au pouvoir, plusieurs crises dont celle sur la do</w:t>
      </w:r>
      <w:r w:rsidRPr="00714DEC">
        <w:t>u</w:t>
      </w:r>
      <w:r w:rsidRPr="00714DEC">
        <w:t>ble nationalité du Président et de certains me</w:t>
      </w:r>
      <w:r w:rsidRPr="00714DEC">
        <w:t>m</w:t>
      </w:r>
      <w:r w:rsidRPr="00714DEC">
        <w:t>bres du Gouvernement sont déclenchées. Certains parlementaires dont Moise Jean Charles et St</w:t>
      </w:r>
      <w:r w:rsidRPr="00714DEC">
        <w:t>e</w:t>
      </w:r>
      <w:r w:rsidRPr="00714DEC">
        <w:t>ven Benoit a</w:t>
      </w:r>
      <w:r w:rsidRPr="00714DEC">
        <w:t>f</w:t>
      </w:r>
      <w:r w:rsidRPr="00714DEC">
        <w:t>firment que le président est, en dehors de la nationalité hattienne, détenteur de deux autres nationalités : américaine et italie</w:t>
      </w:r>
      <w:r w:rsidRPr="00714DEC">
        <w:t>n</w:t>
      </w:r>
      <w:r w:rsidRPr="00714DEC">
        <w:t>ne. Une telle affirmation n'a pas manqué d'attirer l'attention de la pre</w:t>
      </w:r>
      <w:r w:rsidRPr="00714DEC">
        <w:t>s</w:t>
      </w:r>
      <w:r w:rsidRPr="00714DEC">
        <w:t>se ha</w:t>
      </w:r>
      <w:r w:rsidRPr="00714DEC">
        <w:t>ï</w:t>
      </w:r>
      <w:r w:rsidRPr="00714DEC">
        <w:t>tienne, de l'élite intellectuelle et même d'une bonne partie du peuple ha</w:t>
      </w:r>
      <w:r w:rsidRPr="00714DEC">
        <w:t>ï</w:t>
      </w:r>
      <w:r w:rsidRPr="00714DEC">
        <w:t>tien. Pour jaillir la lumière, une commission ayant pour mission d'enqu</w:t>
      </w:r>
      <w:r w:rsidRPr="00714DEC">
        <w:t>ê</w:t>
      </w:r>
      <w:r w:rsidRPr="00714DEC">
        <w:t>ter sur la nationalité des membres du gouvernement MARTE</w:t>
      </w:r>
      <w:r w:rsidRPr="00714DEC">
        <w:t>L</w:t>
      </w:r>
      <w:r w:rsidRPr="00714DEC">
        <w:t>LY/CON</w:t>
      </w:r>
      <w:r>
        <w:t>I</w:t>
      </w:r>
      <w:r w:rsidRPr="00714DEC">
        <w:t>LLE a été formée. Quel rapport que</w:t>
      </w:r>
      <w:r>
        <w:t xml:space="preserve"> </w:t>
      </w:r>
      <w:r w:rsidRPr="00714DEC">
        <w:t>[94]</w:t>
      </w:r>
      <w:r>
        <w:t xml:space="preserve"> </w:t>
      </w:r>
      <w:r w:rsidRPr="00714DEC">
        <w:t>cette crise sur la double nationalité du Président notamment a avec la cult</w:t>
      </w:r>
      <w:r w:rsidRPr="00714DEC">
        <w:t>u</w:t>
      </w:r>
      <w:r w:rsidRPr="00714DEC">
        <w:t>re nationale ? Nous allons essayer, dans cet article, de montrer que le refus de la double nationalité en Haïti est le fruit de notre culture n</w:t>
      </w:r>
      <w:r w:rsidRPr="00714DEC">
        <w:t>a</w:t>
      </w:r>
      <w:r>
        <w:t>tionale. Violer l’</w:t>
      </w:r>
      <w:r w:rsidRPr="00714DEC">
        <w:t xml:space="preserve">article sur la double nationalité </w:t>
      </w:r>
      <w:r w:rsidRPr="00714DEC">
        <w:lastRenderedPageBreak/>
        <w:t>haïtienne et étrangère c'est mettre en péril les acquis de la culture nation, bref de notre ide</w:t>
      </w:r>
      <w:r w:rsidRPr="00714DEC">
        <w:t>n</w:t>
      </w:r>
      <w:r w:rsidRPr="00714DEC">
        <w:t>tité.</w:t>
      </w:r>
    </w:p>
    <w:p w:rsidR="00DD1C02" w:rsidRPr="00714DEC" w:rsidRDefault="00DD1C02" w:rsidP="00DD1C02">
      <w:pPr>
        <w:spacing w:before="120" w:after="120"/>
        <w:jc w:val="both"/>
      </w:pPr>
    </w:p>
    <w:p w:rsidR="00DD1C02" w:rsidRPr="007357B8" w:rsidRDefault="00DD1C02" w:rsidP="00DD1C02">
      <w:pPr>
        <w:pStyle w:val="a"/>
      </w:pPr>
      <w:r w:rsidRPr="007357B8">
        <w:t>Le refus de</w:t>
      </w:r>
      <w:r>
        <w:t xml:space="preserve"> l’</w:t>
      </w:r>
      <w:r w:rsidRPr="007357B8">
        <w:t>Haïtien naturalisé étra</w:t>
      </w:r>
      <w:r w:rsidRPr="007357B8">
        <w:t>n</w:t>
      </w:r>
      <w:r>
        <w:t>ger</w:t>
      </w:r>
      <w:r>
        <w:br/>
        <w:t>et le 19</w:t>
      </w:r>
      <w:r w:rsidRPr="00BF1300">
        <w:rPr>
          <w:vertAlign w:val="superscript"/>
        </w:rPr>
        <w:t>ème</w:t>
      </w:r>
      <w:r w:rsidRPr="007357B8">
        <w:t xml:space="preserve"> siècle Haïtien</w:t>
      </w:r>
    </w:p>
    <w:p w:rsidR="00DD1C02" w:rsidRPr="00714DEC" w:rsidRDefault="00DD1C02" w:rsidP="00DD1C02">
      <w:pPr>
        <w:spacing w:before="120" w:after="120"/>
        <w:jc w:val="both"/>
      </w:pPr>
    </w:p>
    <w:p w:rsidR="00DD1C02" w:rsidRPr="00714DEC" w:rsidRDefault="00DD1C02" w:rsidP="00DD1C02">
      <w:pPr>
        <w:spacing w:before="120" w:after="120"/>
        <w:jc w:val="both"/>
      </w:pPr>
      <w:r w:rsidRPr="00714DEC">
        <w:t>La Révolution Haïtienne ayant conduit à la proclamation de l'Ind</w:t>
      </w:r>
      <w:r w:rsidRPr="00714DEC">
        <w:t>é</w:t>
      </w:r>
      <w:r w:rsidRPr="00714DEC">
        <w:t>pendance du pays le 1er janvier 1804 est une des plus grandes Révol</w:t>
      </w:r>
      <w:r w:rsidRPr="00714DEC">
        <w:t>u</w:t>
      </w:r>
      <w:r w:rsidRPr="00714DEC">
        <w:t>tions du monde. Réalisée par des escl</w:t>
      </w:r>
      <w:r w:rsidRPr="00714DEC">
        <w:t>a</w:t>
      </w:r>
      <w:r w:rsidRPr="00714DEC">
        <w:t>ves noirs considérés comme des animaux, cette Révolution étonnait le monde et provoquait chez les Indigènes un sentiment de fierté, de nationalisme à outrance. Des e</w:t>
      </w:r>
      <w:r w:rsidRPr="00714DEC">
        <w:t>s</w:t>
      </w:r>
      <w:r w:rsidRPr="00714DEC">
        <w:t>claves noirs sous la dire</w:t>
      </w:r>
      <w:r w:rsidRPr="00714DEC">
        <w:t>c</w:t>
      </w:r>
      <w:r w:rsidRPr="00714DEC">
        <w:t>tion de certains Chefs dont Jean-Jacques Dessal</w:t>
      </w:r>
      <w:r>
        <w:t>ines sont arrivés à faire de St</w:t>
      </w:r>
      <w:r w:rsidRPr="00714DEC">
        <w:t>-Domingue la Première Républ</w:t>
      </w:r>
      <w:r w:rsidRPr="00714DEC">
        <w:t>i</w:t>
      </w:r>
      <w:r w:rsidRPr="00714DEC">
        <w:t>que Noire du monde. Tandis que cette Révolution était une menace, une insulte pour les puissances colonialistes dont la France, elle était un sentiment de fierté, de nationalisme, patriotisme...pour les no</w:t>
      </w:r>
      <w:r w:rsidRPr="00714DEC">
        <w:t>u</w:t>
      </w:r>
      <w:r w:rsidRPr="00714DEC">
        <w:t>veaux libres. Ce sentiment allait vite provoquer une rupture violente avec la Métropole (la France), et cette rupture violente a eu pour conséquences l'isolement d'Haïti, la fuite des capitaux, du savoir-faire, fa destruction de la base productive du pays, le rejet de l'étranger, e</w:t>
      </w:r>
      <w:r w:rsidRPr="00714DEC">
        <w:t>n</w:t>
      </w:r>
      <w:r w:rsidRPr="00714DEC">
        <w:t>core moins la natur</w:t>
      </w:r>
      <w:r w:rsidRPr="00714DEC">
        <w:t>a</w:t>
      </w:r>
      <w:r w:rsidRPr="00714DEC">
        <w:t>lisation de l'Haïtien. Une longue chaîne de textes littéraires de l'époque exalte d</w:t>
      </w:r>
      <w:r>
        <w:t>éjà cette vision négative de l’</w:t>
      </w:r>
      <w:r w:rsidRPr="00714DEC">
        <w:t>Haïtien natur</w:t>
      </w:r>
      <w:r w:rsidRPr="00714DEC">
        <w:t>a</w:t>
      </w:r>
      <w:r w:rsidRPr="00714DEC">
        <w:t>lisé, bref de l'étranger. Pour Louis Joseph Janvier, un jeune peuple a b</w:t>
      </w:r>
      <w:r w:rsidRPr="00714DEC">
        <w:t>e</w:t>
      </w:r>
      <w:r w:rsidRPr="00714DEC">
        <w:t>soin de sa bonne réputation pour prospérer, pour grandir. Il doit</w:t>
      </w:r>
      <w:r>
        <w:t xml:space="preserve"> </w:t>
      </w:r>
      <w:r w:rsidRPr="00714DEC">
        <w:t>[95]</w:t>
      </w:r>
      <w:r>
        <w:t xml:space="preserve"> </w:t>
      </w:r>
      <w:r w:rsidRPr="00714DEC">
        <w:t>impitoyablement clouer au pilori de son histoire tous les f</w:t>
      </w:r>
      <w:r w:rsidRPr="00714DEC">
        <w:t>é</w:t>
      </w:r>
      <w:r w:rsidRPr="00714DEC">
        <w:t>lons, tous les renégats ; il doit flétrir à jamais, pour l'enseignement des générations futures les noms des insensés et des traîtres qui, à l'étra</w:t>
      </w:r>
      <w:r w:rsidRPr="00714DEC">
        <w:t>n</w:t>
      </w:r>
      <w:r w:rsidRPr="00714DEC">
        <w:t>ger, se constituent les assassins de l'Ho</w:t>
      </w:r>
      <w:r w:rsidRPr="00714DEC">
        <w:t>n</w:t>
      </w:r>
      <w:r w:rsidRPr="00714DEC">
        <w:t>neur collectif.</w:t>
      </w:r>
      <w:r>
        <w:t> </w:t>
      </w:r>
      <w:r>
        <w:rPr>
          <w:rStyle w:val="Appelnotedebasdep"/>
        </w:rPr>
        <w:footnoteReference w:id="1"/>
      </w:r>
    </w:p>
    <w:p w:rsidR="00DD1C02" w:rsidRPr="00714DEC" w:rsidRDefault="00DD1C02" w:rsidP="00DD1C02">
      <w:pPr>
        <w:spacing w:before="120" w:after="120"/>
        <w:jc w:val="both"/>
      </w:pPr>
      <w:r w:rsidRPr="00714DEC">
        <w:t>Dans toute la poésie de l'époque (1804-1830), il n'y a de progra</w:t>
      </w:r>
      <w:r w:rsidRPr="00714DEC">
        <w:t>m</w:t>
      </w:r>
      <w:r w:rsidRPr="00714DEC">
        <w:t>me et d'identité collectifs que la probabilité de devoir de nouveau r</w:t>
      </w:r>
      <w:r w:rsidRPr="00714DEC">
        <w:t>e</w:t>
      </w:r>
      <w:r w:rsidRPr="00714DEC">
        <w:t>courir à la geste h</w:t>
      </w:r>
      <w:r w:rsidRPr="00714DEC">
        <w:t>é</w:t>
      </w:r>
      <w:r w:rsidRPr="00714DEC">
        <w:t>roïque. Dans la conscience blanche et mercantiliste des pui</w:t>
      </w:r>
      <w:r w:rsidRPr="00714DEC">
        <w:t>s</w:t>
      </w:r>
      <w:r w:rsidRPr="00714DEC">
        <w:t xml:space="preserve">sances coloniales, le passé refuse de mourir. Le </w:t>
      </w:r>
      <w:r w:rsidRPr="00714DEC">
        <w:rPr>
          <w:i/>
          <w:iCs/>
        </w:rPr>
        <w:t xml:space="preserve">NOUS </w:t>
      </w:r>
      <w:r w:rsidRPr="00714DEC">
        <w:t>des poètes et des pr</w:t>
      </w:r>
      <w:r w:rsidRPr="00714DEC">
        <w:t>e</w:t>
      </w:r>
      <w:r w:rsidRPr="00714DEC">
        <w:t xml:space="preserve">miers textes politiques haïtiens constitue un appel </w:t>
      </w:r>
      <w:r w:rsidRPr="00714DEC">
        <w:lastRenderedPageBreak/>
        <w:t>à le tuer : ce qui était ne sera plus. Et les batailles jur</w:t>
      </w:r>
      <w:r w:rsidRPr="00714DEC">
        <w:t>i</w:t>
      </w:r>
      <w:r w:rsidRPr="00714DEC">
        <w:t>dico diplomatiques menées par les pui</w:t>
      </w:r>
      <w:r w:rsidRPr="00714DEC">
        <w:t>s</w:t>
      </w:r>
      <w:r w:rsidRPr="00714DEC">
        <w:t>sances coloniales européennes et les États-Unis d'Amérique au début du 19ème siècle pour ignorer et minimiser l'exi</w:t>
      </w:r>
      <w:r w:rsidRPr="00714DEC">
        <w:t>s</w:t>
      </w:r>
      <w:r w:rsidRPr="00714DEC">
        <w:t>tence d'Haïti sont comme des contre textes qui répondent, par leur pouvoir de négation à ces textes d'affirmation. L'Acte de l'Indépe</w:t>
      </w:r>
      <w:r w:rsidRPr="00714DEC">
        <w:t>n</w:t>
      </w:r>
      <w:r w:rsidRPr="00714DEC">
        <w:t>dance et les premières Const</w:t>
      </w:r>
      <w:r w:rsidRPr="00714DEC">
        <w:t>i</w:t>
      </w:r>
      <w:r w:rsidRPr="00714DEC">
        <w:t>tutions sont comme des actes de paroles venus confirmer l'existence d'une nouvelle donnée de l'histoire : Ha</w:t>
      </w:r>
      <w:r w:rsidRPr="00714DEC">
        <w:t>ï</w:t>
      </w:r>
      <w:r w:rsidRPr="00714DEC">
        <w:t>ti.</w:t>
      </w:r>
      <w:r>
        <w:t> </w:t>
      </w:r>
      <w:r>
        <w:rPr>
          <w:rStyle w:val="Appelnotedebasdep"/>
        </w:rPr>
        <w:footnoteReference w:id="2"/>
      </w:r>
    </w:p>
    <w:p w:rsidR="00DD1C02" w:rsidRPr="00714DEC" w:rsidRDefault="00DD1C02" w:rsidP="00DD1C02">
      <w:pPr>
        <w:spacing w:before="120" w:after="120"/>
        <w:jc w:val="both"/>
      </w:pPr>
      <w:r w:rsidRPr="00714DEC">
        <w:t>Les premières Constitutions du pays étaient hostiles à la naturalis</w:t>
      </w:r>
      <w:r w:rsidRPr="00714DEC">
        <w:t>a</w:t>
      </w:r>
      <w:r w:rsidRPr="00714DEC">
        <w:t>tion. Les articles 7 et 12 de la Constitution de 1805 stipulent respect</w:t>
      </w:r>
      <w:r w:rsidRPr="00714DEC">
        <w:t>i</w:t>
      </w:r>
      <w:r w:rsidRPr="00714DEC">
        <w:t xml:space="preserve">vement : La </w:t>
      </w:r>
      <w:r>
        <w:rPr>
          <w:i/>
          <w:iCs/>
        </w:rPr>
        <w:t>qualité de Citoyen se perd par l’</w:t>
      </w:r>
      <w:r w:rsidRPr="00714DEC">
        <w:rPr>
          <w:i/>
          <w:iCs/>
        </w:rPr>
        <w:t>émigration et par la n</w:t>
      </w:r>
      <w:r w:rsidRPr="00714DEC">
        <w:rPr>
          <w:i/>
          <w:iCs/>
        </w:rPr>
        <w:t>a</w:t>
      </w:r>
      <w:r w:rsidRPr="00714DEC">
        <w:rPr>
          <w:i/>
          <w:iCs/>
        </w:rPr>
        <w:t>tural</w:t>
      </w:r>
      <w:r w:rsidRPr="00714DEC">
        <w:rPr>
          <w:i/>
          <w:iCs/>
        </w:rPr>
        <w:t>i</w:t>
      </w:r>
      <w:r w:rsidRPr="00714DEC">
        <w:rPr>
          <w:i/>
          <w:iCs/>
        </w:rPr>
        <w:t>sation en pays étrangers, et par la condamnation à des peines afflictives et infamante. Le premier cas emporte la peine de morts et la confiscation des propriétés. ;</w:t>
      </w:r>
      <w:r w:rsidRPr="00714DEC">
        <w:t xml:space="preserve"> </w:t>
      </w:r>
      <w:r w:rsidRPr="00714DEC">
        <w:rPr>
          <w:i/>
          <w:iCs/>
        </w:rPr>
        <w:t>Aucun blanc, quelle que soit sa nati</w:t>
      </w:r>
      <w:r w:rsidRPr="00714DEC">
        <w:rPr>
          <w:i/>
          <w:iCs/>
        </w:rPr>
        <w:t>o</w:t>
      </w:r>
      <w:r w:rsidRPr="00714DEC">
        <w:rPr>
          <w:i/>
          <w:iCs/>
        </w:rPr>
        <w:t>nalité, ne mettra le pied sur ce territoire, à titre de maître ou de pr</w:t>
      </w:r>
      <w:r w:rsidRPr="00714DEC">
        <w:rPr>
          <w:i/>
          <w:iCs/>
        </w:rPr>
        <w:t>o</w:t>
      </w:r>
      <w:r w:rsidRPr="00714DEC">
        <w:rPr>
          <w:i/>
          <w:iCs/>
        </w:rPr>
        <w:t>pri</w:t>
      </w:r>
      <w:r w:rsidRPr="00714DEC">
        <w:rPr>
          <w:i/>
          <w:iCs/>
        </w:rPr>
        <w:t>é</w:t>
      </w:r>
      <w:r w:rsidRPr="00714DEC">
        <w:rPr>
          <w:i/>
          <w:iCs/>
        </w:rPr>
        <w:t xml:space="preserve">taire et ne pourra à l'avenir y acquérir aucune propriété. </w:t>
      </w:r>
      <w:r w:rsidRPr="00714DEC">
        <w:t>L'article 38 de la Constitution de 1816 reprend presque de la même</w:t>
      </w:r>
      <w:r>
        <w:t xml:space="preserve"> </w:t>
      </w:r>
      <w:r w:rsidRPr="00714DEC">
        <w:t>[96]</w:t>
      </w:r>
      <w:r>
        <w:t xml:space="preserve"> </w:t>
      </w:r>
      <w:r w:rsidRPr="00714DEC">
        <w:t>mani</w:t>
      </w:r>
      <w:r w:rsidRPr="00714DEC">
        <w:t>è</w:t>
      </w:r>
      <w:r w:rsidRPr="00714DEC">
        <w:t>re celui 12 de la Con</w:t>
      </w:r>
      <w:r w:rsidRPr="00714DEC">
        <w:t>s</w:t>
      </w:r>
      <w:r w:rsidRPr="00714DEC">
        <w:t xml:space="preserve">titution de 1805 : </w:t>
      </w:r>
      <w:r w:rsidRPr="00714DEC">
        <w:rPr>
          <w:i/>
          <w:iCs/>
        </w:rPr>
        <w:t>Aucun blanc, quelle que soit sa nation, ne pourra mettre les pieds sur ce territoire à titre de maître ou de propri</w:t>
      </w:r>
      <w:r w:rsidRPr="00714DEC">
        <w:rPr>
          <w:i/>
          <w:iCs/>
        </w:rPr>
        <w:t>é</w:t>
      </w:r>
      <w:r w:rsidRPr="00714DEC">
        <w:rPr>
          <w:i/>
          <w:iCs/>
        </w:rPr>
        <w:t xml:space="preserve">taire </w:t>
      </w:r>
      <w:r w:rsidRPr="00714DEC">
        <w:t xml:space="preserve">Les article 14 des Constitutions de 1846 et de 1849 se rencontrent sur ce point : </w:t>
      </w:r>
      <w:r>
        <w:rPr>
          <w:i/>
          <w:iCs/>
        </w:rPr>
        <w:t>l’</w:t>
      </w:r>
      <w:r w:rsidRPr="00714DEC">
        <w:rPr>
          <w:i/>
          <w:iCs/>
        </w:rPr>
        <w:t xml:space="preserve">exercice des droits politiques se perd :1) par la naturalisation acquise en pays étranger ; 2) par l'abandon de la patrie au moment d'un danger imminent. </w:t>
      </w:r>
      <w:r w:rsidRPr="00714DEC">
        <w:t>Bref toutes les Constit</w:t>
      </w:r>
      <w:r w:rsidRPr="00714DEC">
        <w:t>u</w:t>
      </w:r>
      <w:r w:rsidRPr="00714DEC">
        <w:t>tions au 19ème siècle étaient contre la naturalisation. D'ailleurs tout un ensemble de textes exaltant une vision négative d'Haïti ont été p</w:t>
      </w:r>
      <w:r w:rsidRPr="00714DEC">
        <w:t>u</w:t>
      </w:r>
      <w:r w:rsidRPr="00714DEC">
        <w:t>bliées après l'indépendance. Ces textes remettaient en question n</w:t>
      </w:r>
      <w:r w:rsidRPr="00714DEC">
        <w:t>o</w:t>
      </w:r>
      <w:r w:rsidRPr="00714DEC">
        <w:t>tre statut de peuple capable de diriger le pays.</w:t>
      </w:r>
    </w:p>
    <w:p w:rsidR="00DD1C02" w:rsidRPr="00714DEC" w:rsidRDefault="00DD1C02" w:rsidP="00DD1C02">
      <w:pPr>
        <w:spacing w:before="120" w:after="120"/>
        <w:jc w:val="both"/>
      </w:pPr>
      <w:r>
        <w:br w:type="page"/>
      </w:r>
    </w:p>
    <w:p w:rsidR="00DD1C02" w:rsidRPr="00B12174" w:rsidRDefault="00DD1C02" w:rsidP="00DD1C02">
      <w:pPr>
        <w:pStyle w:val="a"/>
      </w:pPr>
      <w:r w:rsidRPr="00B12174">
        <w:t xml:space="preserve">L'Haïtien </w:t>
      </w:r>
      <w:r>
        <w:t>naturalisé</w:t>
      </w:r>
      <w:r>
        <w:br/>
      </w:r>
      <w:r w:rsidRPr="00B12174">
        <w:t>vu par le Roma</w:t>
      </w:r>
      <w:r w:rsidRPr="00B12174">
        <w:t>n</w:t>
      </w:r>
      <w:r>
        <w:t>cier Frédéric Marcelin au 19</w:t>
      </w:r>
      <w:r w:rsidRPr="00BF1300">
        <w:rPr>
          <w:vertAlign w:val="superscript"/>
        </w:rPr>
        <w:t>ème</w:t>
      </w:r>
      <w:r w:rsidRPr="00B12174">
        <w:t xml:space="preserve"> siècle</w:t>
      </w:r>
    </w:p>
    <w:p w:rsidR="00DD1C02" w:rsidRPr="00714DEC" w:rsidRDefault="00DD1C02" w:rsidP="00DD1C02">
      <w:pPr>
        <w:spacing w:before="120" w:after="120"/>
        <w:jc w:val="both"/>
      </w:pPr>
    </w:p>
    <w:p w:rsidR="00DD1C02" w:rsidRPr="00714DEC" w:rsidRDefault="00DD1C02" w:rsidP="00DD1C02">
      <w:pPr>
        <w:spacing w:before="120" w:after="120"/>
        <w:jc w:val="both"/>
      </w:pPr>
      <w:r w:rsidRPr="00714DEC">
        <w:t xml:space="preserve">Dans son texte </w:t>
      </w:r>
      <w:r w:rsidRPr="00714DEC">
        <w:rPr>
          <w:i/>
          <w:iCs/>
        </w:rPr>
        <w:t xml:space="preserve">Je veux rester Haïtien, </w:t>
      </w:r>
      <w:r w:rsidRPr="00714DEC">
        <w:t>Frédéric MARCELIN e</w:t>
      </w:r>
      <w:r w:rsidRPr="00714DEC">
        <w:t>x</w:t>
      </w:r>
      <w:r w:rsidRPr="00714DEC">
        <w:t>primait son mécontentement farouche vis-à-vis de l'Ha</w:t>
      </w:r>
      <w:r w:rsidRPr="00714DEC">
        <w:t>ï</w:t>
      </w:r>
      <w:r w:rsidRPr="00714DEC">
        <w:t>tien naturalise. Ce dernier est plutôt vu comme un mercenaire, un mercanti que co</w:t>
      </w:r>
      <w:r w:rsidRPr="00714DEC">
        <w:t>m</w:t>
      </w:r>
      <w:r w:rsidRPr="00714DEC">
        <w:t>me un citoyen en quête de mieux-être. La naturalisation était consid</w:t>
      </w:r>
      <w:r w:rsidRPr="00714DEC">
        <w:t>é</w:t>
      </w:r>
      <w:r w:rsidRPr="00714DEC">
        <w:t>rée comme une honte nationale. Comme pratiquement tous les Ha</w:t>
      </w:r>
      <w:r w:rsidRPr="00714DEC">
        <w:t>ï</w:t>
      </w:r>
      <w:r w:rsidRPr="00714DEC">
        <w:t>tiens de son époque, l'Indépendance d'Haïti était une fierté pour Fréd</w:t>
      </w:r>
      <w:r w:rsidRPr="00714DEC">
        <w:t>é</w:t>
      </w:r>
      <w:r w:rsidRPr="00714DEC">
        <w:t>ric Marcelin. Il a proclamé son admiration et sa fierté de l'épopée fo</w:t>
      </w:r>
      <w:r w:rsidRPr="00714DEC">
        <w:t>n</w:t>
      </w:r>
      <w:r w:rsidRPr="00714DEC">
        <w:t>datrice qui avait mené à la défaite des tro</w:t>
      </w:r>
      <w:r w:rsidRPr="00714DEC">
        <w:t>u</w:t>
      </w:r>
      <w:r w:rsidRPr="00714DEC">
        <w:t>pes de Bonaparte face à l'armée indigène. Il a glorifié les Ancêtres dont Jean Jacques DESS</w:t>
      </w:r>
      <w:r w:rsidRPr="00714DEC">
        <w:t>A</w:t>
      </w:r>
      <w:r w:rsidRPr="00714DEC">
        <w:t>LINES, Capois La Mort et autres d'avoir beaucoup lutté non seul</w:t>
      </w:r>
      <w:r w:rsidRPr="00714DEC">
        <w:t>e</w:t>
      </w:r>
      <w:r w:rsidRPr="00714DEC">
        <w:t>ment pour se libérer des chaînes de l'e</w:t>
      </w:r>
      <w:r w:rsidRPr="00714DEC">
        <w:t>s</w:t>
      </w:r>
      <w:r w:rsidRPr="00714DEC">
        <w:t>clavage, mais pour fonder de toutes pièces la Première République Noire du monde. D'après Marc</w:t>
      </w:r>
      <w:r w:rsidRPr="00714DEC">
        <w:t>e</w:t>
      </w:r>
      <w:r w:rsidRPr="00714DEC">
        <w:t>lin, les ancêtres ont combattu pour les deux plus grandes</w:t>
      </w:r>
      <w:r>
        <w:t xml:space="preserve"> </w:t>
      </w:r>
      <w:r w:rsidRPr="00714DEC">
        <w:t>[97]</w:t>
      </w:r>
      <w:r>
        <w:t xml:space="preserve"> </w:t>
      </w:r>
      <w:r w:rsidRPr="00714DEC">
        <w:t>choses qui soient ici : la patrie et la liberté. Nulles orig</w:t>
      </w:r>
      <w:r w:rsidRPr="00714DEC">
        <w:t>i</w:t>
      </w:r>
      <w:r w:rsidRPr="00714DEC">
        <w:t>nes, selon Marcelin, ne sont supérieures aux origines du petit peuple. Des escl</w:t>
      </w:r>
      <w:r w:rsidRPr="00714DEC">
        <w:t>a</w:t>
      </w:r>
      <w:r w:rsidRPr="00714DEC">
        <w:t>ves noirs considérés comme des animaux, des objets, des biens meubles réal</w:t>
      </w:r>
      <w:r w:rsidRPr="00714DEC">
        <w:t>i</w:t>
      </w:r>
      <w:r w:rsidRPr="00714DEC">
        <w:t>sent l'une des plus grandes Révolutions du monde, celle Ha</w:t>
      </w:r>
      <w:r w:rsidRPr="00714DEC">
        <w:t>ï</w:t>
      </w:r>
      <w:r w:rsidRPr="00714DEC">
        <w:t>tienne. Il nous fallait lutter pour ne pas ravir cette gloire qui restera unique dans l'histoire : le fait de conquérir notre liberté, et d'avoir constitué notre nationalité sans le s</w:t>
      </w:r>
      <w:r w:rsidRPr="00714DEC">
        <w:t>e</w:t>
      </w:r>
      <w:r w:rsidRPr="00714DEC">
        <w:t>cours de personne. Nous étions le seul peuple noir qui, dans le monde entier, soit véritablement ind</w:t>
      </w:r>
      <w:r w:rsidRPr="00714DEC">
        <w:t>é</w:t>
      </w:r>
      <w:r w:rsidRPr="00714DEC">
        <w:t>pendant, et dont le sol n'est pas foulé par le pied d'un maître ou d'un protecteur ; le seul peuple d'origine africaine réellement libre de toute immixtion ext</w:t>
      </w:r>
      <w:r w:rsidRPr="00714DEC">
        <w:t>é</w:t>
      </w:r>
      <w:r w:rsidRPr="00714DEC">
        <w:t>rieure, quelle que soit.</w:t>
      </w:r>
    </w:p>
    <w:p w:rsidR="00DD1C02" w:rsidRPr="00714DEC" w:rsidRDefault="00DD1C02" w:rsidP="00DD1C02">
      <w:pPr>
        <w:spacing w:before="120" w:after="120"/>
        <w:jc w:val="both"/>
      </w:pPr>
      <w:r w:rsidRPr="00714DEC">
        <w:t>Marcelin partageait l'orgueil de tous les Haïtiens de n'avoir pas s</w:t>
      </w:r>
      <w:r w:rsidRPr="00714DEC">
        <w:t>u</w:t>
      </w:r>
      <w:r w:rsidRPr="00714DEC">
        <w:t>bi d'occupation étrangère au 19eme siècle. Il n'a pas hés</w:t>
      </w:r>
      <w:r w:rsidRPr="00714DEC">
        <w:t>i</w:t>
      </w:r>
      <w:r w:rsidRPr="00714DEC">
        <w:t>té à exprimer ses joies, son amour pour Haïti. Il n'a pas hésité non plus à cr</w:t>
      </w:r>
      <w:r w:rsidRPr="00714DEC">
        <w:t>i</w:t>
      </w:r>
      <w:r w:rsidRPr="00714DEC">
        <w:t>tiquer ceux qui empêchent Haïti, première République Nègre, de connaître le progrès moral, politique et économique. Dans ses romans, ses nouve</w:t>
      </w:r>
      <w:r w:rsidRPr="00714DEC">
        <w:t>l</w:t>
      </w:r>
      <w:r w:rsidRPr="00714DEC">
        <w:t>les et surtout dans ses nombreux écrits polém</w:t>
      </w:r>
      <w:r w:rsidRPr="00714DEC">
        <w:t>i</w:t>
      </w:r>
      <w:r w:rsidRPr="00714DEC">
        <w:t>ques, Frédéric Marcelin fait passer son point de vue sur l'e</w:t>
      </w:r>
      <w:r w:rsidRPr="00714DEC">
        <w:t>s</w:t>
      </w:r>
      <w:r w:rsidRPr="00714DEC">
        <w:t>sence, l'avenir et les problèmes de son pays, ainsi que sur les qualités, rares à ses yeux, de ses compatri</w:t>
      </w:r>
      <w:r w:rsidRPr="00714DEC">
        <w:t>o</w:t>
      </w:r>
      <w:r w:rsidRPr="00714DEC">
        <w:t>tes et plus encore sur leurs défauts qu'il trouve nombreux.</w:t>
      </w:r>
    </w:p>
    <w:p w:rsidR="00DD1C02" w:rsidRPr="00714DEC" w:rsidRDefault="00DD1C02" w:rsidP="00DD1C02">
      <w:pPr>
        <w:spacing w:before="120" w:after="120"/>
        <w:jc w:val="both"/>
      </w:pPr>
      <w:r w:rsidRPr="00714DEC">
        <w:lastRenderedPageBreak/>
        <w:t>Marcelin a, pendant toute sa vie act</w:t>
      </w:r>
      <w:r w:rsidRPr="00714DEC">
        <w:t>i</w:t>
      </w:r>
      <w:r w:rsidRPr="00714DEC">
        <w:t>ve, dénoncé les travers de la société ha</w:t>
      </w:r>
      <w:r w:rsidRPr="00714DEC">
        <w:t>ï</w:t>
      </w:r>
      <w:r w:rsidRPr="00714DEC">
        <w:t>tienne, les abus et l'incompétence de ses gouvernements, les ridicules et les petitesses de ces citoyens. Marcelin se cons</w:t>
      </w:r>
      <w:r w:rsidRPr="00714DEC">
        <w:t>i</w:t>
      </w:r>
      <w:r w:rsidRPr="00714DEC">
        <w:t>dère en somme comme un chirurgien dont la tâche est d'extirper les éléments délét</w:t>
      </w:r>
      <w:r w:rsidRPr="00714DEC">
        <w:t>è</w:t>
      </w:r>
      <w:r w:rsidRPr="00714DEC">
        <w:t>res de la communauté et non pas</w:t>
      </w:r>
      <w:r>
        <w:t xml:space="preserve"> </w:t>
      </w:r>
      <w:r w:rsidRPr="00714DEC">
        <w:t>[98]</w:t>
      </w:r>
      <w:r>
        <w:t xml:space="preserve"> </w:t>
      </w:r>
      <w:r w:rsidRPr="00714DEC">
        <w:t>d'en célébrer les parties. Voici ce qu'a dit Marcelin à propos :</w:t>
      </w:r>
    </w:p>
    <w:p w:rsidR="00DD1C02" w:rsidRPr="00714DEC" w:rsidRDefault="00DD1C02" w:rsidP="00DD1C02">
      <w:pPr>
        <w:pStyle w:val="citationi"/>
      </w:pPr>
    </w:p>
    <w:p w:rsidR="00DD1C02" w:rsidRPr="00714DEC" w:rsidRDefault="00DD1C02" w:rsidP="00DD1C02">
      <w:pPr>
        <w:pStyle w:val="citationi"/>
      </w:pPr>
      <w:r w:rsidRPr="00714DEC">
        <w:t>Il appartient aux écrivains de cette n</w:t>
      </w:r>
      <w:r w:rsidRPr="00714DEC">
        <w:t>a</w:t>
      </w:r>
      <w:r w:rsidRPr="00714DEC">
        <w:t>tion (...) de se consacrer à cette tâche patri</w:t>
      </w:r>
      <w:r w:rsidRPr="00714DEC">
        <w:t>o</w:t>
      </w:r>
      <w:r w:rsidRPr="00714DEC">
        <w:t>tique de lui en faire une digne de son passé illustre. Non pas en caressant sa vanité, en flattant ses préjugés, en lui disant chaque m</w:t>
      </w:r>
      <w:r w:rsidRPr="00714DEC">
        <w:t>a</w:t>
      </w:r>
      <w:r w:rsidRPr="00714DEC">
        <w:t>tin que son âme est belle-hélas ! On empilerait le mal- ! Mais en proj</w:t>
      </w:r>
      <w:r w:rsidRPr="00714DEC">
        <w:t>e</w:t>
      </w:r>
      <w:r w:rsidRPr="00714DEC">
        <w:t>tant la lumière crue sur toutes les parties malsaines, malades de cette âme, inte</w:t>
      </w:r>
      <w:r w:rsidRPr="00714DEC">
        <w:t>n</w:t>
      </w:r>
      <w:r w:rsidRPr="00714DEC">
        <w:t>tionnellement, l</w:t>
      </w:r>
      <w:r w:rsidRPr="00714DEC">
        <w:t>â</w:t>
      </w:r>
      <w:r w:rsidRPr="00714DEC">
        <w:t>chement laissées par nous tous jusqu'ici dans l'ombre. Il faut lui crier la vérité, il faut lui hurler aux oreilles que la politique co</w:t>
      </w:r>
      <w:r w:rsidRPr="00714DEC">
        <w:t>m</w:t>
      </w:r>
      <w:r w:rsidRPr="00714DEC">
        <w:t>me elle la pratique la tue dans la m</w:t>
      </w:r>
      <w:r w:rsidRPr="00714DEC">
        <w:t>i</w:t>
      </w:r>
      <w:r w:rsidRPr="00714DEC">
        <w:t>sère et dans la honte.</w:t>
      </w:r>
      <w:r>
        <w:rPr>
          <w:i w:val="0"/>
        </w:rPr>
        <w:t> </w:t>
      </w:r>
      <w:r>
        <w:rPr>
          <w:rStyle w:val="Appelnotedebasdep"/>
          <w:i w:val="0"/>
        </w:rPr>
        <w:footnoteReference w:id="3"/>
      </w:r>
    </w:p>
    <w:p w:rsidR="00DD1C02" w:rsidRPr="00714DEC" w:rsidRDefault="00DD1C02" w:rsidP="00DD1C02">
      <w:pPr>
        <w:pStyle w:val="citationi"/>
      </w:pPr>
    </w:p>
    <w:p w:rsidR="00DD1C02" w:rsidRPr="00714DEC" w:rsidRDefault="00DD1C02" w:rsidP="00DD1C02">
      <w:pPr>
        <w:spacing w:before="120" w:after="120"/>
        <w:jc w:val="both"/>
      </w:pPr>
      <w:r w:rsidRPr="00714DEC">
        <w:t>L'indépendance d'Haïti était une menace, une insulte pour les pui</w:t>
      </w:r>
      <w:r w:rsidRPr="00714DEC">
        <w:t>s</w:t>
      </w:r>
      <w:r w:rsidRPr="00714DEC">
        <w:t>sances impérialistes dont la France. De ce fait, les Haïtiens se m</w:t>
      </w:r>
      <w:r w:rsidRPr="00714DEC">
        <w:t>é</w:t>
      </w:r>
      <w:r w:rsidRPr="00714DEC">
        <w:t>fiaient de l'étranger pour ne pas convoiter leur indépendance consid</w:t>
      </w:r>
      <w:r w:rsidRPr="00714DEC">
        <w:t>é</w:t>
      </w:r>
      <w:r w:rsidRPr="00714DEC">
        <w:t>rée jusque-là comme une victoire, Haïti n'était pas seule à gérer son rapport avec l'étranger. Il en était de même pour tous les pays de l'Amérique Latine. Tous les pays de l'Amérique Latine, sans exception aucune, avaient en commun, d'une part matérielle, d'avoir à gérer leur interaction avec les étrangers s'y établissant pour y travailler un temps ou y faire souche, et l'autre spirituelle, avec leur métropole intelle</w:t>
      </w:r>
      <w:r w:rsidRPr="00714DEC">
        <w:t>c</w:t>
      </w:r>
      <w:r w:rsidRPr="00714DEC">
        <w:t>tuelle : La France, l'Espagne, le Portugal, l'A</w:t>
      </w:r>
      <w:r w:rsidRPr="00714DEC">
        <w:t>n</w:t>
      </w:r>
      <w:r w:rsidRPr="00714DEC">
        <w:t>gleterre, la Hollande. Surtout dans la Caraïbe les dirigeants doivent en outre tenir compte de la présence et des convoit</w:t>
      </w:r>
      <w:r w:rsidRPr="00714DEC">
        <w:t>i</w:t>
      </w:r>
      <w:r w:rsidRPr="00714DEC">
        <w:t>ses du puissant états-unien. C'est pourquoi, il n'est donc pas surprenant que Marcelin, à l'instar de tous les intelle</w:t>
      </w:r>
      <w:r w:rsidRPr="00714DEC">
        <w:t>c</w:t>
      </w:r>
      <w:r w:rsidRPr="00714DEC">
        <w:t>tuels haïtiens, se</w:t>
      </w:r>
      <w:r>
        <w:t xml:space="preserve"> </w:t>
      </w:r>
      <w:r w:rsidRPr="00714DEC">
        <w:t>[99]</w:t>
      </w:r>
      <w:r>
        <w:t xml:space="preserve"> </w:t>
      </w:r>
      <w:r w:rsidRPr="00714DEC">
        <w:t>soit préoccupé de la présence des étrangers sur le sol n</w:t>
      </w:r>
      <w:r w:rsidRPr="00714DEC">
        <w:t>a</w:t>
      </w:r>
      <w:r w:rsidRPr="00714DEC">
        <w:t>tional.</w:t>
      </w:r>
    </w:p>
    <w:p w:rsidR="00DD1C02" w:rsidRPr="00714DEC" w:rsidRDefault="00DD1C02" w:rsidP="00DD1C02">
      <w:pPr>
        <w:spacing w:before="120" w:after="120"/>
        <w:jc w:val="both"/>
      </w:pPr>
      <w:r w:rsidRPr="00714DEC">
        <w:t>Comme patriote Haïtien, l'image péjorative que de nombreux voyageurs ou des étra</w:t>
      </w:r>
      <w:r w:rsidRPr="00714DEC">
        <w:t>n</w:t>
      </w:r>
      <w:r w:rsidRPr="00714DEC">
        <w:t xml:space="preserve">gers qui avaient séjourné en Haïti pendant un </w:t>
      </w:r>
      <w:r w:rsidRPr="00714DEC">
        <w:lastRenderedPageBreak/>
        <w:t>certain temps en faisaient une fois rentrés chez eux, indignait Frédéric Marcelin. Ce dernier refusait aux étra</w:t>
      </w:r>
      <w:r w:rsidRPr="00714DEC">
        <w:t>n</w:t>
      </w:r>
      <w:r w:rsidRPr="00714DEC">
        <w:t>gers le droit de critiquer son pays. Il ne tolérait pas que les aventuriers, gratte-sous, chevaliers pa</w:t>
      </w:r>
      <w:r w:rsidRPr="00714DEC">
        <w:t>r</w:t>
      </w:r>
      <w:r w:rsidRPr="00714DEC">
        <w:t>tis pour la fortune et revenant bredouilles ont débité des insan</w:t>
      </w:r>
      <w:r w:rsidRPr="00714DEC">
        <w:t>i</w:t>
      </w:r>
      <w:r w:rsidRPr="00714DEC">
        <w:t>tés sur notre Haïti. Marcelin dénonce le caract</w:t>
      </w:r>
      <w:r w:rsidRPr="00714DEC">
        <w:t>è</w:t>
      </w:r>
      <w:r w:rsidRPr="00714DEC">
        <w:t>re généralement diffamatoire et raciste des ouvrages étrangers destinés à dénigrer Haïti sur un ton d'ironie bon marché. Il prenait le contre-pied de ces o</w:t>
      </w:r>
      <w:r w:rsidRPr="00714DEC">
        <w:t>u</w:t>
      </w:r>
      <w:r w:rsidRPr="00714DEC">
        <w:t>vrages qui n'avaient pas tardé à paraître dès les lendemains de l'indépendance. Marcelin ne voulait pas que le peuple noir ait été dénigré par les étrangers.</w:t>
      </w:r>
    </w:p>
    <w:p w:rsidR="00DD1C02" w:rsidRPr="00714DEC" w:rsidRDefault="00DD1C02" w:rsidP="00DD1C02">
      <w:pPr>
        <w:spacing w:before="120" w:after="120"/>
        <w:jc w:val="both"/>
      </w:pPr>
      <w:r w:rsidRPr="00714DEC">
        <w:t>Marcelin prônait une éducation nationale qui soit l'œuvre des Ha</w:t>
      </w:r>
      <w:r w:rsidRPr="00714DEC">
        <w:t>ï</w:t>
      </w:r>
      <w:r w:rsidRPr="00714DEC">
        <w:t xml:space="preserve">tiens. Il ne veut pas que notre éducation soit une éducation importée assurée par des étrangers. </w:t>
      </w:r>
      <w:r>
        <w:t>À</w:t>
      </w:r>
      <w:r w:rsidRPr="00714DEC">
        <w:t xml:space="preserve"> ces propos Marc</w:t>
      </w:r>
      <w:r w:rsidRPr="00714DEC">
        <w:t>e</w:t>
      </w:r>
      <w:r w:rsidRPr="00714DEC">
        <w:t xml:space="preserve">lin a écrit ceci : </w:t>
      </w:r>
      <w:r w:rsidRPr="00714DEC">
        <w:rPr>
          <w:i/>
          <w:iCs/>
        </w:rPr>
        <w:t>Sauvons au moins notre cerveau, l'âme des jeunes générations en ne la confiant qu'à des professeurs indigènes (...). Dans l'ordre moral aussi bien que dans l'ordre religieux, nous avons, il faut se le rapp</w:t>
      </w:r>
      <w:r w:rsidRPr="00714DEC">
        <w:rPr>
          <w:i/>
          <w:iCs/>
        </w:rPr>
        <w:t>e</w:t>
      </w:r>
      <w:r w:rsidRPr="00714DEC">
        <w:rPr>
          <w:i/>
          <w:iCs/>
        </w:rPr>
        <w:t>ler sans cesse, deux e</w:t>
      </w:r>
      <w:r w:rsidRPr="00714DEC">
        <w:rPr>
          <w:i/>
          <w:iCs/>
        </w:rPr>
        <w:t>n</w:t>
      </w:r>
      <w:r w:rsidRPr="00714DEC">
        <w:rPr>
          <w:i/>
          <w:iCs/>
        </w:rPr>
        <w:t>nemis également funestes : le professeur étranger et le pr</w:t>
      </w:r>
      <w:r w:rsidRPr="00714DEC">
        <w:rPr>
          <w:i/>
          <w:iCs/>
        </w:rPr>
        <w:t>ê</w:t>
      </w:r>
      <w:r w:rsidRPr="00714DEC">
        <w:rPr>
          <w:i/>
          <w:iCs/>
        </w:rPr>
        <w:t>tre étranger Haïti fara da se</w:t>
      </w:r>
      <w:r>
        <w:rPr>
          <w:iCs/>
        </w:rPr>
        <w:t> </w:t>
      </w:r>
      <w:r>
        <w:rPr>
          <w:rStyle w:val="Appelnotedebasdep"/>
          <w:iCs/>
        </w:rPr>
        <w:footnoteReference w:id="4"/>
      </w:r>
      <w:r>
        <w:rPr>
          <w:i/>
          <w:iCs/>
        </w:rPr>
        <w:t>.</w:t>
      </w:r>
    </w:p>
    <w:p w:rsidR="00DD1C02" w:rsidRPr="00714DEC" w:rsidRDefault="00DD1C02" w:rsidP="00DD1C02">
      <w:pPr>
        <w:spacing w:before="120" w:after="120"/>
        <w:jc w:val="both"/>
      </w:pPr>
      <w:r w:rsidRPr="00714DEC">
        <w:t>L'autre grief que fait Marc</w:t>
      </w:r>
      <w:r w:rsidRPr="00714DEC">
        <w:t>e</w:t>
      </w:r>
      <w:r w:rsidRPr="00714DEC">
        <w:t>lin aux étrangers et ce, le plus grave, c'est qu'il les accuse, certainement à juste titre, de favoriser les soul</w:t>
      </w:r>
      <w:r w:rsidRPr="00714DEC">
        <w:t>è</w:t>
      </w:r>
      <w:r w:rsidRPr="00714DEC">
        <w:t xml:space="preserve">vements et les coups d'état à répétition qui éreintent le pays. Ce </w:t>
      </w:r>
      <w:r w:rsidRPr="00714DEC">
        <w:rPr>
          <w:i/>
          <w:iCs/>
        </w:rPr>
        <w:t>sont eux qui donnent les armes, les mun</w:t>
      </w:r>
      <w:r w:rsidRPr="00714DEC">
        <w:rPr>
          <w:i/>
          <w:iCs/>
        </w:rPr>
        <w:t>i</w:t>
      </w:r>
      <w:r w:rsidRPr="00714DEC">
        <w:rPr>
          <w:i/>
          <w:iCs/>
        </w:rPr>
        <w:t>tions, qui fournissent de l'argent, qui propagent la révolte, qui fomentent la propagande, qui,</w:t>
      </w:r>
      <w:r>
        <w:rPr>
          <w:iCs/>
        </w:rPr>
        <w:t xml:space="preserve"> </w:t>
      </w:r>
      <w:r w:rsidRPr="00714DEC">
        <w:t>[100]</w:t>
      </w:r>
      <w:r>
        <w:t xml:space="preserve"> </w:t>
      </w:r>
      <w:r w:rsidRPr="00714DEC">
        <w:rPr>
          <w:i/>
          <w:iCs/>
        </w:rPr>
        <w:t>i</w:t>
      </w:r>
      <w:r w:rsidRPr="00714DEC">
        <w:rPr>
          <w:i/>
          <w:iCs/>
        </w:rPr>
        <w:t>n</w:t>
      </w:r>
      <w:r w:rsidRPr="00714DEC">
        <w:rPr>
          <w:i/>
          <w:iCs/>
        </w:rPr>
        <w:t xml:space="preserve">lassablement distillent la </w:t>
      </w:r>
      <w:r w:rsidRPr="00281512">
        <w:rPr>
          <w:i/>
          <w:iCs/>
        </w:rPr>
        <w:t>calomnie </w:t>
      </w:r>
      <w:r>
        <w:rPr>
          <w:rStyle w:val="Appelnotedebasdep"/>
          <w:iCs/>
        </w:rPr>
        <w:footnoteReference w:id="5"/>
      </w:r>
      <w:r w:rsidRPr="00714DEC">
        <w:rPr>
          <w:i/>
          <w:iCs/>
        </w:rPr>
        <w:t xml:space="preserve">. </w:t>
      </w:r>
      <w:r w:rsidRPr="00714DEC">
        <w:t>Et qui plus est, les nég</w:t>
      </w:r>
      <w:r w:rsidRPr="00714DEC">
        <w:t>o</w:t>
      </w:r>
      <w:r w:rsidRPr="00714DEC">
        <w:t>ciants étrangers profitaient largement, en prenant prétexte des do</w:t>
      </w:r>
      <w:r w:rsidRPr="00714DEC">
        <w:t>m</w:t>
      </w:r>
      <w:r w:rsidRPr="00714DEC">
        <w:t>mages vrais ou supposés, qu'ils avaient subis au cours des émeutes pour ex</w:t>
      </w:r>
      <w:r w:rsidRPr="00714DEC">
        <w:t>i</w:t>
      </w:r>
      <w:r w:rsidRPr="00714DEC">
        <w:t>ger des autorités haïtiennes des d</w:t>
      </w:r>
      <w:r w:rsidRPr="00714DEC">
        <w:t>é</w:t>
      </w:r>
      <w:r w:rsidRPr="00714DEC">
        <w:t>dommagements, exagérés comme il se doit. Montrant combien Frédéric MARCELIN était l'ennemi faro</w:t>
      </w:r>
      <w:r w:rsidRPr="00714DEC">
        <w:t>u</w:t>
      </w:r>
      <w:r w:rsidRPr="00714DEC">
        <w:t>che de l'étra</w:t>
      </w:r>
      <w:r w:rsidRPr="00714DEC">
        <w:t>n</w:t>
      </w:r>
      <w:r w:rsidRPr="00714DEC">
        <w:t>ger, Léon François HOFFMAN nous dit :</w:t>
      </w:r>
    </w:p>
    <w:p w:rsidR="00DD1C02" w:rsidRPr="00714DEC" w:rsidRDefault="00DD1C02" w:rsidP="00DD1C02">
      <w:pPr>
        <w:pStyle w:val="citationi"/>
      </w:pPr>
      <w:r>
        <w:br w:type="page"/>
      </w:r>
    </w:p>
    <w:p w:rsidR="00DD1C02" w:rsidRPr="00714DEC" w:rsidRDefault="00DD1C02" w:rsidP="00DD1C02">
      <w:pPr>
        <w:pStyle w:val="citationi"/>
      </w:pPr>
      <w:r w:rsidRPr="00714DEC">
        <w:t>De toutes les évocations chauvines de l'héroïsme des ancêtres, c'était surtout celles qui se manifestaient hors des tensions avec les gouvern</w:t>
      </w:r>
      <w:r w:rsidRPr="00714DEC">
        <w:t>e</w:t>
      </w:r>
      <w:r w:rsidRPr="00714DEC">
        <w:t>ments étrangers qui provoquaient le ressentiment et les sa</w:t>
      </w:r>
      <w:r w:rsidRPr="00714DEC">
        <w:t>r</w:t>
      </w:r>
      <w:r w:rsidRPr="00714DEC">
        <w:t>casmes de Marcelin. On sait que les chancelleries étrangères, pour appuyer les r</w:t>
      </w:r>
      <w:r w:rsidRPr="00714DEC">
        <w:t>é</w:t>
      </w:r>
      <w:r w:rsidRPr="00714DEC">
        <w:t>clamations de leurs ressortissants qui prétendaient avoir subi des préjud</w:t>
      </w:r>
      <w:r w:rsidRPr="00714DEC">
        <w:t>i</w:t>
      </w:r>
      <w:r w:rsidRPr="00714DEC">
        <w:t>ces lors des désordres civils, menaçaient rég</w:t>
      </w:r>
      <w:r w:rsidRPr="00714DEC">
        <w:t>u</w:t>
      </w:r>
      <w:r w:rsidRPr="00714DEC">
        <w:t>lièrement le gouvernement haïtien de représailles militaires, et n'hésitaient pas à envoyer des cano</w:t>
      </w:r>
      <w:r w:rsidRPr="00714DEC">
        <w:t>n</w:t>
      </w:r>
      <w:r w:rsidRPr="00714DEC">
        <w:t>nières croiser au la</w:t>
      </w:r>
      <w:r w:rsidRPr="00714DEC">
        <w:t>r</w:t>
      </w:r>
      <w:r w:rsidRPr="00714DEC">
        <w:t>ge de Port-au-Prince</w:t>
      </w:r>
      <w:r>
        <w:t>.</w:t>
      </w:r>
      <w:r>
        <w:rPr>
          <w:i w:val="0"/>
        </w:rPr>
        <w:t> </w:t>
      </w:r>
      <w:r>
        <w:rPr>
          <w:rStyle w:val="Appelnotedebasdep"/>
          <w:i w:val="0"/>
        </w:rPr>
        <w:footnoteReference w:id="6"/>
      </w:r>
    </w:p>
    <w:p w:rsidR="00DD1C02" w:rsidRPr="00714DEC" w:rsidRDefault="00DD1C02" w:rsidP="00DD1C02">
      <w:pPr>
        <w:pStyle w:val="citationi"/>
      </w:pPr>
    </w:p>
    <w:p w:rsidR="00DD1C02" w:rsidRPr="00714DEC" w:rsidRDefault="00DD1C02" w:rsidP="00DD1C02">
      <w:pPr>
        <w:spacing w:before="120" w:after="120"/>
        <w:jc w:val="both"/>
      </w:pPr>
      <w:r w:rsidRPr="00714DEC">
        <w:t>Pour toutes ces raisons et bien d'autres encore, Marcelin avait une très mauvaise perception de l'Haïtien naturalisé est considéré comme étranger. Dans la vision de Marcelin, l'Haïtien naturalisé était pe</w:t>
      </w:r>
      <w:r w:rsidRPr="00714DEC">
        <w:t>r</w:t>
      </w:r>
      <w:r w:rsidRPr="00714DEC">
        <w:t>çu comme un mercenaire prêt à confi</w:t>
      </w:r>
      <w:r w:rsidRPr="00714DEC">
        <w:t>s</w:t>
      </w:r>
      <w:r w:rsidRPr="00714DEC">
        <w:t>quer les intérêts de son pays.</w:t>
      </w:r>
    </w:p>
    <w:p w:rsidR="00DD1C02" w:rsidRDefault="00DD1C02" w:rsidP="00DD1C02">
      <w:pPr>
        <w:spacing w:before="120" w:after="120"/>
        <w:jc w:val="both"/>
        <w:rPr>
          <w:bCs/>
        </w:rPr>
      </w:pPr>
    </w:p>
    <w:p w:rsidR="00DD1C02" w:rsidRPr="00B12174" w:rsidRDefault="00DD1C02" w:rsidP="00DD1C02">
      <w:pPr>
        <w:pStyle w:val="a"/>
      </w:pPr>
      <w:r w:rsidRPr="00B12174">
        <w:t xml:space="preserve">Le refus de </w:t>
      </w:r>
      <w:r>
        <w:t>l</w:t>
      </w:r>
      <w:r w:rsidRPr="00B12174">
        <w:t>a double nationalité</w:t>
      </w:r>
      <w:r>
        <w:br/>
      </w:r>
      <w:r w:rsidRPr="00B12174">
        <w:t>haïtienne et étrangère à l'he</w:t>
      </w:r>
      <w:r w:rsidRPr="00B12174">
        <w:t>u</w:t>
      </w:r>
      <w:r w:rsidRPr="00B12174">
        <w:t>re actuelle</w:t>
      </w:r>
    </w:p>
    <w:p w:rsidR="00DD1C02" w:rsidRPr="00714DEC" w:rsidRDefault="00DD1C02" w:rsidP="00DD1C02">
      <w:pPr>
        <w:spacing w:before="120" w:after="120"/>
        <w:jc w:val="both"/>
      </w:pPr>
    </w:p>
    <w:p w:rsidR="00DD1C02" w:rsidRPr="00714DEC" w:rsidRDefault="00DD1C02" w:rsidP="00DD1C02">
      <w:pPr>
        <w:spacing w:before="120" w:after="120"/>
        <w:jc w:val="both"/>
      </w:pPr>
      <w:r w:rsidRPr="00714DEC">
        <w:t>De la période du 20</w:t>
      </w:r>
      <w:r w:rsidRPr="00B12174">
        <w:rPr>
          <w:vertAlign w:val="superscript"/>
        </w:rPr>
        <w:t>ème</w:t>
      </w:r>
      <w:r w:rsidRPr="00714DEC">
        <w:t xml:space="preserve"> siècle à nos jours, les rapports internati</w:t>
      </w:r>
      <w:r w:rsidRPr="00714DEC">
        <w:t>o</w:t>
      </w:r>
      <w:r w:rsidRPr="00714DEC">
        <w:t>naux deviennent indi</w:t>
      </w:r>
      <w:r w:rsidRPr="00714DEC">
        <w:t>s</w:t>
      </w:r>
      <w:r w:rsidRPr="00714DEC">
        <w:t>pensables. Aucun pays ne peut fonctionner en vase clos. Le monde est devenu un village global. La mentalité nati</w:t>
      </w:r>
      <w:r w:rsidRPr="00714DEC">
        <w:t>o</w:t>
      </w:r>
      <w:r w:rsidRPr="00714DEC">
        <w:t>naliste prônée par le</w:t>
      </w:r>
      <w:r>
        <w:t xml:space="preserve"> </w:t>
      </w:r>
      <w:r w:rsidRPr="00714DEC">
        <w:t>[101]</w:t>
      </w:r>
      <w:r>
        <w:t xml:space="preserve"> </w:t>
      </w:r>
      <w:r w:rsidRPr="00714DEC">
        <w:t>19</w:t>
      </w:r>
      <w:r w:rsidRPr="00B12174">
        <w:rPr>
          <w:vertAlign w:val="superscript"/>
        </w:rPr>
        <w:t>ème</w:t>
      </w:r>
      <w:r w:rsidRPr="00714DEC">
        <w:t xml:space="preserve"> siècle est vite remplacé par une me</w:t>
      </w:r>
      <w:r w:rsidRPr="00714DEC">
        <w:t>n</w:t>
      </w:r>
      <w:r w:rsidRPr="00714DEC">
        <w:t>talité post nationaliste qui co</w:t>
      </w:r>
      <w:r w:rsidRPr="00714DEC">
        <w:t>m</w:t>
      </w:r>
      <w:r w:rsidRPr="00714DEC">
        <w:t>prend que pour résoudre des problèmes comme le chômage par exemple le cadre national est devenu trop étroit. Dans ce cas, l'établissement des communautés d'outre-mer est devenu indispens</w:t>
      </w:r>
      <w:r w:rsidRPr="00714DEC">
        <w:t>a</w:t>
      </w:r>
      <w:r w:rsidRPr="00714DEC">
        <w:t>ble. La migration et la naturalisation sont devenues des droits reconnus par la Déclar</w:t>
      </w:r>
      <w:r w:rsidRPr="00714DEC">
        <w:t>a</w:t>
      </w:r>
      <w:r w:rsidRPr="00714DEC">
        <w:t>tion Universelle des Droits de L'Homme de 1948. La migration est dev</w:t>
      </w:r>
      <w:r w:rsidRPr="00714DEC">
        <w:t>e</w:t>
      </w:r>
      <w:r w:rsidRPr="00714DEC">
        <w:t>nue un poids économique pour beaucoup de pays dans le monde. Les Migrants de l'Union Eur</w:t>
      </w:r>
      <w:r w:rsidRPr="00714DEC">
        <w:t>o</w:t>
      </w:r>
      <w:r w:rsidRPr="00714DEC">
        <w:t xml:space="preserve">péenne, selon un article publié dans </w:t>
      </w:r>
      <w:r w:rsidRPr="00714DEC">
        <w:rPr>
          <w:i/>
          <w:iCs/>
        </w:rPr>
        <w:t xml:space="preserve">le </w:t>
      </w:r>
      <w:r w:rsidRPr="00281512">
        <w:rPr>
          <w:i/>
          <w:iCs/>
        </w:rPr>
        <w:t>Nouve</w:t>
      </w:r>
      <w:r w:rsidRPr="00281512">
        <w:rPr>
          <w:i/>
          <w:iCs/>
        </w:rPr>
        <w:t>l</w:t>
      </w:r>
      <w:r w:rsidRPr="00281512">
        <w:rPr>
          <w:i/>
          <w:iCs/>
        </w:rPr>
        <w:t>liste </w:t>
      </w:r>
      <w:r>
        <w:rPr>
          <w:rStyle w:val="Appelnotedebasdep"/>
          <w:iCs/>
        </w:rPr>
        <w:footnoteReference w:id="7"/>
      </w:r>
      <w:r w:rsidRPr="00714DEC">
        <w:rPr>
          <w:i/>
          <w:iCs/>
        </w:rPr>
        <w:t xml:space="preserve">, </w:t>
      </w:r>
      <w:r w:rsidRPr="00714DEC">
        <w:t>ont transféré 26 milliards d'euros dans leurs pays d'origine en 2006 (Selon les chiffres publiés par l'O</w:t>
      </w:r>
      <w:r w:rsidRPr="00714DEC">
        <w:t>f</w:t>
      </w:r>
      <w:r w:rsidRPr="00714DEC">
        <w:t>fice Européen de Statistique Euro state qui note une progression de 3</w:t>
      </w:r>
      <w:r>
        <w:t> </w:t>
      </w:r>
      <w:r w:rsidRPr="00714DEC">
        <w:t>milliards par rapport à l'année précédente. Plus de 85% des envois sont partis d'Espagne, de Grande-Bretagne, d'It</w:t>
      </w:r>
      <w:r w:rsidRPr="00714DEC">
        <w:t>a</w:t>
      </w:r>
      <w:r w:rsidRPr="00714DEC">
        <w:t>lie, d'Allemagne et de France, précise Euro state se basant sur les données fournies par ch</w:t>
      </w:r>
      <w:r w:rsidRPr="00714DEC">
        <w:t>a</w:t>
      </w:r>
      <w:r w:rsidRPr="00714DEC">
        <w:t>que pays. Les pays de destination revenant le plus souvent sont le Maroc, la Turquie, La Colombie, l'Équateur et l'Alg</w:t>
      </w:r>
      <w:r w:rsidRPr="00714DEC">
        <w:t>é</w:t>
      </w:r>
      <w:r w:rsidRPr="00714DEC">
        <w:t>rie. Les ressorti</w:t>
      </w:r>
      <w:r w:rsidRPr="00714DEC">
        <w:t>s</w:t>
      </w:r>
      <w:r w:rsidRPr="00714DEC">
        <w:t>sants de l'Union Européenne ont reçu de leur côté 9 milliards d'euros de pays tiers.</w:t>
      </w:r>
    </w:p>
    <w:p w:rsidR="00DD1C02" w:rsidRPr="00714DEC" w:rsidRDefault="00DD1C02" w:rsidP="00DD1C02">
      <w:pPr>
        <w:spacing w:before="120" w:after="120"/>
        <w:jc w:val="both"/>
      </w:pPr>
      <w:r>
        <w:t>Dans la vision du 20</w:t>
      </w:r>
      <w:r w:rsidRPr="008D4BEC">
        <w:rPr>
          <w:vertAlign w:val="superscript"/>
        </w:rPr>
        <w:t>ème</w:t>
      </w:r>
      <w:r w:rsidRPr="00714DEC">
        <w:t xml:space="preserve"> siècle et du 21</w:t>
      </w:r>
      <w:r w:rsidRPr="00B12174">
        <w:rPr>
          <w:vertAlign w:val="superscript"/>
        </w:rPr>
        <w:t>ème</w:t>
      </w:r>
      <w:r w:rsidRPr="00714DEC">
        <w:t xml:space="preserve"> siècle, l'Ha</w:t>
      </w:r>
      <w:r w:rsidRPr="00714DEC">
        <w:t>ï</w:t>
      </w:r>
      <w:r w:rsidRPr="00714DEC">
        <w:t>tien émigré, encore moins naturalisé n'est plus perçu comme un mendiant, merc</w:t>
      </w:r>
      <w:r w:rsidRPr="00714DEC">
        <w:t>e</w:t>
      </w:r>
      <w:r w:rsidRPr="00714DEC">
        <w:t>naire, mais comme un travailleur sans frontières en quête d'e</w:t>
      </w:r>
      <w:r w:rsidRPr="00714DEC">
        <w:t>m</w:t>
      </w:r>
      <w:r w:rsidRPr="00714DEC">
        <w:t>plois et de meilleures conditions de travail, bref à la recherche d'une vie mei</w:t>
      </w:r>
      <w:r w:rsidRPr="00714DEC">
        <w:t>l</w:t>
      </w:r>
      <w:r w:rsidRPr="00714DEC">
        <w:t>le</w:t>
      </w:r>
      <w:r w:rsidRPr="00714DEC">
        <w:t>u</w:t>
      </w:r>
      <w:r w:rsidRPr="00714DEC">
        <w:t>re. Certains auteurs n'ont pas hésité à se pencher systématiquement sur la cause de la migration, sachant d'ailleurs qu'à l'he</w:t>
      </w:r>
      <w:r w:rsidRPr="00714DEC">
        <w:t>u</w:t>
      </w:r>
      <w:r w:rsidRPr="00714DEC">
        <w:t>re actuelle le pays, lui-même, n'arrive pas à prendre soin de ses propres fils. Pour être explicite, nous pouvons dire que</w:t>
      </w:r>
      <w:r>
        <w:t xml:space="preserve"> </w:t>
      </w:r>
      <w:r w:rsidRPr="00714DEC">
        <w:t>[102]</w:t>
      </w:r>
      <w:r>
        <w:t xml:space="preserve"> </w:t>
      </w:r>
      <w:r w:rsidRPr="00714DEC">
        <w:t>la dégradation de la situ</w:t>
      </w:r>
      <w:r w:rsidRPr="00714DEC">
        <w:t>a</w:t>
      </w:r>
      <w:r w:rsidRPr="00714DEC">
        <w:t>tion sociop</w:t>
      </w:r>
      <w:r w:rsidRPr="00714DEC">
        <w:t>o</w:t>
      </w:r>
      <w:r w:rsidRPr="00714DEC">
        <w:t>litique et la périclitence de l'économie haït</w:t>
      </w:r>
      <w:r>
        <w:t>ienne ne faisait que provoquer l’</w:t>
      </w:r>
      <w:r w:rsidRPr="00714DEC">
        <w:t>émigration des c</w:t>
      </w:r>
      <w:r w:rsidRPr="00714DEC">
        <w:t>i</w:t>
      </w:r>
      <w:r w:rsidRPr="00714DEC">
        <w:t>toyens haïtiens vers les autres pays à la recherche d'une vie meille</w:t>
      </w:r>
      <w:r w:rsidRPr="00714DEC">
        <w:t>u</w:t>
      </w:r>
      <w:r w:rsidRPr="00714DEC">
        <w:t>re. En ce sens Sauveur pierre Etienne, dans un travail de recherche qu'il avait publié sur le rapport entre les ONG et le développement en Ha</w:t>
      </w:r>
      <w:r w:rsidRPr="00714DEC">
        <w:t>ï</w:t>
      </w:r>
      <w:r w:rsidRPr="00714DEC">
        <w:t>ti, a expliqué qu'en dépit de l'aide publique que la société haïtienne à l'époque de Jean-Claude DUV</w:t>
      </w:r>
      <w:r w:rsidRPr="00714DEC">
        <w:t>A</w:t>
      </w:r>
      <w:r w:rsidRPr="00714DEC">
        <w:t>LIER, avait reçue des acteurs internati</w:t>
      </w:r>
      <w:r w:rsidRPr="00714DEC">
        <w:t>o</w:t>
      </w:r>
      <w:r w:rsidRPr="00714DEC">
        <w:t>naux, cela n'a fait qu'empirer la situation générale, ce qui donnait « </w:t>
      </w:r>
      <w:r w:rsidRPr="00714DEC">
        <w:rPr>
          <w:i/>
          <w:iCs/>
        </w:rPr>
        <w:t>lieu à un phénomène de dése</w:t>
      </w:r>
      <w:r w:rsidRPr="00714DEC">
        <w:rPr>
          <w:i/>
          <w:iCs/>
        </w:rPr>
        <w:t>s</w:t>
      </w:r>
      <w:r w:rsidRPr="00714DEC">
        <w:rPr>
          <w:i/>
          <w:iCs/>
        </w:rPr>
        <w:t>poir co</w:t>
      </w:r>
      <w:r w:rsidRPr="00714DEC">
        <w:rPr>
          <w:i/>
          <w:iCs/>
        </w:rPr>
        <w:t>l</w:t>
      </w:r>
      <w:r w:rsidRPr="00714DEC">
        <w:rPr>
          <w:i/>
          <w:iCs/>
        </w:rPr>
        <w:t>lectif qui allait provoquer les premières vagues de départ massif des boat peoples pour les plages de la Floride au début des années 80. »</w:t>
      </w:r>
      <w:r>
        <w:rPr>
          <w:iCs/>
        </w:rPr>
        <w:t> </w:t>
      </w:r>
      <w:r>
        <w:rPr>
          <w:rStyle w:val="Appelnotedebasdep"/>
          <w:iCs/>
        </w:rPr>
        <w:footnoteReference w:id="8"/>
      </w:r>
      <w:r w:rsidRPr="00714DEC">
        <w:t xml:space="preserve"> En fait, Etienne n'est pas le seul à se pencher sur l'ém</w:t>
      </w:r>
      <w:r w:rsidRPr="00714DEC">
        <w:t>i</w:t>
      </w:r>
      <w:r w:rsidRPr="00714DEC">
        <w:t>gration massive, le sociologue Soufrant, concentrant ses r</w:t>
      </w:r>
      <w:r w:rsidRPr="00714DEC">
        <w:t>é</w:t>
      </w:r>
      <w:r w:rsidRPr="00714DEC">
        <w:t>flexions sur ce phénomène, a essayé lui-même de l'aborder dans sa dimension gl</w:t>
      </w:r>
      <w:r w:rsidRPr="00714DEC">
        <w:t>o</w:t>
      </w:r>
      <w:r w:rsidRPr="00714DEC">
        <w:t>bale, dans la mesure où il concerne la quasi-totalité des couches soci</w:t>
      </w:r>
      <w:r w:rsidRPr="00714DEC">
        <w:t>a</w:t>
      </w:r>
      <w:r w:rsidRPr="00714DEC">
        <w:t>les haïtiennes, il l'abo</w:t>
      </w:r>
      <w:r w:rsidRPr="00714DEC">
        <w:t>r</w:t>
      </w:r>
      <w:r w:rsidRPr="00714DEC">
        <w:t>de dans une double dimension, tout en prenant le soin d'en faire ressortir la diff</w:t>
      </w:r>
      <w:r w:rsidRPr="00714DEC">
        <w:t>é</w:t>
      </w:r>
      <w:r w:rsidRPr="00714DEC">
        <w:t xml:space="preserve">rence. Ainsi écrit-il : </w:t>
      </w:r>
      <w:r w:rsidRPr="00714DEC">
        <w:rPr>
          <w:i/>
          <w:iCs/>
        </w:rPr>
        <w:t>le phénomène « boat people » est, dans l'ensemble, un phénomène p</w:t>
      </w:r>
      <w:r w:rsidRPr="00714DEC">
        <w:rPr>
          <w:i/>
          <w:iCs/>
        </w:rPr>
        <w:t>o</w:t>
      </w:r>
      <w:r w:rsidRPr="00714DEC">
        <w:rPr>
          <w:i/>
          <w:iCs/>
        </w:rPr>
        <w:t>pulaire, concernant avant tout les o</w:t>
      </w:r>
      <w:r w:rsidRPr="00714DEC">
        <w:rPr>
          <w:i/>
          <w:iCs/>
        </w:rPr>
        <w:t>u</w:t>
      </w:r>
      <w:r w:rsidRPr="00714DEC">
        <w:rPr>
          <w:i/>
          <w:iCs/>
        </w:rPr>
        <w:t xml:space="preserve">vriers, les chômeurs et les paysans. Une migration de main-d'œuvre. Il n'est pas à confondre avec le </w:t>
      </w:r>
      <w:r w:rsidRPr="00714DEC">
        <w:rPr>
          <w:bCs/>
          <w:i/>
          <w:iCs/>
        </w:rPr>
        <w:t xml:space="preserve">brain drain, </w:t>
      </w:r>
      <w:r w:rsidRPr="00714DEC">
        <w:rPr>
          <w:i/>
          <w:iCs/>
        </w:rPr>
        <w:t xml:space="preserve">migration de professionnels dite de « cerveaux » ». </w:t>
      </w:r>
      <w:r w:rsidRPr="00714DEC">
        <w:t>Et il cont</w:t>
      </w:r>
      <w:r w:rsidRPr="00714DEC">
        <w:t>i</w:t>
      </w:r>
      <w:r w:rsidRPr="00714DEC">
        <w:t>nue dans son analyse pour dire :</w:t>
      </w:r>
    </w:p>
    <w:p w:rsidR="00DD1C02" w:rsidRPr="00714DEC" w:rsidRDefault="00DD1C02" w:rsidP="00DD1C02">
      <w:pPr>
        <w:spacing w:before="120" w:after="120"/>
        <w:jc w:val="both"/>
      </w:pPr>
    </w:p>
    <w:p w:rsidR="00DD1C02" w:rsidRPr="00714DEC" w:rsidRDefault="00DD1C02" w:rsidP="00DD1C02">
      <w:pPr>
        <w:pStyle w:val="citationi"/>
      </w:pPr>
      <w:r w:rsidRPr="00714DEC">
        <w:t>Ces deux types de migration présentent une analyse fond</w:t>
      </w:r>
      <w:r w:rsidRPr="00714DEC">
        <w:t>a</w:t>
      </w:r>
      <w:r w:rsidRPr="00714DEC">
        <w:t>mentale. L'exercice de la médecine par exemple rapporte peu en Haïti. Nos méd</w:t>
      </w:r>
      <w:r w:rsidRPr="00714DEC">
        <w:t>e</w:t>
      </w:r>
      <w:r w:rsidRPr="00714DEC">
        <w:t>cins émigrent à l'étranger en quête de plus rentables conditions de tr</w:t>
      </w:r>
      <w:r w:rsidRPr="00714DEC">
        <w:t>a</w:t>
      </w:r>
      <w:r w:rsidRPr="00714DEC">
        <w:t>vail. De même, le</w:t>
      </w:r>
      <w:r>
        <w:t xml:space="preserve"> </w:t>
      </w:r>
      <w:r w:rsidRPr="00714DEC">
        <w:t>[103]</w:t>
      </w:r>
      <w:r>
        <w:t xml:space="preserve"> </w:t>
      </w:r>
      <w:r w:rsidRPr="00714DEC">
        <w:t>métier d'agriculteur rappo</w:t>
      </w:r>
      <w:r w:rsidRPr="00714DEC">
        <w:t>r</w:t>
      </w:r>
      <w:r w:rsidRPr="00714DEC">
        <w:t>te de moins en moins. Nos paysans partent à la recherche d'emplois plus rémunérateurs. L'une et l'autre migration ri</w:t>
      </w:r>
      <w:r w:rsidRPr="00714DEC">
        <w:t>s</w:t>
      </w:r>
      <w:r w:rsidRPr="00714DEC">
        <w:t xml:space="preserve">que de créer au pays, au point de départ une </w:t>
      </w:r>
      <w:r w:rsidRPr="00281512">
        <w:t>rareté </w:t>
      </w:r>
      <w:r>
        <w:rPr>
          <w:rStyle w:val="Appelnotedebasdep"/>
          <w:i w:val="0"/>
        </w:rPr>
        <w:footnoteReference w:id="9"/>
      </w:r>
      <w:r w:rsidRPr="00714DEC">
        <w:t>.</w:t>
      </w:r>
    </w:p>
    <w:p w:rsidR="00DD1C02" w:rsidRPr="00714DEC" w:rsidRDefault="00DD1C02" w:rsidP="00DD1C02">
      <w:pPr>
        <w:spacing w:before="120" w:after="120"/>
        <w:jc w:val="both"/>
      </w:pPr>
    </w:p>
    <w:p w:rsidR="00DD1C02" w:rsidRPr="00714DEC" w:rsidRDefault="00DD1C02" w:rsidP="00DD1C02">
      <w:pPr>
        <w:spacing w:before="120" w:after="120"/>
        <w:jc w:val="both"/>
      </w:pPr>
      <w:r w:rsidRPr="00714DEC">
        <w:t>Les citoyens qui arrivent dans le pays de l'autre, à la recherche d'une vie mei</w:t>
      </w:r>
      <w:r w:rsidRPr="00714DEC">
        <w:t>l</w:t>
      </w:r>
      <w:r w:rsidRPr="00714DEC">
        <w:t>leure non seulement pour lui-même, mais aussi pour les siens laissés dans le pays d'origine, arrivent parfois à prendre la nati</w:t>
      </w:r>
      <w:r w:rsidRPr="00714DEC">
        <w:t>o</w:t>
      </w:r>
      <w:r w:rsidRPr="00714DEC">
        <w:t>nalité du pays d'arrivée quand la néce</w:t>
      </w:r>
      <w:r w:rsidRPr="00714DEC">
        <w:t>s</w:t>
      </w:r>
      <w:r w:rsidRPr="00714DEC">
        <w:t>sité l'impose. Ici, la question de la double nationalité devient un enjeu à la fois s</w:t>
      </w:r>
      <w:r w:rsidRPr="00714DEC">
        <w:t>o</w:t>
      </w:r>
      <w:r w:rsidRPr="00714DEC">
        <w:t>cioéconomique et politique qu'il faudrait traiter avec soin. Faut-il to</w:t>
      </w:r>
      <w:r w:rsidRPr="00714DEC">
        <w:t>u</w:t>
      </w:r>
      <w:r w:rsidRPr="00714DEC">
        <w:t>jours la voir dans le prisme de Frédéric Marcelin qui la considère comme une tr</w:t>
      </w:r>
      <w:r w:rsidRPr="00714DEC">
        <w:t>a</w:t>
      </w:r>
      <w:r w:rsidRPr="00714DEC">
        <w:t xml:space="preserve">hison ? </w:t>
      </w:r>
      <w:r>
        <w:t>À</w:t>
      </w:r>
      <w:r w:rsidRPr="00714DEC">
        <w:t xml:space="preserve"> l'heure de la mondialisation, il ne s'agit pas uniquement d'un phén</w:t>
      </w:r>
      <w:r w:rsidRPr="00714DEC">
        <w:t>o</w:t>
      </w:r>
      <w:r w:rsidRPr="00714DEC">
        <w:t>mène haïtien et qui plus est le monde ne fon</w:t>
      </w:r>
      <w:r w:rsidRPr="00714DEC">
        <w:t>c</w:t>
      </w:r>
      <w:r w:rsidRPr="00714DEC">
        <w:t>tionne plus en autarcie. Les réalités sociologiques, avec les mutations socioculturelle et éc</w:t>
      </w:r>
      <w:r w:rsidRPr="00714DEC">
        <w:t>o</w:t>
      </w:r>
      <w:r w:rsidRPr="00714DEC">
        <w:t>nomique prése</w:t>
      </w:r>
      <w:r w:rsidRPr="00714DEC">
        <w:t>n</w:t>
      </w:r>
      <w:r w:rsidRPr="00714DEC">
        <w:t>tent une page dans l'histoire des sociétés humaines, laquelle histoire ne définit pas le citoyen uniquement par ra</w:t>
      </w:r>
      <w:r w:rsidRPr="00714DEC">
        <w:t>p</w:t>
      </w:r>
      <w:r w:rsidRPr="00714DEC">
        <w:t>port à sa nationalité, mais par rapport à sa trajectoire. Ainsi donc, on est sorti du nationalisme d'enfermement pour s'ouvrir au monde. Il s'agit de c</w:t>
      </w:r>
      <w:r w:rsidRPr="00714DEC">
        <w:t>i</w:t>
      </w:r>
      <w:r w:rsidRPr="00714DEC">
        <w:t>toyen du monde en fonction de ses fonctions. Ce n'est pas tout à fait un endroit qui le définit même s'il est né sur un terr</w:t>
      </w:r>
      <w:r w:rsidRPr="00714DEC">
        <w:t>i</w:t>
      </w:r>
      <w:r w:rsidRPr="00714DEC">
        <w:t>toire, il arrive qu'il soit né quelque part, mais il est formé i</w:t>
      </w:r>
      <w:r w:rsidRPr="00714DEC">
        <w:t>n</w:t>
      </w:r>
      <w:r w:rsidRPr="00714DEC">
        <w:t>tellectuellement sur un autre territoire, il travaille dans une autre société pour pre</w:t>
      </w:r>
      <w:r w:rsidRPr="00714DEC">
        <w:t>n</w:t>
      </w:r>
      <w:r w:rsidRPr="00714DEC">
        <w:t>dre soin de sa famille et pour aider le pays d'orig</w:t>
      </w:r>
      <w:r w:rsidRPr="00714DEC">
        <w:t>i</w:t>
      </w:r>
      <w:r w:rsidRPr="00714DEC">
        <w:t>ne.</w:t>
      </w:r>
    </w:p>
    <w:p w:rsidR="00DD1C02" w:rsidRPr="00714DEC" w:rsidRDefault="00DD1C02" w:rsidP="00DD1C02">
      <w:pPr>
        <w:spacing w:before="120" w:after="120"/>
        <w:jc w:val="both"/>
      </w:pPr>
      <w:r w:rsidRPr="00714DEC">
        <w:t>Dans le cas de la société haïtienne, Georges Anglade nous dit que la double nationalité exige un changement de per</w:t>
      </w:r>
      <w:r w:rsidRPr="00714DEC">
        <w:t>s</w:t>
      </w:r>
      <w:r w:rsidRPr="00714DEC">
        <w:t>pective politique. Il est aberrant qu'un pays de</w:t>
      </w:r>
      <w:r>
        <w:t xml:space="preserve"> </w:t>
      </w:r>
      <w:r w:rsidRPr="00714DEC">
        <w:t>[104]</w:t>
      </w:r>
      <w:r>
        <w:t xml:space="preserve"> </w:t>
      </w:r>
      <w:r w:rsidRPr="00714DEC">
        <w:t>forte émigration ayant pr</w:t>
      </w:r>
      <w:r w:rsidRPr="00714DEC">
        <w:t>o</w:t>
      </w:r>
      <w:r w:rsidRPr="00714DEC">
        <w:t>duit une diaspora n'adopte pas les règles de la double nationalité partout en a</w:t>
      </w:r>
      <w:r w:rsidRPr="00714DEC">
        <w:t>p</w:t>
      </w:r>
      <w:r w:rsidRPr="00714DEC">
        <w:t>plication même dans des cas moins extrêmes que le nôtre. Pour vivre ailleurs, l'ouvrier ou le professionnel a un besoin impératif de s'ada</w:t>
      </w:r>
      <w:r w:rsidRPr="00714DEC">
        <w:t>p</w:t>
      </w:r>
      <w:r w:rsidRPr="00714DEC">
        <w:t>ter à son environnement et l'acquisition de la seconde nationalité s'i</w:t>
      </w:r>
      <w:r w:rsidRPr="00714DEC">
        <w:t>m</w:t>
      </w:r>
      <w:r w:rsidRPr="00714DEC">
        <w:t>pose. D'ailleurs, dans la pr</w:t>
      </w:r>
      <w:r w:rsidRPr="00714DEC">
        <w:t>a</w:t>
      </w:r>
      <w:r w:rsidRPr="00714DEC">
        <w:t>tique, c'est ce qui se fait à près de 100% dès que cela devient possible. Sauf un dernier carré qui vit sur les m</w:t>
      </w:r>
      <w:r w:rsidRPr="00714DEC">
        <w:t>y</w:t>
      </w:r>
      <w:r w:rsidRPr="00714DEC">
        <w:t>thes d'antan sans se rendre compte qu'une nouvelle spécialité est créée et que le temps des apatr</w:t>
      </w:r>
      <w:r w:rsidRPr="00714DEC">
        <w:t>i</w:t>
      </w:r>
      <w:r w:rsidRPr="00714DEC">
        <w:t>des du 19eme siècle et d'avant 46 a bel et bien vécu. Les choses sont actuellement autres pour les trois millions de diasporas projetés pour les années 2000. Ainsi donc, l'Haïtien à double nationalité est de moins en moins perçu par les Haïtiens écla</w:t>
      </w:r>
      <w:r w:rsidRPr="00714DEC">
        <w:t>i</w:t>
      </w:r>
      <w:r w:rsidRPr="00714DEC">
        <w:t>rés comme un mercanti. Mais de plus en plus comme un travailleur sans frontières, un conqu</w:t>
      </w:r>
      <w:r w:rsidRPr="00714DEC">
        <w:t>é</w:t>
      </w:r>
      <w:r w:rsidRPr="00714DEC">
        <w:t>rant du pain quotidien un héraut de temps nouveaux : le temps du marché du travail devenu mondial. C'est dans ce contexte diasporique qu'on fait droit aujourd'hui à l'intérêt nati</w:t>
      </w:r>
      <w:r w:rsidRPr="00714DEC">
        <w:t>o</w:t>
      </w:r>
      <w:r w:rsidRPr="00714DEC">
        <w:t>nal, au sentiment patriotique et au souci de développement de son pays. L'Haïtien du temps du village planétaire est binational comme il est bilingue et biculturel. L'avenir est au m</w:t>
      </w:r>
      <w:r w:rsidRPr="00714DEC">
        <w:t>é</w:t>
      </w:r>
      <w:r w:rsidRPr="00714DEC">
        <w:t>tissage.</w:t>
      </w:r>
      <w:r>
        <w:t> </w:t>
      </w:r>
      <w:r>
        <w:rPr>
          <w:rStyle w:val="Appelnotedebasdep"/>
        </w:rPr>
        <w:footnoteReference w:id="10"/>
      </w:r>
    </w:p>
    <w:p w:rsidR="00DD1C02" w:rsidRPr="00714DEC" w:rsidRDefault="00DD1C02" w:rsidP="00DD1C02">
      <w:pPr>
        <w:spacing w:before="120" w:after="120"/>
        <w:jc w:val="both"/>
      </w:pPr>
      <w:r w:rsidRPr="00714DEC">
        <w:t>D'un point de vue sociologique, une telle conception semble être d</w:t>
      </w:r>
      <w:r w:rsidRPr="00714DEC">
        <w:t>é</w:t>
      </w:r>
      <w:r w:rsidRPr="00714DEC">
        <w:t>passée en raison du fait que la société haïtienne ne vit que de ses émigrants, sachant d'ailleurs qu'elle ne produit plus. Ce qui r</w:t>
      </w:r>
      <w:r w:rsidRPr="00714DEC">
        <w:t>e</w:t>
      </w:r>
      <w:r w:rsidRPr="00714DEC">
        <w:t>vient à dire que ceux-ci supportent les familles haïtiennes économ</w:t>
      </w:r>
      <w:r w:rsidRPr="00714DEC">
        <w:t>i</w:t>
      </w:r>
      <w:r w:rsidRPr="00714DEC">
        <w:t>quement. Marc L. BAZIN, à ce propos précise</w:t>
      </w:r>
    </w:p>
    <w:p w:rsidR="00DD1C02" w:rsidRPr="00714DEC" w:rsidRDefault="00DD1C02" w:rsidP="00DD1C02">
      <w:pPr>
        <w:pStyle w:val="citationi"/>
      </w:pPr>
    </w:p>
    <w:p w:rsidR="00DD1C02" w:rsidRPr="00714DEC" w:rsidRDefault="00DD1C02" w:rsidP="00DD1C02">
      <w:pPr>
        <w:pStyle w:val="citationi"/>
      </w:pPr>
      <w:r w:rsidRPr="00714DEC">
        <w:t>L'argent que la diaspora envoie au pays va en priorité au financement de dépenses sociales et</w:t>
      </w:r>
      <w:r>
        <w:t xml:space="preserve"> </w:t>
      </w:r>
      <w:r w:rsidRPr="00714DEC">
        <w:t>[105]</w:t>
      </w:r>
      <w:r>
        <w:t xml:space="preserve"> </w:t>
      </w:r>
      <w:r w:rsidRPr="00714DEC">
        <w:t>familiales, à la consommation, au l</w:t>
      </w:r>
      <w:r w:rsidRPr="00714DEC">
        <w:t>o</w:t>
      </w:r>
      <w:r w:rsidRPr="00714DEC">
        <w:t>gement et à l'achat de terres. Nous pensons que les envois de la diaspora pou</w:t>
      </w:r>
      <w:r w:rsidRPr="00714DEC">
        <w:t>r</w:t>
      </w:r>
      <w:r w:rsidRPr="00714DEC">
        <w:t>raient être également encouragés à participer de manière plus systémat</w:t>
      </w:r>
      <w:r w:rsidRPr="00714DEC">
        <w:t>i</w:t>
      </w:r>
      <w:r w:rsidRPr="00714DEC">
        <w:t>que à des travaux communautaires, dans la réhabilitation des infrastru</w:t>
      </w:r>
      <w:r w:rsidRPr="00714DEC">
        <w:t>c</w:t>
      </w:r>
      <w:r w:rsidRPr="00714DEC">
        <w:t>tures, des municipalités, des dispensaires, et des travaux de vo</w:t>
      </w:r>
      <w:r w:rsidRPr="00714DEC">
        <w:t>i</w:t>
      </w:r>
      <w:r w:rsidRPr="00714DEC">
        <w:t>rie</w:t>
      </w:r>
      <w:r>
        <w:t>. </w:t>
      </w:r>
      <w:r w:rsidRPr="00632E4C">
        <w:rPr>
          <w:rStyle w:val="Appelnotedebasdep"/>
          <w:i w:val="0"/>
          <w:iCs w:val="0"/>
        </w:rPr>
        <w:footnoteReference w:id="11"/>
      </w:r>
    </w:p>
    <w:p w:rsidR="00DD1C02" w:rsidRPr="00714DEC" w:rsidRDefault="00DD1C02" w:rsidP="00DD1C02">
      <w:pPr>
        <w:spacing w:before="120" w:after="120"/>
        <w:jc w:val="both"/>
      </w:pPr>
      <w:r>
        <w:br w:type="page"/>
      </w:r>
    </w:p>
    <w:p w:rsidR="00DD1C02" w:rsidRPr="00A22F7C" w:rsidRDefault="00DD1C02" w:rsidP="00DD1C02">
      <w:pPr>
        <w:pStyle w:val="a"/>
      </w:pPr>
      <w:r w:rsidRPr="00A22F7C">
        <w:t>Conclusion</w:t>
      </w:r>
    </w:p>
    <w:p w:rsidR="00DD1C02" w:rsidRPr="00714DEC" w:rsidRDefault="00DD1C02" w:rsidP="00DD1C02">
      <w:pPr>
        <w:spacing w:before="120" w:after="120"/>
        <w:jc w:val="both"/>
      </w:pPr>
    </w:p>
    <w:p w:rsidR="00DD1C02" w:rsidRPr="00714DEC" w:rsidRDefault="00DD1C02" w:rsidP="00DD1C02">
      <w:pPr>
        <w:spacing w:before="120" w:after="120"/>
        <w:jc w:val="both"/>
      </w:pPr>
      <w:r w:rsidRPr="00714DEC">
        <w:t>Nous venons de voir que la question de la double national</w:t>
      </w:r>
      <w:r w:rsidRPr="00714DEC">
        <w:t>i</w:t>
      </w:r>
      <w:r w:rsidRPr="00714DEC">
        <w:t>té posée dans la constitution haïtienne de 1987 et qui devient une arme polit</w:t>
      </w:r>
      <w:r w:rsidRPr="00714DEC">
        <w:t>i</w:t>
      </w:r>
      <w:r w:rsidRPr="00714DEC">
        <w:t>que entre les mains des acteurs politiques actuels, n'est abo</w:t>
      </w:r>
      <w:r w:rsidRPr="00714DEC">
        <w:t>r</w:t>
      </w:r>
      <w:r w:rsidRPr="00714DEC">
        <w:t>dée que du point de vu juridique sans t</w:t>
      </w:r>
      <w:r w:rsidRPr="00714DEC">
        <w:t>e</w:t>
      </w:r>
      <w:r w:rsidRPr="00714DEC">
        <w:t>nir compte de l'évolution sociale d'un tel phénomène. En fait, le problème est d</w:t>
      </w:r>
      <w:r w:rsidRPr="00714DEC">
        <w:t>é</w:t>
      </w:r>
      <w:r w:rsidRPr="00714DEC">
        <w:t>passé sociologiquement dans le contexte actuel du monde. Mais il faut faire certa</w:t>
      </w:r>
      <w:r w:rsidRPr="00714DEC">
        <w:t>i</w:t>
      </w:r>
      <w:r w:rsidRPr="00714DEC">
        <w:t xml:space="preserve">nes réserves quant à l'intégration de </w:t>
      </w:r>
      <w:r>
        <w:t>l’</w:t>
      </w:r>
      <w:r w:rsidRPr="00714DEC">
        <w:t>Haïtien naturalisé dans la vie politique d'Ha</w:t>
      </w:r>
      <w:r w:rsidRPr="00714DEC">
        <w:t>ï</w:t>
      </w:r>
      <w:r w:rsidRPr="00714DEC">
        <w:t>ti.</w:t>
      </w:r>
    </w:p>
    <w:p w:rsidR="00DD1C02" w:rsidRPr="00714DEC" w:rsidRDefault="00DD1C02" w:rsidP="00DD1C02">
      <w:pPr>
        <w:spacing w:before="120" w:after="120"/>
        <w:jc w:val="both"/>
      </w:pPr>
      <w:r w:rsidRPr="00714DEC">
        <w:t>Dans le cas d'Haïti, vu l'apport cons</w:t>
      </w:r>
      <w:r w:rsidRPr="00714DEC">
        <w:t>i</w:t>
      </w:r>
      <w:r w:rsidRPr="00714DEC">
        <w:t>dérable de la diaspora à la vie socio-économique, on se demande si la Const</w:t>
      </w:r>
      <w:r w:rsidRPr="00714DEC">
        <w:t>i</w:t>
      </w:r>
      <w:r w:rsidRPr="00714DEC">
        <w:t>tution Haïtienne de 1987 doit traiter de façon si lapidaire l'Haïtien naturalisé, en stipulant en son article 15 que « </w:t>
      </w:r>
      <w:r w:rsidRPr="00714DEC">
        <w:rPr>
          <w:i/>
          <w:iCs/>
        </w:rPr>
        <w:t>la double nation</w:t>
      </w:r>
      <w:r w:rsidRPr="00714DEC">
        <w:rPr>
          <w:i/>
          <w:iCs/>
        </w:rPr>
        <w:t>a</w:t>
      </w:r>
      <w:r w:rsidRPr="00714DEC">
        <w:rPr>
          <w:i/>
          <w:iCs/>
        </w:rPr>
        <w:t>lité n'est admise en aucun cas »</w:t>
      </w:r>
      <w:r w:rsidRPr="00714DEC">
        <w:t>, sans tenir compte, comme nous dit Théodore E. ACHILLE, que « </w:t>
      </w:r>
      <w:r w:rsidRPr="00714DEC">
        <w:rPr>
          <w:i/>
          <w:iCs/>
        </w:rPr>
        <w:t>l'accession à la nationalité du pays d'accueil est bien souvent le point de passage obligé pour l'avancement des imm</w:t>
      </w:r>
      <w:r w:rsidRPr="00714DEC">
        <w:rPr>
          <w:i/>
          <w:iCs/>
        </w:rPr>
        <w:t>i</w:t>
      </w:r>
      <w:r w:rsidRPr="00714DEC">
        <w:rPr>
          <w:i/>
          <w:iCs/>
        </w:rPr>
        <w:t>grants en milieu de travail et un moyen pour contrer les effets pervers de la discrim</w:t>
      </w:r>
      <w:r w:rsidRPr="00714DEC">
        <w:rPr>
          <w:i/>
          <w:iCs/>
        </w:rPr>
        <w:t>i</w:t>
      </w:r>
      <w:r w:rsidRPr="00714DEC">
        <w:rPr>
          <w:i/>
          <w:iCs/>
        </w:rPr>
        <w:t>nation systémique dont ils sont bien souvent victimes en raison de leur appartenance ethnique ou raci</w:t>
      </w:r>
      <w:r w:rsidRPr="00714DEC">
        <w:rPr>
          <w:i/>
          <w:iCs/>
        </w:rPr>
        <w:t>a</w:t>
      </w:r>
      <w:r w:rsidRPr="00714DEC">
        <w:rPr>
          <w:i/>
          <w:iCs/>
        </w:rPr>
        <w:t>le »</w:t>
      </w:r>
      <w:r>
        <w:rPr>
          <w:iCs/>
        </w:rPr>
        <w:t> </w:t>
      </w:r>
      <w:r>
        <w:rPr>
          <w:rStyle w:val="Appelnotedebasdep"/>
          <w:iCs/>
        </w:rPr>
        <w:footnoteReference w:id="12"/>
      </w:r>
      <w:r w:rsidRPr="00714DEC">
        <w:t>.</w:t>
      </w:r>
    </w:p>
    <w:p w:rsidR="00DD1C02" w:rsidRPr="00714DEC" w:rsidRDefault="00DD1C02" w:rsidP="00DD1C02">
      <w:pPr>
        <w:spacing w:before="120" w:after="120"/>
        <w:jc w:val="both"/>
      </w:pPr>
      <w:r w:rsidRPr="00714DEC">
        <w:t>[106]</w:t>
      </w:r>
    </w:p>
    <w:p w:rsidR="00DD1C02" w:rsidRPr="00714DEC" w:rsidRDefault="00DD1C02" w:rsidP="00DD1C02">
      <w:pPr>
        <w:spacing w:before="120" w:after="120"/>
        <w:jc w:val="both"/>
      </w:pPr>
      <w:r w:rsidRPr="00714DEC">
        <w:rPr>
          <w:szCs w:val="18"/>
        </w:rPr>
        <w:t>Cependant tant que la Constitution de 1987 est en vigueur, il faut l'appliquer. En effet, elle est un fait social qui reflète une vision nati</w:t>
      </w:r>
      <w:r w:rsidRPr="00714DEC">
        <w:rPr>
          <w:szCs w:val="18"/>
        </w:rPr>
        <w:t>o</w:t>
      </w:r>
      <w:r w:rsidRPr="00714DEC">
        <w:rPr>
          <w:szCs w:val="18"/>
        </w:rPr>
        <w:t>nale ayant rapport directement avec le passé, il fallait barrer la route aux étra</w:t>
      </w:r>
      <w:r w:rsidRPr="00714DEC">
        <w:rPr>
          <w:szCs w:val="18"/>
        </w:rPr>
        <w:t>n</w:t>
      </w:r>
      <w:r w:rsidRPr="00714DEC">
        <w:rPr>
          <w:szCs w:val="18"/>
        </w:rPr>
        <w:t>gers, aux Haïtiens naturalisés qui pouvaient constituer un obstacle à l'identité nationale. Et même si la Constitution était ame</w:t>
      </w:r>
      <w:r w:rsidRPr="00714DEC">
        <w:rPr>
          <w:szCs w:val="18"/>
        </w:rPr>
        <w:t>n</w:t>
      </w:r>
      <w:r w:rsidRPr="00714DEC">
        <w:rPr>
          <w:szCs w:val="18"/>
        </w:rPr>
        <w:t>dée, nous ne saurions a</w:t>
      </w:r>
      <w:r w:rsidRPr="00714DEC">
        <w:rPr>
          <w:szCs w:val="18"/>
        </w:rPr>
        <w:t>d</w:t>
      </w:r>
      <w:r w:rsidRPr="00714DEC">
        <w:rPr>
          <w:szCs w:val="18"/>
        </w:rPr>
        <w:t>mettre qu'un étranger ou un Haïtien naturalisé devienne le Président de la République. Si oui, ce serait mettre en p</w:t>
      </w:r>
      <w:r w:rsidRPr="00714DEC">
        <w:rPr>
          <w:szCs w:val="18"/>
        </w:rPr>
        <w:t>é</w:t>
      </w:r>
      <w:r w:rsidRPr="00714DEC">
        <w:rPr>
          <w:szCs w:val="18"/>
        </w:rPr>
        <w:t>ril notre identité de peuple. Bien qu'on admette la double nationalité aux États-Unis, un étranger naturalisé Américain ne peut en aucun cas devenir Pr</w:t>
      </w:r>
      <w:r w:rsidRPr="00714DEC">
        <w:rPr>
          <w:szCs w:val="18"/>
        </w:rPr>
        <w:t>é</w:t>
      </w:r>
      <w:r w:rsidRPr="00714DEC">
        <w:rPr>
          <w:szCs w:val="18"/>
        </w:rPr>
        <w:t>sident de la République. On n'exige qu'on soit né sur le sol des États-Unis pour être Président de la Républ</w:t>
      </w:r>
      <w:r w:rsidRPr="00714DEC">
        <w:rPr>
          <w:szCs w:val="18"/>
        </w:rPr>
        <w:t>i</w:t>
      </w:r>
      <w:r w:rsidRPr="00714DEC">
        <w:rPr>
          <w:szCs w:val="18"/>
        </w:rPr>
        <w:t>que, de même qu'un Américain naturalisé étranger. D'ailleurs, la Const</w:t>
      </w:r>
      <w:r w:rsidRPr="00714DEC">
        <w:rPr>
          <w:szCs w:val="18"/>
        </w:rPr>
        <w:t>i</w:t>
      </w:r>
      <w:r w:rsidRPr="00714DEC">
        <w:rPr>
          <w:szCs w:val="18"/>
        </w:rPr>
        <w:t>tution de 1987 amendée, mais non publiée dans le journal officiel du Président de la République, ne stipule pas qu'un Haïtien naturalisé puisse devenir Pr</w:t>
      </w:r>
      <w:r w:rsidRPr="00714DEC">
        <w:rPr>
          <w:szCs w:val="18"/>
        </w:rPr>
        <w:t>é</w:t>
      </w:r>
      <w:r w:rsidRPr="00714DEC">
        <w:rPr>
          <w:szCs w:val="18"/>
        </w:rPr>
        <w:t>sident de la République. Faut-il accepter qu'un Italien ou un Amér</w:t>
      </w:r>
      <w:r w:rsidRPr="00714DEC">
        <w:rPr>
          <w:szCs w:val="18"/>
        </w:rPr>
        <w:t>i</w:t>
      </w:r>
      <w:r w:rsidRPr="00714DEC">
        <w:rPr>
          <w:szCs w:val="18"/>
        </w:rPr>
        <w:t>cain devienne de fait ou de droit le Pr</w:t>
      </w:r>
      <w:r w:rsidRPr="00714DEC">
        <w:rPr>
          <w:szCs w:val="18"/>
        </w:rPr>
        <w:t>é</w:t>
      </w:r>
      <w:r w:rsidRPr="00714DEC">
        <w:rPr>
          <w:szCs w:val="18"/>
        </w:rPr>
        <w:t>sident de la République ? L'Haïtien naturalisé peut occuper certes certa</w:t>
      </w:r>
      <w:r w:rsidRPr="00714DEC">
        <w:rPr>
          <w:szCs w:val="18"/>
        </w:rPr>
        <w:t>i</w:t>
      </w:r>
      <w:r w:rsidRPr="00714DEC">
        <w:rPr>
          <w:szCs w:val="18"/>
        </w:rPr>
        <w:t>nes fonctions politiques, mais non celle de Président de la Rép</w:t>
      </w:r>
      <w:r w:rsidRPr="00714DEC">
        <w:rPr>
          <w:szCs w:val="18"/>
        </w:rPr>
        <w:t>u</w:t>
      </w:r>
      <w:r w:rsidRPr="00714DEC">
        <w:rPr>
          <w:szCs w:val="18"/>
        </w:rPr>
        <w:t>blique. Toutefois, on n'ignore pas l'apport considérable de ces Haïtiens de l'extérieur à l'économie nationale. Le pays ne sera pas livré aux étra</w:t>
      </w:r>
      <w:r w:rsidRPr="00714DEC">
        <w:rPr>
          <w:szCs w:val="18"/>
        </w:rPr>
        <w:t>n</w:t>
      </w:r>
      <w:r w:rsidRPr="00714DEC">
        <w:rPr>
          <w:szCs w:val="18"/>
        </w:rPr>
        <w:t>gers, l'identité nationale ne sera pas confisquée, tant qu'il y a des Haïtiens conséquents prêts à défendre les acquis de notre conscience de peule, de la culture nati</w:t>
      </w:r>
      <w:r w:rsidRPr="00714DEC">
        <w:rPr>
          <w:szCs w:val="18"/>
        </w:rPr>
        <w:t>o</w:t>
      </w:r>
      <w:r w:rsidRPr="00714DEC">
        <w:rPr>
          <w:szCs w:val="18"/>
        </w:rPr>
        <w:t>nale.</w:t>
      </w:r>
    </w:p>
    <w:p w:rsidR="00DD1C02" w:rsidRPr="00714DEC" w:rsidRDefault="00DD1C02" w:rsidP="00DD1C02">
      <w:pPr>
        <w:spacing w:before="120" w:after="120"/>
        <w:jc w:val="both"/>
      </w:pPr>
    </w:p>
    <w:p w:rsidR="00DD1C02" w:rsidRPr="00A22F7C" w:rsidRDefault="00DD1C02" w:rsidP="00DD1C02">
      <w:pPr>
        <w:pStyle w:val="a"/>
      </w:pPr>
      <w:r w:rsidRPr="00A22F7C">
        <w:t>Notes de référence</w:t>
      </w:r>
    </w:p>
    <w:p w:rsidR="00DD1C02" w:rsidRDefault="00DD1C02" w:rsidP="00DD1C02">
      <w:pPr>
        <w:spacing w:before="120" w:after="120"/>
        <w:jc w:val="both"/>
      </w:pPr>
    </w:p>
    <w:p w:rsidR="00DD1C02" w:rsidRPr="00E07116" w:rsidRDefault="00DD1C02" w:rsidP="00DD1C02">
      <w:pPr>
        <w:jc w:val="both"/>
      </w:pPr>
      <w:r>
        <w:t>Pour faciliter la consultation des notes en fin de textes, nous les avons toutes converties, dans cette édition numérique des Classiques des sciences sociales, en notes de bas de page. JMT.</w:t>
      </w:r>
    </w:p>
    <w:p w:rsidR="00DD1C02" w:rsidRPr="00714DEC" w:rsidRDefault="00DD1C02" w:rsidP="00DD1C02">
      <w:pPr>
        <w:spacing w:before="120" w:after="120"/>
        <w:jc w:val="both"/>
      </w:pPr>
      <w:r w:rsidRPr="00714DEC">
        <w:t>[107]</w:t>
      </w:r>
    </w:p>
    <w:p w:rsidR="00DD1C02" w:rsidRPr="00714DEC" w:rsidRDefault="00DD1C02" w:rsidP="00DD1C02">
      <w:pPr>
        <w:spacing w:before="120" w:after="120"/>
        <w:jc w:val="both"/>
      </w:pPr>
    </w:p>
    <w:p w:rsidR="00DD1C02" w:rsidRPr="00714DEC" w:rsidRDefault="00DD1C02" w:rsidP="00DD1C02">
      <w:pPr>
        <w:spacing w:before="120" w:after="120"/>
        <w:jc w:val="both"/>
      </w:pPr>
    </w:p>
    <w:p w:rsidR="00DD1C02" w:rsidRPr="007F37F4" w:rsidRDefault="00DD1C02" w:rsidP="00DD1C02">
      <w:pPr>
        <w:pStyle w:val="a"/>
      </w:pPr>
      <w:r w:rsidRPr="007F37F4">
        <w:t>Bibliographies sélectives</w:t>
      </w:r>
    </w:p>
    <w:p w:rsidR="00DD1C02" w:rsidRPr="00714DEC" w:rsidRDefault="00DD1C02" w:rsidP="00DD1C02">
      <w:pPr>
        <w:spacing w:before="120" w:after="120"/>
        <w:jc w:val="both"/>
      </w:pPr>
    </w:p>
    <w:p w:rsidR="00DD1C02" w:rsidRPr="00714DEC" w:rsidRDefault="00DD1C02" w:rsidP="00DD1C02">
      <w:pPr>
        <w:spacing w:before="120" w:after="120"/>
        <w:jc w:val="both"/>
      </w:pPr>
      <w:r w:rsidRPr="00714DEC">
        <w:rPr>
          <w:szCs w:val="18"/>
        </w:rPr>
        <w:t xml:space="preserve">ACHILLE, Théodore E., </w:t>
      </w:r>
      <w:r w:rsidRPr="00714DEC">
        <w:rPr>
          <w:i/>
          <w:iCs/>
          <w:szCs w:val="18"/>
        </w:rPr>
        <w:t xml:space="preserve">Les Haïtiens et la double nationalité </w:t>
      </w:r>
      <w:r w:rsidRPr="00714DEC">
        <w:rPr>
          <w:szCs w:val="18"/>
        </w:rPr>
        <w:t>Mo</w:t>
      </w:r>
      <w:r w:rsidRPr="00714DEC">
        <w:rPr>
          <w:szCs w:val="18"/>
        </w:rPr>
        <w:t>n</w:t>
      </w:r>
      <w:r w:rsidRPr="00714DEC">
        <w:rPr>
          <w:szCs w:val="18"/>
        </w:rPr>
        <w:t>tréal, Marais, 2007</w:t>
      </w:r>
    </w:p>
    <w:p w:rsidR="00DD1C02" w:rsidRPr="00714DEC" w:rsidRDefault="00DD1C02" w:rsidP="00DD1C02">
      <w:pPr>
        <w:spacing w:before="120" w:after="120"/>
        <w:jc w:val="both"/>
        <w:rPr>
          <w:szCs w:val="18"/>
        </w:rPr>
      </w:pPr>
      <w:r w:rsidRPr="00714DEC">
        <w:rPr>
          <w:szCs w:val="18"/>
        </w:rPr>
        <w:t xml:space="preserve">ANGLADE, Georges, </w:t>
      </w:r>
      <w:hyperlink r:id="rId27" w:history="1">
        <w:r w:rsidRPr="00714DEC">
          <w:rPr>
            <w:rStyle w:val="Lienhypertexte"/>
            <w:i/>
            <w:iCs/>
            <w:szCs w:val="18"/>
          </w:rPr>
          <w:t>Atlas Critique d'Haïti</w:t>
        </w:r>
      </w:hyperlink>
      <w:r w:rsidRPr="00714DEC">
        <w:rPr>
          <w:i/>
          <w:iCs/>
          <w:szCs w:val="18"/>
        </w:rPr>
        <w:t xml:space="preserve">, </w:t>
      </w:r>
      <w:r w:rsidRPr="00714DEC">
        <w:rPr>
          <w:szCs w:val="18"/>
        </w:rPr>
        <w:t>Montréal, 1982.</w:t>
      </w:r>
    </w:p>
    <w:p w:rsidR="00DD1C02" w:rsidRPr="00714DEC" w:rsidRDefault="00DD1C02" w:rsidP="00DD1C02">
      <w:pPr>
        <w:spacing w:before="120" w:after="120"/>
        <w:jc w:val="both"/>
        <w:rPr>
          <w:szCs w:val="18"/>
        </w:rPr>
      </w:pPr>
      <w:r w:rsidRPr="00714DEC">
        <w:rPr>
          <w:szCs w:val="18"/>
        </w:rPr>
        <w:t xml:space="preserve">BAZIN, Marc-Louis, Une politique de la migration, </w:t>
      </w:r>
      <w:r w:rsidRPr="00BF1300">
        <w:rPr>
          <w:i/>
          <w:szCs w:val="18"/>
        </w:rPr>
        <w:t>Le Nouvelli</w:t>
      </w:r>
      <w:r w:rsidRPr="00BF1300">
        <w:rPr>
          <w:i/>
          <w:szCs w:val="18"/>
        </w:rPr>
        <w:t>s</w:t>
      </w:r>
      <w:r w:rsidRPr="00BF1300">
        <w:rPr>
          <w:i/>
          <w:szCs w:val="18"/>
        </w:rPr>
        <w:t>te</w:t>
      </w:r>
      <w:r w:rsidRPr="00714DEC">
        <w:rPr>
          <w:szCs w:val="18"/>
        </w:rPr>
        <w:t>, vendredi 25 au dimanche 27 janvier 2008.</w:t>
      </w:r>
    </w:p>
    <w:p w:rsidR="00DD1C02" w:rsidRPr="00714DEC" w:rsidRDefault="00DD1C02" w:rsidP="00DD1C02">
      <w:pPr>
        <w:spacing w:before="120" w:after="120"/>
        <w:jc w:val="both"/>
        <w:rPr>
          <w:szCs w:val="18"/>
        </w:rPr>
      </w:pPr>
      <w:r w:rsidRPr="00714DEC">
        <w:rPr>
          <w:szCs w:val="18"/>
        </w:rPr>
        <w:t xml:space="preserve">GUSTAVE, Jean Rony, </w:t>
      </w:r>
      <w:r w:rsidRPr="00714DEC">
        <w:rPr>
          <w:i/>
          <w:iCs/>
          <w:szCs w:val="18"/>
        </w:rPr>
        <w:t>La double nationalité haïtienne et étra</w:t>
      </w:r>
      <w:r w:rsidRPr="00714DEC">
        <w:rPr>
          <w:i/>
          <w:iCs/>
          <w:szCs w:val="18"/>
        </w:rPr>
        <w:t>n</w:t>
      </w:r>
      <w:r w:rsidRPr="00714DEC">
        <w:rPr>
          <w:i/>
          <w:iCs/>
          <w:szCs w:val="18"/>
        </w:rPr>
        <w:t>gère : de l'exclusion à l'inclusion. Pour un r</w:t>
      </w:r>
      <w:r w:rsidRPr="00714DEC">
        <w:rPr>
          <w:i/>
          <w:iCs/>
          <w:szCs w:val="18"/>
        </w:rPr>
        <w:t>e</w:t>
      </w:r>
      <w:r w:rsidRPr="00714DEC">
        <w:rPr>
          <w:i/>
          <w:iCs/>
          <w:szCs w:val="18"/>
        </w:rPr>
        <w:t xml:space="preserve">gard prospectif sur l'Haïtien naturalisé en 2008, </w:t>
      </w:r>
      <w:r w:rsidRPr="00714DEC">
        <w:rPr>
          <w:szCs w:val="18"/>
        </w:rPr>
        <w:t>Mémoire soutenu pour l'obte</w:t>
      </w:r>
      <w:r w:rsidRPr="00714DEC">
        <w:rPr>
          <w:szCs w:val="18"/>
        </w:rPr>
        <w:t>n</w:t>
      </w:r>
      <w:r w:rsidRPr="00714DEC">
        <w:rPr>
          <w:szCs w:val="18"/>
        </w:rPr>
        <w:t>tion du grade de Licenciée en Anthrop</w:t>
      </w:r>
      <w:r w:rsidRPr="00714DEC">
        <w:rPr>
          <w:szCs w:val="18"/>
        </w:rPr>
        <w:t>o</w:t>
      </w:r>
      <w:r w:rsidRPr="00714DEC">
        <w:rPr>
          <w:szCs w:val="18"/>
        </w:rPr>
        <w:t>logie-Sociologie, Faculté d'Ethnologie de l'Université d'État d'Ha</w:t>
      </w:r>
      <w:r w:rsidRPr="00714DEC">
        <w:rPr>
          <w:szCs w:val="18"/>
        </w:rPr>
        <w:t>ï</w:t>
      </w:r>
      <w:r w:rsidRPr="00714DEC">
        <w:rPr>
          <w:szCs w:val="18"/>
        </w:rPr>
        <w:t>ti, Port-au-Prince, Avril 2010</w:t>
      </w:r>
    </w:p>
    <w:p w:rsidR="00DD1C02" w:rsidRPr="00714DEC" w:rsidRDefault="00DD1C02" w:rsidP="00DD1C02">
      <w:pPr>
        <w:spacing w:before="120" w:after="120"/>
        <w:jc w:val="both"/>
      </w:pPr>
      <w:r w:rsidRPr="00714DEC">
        <w:rPr>
          <w:szCs w:val="18"/>
        </w:rPr>
        <w:t xml:space="preserve">HOFFMAN, Léon-François, </w:t>
      </w:r>
      <w:hyperlink r:id="rId28" w:history="1">
        <w:r w:rsidRPr="00BF1300">
          <w:rPr>
            <w:rStyle w:val="Lienhypertexte"/>
            <w:i/>
            <w:szCs w:val="18"/>
          </w:rPr>
          <w:t>Frédéric Marcelin Un Haïtien se penche sur son pays</w:t>
        </w:r>
      </w:hyperlink>
      <w:r w:rsidRPr="00714DEC">
        <w:rPr>
          <w:szCs w:val="18"/>
        </w:rPr>
        <w:t>, Mo</w:t>
      </w:r>
      <w:r w:rsidRPr="00714DEC">
        <w:rPr>
          <w:szCs w:val="18"/>
        </w:rPr>
        <w:t>n</w:t>
      </w:r>
      <w:r w:rsidRPr="00714DEC">
        <w:rPr>
          <w:szCs w:val="18"/>
        </w:rPr>
        <w:t>tréal, Mémoire d'encrier, 2006.</w:t>
      </w:r>
    </w:p>
    <w:p w:rsidR="00DD1C02" w:rsidRPr="00714DEC" w:rsidRDefault="00DD1C02" w:rsidP="00DD1C02">
      <w:pPr>
        <w:spacing w:before="120" w:after="120"/>
        <w:jc w:val="both"/>
      </w:pPr>
      <w:r w:rsidRPr="00714DEC">
        <w:t>[108]</w:t>
      </w:r>
    </w:p>
    <w:p w:rsidR="00DD1C02" w:rsidRPr="00714DEC" w:rsidRDefault="00DD1C02" w:rsidP="00DD1C02">
      <w:pPr>
        <w:spacing w:before="120" w:after="120"/>
        <w:jc w:val="both"/>
      </w:pPr>
      <w:r w:rsidRPr="00714DEC">
        <w:t xml:space="preserve">JANVIER, Louis-Joseph, </w:t>
      </w:r>
      <w:r w:rsidRPr="00714DEC">
        <w:rPr>
          <w:i/>
          <w:iCs/>
        </w:rPr>
        <w:t xml:space="preserve">Les Affaires d'Haïti (1883-1884), </w:t>
      </w:r>
      <w:r w:rsidRPr="00714DEC">
        <w:t>1</w:t>
      </w:r>
      <w:r w:rsidRPr="00BF1300">
        <w:rPr>
          <w:vertAlign w:val="superscript"/>
        </w:rPr>
        <w:t>ère</w:t>
      </w:r>
      <w:r w:rsidRPr="00714DEC">
        <w:t xml:space="preserve"> édition : 1885, Port-au-Prince, Fardin, Collection du B</w:t>
      </w:r>
      <w:r w:rsidRPr="00714DEC">
        <w:t>i</w:t>
      </w:r>
      <w:r w:rsidRPr="00714DEC">
        <w:t>centenaire d'Haïti 1804-2004, p. IX (Vue Générale)</w:t>
      </w:r>
    </w:p>
    <w:p w:rsidR="00DD1C02" w:rsidRPr="00714DEC" w:rsidRDefault="00DD1C02" w:rsidP="00DD1C02">
      <w:pPr>
        <w:spacing w:before="120" w:after="120"/>
        <w:jc w:val="both"/>
      </w:pPr>
      <w:r w:rsidRPr="00714DEC">
        <w:t xml:space="preserve">PIERRE-ETIENNE, Sauveur, </w:t>
      </w:r>
      <w:r w:rsidRPr="00BF1300">
        <w:rPr>
          <w:i/>
        </w:rPr>
        <w:t>Les ONG et la Problématique du Développement</w:t>
      </w:r>
      <w:r w:rsidRPr="00714DEC">
        <w:t>, Thèse de maitrise prése</w:t>
      </w:r>
      <w:r w:rsidRPr="00714DEC">
        <w:t>n</w:t>
      </w:r>
      <w:r w:rsidRPr="00714DEC">
        <w:t>tée pour l'obtention du grade Maitre ès Sciences du Développement, Port-au-Prince, Faculté d'Et</w:t>
      </w:r>
      <w:r w:rsidRPr="00714DEC">
        <w:t>h</w:t>
      </w:r>
      <w:r w:rsidRPr="00714DEC">
        <w:t>nologie de L'Unive</w:t>
      </w:r>
      <w:r w:rsidRPr="00714DEC">
        <w:t>r</w:t>
      </w:r>
      <w:r w:rsidRPr="00714DEC">
        <w:t>sité d'État d'Haïti, P.4</w:t>
      </w:r>
    </w:p>
    <w:p w:rsidR="00DD1C02" w:rsidRPr="00714DEC" w:rsidRDefault="00DD1C02" w:rsidP="00DD1C02">
      <w:pPr>
        <w:spacing w:before="120" w:after="120"/>
        <w:jc w:val="both"/>
      </w:pPr>
      <w:r w:rsidRPr="00714DEC">
        <w:t xml:space="preserve">SOUFFRANT, Claude, </w:t>
      </w:r>
      <w:hyperlink r:id="rId29" w:history="1">
        <w:r w:rsidRPr="00714DEC">
          <w:rPr>
            <w:rStyle w:val="Lienhypertexte"/>
            <w:i/>
            <w:iCs/>
          </w:rPr>
          <w:t>Sociologie Prospective d'Haïti</w:t>
        </w:r>
      </w:hyperlink>
      <w:r w:rsidRPr="00714DEC">
        <w:rPr>
          <w:i/>
          <w:iCs/>
        </w:rPr>
        <w:t xml:space="preserve">, </w:t>
      </w:r>
      <w:r w:rsidRPr="00714DEC">
        <w:t>Canada, CIDI</w:t>
      </w:r>
      <w:r w:rsidRPr="00714DEC">
        <w:t>H</w:t>
      </w:r>
      <w:r w:rsidRPr="00714DEC">
        <w:t>CA, 1995</w:t>
      </w:r>
    </w:p>
    <w:p w:rsidR="00DD1C02" w:rsidRPr="00714DEC" w:rsidRDefault="00DD1C02" w:rsidP="00DD1C02">
      <w:pPr>
        <w:spacing w:before="120" w:after="120"/>
        <w:jc w:val="both"/>
      </w:pPr>
      <w:r w:rsidRPr="00714DEC">
        <w:t xml:space="preserve">______, </w:t>
      </w:r>
      <w:r w:rsidRPr="00714DEC">
        <w:rPr>
          <w:i/>
        </w:rPr>
        <w:t>Haïti à l'ère des ordinateurs</w:t>
      </w:r>
      <w:r w:rsidRPr="00714DEC">
        <w:t>, Port-au-Prince, Henri De</w:t>
      </w:r>
      <w:r w:rsidRPr="00714DEC">
        <w:t>s</w:t>
      </w:r>
      <w:r w:rsidRPr="00714DEC">
        <w:t>champs, 2004.</w:t>
      </w:r>
      <w:r w:rsidRPr="00714DEC">
        <w:rPr>
          <w:szCs w:val="18"/>
        </w:rPr>
        <w:t xml:space="preserve"> [En préparation dans </w:t>
      </w:r>
      <w:hyperlink r:id="rId30" w:history="1">
        <w:r w:rsidRPr="00714DEC">
          <w:rPr>
            <w:rStyle w:val="Lienhypertexte"/>
            <w:szCs w:val="18"/>
          </w:rPr>
          <w:t>Les Classiques des sciences s</w:t>
        </w:r>
        <w:r w:rsidRPr="00714DEC">
          <w:rPr>
            <w:rStyle w:val="Lienhypertexte"/>
            <w:szCs w:val="18"/>
          </w:rPr>
          <w:t>o</w:t>
        </w:r>
        <w:r w:rsidRPr="00714DEC">
          <w:rPr>
            <w:rStyle w:val="Lienhypertexte"/>
            <w:szCs w:val="18"/>
          </w:rPr>
          <w:t>ciales</w:t>
        </w:r>
      </w:hyperlink>
      <w:r w:rsidRPr="00714DEC">
        <w:rPr>
          <w:szCs w:val="18"/>
        </w:rPr>
        <w:t>. JMT.]</w:t>
      </w:r>
    </w:p>
    <w:p w:rsidR="00DD1C02" w:rsidRPr="00714DEC" w:rsidRDefault="00DD1C02" w:rsidP="00DD1C02">
      <w:pPr>
        <w:spacing w:before="120" w:after="120"/>
        <w:jc w:val="both"/>
      </w:pPr>
      <w:r w:rsidRPr="00714DEC">
        <w:t xml:space="preserve">TROUILLOT, Lyonel, </w:t>
      </w:r>
      <w:r w:rsidRPr="00714DEC">
        <w:rPr>
          <w:i/>
          <w:iCs/>
        </w:rPr>
        <w:t xml:space="preserve">Haïti (Re) penser la citoyenneté, </w:t>
      </w:r>
      <w:r w:rsidRPr="00714DEC">
        <w:t>V</w:t>
      </w:r>
      <w:r w:rsidRPr="00714DEC">
        <w:t>o</w:t>
      </w:r>
      <w:r w:rsidRPr="00714DEC">
        <w:t>lume VIII, HSI, 2001.</w:t>
      </w:r>
    </w:p>
    <w:p w:rsidR="00DD1C02" w:rsidRDefault="00DD1C02">
      <w:pPr>
        <w:jc w:val="both"/>
      </w:pPr>
    </w:p>
    <w:p w:rsidR="00DD1C02" w:rsidRDefault="00DD1C02">
      <w:pPr>
        <w:jc w:val="both"/>
      </w:pPr>
    </w:p>
    <w:p w:rsidR="00DD1C02" w:rsidRDefault="00DD1C02">
      <w:pPr>
        <w:pStyle w:val="suite"/>
      </w:pPr>
      <w:r>
        <w:t>Fin du texte</w:t>
      </w:r>
    </w:p>
    <w:p w:rsidR="00DD1C02" w:rsidRDefault="00DD1C02">
      <w:pPr>
        <w:jc w:val="both"/>
      </w:pPr>
    </w:p>
    <w:p w:rsidR="00DD1C02" w:rsidRDefault="00DD1C02">
      <w:pPr>
        <w:jc w:val="both"/>
      </w:pPr>
    </w:p>
    <w:sectPr w:rsidR="00DD1C02" w:rsidSect="00DD1C02">
      <w:headerReference w:type="default" r:id="rId3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0AA" w:rsidRDefault="00EC30AA">
      <w:r>
        <w:separator/>
      </w:r>
    </w:p>
  </w:endnote>
  <w:endnote w:type="continuationSeparator" w:id="0">
    <w:p w:rsidR="00EC30AA" w:rsidRDefault="00EC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0AA" w:rsidRDefault="00EC30AA">
      <w:pPr>
        <w:ind w:firstLine="0"/>
      </w:pPr>
      <w:r>
        <w:separator/>
      </w:r>
    </w:p>
  </w:footnote>
  <w:footnote w:type="continuationSeparator" w:id="0">
    <w:p w:rsidR="00EC30AA" w:rsidRDefault="00EC30AA">
      <w:pPr>
        <w:ind w:firstLine="0"/>
      </w:pPr>
      <w:r>
        <w:separator/>
      </w:r>
    </w:p>
  </w:footnote>
  <w:footnote w:id="1">
    <w:p w:rsidR="00DD1C02" w:rsidRDefault="00DD1C02">
      <w:pPr>
        <w:pStyle w:val="Notedebasdepage"/>
      </w:pPr>
      <w:r>
        <w:rPr>
          <w:rStyle w:val="Appelnotedebasdep"/>
        </w:rPr>
        <w:footnoteRef/>
      </w:r>
      <w:r>
        <w:t xml:space="preserve"> </w:t>
      </w:r>
      <w:r>
        <w:tab/>
      </w:r>
      <w:r w:rsidRPr="00714DEC">
        <w:rPr>
          <w:szCs w:val="18"/>
        </w:rPr>
        <w:t xml:space="preserve">JANVIER, Louis-Joseph, </w:t>
      </w:r>
      <w:r w:rsidRPr="00BF1300">
        <w:rPr>
          <w:i/>
          <w:szCs w:val="18"/>
        </w:rPr>
        <w:t>Les Affaires d'Haïti (1883-1884)</w:t>
      </w:r>
      <w:r w:rsidRPr="00714DEC">
        <w:rPr>
          <w:szCs w:val="18"/>
        </w:rPr>
        <w:t>, 1</w:t>
      </w:r>
      <w:r w:rsidRPr="00BF1300">
        <w:rPr>
          <w:szCs w:val="18"/>
          <w:vertAlign w:val="superscript"/>
        </w:rPr>
        <w:t>ère</w:t>
      </w:r>
      <w:r w:rsidRPr="00714DEC">
        <w:rPr>
          <w:szCs w:val="18"/>
        </w:rPr>
        <w:t xml:space="preserve"> édition : 1885, Port-au-Prince, Fardin, Collection du B</w:t>
      </w:r>
      <w:r w:rsidRPr="00714DEC">
        <w:rPr>
          <w:szCs w:val="18"/>
        </w:rPr>
        <w:t>i</w:t>
      </w:r>
      <w:r w:rsidRPr="00714DEC">
        <w:rPr>
          <w:szCs w:val="18"/>
        </w:rPr>
        <w:t>centenaire d'Haïti 1804-2004, p. IX (Vue Générale)</w:t>
      </w:r>
    </w:p>
  </w:footnote>
  <w:footnote w:id="2">
    <w:p w:rsidR="00DD1C02" w:rsidRDefault="00DD1C02">
      <w:pPr>
        <w:pStyle w:val="Notedebasdepage"/>
      </w:pPr>
      <w:r>
        <w:rPr>
          <w:rStyle w:val="Appelnotedebasdep"/>
        </w:rPr>
        <w:footnoteRef/>
      </w:r>
      <w:r>
        <w:t xml:space="preserve"> </w:t>
      </w:r>
      <w:r>
        <w:tab/>
      </w:r>
      <w:r w:rsidRPr="00714DEC">
        <w:rPr>
          <w:szCs w:val="18"/>
        </w:rPr>
        <w:t xml:space="preserve">TROUILLOT, Lyonel, </w:t>
      </w:r>
      <w:r w:rsidRPr="00BF1300">
        <w:rPr>
          <w:i/>
          <w:szCs w:val="18"/>
        </w:rPr>
        <w:t>Haïti (Re) penser la citoyenneté</w:t>
      </w:r>
      <w:r w:rsidRPr="00714DEC">
        <w:rPr>
          <w:szCs w:val="18"/>
        </w:rPr>
        <w:t>, Vol</w:t>
      </w:r>
      <w:r w:rsidRPr="00714DEC">
        <w:rPr>
          <w:szCs w:val="18"/>
        </w:rPr>
        <w:t>u</w:t>
      </w:r>
      <w:r w:rsidRPr="00714DEC">
        <w:rPr>
          <w:szCs w:val="18"/>
        </w:rPr>
        <w:t>me</w:t>
      </w:r>
      <w:r>
        <w:rPr>
          <w:szCs w:val="18"/>
        </w:rPr>
        <w:t> </w:t>
      </w:r>
      <w:r w:rsidRPr="00714DEC">
        <w:rPr>
          <w:szCs w:val="18"/>
        </w:rPr>
        <w:t>VIII, HSI, 2001, p.44</w:t>
      </w:r>
    </w:p>
  </w:footnote>
  <w:footnote w:id="3">
    <w:p w:rsidR="00DD1C02" w:rsidRDefault="00DD1C02">
      <w:pPr>
        <w:pStyle w:val="Notedebasdepage"/>
      </w:pPr>
      <w:r>
        <w:rPr>
          <w:rStyle w:val="Appelnotedebasdep"/>
        </w:rPr>
        <w:footnoteRef/>
      </w:r>
      <w:r>
        <w:t xml:space="preserve"> </w:t>
      </w:r>
      <w:r>
        <w:tab/>
      </w:r>
      <w:r w:rsidRPr="00714DEC">
        <w:rPr>
          <w:szCs w:val="18"/>
        </w:rPr>
        <w:t>MARCELIN, Frédéric in HOF</w:t>
      </w:r>
      <w:r w:rsidRPr="00714DEC">
        <w:rPr>
          <w:szCs w:val="18"/>
        </w:rPr>
        <w:t>F</w:t>
      </w:r>
      <w:r w:rsidRPr="00714DEC">
        <w:rPr>
          <w:szCs w:val="18"/>
        </w:rPr>
        <w:t xml:space="preserve">MAN, Léon-François, </w:t>
      </w:r>
      <w:hyperlink r:id="rId1" w:history="1">
        <w:r w:rsidRPr="00BF1300">
          <w:rPr>
            <w:rStyle w:val="Lienhypertexte"/>
            <w:i/>
            <w:szCs w:val="18"/>
          </w:rPr>
          <w:t>Frédéric Marcelin,</w:t>
        </w:r>
        <w:r w:rsidRPr="00BF1300">
          <w:rPr>
            <w:rStyle w:val="Lienhypertexte"/>
            <w:szCs w:val="18"/>
          </w:rPr>
          <w:t xml:space="preserve"> </w:t>
        </w:r>
        <w:r w:rsidRPr="00BF1300">
          <w:rPr>
            <w:rStyle w:val="Lienhypertexte"/>
            <w:i/>
            <w:szCs w:val="18"/>
          </w:rPr>
          <w:t>Un Haïtien se penche sur son pays</w:t>
        </w:r>
      </w:hyperlink>
      <w:r w:rsidRPr="00714DEC">
        <w:rPr>
          <w:szCs w:val="18"/>
        </w:rPr>
        <w:t>, Montréal, Mémoire d'e</w:t>
      </w:r>
      <w:r w:rsidRPr="00714DEC">
        <w:rPr>
          <w:szCs w:val="18"/>
        </w:rPr>
        <w:t>n</w:t>
      </w:r>
      <w:r w:rsidRPr="00714DEC">
        <w:rPr>
          <w:szCs w:val="18"/>
        </w:rPr>
        <w:t>crier, 2006, p, 75</w:t>
      </w:r>
    </w:p>
  </w:footnote>
  <w:footnote w:id="4">
    <w:p w:rsidR="00DD1C02" w:rsidRDefault="00DD1C02">
      <w:pPr>
        <w:pStyle w:val="Notedebasdepage"/>
      </w:pPr>
      <w:r>
        <w:rPr>
          <w:rStyle w:val="Appelnotedebasdep"/>
        </w:rPr>
        <w:footnoteRef/>
      </w:r>
      <w:r>
        <w:t xml:space="preserve"> </w:t>
      </w:r>
      <w:r>
        <w:tab/>
      </w:r>
      <w:r w:rsidRPr="00714DEC">
        <w:rPr>
          <w:szCs w:val="18"/>
        </w:rPr>
        <w:t xml:space="preserve">MARCELIN, Frédéric, </w:t>
      </w:r>
      <w:r w:rsidRPr="00714DEC">
        <w:rPr>
          <w:i/>
          <w:iCs/>
          <w:szCs w:val="18"/>
        </w:rPr>
        <w:t xml:space="preserve">Thémistocle-Épaminondas Labasterre ; </w:t>
      </w:r>
      <w:r w:rsidRPr="00BF1300">
        <w:rPr>
          <w:i/>
          <w:szCs w:val="18"/>
        </w:rPr>
        <w:t>petit récit haïtien</w:t>
      </w:r>
      <w:r w:rsidRPr="00714DEC">
        <w:rPr>
          <w:szCs w:val="18"/>
        </w:rPr>
        <w:t>, P</w:t>
      </w:r>
      <w:r w:rsidRPr="00714DEC">
        <w:rPr>
          <w:szCs w:val="18"/>
        </w:rPr>
        <w:t>a</w:t>
      </w:r>
      <w:r w:rsidRPr="00714DEC">
        <w:rPr>
          <w:szCs w:val="18"/>
        </w:rPr>
        <w:t xml:space="preserve">ris, P. Ollendorff, 1901(reprod. Port-au-Prince), Fardin, 1976, </w:t>
      </w:r>
      <w:r w:rsidRPr="00BF1300">
        <w:rPr>
          <w:iCs/>
          <w:szCs w:val="18"/>
        </w:rPr>
        <w:t>pp</w:t>
      </w:r>
      <w:r w:rsidRPr="00714DEC">
        <w:rPr>
          <w:i/>
          <w:iCs/>
          <w:szCs w:val="18"/>
        </w:rPr>
        <w:t xml:space="preserve">. </w:t>
      </w:r>
      <w:r w:rsidRPr="00714DEC">
        <w:rPr>
          <w:szCs w:val="18"/>
        </w:rPr>
        <w:t>216-217</w:t>
      </w:r>
    </w:p>
  </w:footnote>
  <w:footnote w:id="5">
    <w:p w:rsidR="00DD1C02" w:rsidRDefault="00DD1C02">
      <w:pPr>
        <w:pStyle w:val="Notedebasdepage"/>
      </w:pPr>
      <w:r>
        <w:rPr>
          <w:rStyle w:val="Appelnotedebasdep"/>
        </w:rPr>
        <w:footnoteRef/>
      </w:r>
      <w:r>
        <w:t xml:space="preserve"> </w:t>
      </w:r>
      <w:r>
        <w:tab/>
      </w:r>
      <w:r w:rsidRPr="00714DEC">
        <w:rPr>
          <w:szCs w:val="18"/>
        </w:rPr>
        <w:t xml:space="preserve">MARCELIN, Frédéric cite par HOFFMAN, Léon-François, </w:t>
      </w:r>
      <w:hyperlink r:id="rId2" w:history="1">
        <w:r w:rsidRPr="00BF1300">
          <w:rPr>
            <w:rStyle w:val="Lienhypertexte"/>
            <w:i/>
            <w:szCs w:val="18"/>
          </w:rPr>
          <w:t>Frédéric Ma</w:t>
        </w:r>
        <w:r w:rsidRPr="00BF1300">
          <w:rPr>
            <w:rStyle w:val="Lienhypertexte"/>
            <w:i/>
            <w:szCs w:val="18"/>
          </w:rPr>
          <w:t>r</w:t>
        </w:r>
        <w:r w:rsidRPr="00BF1300">
          <w:rPr>
            <w:rStyle w:val="Lienhypertexte"/>
            <w:i/>
            <w:szCs w:val="18"/>
          </w:rPr>
          <w:t>celin, un Haïtien se penche sur son pays</w:t>
        </w:r>
      </w:hyperlink>
      <w:r w:rsidRPr="00714DEC">
        <w:rPr>
          <w:szCs w:val="18"/>
        </w:rPr>
        <w:t>, p. 126</w:t>
      </w:r>
      <w:r>
        <w:rPr>
          <w:szCs w:val="18"/>
        </w:rPr>
        <w:t>.</w:t>
      </w:r>
    </w:p>
  </w:footnote>
  <w:footnote w:id="6">
    <w:p w:rsidR="00DD1C02" w:rsidRDefault="00DD1C02">
      <w:pPr>
        <w:pStyle w:val="Notedebasdepage"/>
      </w:pPr>
      <w:r>
        <w:rPr>
          <w:rStyle w:val="Appelnotedebasdep"/>
        </w:rPr>
        <w:footnoteRef/>
      </w:r>
      <w:r>
        <w:t xml:space="preserve"> </w:t>
      </w:r>
      <w:r>
        <w:tab/>
      </w:r>
      <w:r w:rsidRPr="00BF1300">
        <w:rPr>
          <w:i/>
          <w:szCs w:val="18"/>
        </w:rPr>
        <w:t>Op. cit</w:t>
      </w:r>
      <w:r w:rsidRPr="00714DEC">
        <w:rPr>
          <w:szCs w:val="18"/>
        </w:rPr>
        <w:t>. p.73</w:t>
      </w:r>
    </w:p>
  </w:footnote>
  <w:footnote w:id="7">
    <w:p w:rsidR="00DD1C02" w:rsidRDefault="00DD1C02">
      <w:pPr>
        <w:pStyle w:val="Notedebasdepage"/>
      </w:pPr>
      <w:r>
        <w:rPr>
          <w:rStyle w:val="Appelnotedebasdep"/>
        </w:rPr>
        <w:footnoteRef/>
      </w:r>
      <w:r>
        <w:t xml:space="preserve"> </w:t>
      </w:r>
      <w:r>
        <w:tab/>
      </w:r>
      <w:r w:rsidRPr="00714DEC">
        <w:rPr>
          <w:iCs/>
          <w:szCs w:val="18"/>
        </w:rPr>
        <w:t>du mercredi 14 nove</w:t>
      </w:r>
      <w:r w:rsidRPr="00714DEC">
        <w:rPr>
          <w:iCs/>
          <w:szCs w:val="18"/>
        </w:rPr>
        <w:t>m</w:t>
      </w:r>
      <w:r w:rsidRPr="00714DEC">
        <w:rPr>
          <w:iCs/>
          <w:szCs w:val="18"/>
        </w:rPr>
        <w:t>bre 2007, No</w:t>
      </w:r>
      <w:r w:rsidRPr="00714DEC">
        <w:rPr>
          <w:i/>
          <w:iCs/>
          <w:szCs w:val="18"/>
        </w:rPr>
        <w:t xml:space="preserve"> </w:t>
      </w:r>
      <w:r w:rsidRPr="00714DEC">
        <w:rPr>
          <w:iCs/>
          <w:szCs w:val="18"/>
        </w:rPr>
        <w:t>37746 p. 11.</w:t>
      </w:r>
    </w:p>
  </w:footnote>
  <w:footnote w:id="8">
    <w:p w:rsidR="00DD1C02" w:rsidRDefault="00DD1C02">
      <w:pPr>
        <w:pStyle w:val="Notedebasdepage"/>
      </w:pPr>
      <w:r>
        <w:rPr>
          <w:rStyle w:val="Appelnotedebasdep"/>
        </w:rPr>
        <w:footnoteRef/>
      </w:r>
      <w:r>
        <w:t xml:space="preserve"> </w:t>
      </w:r>
      <w:r>
        <w:tab/>
      </w:r>
      <w:r w:rsidRPr="00714DEC">
        <w:rPr>
          <w:szCs w:val="18"/>
        </w:rPr>
        <w:t xml:space="preserve">PIERRE-ETIENNE, Sauveur, </w:t>
      </w:r>
      <w:r w:rsidRPr="00BF1300">
        <w:rPr>
          <w:i/>
          <w:szCs w:val="18"/>
        </w:rPr>
        <w:t>Les ONG et la Problématique du Développ</w:t>
      </w:r>
      <w:r w:rsidRPr="00BF1300">
        <w:rPr>
          <w:i/>
          <w:szCs w:val="18"/>
        </w:rPr>
        <w:t>e</w:t>
      </w:r>
      <w:r w:rsidRPr="00BF1300">
        <w:rPr>
          <w:i/>
          <w:szCs w:val="18"/>
        </w:rPr>
        <w:t>ment</w:t>
      </w:r>
      <w:r w:rsidRPr="00714DEC">
        <w:rPr>
          <w:szCs w:val="18"/>
        </w:rPr>
        <w:t>, Thèse de maitrise présentée pour  l'obtention du gr</w:t>
      </w:r>
      <w:r w:rsidRPr="00714DEC">
        <w:rPr>
          <w:szCs w:val="18"/>
        </w:rPr>
        <w:t>a</w:t>
      </w:r>
      <w:r w:rsidRPr="00714DEC">
        <w:rPr>
          <w:szCs w:val="18"/>
        </w:rPr>
        <w:t>de Maitre ès Sciences du Développement, Port-au-Prince, Faculté d'Ethnologie de L'Un</w:t>
      </w:r>
      <w:r w:rsidRPr="00714DEC">
        <w:rPr>
          <w:szCs w:val="18"/>
        </w:rPr>
        <w:t>i</w:t>
      </w:r>
      <w:r w:rsidRPr="00714DEC">
        <w:rPr>
          <w:szCs w:val="18"/>
        </w:rPr>
        <w:t>versité d'État d'Haïti, p.4</w:t>
      </w:r>
    </w:p>
  </w:footnote>
  <w:footnote w:id="9">
    <w:p w:rsidR="00DD1C02" w:rsidRDefault="00DD1C02">
      <w:pPr>
        <w:pStyle w:val="Notedebasdepage"/>
      </w:pPr>
      <w:r>
        <w:rPr>
          <w:rStyle w:val="Appelnotedebasdep"/>
        </w:rPr>
        <w:footnoteRef/>
      </w:r>
      <w:r>
        <w:t xml:space="preserve"> </w:t>
      </w:r>
      <w:r>
        <w:tab/>
      </w:r>
      <w:r w:rsidRPr="00714DEC">
        <w:rPr>
          <w:szCs w:val="18"/>
        </w:rPr>
        <w:t xml:space="preserve">SOUFFRANT, Claude, </w:t>
      </w:r>
      <w:hyperlink r:id="rId3" w:history="1">
        <w:r w:rsidRPr="00714DEC">
          <w:rPr>
            <w:rStyle w:val="Lienhypertexte"/>
            <w:i/>
            <w:szCs w:val="18"/>
          </w:rPr>
          <w:t>Sociologie Prospective d'Haïti</w:t>
        </w:r>
      </w:hyperlink>
      <w:r w:rsidRPr="00714DEC">
        <w:rPr>
          <w:szCs w:val="18"/>
        </w:rPr>
        <w:t>,</w:t>
      </w:r>
      <w:r>
        <w:rPr>
          <w:szCs w:val="18"/>
        </w:rPr>
        <w:t xml:space="preserve"> Canada, CIDIHCA, 1995, p. 102.</w:t>
      </w:r>
    </w:p>
  </w:footnote>
  <w:footnote w:id="10">
    <w:p w:rsidR="00DD1C02" w:rsidRDefault="00DD1C02">
      <w:pPr>
        <w:pStyle w:val="Notedebasdepage"/>
      </w:pPr>
      <w:r>
        <w:rPr>
          <w:rStyle w:val="Appelnotedebasdep"/>
        </w:rPr>
        <w:footnoteRef/>
      </w:r>
      <w:r>
        <w:t xml:space="preserve"> </w:t>
      </w:r>
      <w:r>
        <w:tab/>
      </w:r>
      <w:r w:rsidRPr="00714DEC">
        <w:rPr>
          <w:szCs w:val="18"/>
        </w:rPr>
        <w:t xml:space="preserve">ANGLADE, Georges, </w:t>
      </w:r>
      <w:hyperlink r:id="rId4" w:history="1">
        <w:r w:rsidRPr="00714DEC">
          <w:rPr>
            <w:rStyle w:val="Lienhypertexte"/>
            <w:i/>
            <w:iCs/>
            <w:szCs w:val="18"/>
          </w:rPr>
          <w:t>Atlas Critique d'Haïti</w:t>
        </w:r>
      </w:hyperlink>
      <w:r w:rsidRPr="00714DEC">
        <w:rPr>
          <w:i/>
          <w:iCs/>
          <w:szCs w:val="18"/>
        </w:rPr>
        <w:t xml:space="preserve">, </w:t>
      </w:r>
      <w:r w:rsidRPr="00714DEC">
        <w:rPr>
          <w:szCs w:val="18"/>
        </w:rPr>
        <w:t>Mo</w:t>
      </w:r>
      <w:r w:rsidRPr="00714DEC">
        <w:rPr>
          <w:szCs w:val="18"/>
        </w:rPr>
        <w:t>n</w:t>
      </w:r>
      <w:r w:rsidRPr="00714DEC">
        <w:rPr>
          <w:szCs w:val="18"/>
        </w:rPr>
        <w:t>tréal., 1982, p. 76.</w:t>
      </w:r>
    </w:p>
  </w:footnote>
  <w:footnote w:id="11">
    <w:p w:rsidR="00DD1C02" w:rsidRDefault="00DD1C02">
      <w:pPr>
        <w:pStyle w:val="Notedebasdepage"/>
      </w:pPr>
      <w:r>
        <w:rPr>
          <w:rStyle w:val="Appelnotedebasdep"/>
        </w:rPr>
        <w:footnoteRef/>
      </w:r>
      <w:r>
        <w:t xml:space="preserve"> </w:t>
      </w:r>
      <w:r>
        <w:tab/>
      </w:r>
      <w:r w:rsidRPr="00714DEC">
        <w:rPr>
          <w:szCs w:val="18"/>
        </w:rPr>
        <w:t xml:space="preserve">BAZIN, Marc-Louis, Une politique de la migration, </w:t>
      </w:r>
      <w:r w:rsidRPr="00BF1300">
        <w:rPr>
          <w:i/>
          <w:szCs w:val="18"/>
        </w:rPr>
        <w:t>Le Nouvelliste</w:t>
      </w:r>
      <w:r w:rsidRPr="00714DEC">
        <w:rPr>
          <w:szCs w:val="18"/>
        </w:rPr>
        <w:t>, vendr</w:t>
      </w:r>
      <w:r w:rsidRPr="00714DEC">
        <w:rPr>
          <w:szCs w:val="18"/>
        </w:rPr>
        <w:t>e</w:t>
      </w:r>
      <w:r w:rsidRPr="00714DEC">
        <w:rPr>
          <w:szCs w:val="18"/>
        </w:rPr>
        <w:t>di 25 au dimanche 27 janvier 2008, pp. 39-40</w:t>
      </w:r>
    </w:p>
  </w:footnote>
  <w:footnote w:id="12">
    <w:p w:rsidR="00DD1C02" w:rsidRDefault="00DD1C02">
      <w:pPr>
        <w:pStyle w:val="Notedebasdepage"/>
      </w:pPr>
      <w:r>
        <w:rPr>
          <w:rStyle w:val="Appelnotedebasdep"/>
        </w:rPr>
        <w:footnoteRef/>
      </w:r>
      <w:r>
        <w:t xml:space="preserve"> </w:t>
      </w:r>
      <w:r>
        <w:tab/>
      </w:r>
      <w:r w:rsidRPr="00714DEC">
        <w:rPr>
          <w:szCs w:val="18"/>
        </w:rPr>
        <w:t xml:space="preserve">ACHILLE, Théodore E., </w:t>
      </w:r>
      <w:r w:rsidRPr="00714DEC">
        <w:rPr>
          <w:i/>
          <w:iCs/>
          <w:szCs w:val="18"/>
        </w:rPr>
        <w:t>Les Haïtiens et la double n</w:t>
      </w:r>
      <w:r w:rsidRPr="00714DEC">
        <w:rPr>
          <w:i/>
          <w:iCs/>
          <w:szCs w:val="18"/>
        </w:rPr>
        <w:t>a</w:t>
      </w:r>
      <w:r w:rsidRPr="00714DEC">
        <w:rPr>
          <w:i/>
          <w:iCs/>
          <w:szCs w:val="18"/>
        </w:rPr>
        <w:t xml:space="preserve">tionalité </w:t>
      </w:r>
      <w:r w:rsidRPr="00714DEC">
        <w:rPr>
          <w:szCs w:val="18"/>
        </w:rPr>
        <w:t>Montréal, Marais, 2007, pp. 44-45</w:t>
      </w:r>
      <w:r>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C02" w:rsidRDefault="00DD1C02" w:rsidP="00DD1C02">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Jean Rony GUSTAVE, </w:t>
    </w:r>
    <w:r w:rsidRPr="000E68F4">
      <w:rPr>
        <w:rFonts w:ascii="Times New Roman" w:hAnsi="Times New Roman"/>
      </w:rPr>
      <w:t>“Nationalité et identité :</w:t>
    </w:r>
    <w:r>
      <w:rPr>
        <w:rFonts w:ascii="Times New Roman" w:hAnsi="Times New Roman"/>
      </w:rPr>
      <w:t xml:space="preserve"> la double nationalité en Haïti…”</w:t>
    </w:r>
    <w:r w:rsidRPr="00C90835">
      <w:rPr>
        <w:rFonts w:ascii="Times New Roman" w:hAnsi="Times New Roman"/>
      </w:rPr>
      <w:t xml:space="preserve"> </w:t>
    </w:r>
    <w:r>
      <w:rPr>
        <w:rFonts w:ascii="Times New Roman" w:hAnsi="Times New Roman"/>
      </w:rPr>
      <w:t>(2012)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C30AA">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DD1C02" w:rsidRDefault="00DD1C0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16C47"/>
    <w:multiLevelType w:val="hybridMultilevel"/>
    <w:tmpl w:val="BE36B8B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1174B"/>
    <w:rsid w:val="00DD1C02"/>
    <w:rsid w:val="00EC30A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A8AD8469-31BC-4140-8103-6D496E60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E16636"/>
    <w:pPr>
      <w:spacing w:before="60"/>
    </w:pPr>
    <w:rPr>
      <w:i w:val="0"/>
      <w:color w:val="auto"/>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4219B"/>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E00D2"/>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7F6E22"/>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222FFA"/>
    <w:rPr>
      <w:b/>
    </w:rPr>
  </w:style>
  <w:style w:type="character" w:customStyle="1" w:styleId="Retraitcorpsdetexte2Car">
    <w:name w:val="Retrait corps de texte 2 Car"/>
    <w:link w:val="Retraitcorpsdetexte2"/>
    <w:rsid w:val="00947DF3"/>
    <w:rPr>
      <w:rFonts w:ascii="Arial" w:eastAsia="Times New Roman" w:hAnsi="Arial"/>
      <w:sz w:val="28"/>
      <w:lang w:val="fr-CA" w:eastAsia="en-US"/>
    </w:rPr>
  </w:style>
  <w:style w:type="paragraph" w:customStyle="1" w:styleId="TableauGrille21">
    <w:name w:val="Tableau Grille 21"/>
    <w:basedOn w:val="Normal"/>
    <w:rsid w:val="00897007"/>
    <w:pPr>
      <w:ind w:left="360" w:hanging="360"/>
    </w:pPr>
    <w:rPr>
      <w:sz w:val="20"/>
      <w:lang w:val="fr-FR"/>
    </w:rPr>
  </w:style>
  <w:style w:type="character" w:customStyle="1" w:styleId="Grillecouleur-Accent1Car">
    <w:name w:val="Grille couleur - Accent 1 Car"/>
    <w:link w:val="Grillemoyenne2-Accent2"/>
    <w:rsid w:val="00897007"/>
    <w:rPr>
      <w:rFonts w:ascii="Times New Roman" w:eastAsia="Times New Roman" w:hAnsi="Times New Roman" w:cs="Times New Roman"/>
      <w:color w:val="000080"/>
      <w:szCs w:val="20"/>
    </w:rPr>
  </w:style>
  <w:style w:type="character" w:customStyle="1" w:styleId="CorpsdetexteCar">
    <w:name w:val="Corps de texte Car"/>
    <w:link w:val="Corpsdetexte"/>
    <w:rsid w:val="00897007"/>
    <w:rPr>
      <w:rFonts w:ascii="Times New Roman" w:eastAsia="Times New Roman" w:hAnsi="Times New Roman"/>
      <w:sz w:val="72"/>
      <w:lang w:val="fr-CA" w:eastAsia="en-US"/>
    </w:rPr>
  </w:style>
  <w:style w:type="paragraph" w:styleId="Corpsdetexte2">
    <w:name w:val="Body Text 2"/>
    <w:basedOn w:val="Normal"/>
    <w:link w:val="Corpsdetexte2Car"/>
    <w:rsid w:val="00897007"/>
    <w:pPr>
      <w:jc w:val="both"/>
    </w:pPr>
    <w:rPr>
      <w:rFonts w:ascii="Arial" w:hAnsi="Arial"/>
    </w:rPr>
  </w:style>
  <w:style w:type="character" w:customStyle="1" w:styleId="Corpsdetexte2Car">
    <w:name w:val="Corps de texte 2 Car"/>
    <w:basedOn w:val="Policepardfaut"/>
    <w:link w:val="Corpsdetexte2"/>
    <w:rsid w:val="00897007"/>
    <w:rPr>
      <w:rFonts w:ascii="Arial" w:eastAsia="Times New Roman" w:hAnsi="Arial"/>
      <w:sz w:val="28"/>
      <w:lang w:val="fr-CA" w:eastAsia="en-US"/>
    </w:rPr>
  </w:style>
  <w:style w:type="paragraph" w:styleId="Corpsdetexte3">
    <w:name w:val="Body Text 3"/>
    <w:basedOn w:val="Normal"/>
    <w:link w:val="Corpsdetexte3Car"/>
    <w:rsid w:val="00897007"/>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897007"/>
    <w:rPr>
      <w:rFonts w:ascii="Arial" w:eastAsia="Times New Roman" w:hAnsi="Arial"/>
      <w:lang w:val="fr-CA" w:eastAsia="en-US"/>
    </w:rPr>
  </w:style>
  <w:style w:type="character" w:customStyle="1" w:styleId="En-tteCar">
    <w:name w:val="En-tête Car"/>
    <w:link w:val="En-tte"/>
    <w:rsid w:val="00897007"/>
    <w:rPr>
      <w:rFonts w:ascii="GillSans" w:eastAsia="Times New Roman" w:hAnsi="GillSans"/>
      <w:lang w:val="fr-CA" w:eastAsia="en-US"/>
    </w:rPr>
  </w:style>
  <w:style w:type="character" w:customStyle="1" w:styleId="NotedebasdepageCar">
    <w:name w:val="Note de bas de page Car"/>
    <w:link w:val="Notedebasdepage"/>
    <w:rsid w:val="00897007"/>
    <w:rPr>
      <w:rFonts w:ascii="Times New Roman" w:eastAsia="Times New Roman" w:hAnsi="Times New Roman"/>
      <w:color w:val="000000"/>
      <w:sz w:val="24"/>
      <w:lang w:val="fr-CA" w:eastAsia="en-US"/>
    </w:rPr>
  </w:style>
  <w:style w:type="character" w:customStyle="1" w:styleId="NotedefinCar">
    <w:name w:val="Note de fin Car"/>
    <w:link w:val="Notedefin"/>
    <w:rsid w:val="00897007"/>
    <w:rPr>
      <w:rFonts w:ascii="Times New Roman" w:eastAsia="Times New Roman" w:hAnsi="Times New Roman"/>
      <w:lang w:eastAsia="en-US"/>
    </w:rPr>
  </w:style>
  <w:style w:type="character" w:customStyle="1" w:styleId="PieddepageCar">
    <w:name w:val="Pied de page Car"/>
    <w:link w:val="Pieddepage"/>
    <w:rsid w:val="00897007"/>
    <w:rPr>
      <w:rFonts w:ascii="GillSans" w:eastAsia="Times New Roman" w:hAnsi="GillSans"/>
      <w:lang w:val="fr-CA" w:eastAsia="en-US"/>
    </w:rPr>
  </w:style>
  <w:style w:type="character" w:customStyle="1" w:styleId="RetraitcorpsdetexteCar">
    <w:name w:val="Retrait corps de texte Car"/>
    <w:link w:val="Retraitcorpsdetexte"/>
    <w:rsid w:val="00897007"/>
    <w:rPr>
      <w:rFonts w:ascii="Arial" w:eastAsia="Times New Roman" w:hAnsi="Arial"/>
      <w:sz w:val="28"/>
      <w:lang w:val="fr-CA" w:eastAsia="en-US"/>
    </w:rPr>
  </w:style>
  <w:style w:type="character" w:customStyle="1" w:styleId="Retraitcorpsdetexte3Car">
    <w:name w:val="Retrait corps de texte 3 Car"/>
    <w:link w:val="Retraitcorpsdetexte3"/>
    <w:rsid w:val="00897007"/>
    <w:rPr>
      <w:rFonts w:ascii="Arial" w:eastAsia="Times New Roman" w:hAnsi="Arial"/>
      <w:sz w:val="28"/>
      <w:lang w:val="fr-CA" w:eastAsia="en-US"/>
    </w:rPr>
  </w:style>
  <w:style w:type="character" w:customStyle="1" w:styleId="TitreCar">
    <w:name w:val="Titre Car"/>
    <w:link w:val="Titre"/>
    <w:rsid w:val="00897007"/>
    <w:rPr>
      <w:rFonts w:ascii="Times New Roman" w:eastAsia="Times New Roman" w:hAnsi="Times New Roman"/>
      <w:b/>
      <w:sz w:val="48"/>
      <w:lang w:val="fr-CA" w:eastAsia="en-US"/>
    </w:rPr>
  </w:style>
  <w:style w:type="character" w:customStyle="1" w:styleId="Titre1Car">
    <w:name w:val="Titre 1 Car"/>
    <w:link w:val="Titre1"/>
    <w:rsid w:val="00897007"/>
    <w:rPr>
      <w:rFonts w:eastAsia="Times New Roman"/>
      <w:noProof/>
      <w:lang w:val="fr-CA" w:eastAsia="en-US" w:bidi="ar-SA"/>
    </w:rPr>
  </w:style>
  <w:style w:type="character" w:customStyle="1" w:styleId="Titre2Car">
    <w:name w:val="Titre 2 Car"/>
    <w:link w:val="Titre2"/>
    <w:rsid w:val="00897007"/>
    <w:rPr>
      <w:rFonts w:eastAsia="Times New Roman"/>
      <w:noProof/>
      <w:lang w:val="fr-CA" w:eastAsia="en-US" w:bidi="ar-SA"/>
    </w:rPr>
  </w:style>
  <w:style w:type="character" w:customStyle="1" w:styleId="Titre3Car">
    <w:name w:val="Titre 3 Car"/>
    <w:link w:val="Titre3"/>
    <w:rsid w:val="00897007"/>
    <w:rPr>
      <w:rFonts w:eastAsia="Times New Roman"/>
      <w:noProof/>
      <w:lang w:val="fr-CA" w:eastAsia="en-US" w:bidi="ar-SA"/>
    </w:rPr>
  </w:style>
  <w:style w:type="character" w:customStyle="1" w:styleId="Titre4Car">
    <w:name w:val="Titre 4 Car"/>
    <w:link w:val="Titre4"/>
    <w:rsid w:val="00897007"/>
    <w:rPr>
      <w:rFonts w:eastAsia="Times New Roman"/>
      <w:noProof/>
      <w:lang w:val="fr-CA" w:eastAsia="en-US" w:bidi="ar-SA"/>
    </w:rPr>
  </w:style>
  <w:style w:type="character" w:customStyle="1" w:styleId="Titre5Car">
    <w:name w:val="Titre 5 Car"/>
    <w:link w:val="Titre5"/>
    <w:rsid w:val="00897007"/>
    <w:rPr>
      <w:rFonts w:eastAsia="Times New Roman"/>
      <w:noProof/>
      <w:lang w:val="fr-CA" w:eastAsia="en-US" w:bidi="ar-SA"/>
    </w:rPr>
  </w:style>
  <w:style w:type="character" w:customStyle="1" w:styleId="Titre6Car">
    <w:name w:val="Titre 6 Car"/>
    <w:link w:val="Titre6"/>
    <w:rsid w:val="00897007"/>
    <w:rPr>
      <w:rFonts w:eastAsia="Times New Roman"/>
      <w:noProof/>
      <w:lang w:val="fr-CA" w:eastAsia="en-US" w:bidi="ar-SA"/>
    </w:rPr>
  </w:style>
  <w:style w:type="character" w:customStyle="1" w:styleId="Titre7Car">
    <w:name w:val="Titre 7 Car"/>
    <w:link w:val="Titre7"/>
    <w:rsid w:val="00897007"/>
    <w:rPr>
      <w:rFonts w:eastAsia="Times New Roman"/>
      <w:noProof/>
      <w:lang w:val="fr-CA" w:eastAsia="en-US" w:bidi="ar-SA"/>
    </w:rPr>
  </w:style>
  <w:style w:type="character" w:customStyle="1" w:styleId="Titre8Car">
    <w:name w:val="Titre 8 Car"/>
    <w:link w:val="Titre8"/>
    <w:rsid w:val="00897007"/>
    <w:rPr>
      <w:rFonts w:eastAsia="Times New Roman"/>
      <w:noProof/>
      <w:lang w:val="fr-CA" w:eastAsia="en-US" w:bidi="ar-SA"/>
    </w:rPr>
  </w:style>
  <w:style w:type="character" w:customStyle="1" w:styleId="Titre9Car">
    <w:name w:val="Titre 9 Car"/>
    <w:link w:val="Titre9"/>
    <w:rsid w:val="00897007"/>
    <w:rPr>
      <w:rFonts w:eastAsia="Times New Roman"/>
      <w:noProof/>
      <w:lang w:val="fr-CA" w:eastAsia="en-US" w:bidi="ar-SA"/>
    </w:rPr>
  </w:style>
  <w:style w:type="table" w:styleId="Grillemoyenne2-Accent2">
    <w:name w:val="Medium Grid 2 Accent 2"/>
    <w:basedOn w:val="TableauNormal"/>
    <w:link w:val="Grillecouleur-Accent1Car"/>
    <w:rsid w:val="00897007"/>
    <w:rPr>
      <w:rFonts w:ascii="Times New Roman" w:eastAsia="Times New Roman" w:hAnsi="Times New Roman"/>
      <w:color w:val="000080"/>
      <w:lang w:val="x-none" w:eastAsia="x-none"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itationi">
    <w:name w:val="citation i"/>
    <w:basedOn w:val="Normal"/>
    <w:autoRedefine/>
    <w:rsid w:val="00EA3718"/>
    <w:pPr>
      <w:spacing w:before="120" w:after="120" w:line="320" w:lineRule="exact"/>
      <w:ind w:left="706"/>
      <w:jc w:val="both"/>
    </w:pPr>
    <w:rPr>
      <w:i/>
      <w:iCs/>
      <w:color w:val="00009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andersonpierre59@gmail.com" TargetMode="External"/><Relationship Id="rId18" Type="http://schemas.openxmlformats.org/officeDocument/2006/relationships/image" Target="media/image5.jpeg"/><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ierre_anderson_layann.html" TargetMode="External"/><Relationship Id="rId17" Type="http://schemas.openxmlformats.org/officeDocument/2006/relationships/image" Target="media/image4.png"/><Relationship Id="rId25" Type="http://schemas.openxmlformats.org/officeDocument/2006/relationships/hyperlink" Target="http://classiques.uqac.ca/contemporains/etudes_haitiennes/etudes_haitiennes_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orce87@yahoo.fr" TargetMode="External"/><Relationship Id="rId20" Type="http://schemas.openxmlformats.org/officeDocument/2006/relationships/hyperlink" Target="https://www.facebook.com/R&#233;seau-des-jeunes-b&#233;n&#233;voles-des-Classiques-de-sc-soc-en-Ha&#239;ti-990201527728211/?fref=ts" TargetMode="External"/><Relationship Id="rId29" Type="http://schemas.openxmlformats.org/officeDocument/2006/relationships/hyperlink" Target="http://classiques.uqac.ca/contemporains/souffrant_claude/socio_prospective_Haiti/socio_prospective_Hait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ontemporains/Dorce_ricarson/auteur_photo/dorce_ricarson_photo.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ean-rony.gustave.1@ulaval.ca" TargetMode="External"/><Relationship Id="rId23" Type="http://schemas.openxmlformats.org/officeDocument/2006/relationships/hyperlink" Target="mailto:andersonpierre59@gmail.com" TargetMode="External"/><Relationship Id="rId28" Type="http://schemas.openxmlformats.org/officeDocument/2006/relationships/hyperlink" Target="http://classiques.uqac.ca/contemporains/hoffmann_leon_francois/frederic_marcellin/frederic_marcellin.html"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mailto:rencyinson@gmail.com" TargetMode="External"/><Relationship Id="rId27" Type="http://schemas.openxmlformats.org/officeDocument/2006/relationships/hyperlink" Target="http://dx.doi.org/doi:10.1522/030174360" TargetMode="External"/><Relationship Id="rId30" Type="http://schemas.openxmlformats.org/officeDocument/2006/relationships/hyperlink" Target="http://classiques.uqac.ca/contemporains/souffrant_claude/souffrant_claude.html"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classiques.uqac.ca/contemporains/souffrant_claude/socio_prospective_Haiti/socio_prospective_Haiti.html" TargetMode="External"/><Relationship Id="rId2" Type="http://schemas.openxmlformats.org/officeDocument/2006/relationships/hyperlink" Target="http://classiques.uqac.ca/contemporains/hoffmann_leon_francois/frederic_marcellin/frederic_marcellin.html" TargetMode="External"/><Relationship Id="rId1" Type="http://schemas.openxmlformats.org/officeDocument/2006/relationships/hyperlink" Target="http://classiques.uqac.ca/contemporains/hoffmann_leon_francois/frederic_marcellin/frederic_marcellin.html" TargetMode="External"/><Relationship Id="rId4" Type="http://schemas.openxmlformats.org/officeDocument/2006/relationships/hyperlink" Target="http://dx.doi.org/doi:10.1522/03017436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4971</Words>
  <Characters>27345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“Nationalité et identité : la double nationalité en Haïti entre les débats politiques et le contexte de la mondialisation.”</vt:lpstr>
    </vt:vector>
  </TitlesOfParts>
  <Manager>Anderson Layann PIERRE, bénévole, Haïti, 2019</Manager>
  <Company>Les Classiques des sciences sociales</Company>
  <LinksUpToDate>false</LinksUpToDate>
  <CharactersWithSpaces>32252</CharactersWithSpaces>
  <SharedDoc>false</SharedDoc>
  <HyperlinkBase/>
  <HLinks>
    <vt:vector size="174" baseType="variant">
      <vt:variant>
        <vt:i4>1310813</vt:i4>
      </vt:variant>
      <vt:variant>
        <vt:i4>48</vt:i4>
      </vt:variant>
      <vt:variant>
        <vt:i4>0</vt:i4>
      </vt:variant>
      <vt:variant>
        <vt:i4>5</vt:i4>
      </vt:variant>
      <vt:variant>
        <vt:lpwstr>http://classiques.uqac.ca/contemporains/souffrant_claude/souffrant_claude.html</vt:lpwstr>
      </vt:variant>
      <vt:variant>
        <vt:lpwstr/>
      </vt:variant>
      <vt:variant>
        <vt:i4>3407991</vt:i4>
      </vt:variant>
      <vt:variant>
        <vt:i4>45</vt:i4>
      </vt:variant>
      <vt:variant>
        <vt:i4>0</vt:i4>
      </vt:variant>
      <vt:variant>
        <vt:i4>5</vt:i4>
      </vt:variant>
      <vt:variant>
        <vt:lpwstr>http://classiques.uqac.ca/contemporains/souffrant_claude/socio_prospective_Haiti/socio_prospective_Haiti.html</vt:lpwstr>
      </vt:variant>
      <vt:variant>
        <vt:lpwstr/>
      </vt:variant>
      <vt:variant>
        <vt:i4>6225975</vt:i4>
      </vt:variant>
      <vt:variant>
        <vt:i4>42</vt:i4>
      </vt:variant>
      <vt:variant>
        <vt:i4>0</vt:i4>
      </vt:variant>
      <vt:variant>
        <vt:i4>5</vt:i4>
      </vt:variant>
      <vt:variant>
        <vt:lpwstr>http://classiques.uqac.ca/contemporains/hoffmann_leon_francois/frederic_marcellin/frederic_marcellin.html</vt:lpwstr>
      </vt:variant>
      <vt:variant>
        <vt:lpwstr/>
      </vt:variant>
      <vt:variant>
        <vt:i4>3407957</vt:i4>
      </vt:variant>
      <vt:variant>
        <vt:i4>39</vt:i4>
      </vt:variant>
      <vt:variant>
        <vt:i4>0</vt:i4>
      </vt:variant>
      <vt:variant>
        <vt:i4>5</vt:i4>
      </vt:variant>
      <vt:variant>
        <vt:lpwstr>http://dx.doi.org/doi:10.1522/030174360</vt:lpwstr>
      </vt:variant>
      <vt:variant>
        <vt:lpwstr/>
      </vt:variant>
      <vt:variant>
        <vt:i4>4849698</vt:i4>
      </vt:variant>
      <vt:variant>
        <vt:i4>36</vt:i4>
      </vt:variant>
      <vt:variant>
        <vt:i4>0</vt:i4>
      </vt:variant>
      <vt:variant>
        <vt:i4>5</vt:i4>
      </vt:variant>
      <vt:variant>
        <vt:lpwstr>http://classiques.uqac.ca/contemporains/etudes_haitiennes/etudes_haitiennes_index.html</vt:lpwstr>
      </vt:variant>
      <vt:variant>
        <vt:lpwstr/>
      </vt:variant>
      <vt:variant>
        <vt:i4>8257562</vt:i4>
      </vt:variant>
      <vt:variant>
        <vt:i4>33</vt:i4>
      </vt:variant>
      <vt:variant>
        <vt:i4>0</vt:i4>
      </vt:variant>
      <vt:variant>
        <vt:i4>5</vt:i4>
      </vt:variant>
      <vt:variant>
        <vt:lpwstr>http://classiques.uqac.ca/contemporains/Dorce_ricarson/auteur_photo/dorce_ricarson_photo.html</vt:lpwstr>
      </vt:variant>
      <vt:variant>
        <vt:lpwstr/>
      </vt:variant>
      <vt:variant>
        <vt:i4>2949247</vt:i4>
      </vt:variant>
      <vt:variant>
        <vt:i4>30</vt:i4>
      </vt:variant>
      <vt:variant>
        <vt:i4>0</vt:i4>
      </vt:variant>
      <vt:variant>
        <vt:i4>5</vt:i4>
      </vt:variant>
      <vt:variant>
        <vt:lpwstr>mailto:andersonpierre59@gmail.com</vt:lpwstr>
      </vt:variant>
      <vt:variant>
        <vt:lpwstr/>
      </vt:variant>
      <vt:variant>
        <vt:i4>196700</vt:i4>
      </vt:variant>
      <vt:variant>
        <vt:i4>27</vt:i4>
      </vt:variant>
      <vt:variant>
        <vt:i4>0</vt:i4>
      </vt:variant>
      <vt:variant>
        <vt:i4>5</vt:i4>
      </vt:variant>
      <vt:variant>
        <vt:lpwstr>mailto:rencyinson@gmail.com</vt:lpwstr>
      </vt:variant>
      <vt:variant>
        <vt:lpwstr/>
      </vt:variant>
      <vt:variant>
        <vt:i4>7143431</vt:i4>
      </vt:variant>
      <vt:variant>
        <vt:i4>24</vt:i4>
      </vt:variant>
      <vt:variant>
        <vt:i4>0</vt:i4>
      </vt:variant>
      <vt:variant>
        <vt:i4>5</vt:i4>
      </vt:variant>
      <vt:variant>
        <vt:lpwstr>https://www.facebook.com/R%C3%A9seau-des-jeunes-b%C3%A9n%C3%A9voles-des-Classiques-de-sc-soc-en-Ha%C3%AFti-990201527728211/?fref=ts</vt:lpwstr>
      </vt:variant>
      <vt:variant>
        <vt:lpwstr/>
      </vt:variant>
      <vt:variant>
        <vt:i4>5308423</vt:i4>
      </vt:variant>
      <vt:variant>
        <vt:i4>21</vt:i4>
      </vt:variant>
      <vt:variant>
        <vt:i4>0</vt:i4>
      </vt:variant>
      <vt:variant>
        <vt:i4>5</vt:i4>
      </vt:variant>
      <vt:variant>
        <vt:lpwstr>mailto:Florence.Piron@com.ulaval.ca</vt:lpwstr>
      </vt:variant>
      <vt:variant>
        <vt:lpwstr/>
      </vt:variant>
      <vt:variant>
        <vt:i4>4063340</vt:i4>
      </vt:variant>
      <vt:variant>
        <vt:i4>18</vt:i4>
      </vt:variant>
      <vt:variant>
        <vt:i4>0</vt:i4>
      </vt:variant>
      <vt:variant>
        <vt:i4>5</vt:i4>
      </vt:variant>
      <vt:variant>
        <vt:lpwstr>mailto:dorce87@yahoo.fr</vt:lpwstr>
      </vt:variant>
      <vt:variant>
        <vt:lpwstr/>
      </vt:variant>
      <vt:variant>
        <vt:i4>4784255</vt:i4>
      </vt:variant>
      <vt:variant>
        <vt:i4>15</vt:i4>
      </vt:variant>
      <vt:variant>
        <vt:i4>0</vt:i4>
      </vt:variant>
      <vt:variant>
        <vt:i4>5</vt:i4>
      </vt:variant>
      <vt:variant>
        <vt:lpwstr>mailto:jean-rony.gustave.1@ulaval.ca</vt:lpwstr>
      </vt:variant>
      <vt:variant>
        <vt:lpwstr/>
      </vt:variant>
      <vt:variant>
        <vt:i4>2949247</vt:i4>
      </vt:variant>
      <vt:variant>
        <vt:i4>12</vt:i4>
      </vt:variant>
      <vt:variant>
        <vt:i4>0</vt:i4>
      </vt:variant>
      <vt:variant>
        <vt:i4>5</vt:i4>
      </vt:variant>
      <vt:variant>
        <vt:lpwstr>mailto:andersonpierre59@gmail.com</vt:lpwstr>
      </vt:variant>
      <vt:variant>
        <vt:lpwstr/>
      </vt:variant>
      <vt:variant>
        <vt:i4>2818167</vt:i4>
      </vt:variant>
      <vt:variant>
        <vt:i4>9</vt:i4>
      </vt:variant>
      <vt:variant>
        <vt:i4>0</vt:i4>
      </vt:variant>
      <vt:variant>
        <vt:i4>5</vt:i4>
      </vt:variant>
      <vt:variant>
        <vt:lpwstr>http://classiques.uqac.ca/inter/benevoles_equipe/liste_pierre_anderson_layann.html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3407957</vt:i4>
      </vt:variant>
      <vt:variant>
        <vt:i4>9</vt:i4>
      </vt:variant>
      <vt:variant>
        <vt:i4>0</vt:i4>
      </vt:variant>
      <vt:variant>
        <vt:i4>5</vt:i4>
      </vt:variant>
      <vt:variant>
        <vt:lpwstr>http://dx.doi.org/doi:10.1522/030174360</vt:lpwstr>
      </vt:variant>
      <vt:variant>
        <vt:lpwstr/>
      </vt:variant>
      <vt:variant>
        <vt:i4>3407991</vt:i4>
      </vt:variant>
      <vt:variant>
        <vt:i4>6</vt:i4>
      </vt:variant>
      <vt:variant>
        <vt:i4>0</vt:i4>
      </vt:variant>
      <vt:variant>
        <vt:i4>5</vt:i4>
      </vt:variant>
      <vt:variant>
        <vt:lpwstr>http://classiques.uqac.ca/contemporains/souffrant_claude/socio_prospective_Haiti/socio_prospective_Haiti.html</vt:lpwstr>
      </vt:variant>
      <vt:variant>
        <vt:lpwstr/>
      </vt:variant>
      <vt:variant>
        <vt:i4>6225975</vt:i4>
      </vt:variant>
      <vt:variant>
        <vt:i4>3</vt:i4>
      </vt:variant>
      <vt:variant>
        <vt:i4>0</vt:i4>
      </vt:variant>
      <vt:variant>
        <vt:i4>5</vt:i4>
      </vt:variant>
      <vt:variant>
        <vt:lpwstr>http://classiques.uqac.ca/contemporains/hoffmann_leon_francois/frederic_marcellin/frederic_marcellin.html</vt:lpwstr>
      </vt:variant>
      <vt:variant>
        <vt:lpwstr/>
      </vt:variant>
      <vt:variant>
        <vt:i4>6225975</vt:i4>
      </vt:variant>
      <vt:variant>
        <vt:i4>0</vt:i4>
      </vt:variant>
      <vt:variant>
        <vt:i4>0</vt:i4>
      </vt:variant>
      <vt:variant>
        <vt:i4>5</vt:i4>
      </vt:variant>
      <vt:variant>
        <vt:lpwstr>http://classiques.uqac.ca/contemporains/hoffmann_leon_francois/frederic_marcellin/frederic_marcellin.html</vt:lpwstr>
      </vt:variant>
      <vt:variant>
        <vt:lpwstr/>
      </vt:variant>
      <vt:variant>
        <vt:i4>2228293</vt:i4>
      </vt:variant>
      <vt:variant>
        <vt:i4>2527</vt:i4>
      </vt:variant>
      <vt:variant>
        <vt:i4>1025</vt:i4>
      </vt:variant>
      <vt:variant>
        <vt:i4>1</vt:i4>
      </vt:variant>
      <vt:variant>
        <vt:lpwstr>css_logo_gris</vt:lpwstr>
      </vt:variant>
      <vt:variant>
        <vt:lpwstr/>
      </vt:variant>
      <vt:variant>
        <vt:i4>5111880</vt:i4>
      </vt:variant>
      <vt:variant>
        <vt:i4>2773</vt:i4>
      </vt:variant>
      <vt:variant>
        <vt:i4>1026</vt:i4>
      </vt:variant>
      <vt:variant>
        <vt:i4>1</vt:i4>
      </vt:variant>
      <vt:variant>
        <vt:lpwstr>UQAC_logo_2018</vt:lpwstr>
      </vt:variant>
      <vt:variant>
        <vt:lpwstr/>
      </vt:variant>
      <vt:variant>
        <vt:i4>4194334</vt:i4>
      </vt:variant>
      <vt:variant>
        <vt:i4>5025</vt:i4>
      </vt:variant>
      <vt:variant>
        <vt:i4>1027</vt:i4>
      </vt:variant>
      <vt:variant>
        <vt:i4>1</vt:i4>
      </vt:variant>
      <vt:variant>
        <vt:lpwstr>Boite_aux_lettres_clair</vt:lpwstr>
      </vt:variant>
      <vt:variant>
        <vt:lpwstr/>
      </vt:variant>
      <vt:variant>
        <vt:i4>1703963</vt:i4>
      </vt:variant>
      <vt:variant>
        <vt:i4>5758</vt:i4>
      </vt:variant>
      <vt:variant>
        <vt:i4>1028</vt:i4>
      </vt:variant>
      <vt:variant>
        <vt:i4>1</vt:i4>
      </vt:variant>
      <vt:variant>
        <vt:lpwstr>fait_sur_mac</vt:lpwstr>
      </vt:variant>
      <vt:variant>
        <vt:lpwstr/>
      </vt:variant>
      <vt:variant>
        <vt:i4>4259960</vt:i4>
      </vt:variant>
      <vt:variant>
        <vt:i4>5906</vt:i4>
      </vt:variant>
      <vt:variant>
        <vt:i4>1029</vt:i4>
      </vt:variant>
      <vt:variant>
        <vt:i4>1</vt:i4>
      </vt:variant>
      <vt:variant>
        <vt:lpwstr>folklore_culture_et_identite_L8</vt:lpwstr>
      </vt:variant>
      <vt:variant>
        <vt:lpwstr/>
      </vt:variant>
      <vt:variant>
        <vt:i4>4128882</vt:i4>
      </vt:variant>
      <vt:variant>
        <vt:i4>-1</vt:i4>
      </vt:variant>
      <vt:variant>
        <vt:i4>1027</vt:i4>
      </vt:variant>
      <vt:variant>
        <vt:i4>1</vt:i4>
      </vt:variant>
      <vt:variant>
        <vt:lpwstr>Reseau_benevoles_Classiques_haiti</vt:lpwstr>
      </vt:variant>
      <vt:variant>
        <vt:lpwstr/>
      </vt:variant>
      <vt:variant>
        <vt:i4>6946938</vt:i4>
      </vt:variant>
      <vt:variant>
        <vt:i4>-1</vt:i4>
      </vt:variant>
      <vt:variant>
        <vt:i4>1028</vt:i4>
      </vt:variant>
      <vt:variant>
        <vt:i4>1</vt:i4>
      </vt:variant>
      <vt:variant>
        <vt:lpwstr>Rency_inson_michel</vt:lpwstr>
      </vt:variant>
      <vt:variant>
        <vt:lpwstr/>
      </vt:variant>
      <vt:variant>
        <vt:i4>5636188</vt:i4>
      </vt:variant>
      <vt:variant>
        <vt:i4>-1</vt:i4>
      </vt:variant>
      <vt:variant>
        <vt:i4>1029</vt:i4>
      </vt:variant>
      <vt:variant>
        <vt:i4>1</vt:i4>
      </vt:variant>
      <vt:variant>
        <vt:lpwstr>Rency_2016_med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“Nationalité et identité : la double nationalité en Haïti entre les débats politiques et le contexte de la mondialisation.”</dc:title>
  <dc:subject/>
  <dc:creator>Jean Rony GUSTAVE, 2012</dc:creator>
  <cp:keywords>classiques.sc.soc@gmail.com</cp:keywords>
  <dc:description>http://classiques.uqac.ca/</dc:description>
  <cp:lastModifiedBy>Microsoft Office User</cp:lastModifiedBy>
  <cp:revision>2</cp:revision>
  <cp:lastPrinted>2001-08-26T19:33:00Z</cp:lastPrinted>
  <dcterms:created xsi:type="dcterms:W3CDTF">2019-09-20T12:53:00Z</dcterms:created>
  <dcterms:modified xsi:type="dcterms:W3CDTF">2019-09-20T12:53:00Z</dcterms:modified>
  <cp:category>jean-marie tremblay, sociologue, fondateur, 1993.</cp:category>
</cp:coreProperties>
</file>