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7B60E0">
        <w:tblPrEx>
          <w:tblCellMar>
            <w:top w:w="0" w:type="dxa"/>
            <w:bottom w:w="0" w:type="dxa"/>
          </w:tblCellMar>
        </w:tblPrEx>
        <w:tc>
          <w:tcPr>
            <w:tcW w:w="9160" w:type="dxa"/>
            <w:shd w:val="clear" w:color="auto" w:fill="F2EED5"/>
          </w:tcPr>
          <w:p w:rsidR="007B60E0" w:rsidRDefault="007B60E0">
            <w:pPr>
              <w:ind w:firstLine="0"/>
              <w:jc w:val="center"/>
              <w:rPr>
                <w:sz w:val="20"/>
                <w:lang w:bidi="ar-SA"/>
              </w:rPr>
            </w:pPr>
            <w:bookmarkStart w:id="0" w:name="_GoBack"/>
            <w:bookmarkEnd w:id="0"/>
          </w:p>
          <w:p w:rsidR="007B60E0" w:rsidRDefault="007B60E0">
            <w:pPr>
              <w:ind w:firstLine="0"/>
              <w:jc w:val="center"/>
              <w:rPr>
                <w:color w:val="FF0000"/>
                <w:sz w:val="20"/>
                <w:lang w:bidi="ar-SA"/>
              </w:rPr>
            </w:pPr>
          </w:p>
          <w:p w:rsidR="007B60E0" w:rsidRDefault="007B60E0">
            <w:pPr>
              <w:ind w:firstLine="0"/>
              <w:jc w:val="center"/>
              <w:rPr>
                <w:color w:val="FF0000"/>
                <w:sz w:val="20"/>
                <w:lang w:bidi="ar-SA"/>
              </w:rPr>
            </w:pPr>
          </w:p>
          <w:p w:rsidR="007B60E0" w:rsidRDefault="007B60E0">
            <w:pPr>
              <w:ind w:firstLine="0"/>
              <w:jc w:val="center"/>
              <w:rPr>
                <w:b/>
                <w:sz w:val="20"/>
                <w:lang w:bidi="ar-SA"/>
              </w:rPr>
            </w:pPr>
          </w:p>
          <w:p w:rsidR="007B60E0" w:rsidRDefault="007B60E0">
            <w:pPr>
              <w:ind w:firstLine="0"/>
              <w:jc w:val="center"/>
              <w:rPr>
                <w:sz w:val="20"/>
                <w:lang w:bidi="ar-SA"/>
              </w:rPr>
            </w:pPr>
          </w:p>
          <w:p w:rsidR="007B60E0" w:rsidRDefault="007B60E0">
            <w:pPr>
              <w:pStyle w:val="Corpsdetexte"/>
              <w:widowControl w:val="0"/>
              <w:spacing w:before="0" w:after="0"/>
              <w:rPr>
                <w:color w:val="FF0000"/>
                <w:sz w:val="24"/>
                <w:lang w:bidi="ar-SA"/>
              </w:rPr>
            </w:pPr>
          </w:p>
          <w:p w:rsidR="007B60E0" w:rsidRDefault="007B60E0">
            <w:pPr>
              <w:pStyle w:val="Corpsdetexte"/>
              <w:widowControl w:val="0"/>
              <w:spacing w:before="0" w:after="0"/>
              <w:rPr>
                <w:color w:val="FF0000"/>
                <w:sz w:val="24"/>
                <w:lang w:bidi="ar-SA"/>
              </w:rPr>
            </w:pPr>
          </w:p>
          <w:p w:rsidR="007B60E0" w:rsidRDefault="007B60E0" w:rsidP="007B60E0">
            <w:pPr>
              <w:pStyle w:val="Titlest"/>
              <w:rPr>
                <w:lang w:bidi="ar-SA"/>
              </w:rPr>
            </w:pPr>
            <w:r>
              <w:rPr>
                <w:lang w:bidi="ar-SA"/>
              </w:rPr>
              <w:t>Interventions économiques</w:t>
            </w:r>
          </w:p>
          <w:p w:rsidR="007B60E0" w:rsidRPr="00E84857" w:rsidRDefault="007B60E0" w:rsidP="007B60E0">
            <w:pPr>
              <w:pStyle w:val="Titlest1"/>
              <w:rPr>
                <w:sz w:val="48"/>
                <w:lang w:bidi="ar-SA"/>
              </w:rPr>
            </w:pPr>
            <w:r w:rsidRPr="00E84857">
              <w:rPr>
                <w:sz w:val="48"/>
                <w:lang w:bidi="ar-SA"/>
              </w:rPr>
              <w:t>pour une alternative sociale</w:t>
            </w:r>
          </w:p>
          <w:p w:rsidR="007B60E0" w:rsidRDefault="007B60E0" w:rsidP="007B60E0">
            <w:pPr>
              <w:pStyle w:val="Titlest20"/>
              <w:rPr>
                <w:sz w:val="48"/>
                <w:lang w:bidi="ar-SA"/>
              </w:rPr>
            </w:pPr>
          </w:p>
          <w:p w:rsidR="007B60E0" w:rsidRDefault="007B60E0" w:rsidP="007B60E0">
            <w:pPr>
              <w:pStyle w:val="Titlest20"/>
              <w:rPr>
                <w:sz w:val="48"/>
                <w:lang w:bidi="ar-SA"/>
              </w:rPr>
            </w:pPr>
            <w:r>
              <w:rPr>
                <w:sz w:val="48"/>
                <w:lang w:bidi="ar-SA"/>
              </w:rPr>
              <w:t>No 22-23</w:t>
            </w:r>
          </w:p>
          <w:p w:rsidR="007B60E0" w:rsidRPr="00916831" w:rsidRDefault="007B60E0" w:rsidP="007B60E0">
            <w:pPr>
              <w:pStyle w:val="Titlestc"/>
              <w:rPr>
                <w:color w:val="0000FF"/>
                <w:lang w:bidi="ar-SA"/>
              </w:rPr>
            </w:pPr>
            <w:r w:rsidRPr="00916831">
              <w:rPr>
                <w:color w:val="0000FF"/>
                <w:lang w:bidi="ar-SA"/>
              </w:rPr>
              <w:t>Économie internationale :</w:t>
            </w:r>
            <w:r w:rsidRPr="00916831">
              <w:rPr>
                <w:color w:val="0000FF"/>
                <w:lang w:bidi="ar-SA"/>
              </w:rPr>
              <w:br/>
              <w:t>les grandes manœuvres.</w:t>
            </w:r>
          </w:p>
          <w:p w:rsidR="007B60E0" w:rsidRDefault="007B60E0">
            <w:pPr>
              <w:widowControl w:val="0"/>
              <w:ind w:firstLine="0"/>
              <w:jc w:val="center"/>
              <w:rPr>
                <w:lang w:bidi="ar-SA"/>
              </w:rPr>
            </w:pPr>
          </w:p>
          <w:p w:rsidR="007B60E0" w:rsidRDefault="007B60E0" w:rsidP="007B60E0">
            <w:pPr>
              <w:ind w:firstLine="0"/>
              <w:jc w:val="center"/>
              <w:rPr>
                <w:color w:val="FF0000"/>
                <w:sz w:val="36"/>
                <w:lang w:bidi="ar-SA"/>
              </w:rPr>
            </w:pPr>
            <w:r>
              <w:rPr>
                <w:sz w:val="36"/>
                <w:lang w:bidi="ar-SA"/>
              </w:rPr>
              <w:t>Automne 1989 / Hiver 1990</w:t>
            </w:r>
          </w:p>
          <w:p w:rsidR="007B60E0" w:rsidRDefault="007B60E0" w:rsidP="007B60E0">
            <w:pPr>
              <w:widowControl w:val="0"/>
              <w:ind w:firstLine="0"/>
              <w:jc w:val="center"/>
              <w:rPr>
                <w:lang w:bidi="ar-SA"/>
              </w:rPr>
            </w:pPr>
          </w:p>
          <w:p w:rsidR="007B60E0" w:rsidRDefault="007B60E0" w:rsidP="007B60E0">
            <w:pPr>
              <w:widowControl w:val="0"/>
              <w:ind w:firstLine="0"/>
              <w:jc w:val="center"/>
              <w:rPr>
                <w:lang w:bidi="ar-SA"/>
              </w:rPr>
            </w:pPr>
          </w:p>
          <w:p w:rsidR="007B60E0" w:rsidRDefault="007B60E0" w:rsidP="007B60E0">
            <w:pPr>
              <w:widowControl w:val="0"/>
              <w:ind w:firstLine="0"/>
              <w:jc w:val="center"/>
              <w:rPr>
                <w:lang w:bidi="ar-SA"/>
              </w:rPr>
            </w:pPr>
          </w:p>
          <w:p w:rsidR="007B60E0" w:rsidRDefault="007B60E0" w:rsidP="007B60E0">
            <w:pPr>
              <w:widowControl w:val="0"/>
              <w:ind w:firstLine="0"/>
              <w:jc w:val="center"/>
              <w:rPr>
                <w:sz w:val="20"/>
                <w:lang w:bidi="ar-SA"/>
              </w:rPr>
            </w:pPr>
          </w:p>
          <w:p w:rsidR="007B60E0" w:rsidRPr="00384B20" w:rsidRDefault="007B60E0" w:rsidP="007B60E0">
            <w:pPr>
              <w:widowControl w:val="0"/>
              <w:ind w:firstLine="0"/>
              <w:jc w:val="center"/>
              <w:rPr>
                <w:sz w:val="20"/>
                <w:lang w:bidi="ar-SA"/>
              </w:rPr>
            </w:pPr>
          </w:p>
          <w:p w:rsidR="007B60E0" w:rsidRPr="00384B20" w:rsidRDefault="007B60E0" w:rsidP="007B60E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7B60E0" w:rsidRPr="00E07116" w:rsidRDefault="007B60E0" w:rsidP="007B60E0">
            <w:pPr>
              <w:widowControl w:val="0"/>
              <w:ind w:firstLine="0"/>
              <w:jc w:val="both"/>
              <w:rPr>
                <w:lang w:bidi="ar-SA"/>
              </w:rPr>
            </w:pPr>
          </w:p>
          <w:p w:rsidR="007B60E0" w:rsidRPr="00E07116" w:rsidRDefault="007B60E0" w:rsidP="007B60E0">
            <w:pPr>
              <w:widowControl w:val="0"/>
              <w:ind w:firstLine="0"/>
              <w:jc w:val="both"/>
              <w:rPr>
                <w:lang w:bidi="ar-SA"/>
              </w:rPr>
            </w:pPr>
          </w:p>
          <w:p w:rsidR="007B60E0" w:rsidRDefault="007B60E0" w:rsidP="007B60E0">
            <w:pPr>
              <w:widowControl w:val="0"/>
              <w:ind w:firstLine="0"/>
              <w:jc w:val="both"/>
              <w:rPr>
                <w:lang w:bidi="ar-SA"/>
              </w:rPr>
            </w:pPr>
          </w:p>
          <w:p w:rsidR="007B60E0" w:rsidRDefault="007B60E0" w:rsidP="007B60E0">
            <w:pPr>
              <w:widowControl w:val="0"/>
              <w:ind w:firstLine="0"/>
              <w:jc w:val="both"/>
              <w:rPr>
                <w:lang w:bidi="ar-SA"/>
              </w:rPr>
            </w:pPr>
          </w:p>
          <w:p w:rsidR="007B60E0" w:rsidRDefault="007B60E0" w:rsidP="007B60E0">
            <w:pPr>
              <w:widowControl w:val="0"/>
              <w:ind w:firstLine="0"/>
              <w:jc w:val="both"/>
              <w:rPr>
                <w:lang w:bidi="ar-SA"/>
              </w:rPr>
            </w:pPr>
          </w:p>
          <w:p w:rsidR="007B60E0" w:rsidRDefault="007B60E0" w:rsidP="007B60E0">
            <w:pPr>
              <w:widowControl w:val="0"/>
              <w:ind w:firstLine="0"/>
              <w:jc w:val="both"/>
              <w:rPr>
                <w:lang w:bidi="ar-SA"/>
              </w:rPr>
            </w:pPr>
          </w:p>
          <w:p w:rsidR="007B60E0" w:rsidRDefault="007B60E0" w:rsidP="007B60E0">
            <w:pPr>
              <w:widowControl w:val="0"/>
              <w:ind w:firstLine="0"/>
              <w:rPr>
                <w:lang w:bidi="ar-SA"/>
              </w:rPr>
            </w:pPr>
          </w:p>
          <w:p w:rsidR="007B60E0" w:rsidRDefault="007B60E0" w:rsidP="007B60E0">
            <w:pPr>
              <w:widowControl w:val="0"/>
              <w:ind w:firstLine="0"/>
              <w:jc w:val="both"/>
              <w:rPr>
                <w:lang w:bidi="ar-SA"/>
              </w:rPr>
            </w:pPr>
          </w:p>
        </w:tc>
      </w:tr>
    </w:tbl>
    <w:p w:rsidR="007B60E0" w:rsidRDefault="007B60E0" w:rsidP="007B60E0">
      <w:pPr>
        <w:ind w:firstLine="0"/>
        <w:jc w:val="both"/>
      </w:pPr>
      <w:r>
        <w:br w:type="page"/>
      </w:r>
    </w:p>
    <w:p w:rsidR="007B60E0" w:rsidRDefault="007B60E0" w:rsidP="007B60E0">
      <w:pPr>
        <w:ind w:firstLine="0"/>
        <w:jc w:val="both"/>
      </w:pPr>
    </w:p>
    <w:p w:rsidR="007B60E0" w:rsidRDefault="007B60E0" w:rsidP="007B60E0">
      <w:pPr>
        <w:ind w:firstLine="0"/>
        <w:jc w:val="both"/>
      </w:pPr>
    </w:p>
    <w:p w:rsidR="007B60E0" w:rsidRDefault="00A71AAB" w:rsidP="007B60E0">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7B60E0" w:rsidRDefault="007B60E0" w:rsidP="007B60E0">
      <w:pPr>
        <w:ind w:firstLine="0"/>
        <w:jc w:val="right"/>
      </w:pPr>
      <w:hyperlink r:id="rId9" w:history="1">
        <w:r w:rsidRPr="00302466">
          <w:rPr>
            <w:rStyle w:val="Lienhypertexte"/>
          </w:rPr>
          <w:t>http://classiques.uqac.ca/</w:t>
        </w:r>
      </w:hyperlink>
      <w:r>
        <w:t xml:space="preserve"> </w:t>
      </w:r>
    </w:p>
    <w:p w:rsidR="007B60E0" w:rsidRDefault="007B60E0" w:rsidP="007B60E0">
      <w:pPr>
        <w:ind w:firstLine="0"/>
        <w:jc w:val="both"/>
      </w:pPr>
    </w:p>
    <w:p w:rsidR="007B60E0" w:rsidRDefault="007B60E0" w:rsidP="007B60E0">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7B60E0" w:rsidRDefault="007B60E0" w:rsidP="007B60E0">
      <w:pPr>
        <w:ind w:firstLine="0"/>
        <w:jc w:val="both"/>
      </w:pPr>
    </w:p>
    <w:p w:rsidR="007B60E0" w:rsidRDefault="00A71AAB" w:rsidP="007B60E0">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7B60E0" w:rsidRDefault="007B60E0" w:rsidP="007B60E0">
      <w:pPr>
        <w:ind w:firstLine="0"/>
        <w:jc w:val="both"/>
      </w:pPr>
      <w:hyperlink r:id="rId11" w:history="1">
        <w:r w:rsidRPr="00302466">
          <w:rPr>
            <w:rStyle w:val="Lienhypertexte"/>
          </w:rPr>
          <w:t>http://bibliotheque.uqac.ca/</w:t>
        </w:r>
      </w:hyperlink>
      <w:r>
        <w:t xml:space="preserve"> </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7B60E0" w:rsidRPr="005E1FF1" w:rsidRDefault="007B60E0" w:rsidP="007B60E0">
      <w:pPr>
        <w:widowControl w:val="0"/>
        <w:autoSpaceDE w:val="0"/>
        <w:autoSpaceDN w:val="0"/>
        <w:adjustRightInd w:val="0"/>
        <w:rPr>
          <w:rFonts w:ascii="Arial" w:hAnsi="Arial"/>
          <w:sz w:val="32"/>
          <w:szCs w:val="32"/>
        </w:rPr>
      </w:pPr>
      <w:r w:rsidRPr="00E07116">
        <w:br w:type="page"/>
      </w:r>
    </w:p>
    <w:p w:rsidR="007B60E0" w:rsidRPr="005E1FF1" w:rsidRDefault="007B60E0">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7B60E0" w:rsidRPr="005E1FF1" w:rsidRDefault="007B60E0">
      <w:pPr>
        <w:widowControl w:val="0"/>
        <w:autoSpaceDE w:val="0"/>
        <w:autoSpaceDN w:val="0"/>
        <w:adjustRightInd w:val="0"/>
        <w:rPr>
          <w:rFonts w:ascii="Arial" w:hAnsi="Arial"/>
          <w:sz w:val="32"/>
          <w:szCs w:val="32"/>
        </w:rPr>
      </w:pPr>
    </w:p>
    <w:p w:rsidR="007B60E0" w:rsidRPr="005E1FF1" w:rsidRDefault="007B60E0">
      <w:pPr>
        <w:widowControl w:val="0"/>
        <w:autoSpaceDE w:val="0"/>
        <w:autoSpaceDN w:val="0"/>
        <w:adjustRightInd w:val="0"/>
        <w:jc w:val="both"/>
        <w:rPr>
          <w:rFonts w:ascii="Arial" w:hAnsi="Arial"/>
          <w:color w:val="1C1C1C"/>
          <w:sz w:val="26"/>
          <w:szCs w:val="26"/>
        </w:rPr>
      </w:pPr>
    </w:p>
    <w:p w:rsidR="007B60E0" w:rsidRPr="005E1FF1" w:rsidRDefault="007B60E0">
      <w:pPr>
        <w:widowControl w:val="0"/>
        <w:autoSpaceDE w:val="0"/>
        <w:autoSpaceDN w:val="0"/>
        <w:adjustRightInd w:val="0"/>
        <w:jc w:val="both"/>
        <w:rPr>
          <w:rFonts w:ascii="Arial" w:hAnsi="Arial"/>
          <w:color w:val="1C1C1C"/>
          <w:sz w:val="26"/>
          <w:szCs w:val="26"/>
        </w:rPr>
      </w:pPr>
    </w:p>
    <w:p w:rsidR="007B60E0" w:rsidRPr="005E1FF1" w:rsidRDefault="007B60E0">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7B60E0" w:rsidRPr="005E1FF1" w:rsidRDefault="007B60E0">
      <w:pPr>
        <w:widowControl w:val="0"/>
        <w:autoSpaceDE w:val="0"/>
        <w:autoSpaceDN w:val="0"/>
        <w:adjustRightInd w:val="0"/>
        <w:jc w:val="both"/>
        <w:rPr>
          <w:rFonts w:ascii="Arial" w:hAnsi="Arial"/>
          <w:color w:val="1C1C1C"/>
          <w:sz w:val="26"/>
          <w:szCs w:val="26"/>
        </w:rPr>
      </w:pPr>
    </w:p>
    <w:p w:rsidR="007B60E0" w:rsidRPr="00F336C5" w:rsidRDefault="007B60E0" w:rsidP="007B60E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7B60E0" w:rsidRPr="00F336C5" w:rsidRDefault="007B60E0" w:rsidP="007B60E0">
      <w:pPr>
        <w:widowControl w:val="0"/>
        <w:autoSpaceDE w:val="0"/>
        <w:autoSpaceDN w:val="0"/>
        <w:adjustRightInd w:val="0"/>
        <w:jc w:val="both"/>
        <w:rPr>
          <w:rFonts w:ascii="Arial" w:hAnsi="Arial"/>
          <w:color w:val="1C1C1C"/>
          <w:sz w:val="26"/>
          <w:szCs w:val="26"/>
        </w:rPr>
      </w:pPr>
    </w:p>
    <w:p w:rsidR="007B60E0" w:rsidRPr="00F336C5" w:rsidRDefault="007B60E0" w:rsidP="007B60E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7B60E0" w:rsidRPr="00F336C5" w:rsidRDefault="007B60E0" w:rsidP="007B60E0">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7B60E0" w:rsidRPr="00F336C5" w:rsidRDefault="007B60E0" w:rsidP="007B60E0">
      <w:pPr>
        <w:widowControl w:val="0"/>
        <w:autoSpaceDE w:val="0"/>
        <w:autoSpaceDN w:val="0"/>
        <w:adjustRightInd w:val="0"/>
        <w:jc w:val="both"/>
        <w:rPr>
          <w:rFonts w:ascii="Arial" w:hAnsi="Arial"/>
          <w:color w:val="1C1C1C"/>
          <w:sz w:val="26"/>
          <w:szCs w:val="26"/>
        </w:rPr>
      </w:pPr>
    </w:p>
    <w:p w:rsidR="007B60E0" w:rsidRPr="005E1FF1" w:rsidRDefault="007B60E0">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7B60E0" w:rsidRPr="005E1FF1" w:rsidRDefault="007B60E0">
      <w:pPr>
        <w:widowControl w:val="0"/>
        <w:autoSpaceDE w:val="0"/>
        <w:autoSpaceDN w:val="0"/>
        <w:adjustRightInd w:val="0"/>
        <w:jc w:val="both"/>
        <w:rPr>
          <w:rFonts w:ascii="Arial" w:hAnsi="Arial"/>
          <w:color w:val="1C1C1C"/>
          <w:sz w:val="26"/>
          <w:szCs w:val="26"/>
        </w:rPr>
      </w:pPr>
    </w:p>
    <w:p w:rsidR="007B60E0" w:rsidRPr="005E1FF1" w:rsidRDefault="007B60E0">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7B60E0" w:rsidRPr="005E1FF1" w:rsidRDefault="007B60E0">
      <w:pPr>
        <w:rPr>
          <w:rFonts w:ascii="Arial" w:hAnsi="Arial"/>
          <w:b/>
          <w:color w:val="1C1C1C"/>
          <w:sz w:val="26"/>
          <w:szCs w:val="26"/>
        </w:rPr>
      </w:pPr>
    </w:p>
    <w:p w:rsidR="007B60E0" w:rsidRPr="00A51D9C" w:rsidRDefault="007B60E0">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7B60E0" w:rsidRPr="005E1FF1" w:rsidRDefault="007B60E0">
      <w:pPr>
        <w:rPr>
          <w:rFonts w:ascii="Arial" w:hAnsi="Arial"/>
          <w:b/>
          <w:color w:val="1C1C1C"/>
          <w:sz w:val="26"/>
          <w:szCs w:val="26"/>
        </w:rPr>
      </w:pPr>
    </w:p>
    <w:p w:rsidR="007B60E0" w:rsidRPr="005E1FF1" w:rsidRDefault="007B60E0">
      <w:pPr>
        <w:rPr>
          <w:rFonts w:ascii="Arial" w:hAnsi="Arial"/>
          <w:color w:val="1C1C1C"/>
          <w:sz w:val="26"/>
          <w:szCs w:val="26"/>
        </w:rPr>
      </w:pPr>
      <w:r w:rsidRPr="005E1FF1">
        <w:rPr>
          <w:rFonts w:ascii="Arial" w:hAnsi="Arial"/>
          <w:color w:val="1C1C1C"/>
          <w:sz w:val="26"/>
          <w:szCs w:val="26"/>
        </w:rPr>
        <w:t>Jean-Marie Tremblay, sociologue</w:t>
      </w:r>
    </w:p>
    <w:p w:rsidR="007B60E0" w:rsidRPr="005E1FF1" w:rsidRDefault="007B60E0">
      <w:pPr>
        <w:rPr>
          <w:rFonts w:ascii="Arial" w:hAnsi="Arial"/>
          <w:color w:val="1C1C1C"/>
          <w:sz w:val="26"/>
          <w:szCs w:val="26"/>
        </w:rPr>
      </w:pPr>
      <w:r w:rsidRPr="005E1FF1">
        <w:rPr>
          <w:rFonts w:ascii="Arial" w:hAnsi="Arial"/>
          <w:color w:val="1C1C1C"/>
          <w:sz w:val="26"/>
          <w:szCs w:val="26"/>
        </w:rPr>
        <w:t>Fondateur et Président-directeur général,</w:t>
      </w:r>
    </w:p>
    <w:p w:rsidR="007B60E0" w:rsidRPr="005E1FF1" w:rsidRDefault="007B60E0">
      <w:pPr>
        <w:rPr>
          <w:rFonts w:ascii="Arial" w:hAnsi="Arial"/>
          <w:color w:val="000080"/>
        </w:rPr>
      </w:pPr>
      <w:r w:rsidRPr="005E1FF1">
        <w:rPr>
          <w:rFonts w:ascii="Arial" w:hAnsi="Arial"/>
          <w:color w:val="000080"/>
          <w:sz w:val="26"/>
          <w:szCs w:val="26"/>
        </w:rPr>
        <w:t>LES CLASSIQUES DES SCIENCES SOCIALES.</w:t>
      </w:r>
    </w:p>
    <w:p w:rsidR="007B60E0" w:rsidRPr="00CE2C5F" w:rsidRDefault="007B60E0" w:rsidP="007B60E0">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Lienhypertexte"/>
            <w:sz w:val="24"/>
          </w:rPr>
          <w:t>rtoussaint@aei.ca</w:t>
        </w:r>
      </w:hyperlink>
      <w:r>
        <w:rPr>
          <w:sz w:val="24"/>
        </w:rPr>
        <w:t>.</w:t>
      </w:r>
    </w:p>
    <w:p w:rsidR="007B60E0" w:rsidRDefault="007B60E0" w:rsidP="007B60E0">
      <w:pPr>
        <w:ind w:firstLine="0"/>
        <w:jc w:val="both"/>
        <w:rPr>
          <w:sz w:val="24"/>
        </w:rPr>
      </w:pPr>
      <w:hyperlink r:id="rId13" w:history="1">
        <w:r w:rsidRPr="008B0C22">
          <w:rPr>
            <w:rStyle w:val="Lienhypertexte"/>
            <w:sz w:val="24"/>
          </w:rPr>
          <w:t>Page web</w:t>
        </w:r>
      </w:hyperlink>
      <w:r>
        <w:rPr>
          <w:sz w:val="24"/>
        </w:rPr>
        <w:t xml:space="preserve"> dans </w:t>
      </w:r>
      <w:r w:rsidRPr="008B0C22">
        <w:rPr>
          <w:sz w:val="24"/>
        </w:rPr>
        <w:t>Les Classiques des sciences sociales</w:t>
      </w:r>
      <w:r>
        <w:rPr>
          <w:sz w:val="24"/>
        </w:rPr>
        <w:t> :</w:t>
      </w:r>
    </w:p>
    <w:p w:rsidR="007B60E0" w:rsidRDefault="007B60E0" w:rsidP="007B60E0">
      <w:pPr>
        <w:ind w:firstLine="0"/>
        <w:rPr>
          <w:sz w:val="24"/>
          <w:lang w:bidi="ar-SA"/>
        </w:rPr>
      </w:pPr>
      <w:hyperlink r:id="rId14" w:history="1">
        <w:r w:rsidRPr="00AC3507">
          <w:rPr>
            <w:rStyle w:val="Lienhypertexte"/>
            <w:sz w:val="24"/>
            <w:lang w:bidi="ar-SA"/>
          </w:rPr>
          <w:t>http://classiques.uqac.ca/inter/benevoles_equipe/liste_toussaint_rejeanne.html</w:t>
        </w:r>
      </w:hyperlink>
      <w:r>
        <w:rPr>
          <w:sz w:val="24"/>
          <w:lang w:bidi="ar-SA"/>
        </w:rPr>
        <w:t xml:space="preserve"> </w:t>
      </w:r>
    </w:p>
    <w:p w:rsidR="007B60E0" w:rsidRPr="00CF4C8E" w:rsidRDefault="007B60E0" w:rsidP="007B60E0">
      <w:pPr>
        <w:ind w:firstLine="0"/>
        <w:jc w:val="both"/>
        <w:rPr>
          <w:sz w:val="24"/>
        </w:rPr>
      </w:pPr>
      <w:r w:rsidRPr="00CF4C8E">
        <w:rPr>
          <w:sz w:val="24"/>
        </w:rPr>
        <w:t>à partir du texte de :</w:t>
      </w:r>
    </w:p>
    <w:p w:rsidR="007B60E0" w:rsidRPr="0058603D" w:rsidRDefault="007B60E0" w:rsidP="007B60E0">
      <w:pPr>
        <w:ind w:right="720" w:firstLine="0"/>
        <w:rPr>
          <w:sz w:val="24"/>
        </w:rPr>
      </w:pPr>
    </w:p>
    <w:p w:rsidR="007B60E0" w:rsidRPr="00F65F14" w:rsidRDefault="007B60E0" w:rsidP="007B60E0">
      <w:pPr>
        <w:ind w:left="20" w:hanging="20"/>
        <w:jc w:val="both"/>
        <w:rPr>
          <w:b/>
          <w:i/>
        </w:rPr>
      </w:pPr>
      <w:r w:rsidRPr="00F65F14">
        <w:rPr>
          <w:b/>
        </w:rPr>
        <w:t>Interventions sociales</w:t>
      </w:r>
      <w:r>
        <w:rPr>
          <w:b/>
        </w:rPr>
        <w:br/>
      </w:r>
      <w:r w:rsidRPr="00F65F14">
        <w:rPr>
          <w:b/>
          <w:i/>
        </w:rPr>
        <w:t>pour une alternative sociale</w:t>
      </w:r>
    </w:p>
    <w:p w:rsidR="007B60E0" w:rsidRPr="0091157F" w:rsidRDefault="007B60E0" w:rsidP="007B60E0">
      <w:pPr>
        <w:ind w:left="20" w:hanging="20"/>
        <w:jc w:val="both"/>
      </w:pPr>
    </w:p>
    <w:p w:rsidR="007B60E0" w:rsidRPr="00F65F14" w:rsidRDefault="007B60E0" w:rsidP="007B60E0">
      <w:pPr>
        <w:ind w:hanging="20"/>
        <w:jc w:val="both"/>
        <w:rPr>
          <w:b/>
          <w:color w:val="FF0000"/>
        </w:rPr>
      </w:pPr>
      <w:r>
        <w:rPr>
          <w:b/>
          <w:color w:val="FF0000"/>
        </w:rPr>
        <w:t>Économie internationale : les grandes manœuvres.</w:t>
      </w:r>
    </w:p>
    <w:p w:rsidR="007B60E0" w:rsidRPr="0058603D" w:rsidRDefault="007B60E0">
      <w:pPr>
        <w:jc w:val="both"/>
        <w:rPr>
          <w:sz w:val="24"/>
        </w:rPr>
      </w:pPr>
    </w:p>
    <w:p w:rsidR="007B60E0" w:rsidRPr="00DF7756" w:rsidRDefault="007B60E0" w:rsidP="007B60E0">
      <w:pPr>
        <w:ind w:firstLine="0"/>
        <w:jc w:val="both"/>
      </w:pPr>
      <w:r>
        <w:t xml:space="preserve">Montréal : Revue </w:t>
      </w:r>
      <w:r>
        <w:rPr>
          <w:b/>
          <w:i/>
        </w:rPr>
        <w:t>Interventions économiques</w:t>
      </w:r>
      <w:r>
        <w:rPr>
          <w:i/>
        </w:rPr>
        <w:t xml:space="preserve"> pour une alternative sociale,</w:t>
      </w:r>
      <w:r>
        <w:t xml:space="preserve"> no 22/23, Automne 1989-Hiver 1990, 314 pp.</w:t>
      </w:r>
    </w:p>
    <w:p w:rsidR="007B60E0" w:rsidRDefault="007B60E0">
      <w:pPr>
        <w:jc w:val="both"/>
        <w:rPr>
          <w:sz w:val="24"/>
        </w:rPr>
      </w:pPr>
    </w:p>
    <w:p w:rsidR="007B60E0" w:rsidRPr="0058603D" w:rsidRDefault="007B60E0">
      <w:pPr>
        <w:jc w:val="both"/>
        <w:rPr>
          <w:sz w:val="24"/>
        </w:rPr>
      </w:pPr>
    </w:p>
    <w:p w:rsidR="007B60E0" w:rsidRPr="0058603D" w:rsidRDefault="00A71AAB" w:rsidP="007B60E0">
      <w:pPr>
        <w:ind w:left="20" w:hanging="20"/>
        <w:rPr>
          <w:sz w:val="24"/>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7B60E0">
        <w:rPr>
          <w:sz w:val="24"/>
        </w:rPr>
        <w:t xml:space="preserve"> Courriel</w:t>
      </w:r>
      <w:r w:rsidR="007B60E0" w:rsidRPr="00384B20">
        <w:rPr>
          <w:sz w:val="24"/>
        </w:rPr>
        <w:t xml:space="preserve"> : </w:t>
      </w:r>
      <w:r w:rsidR="007B60E0">
        <w:rPr>
          <w:sz w:val="24"/>
        </w:rPr>
        <w:t xml:space="preserve">Diane-Gabrielle Tremblay : </w:t>
      </w:r>
      <w:hyperlink r:id="rId16" w:history="1">
        <w:r w:rsidR="007B60E0" w:rsidRPr="005E7E5A">
          <w:rPr>
            <w:rStyle w:val="Lienhypertexte"/>
            <w:sz w:val="24"/>
          </w:rPr>
          <w:t>Diane-Gabrielle.Tremblay@teluq.ca</w:t>
        </w:r>
      </w:hyperlink>
      <w:r w:rsidR="007B60E0">
        <w:rPr>
          <w:sz w:val="24"/>
        </w:rPr>
        <w:t xml:space="preserve"> </w:t>
      </w:r>
    </w:p>
    <w:p w:rsidR="007B60E0" w:rsidRDefault="007B60E0" w:rsidP="007B60E0">
      <w:pPr>
        <w:ind w:right="1800" w:firstLine="0"/>
        <w:jc w:val="both"/>
        <w:rPr>
          <w:sz w:val="24"/>
        </w:rPr>
      </w:pPr>
      <w:r w:rsidRPr="00E84857">
        <w:rPr>
          <w:sz w:val="24"/>
        </w:rPr>
        <w:t>Professeure École des sciences de l'administration</w:t>
      </w:r>
    </w:p>
    <w:p w:rsidR="007B60E0" w:rsidRDefault="007B60E0" w:rsidP="007B60E0">
      <w:pPr>
        <w:ind w:right="1800" w:firstLine="0"/>
        <w:jc w:val="both"/>
        <w:rPr>
          <w:sz w:val="24"/>
        </w:rPr>
      </w:pPr>
      <w:r w:rsidRPr="00E84857">
        <w:rPr>
          <w:sz w:val="24"/>
        </w:rPr>
        <w:t>Unive</w:t>
      </w:r>
      <w:r w:rsidRPr="00E84857">
        <w:rPr>
          <w:sz w:val="24"/>
        </w:rPr>
        <w:t>r</w:t>
      </w:r>
      <w:r w:rsidRPr="00E84857">
        <w:rPr>
          <w:sz w:val="24"/>
        </w:rPr>
        <w:t>sité TÉLUQ</w:t>
      </w:r>
    </w:p>
    <w:p w:rsidR="007B60E0" w:rsidRDefault="007B60E0" w:rsidP="007B60E0">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rsidR="007B60E0" w:rsidRPr="0058603D" w:rsidRDefault="007B60E0">
      <w:pPr>
        <w:ind w:right="1800"/>
        <w:jc w:val="both"/>
        <w:rPr>
          <w:sz w:val="24"/>
        </w:rPr>
      </w:pPr>
    </w:p>
    <w:p w:rsidR="007B60E0" w:rsidRPr="00753781" w:rsidRDefault="007B60E0" w:rsidP="007B60E0">
      <w:pPr>
        <w:ind w:right="1800" w:firstLine="0"/>
        <w:jc w:val="both"/>
        <w:rPr>
          <w:sz w:val="24"/>
        </w:rPr>
      </w:pPr>
      <w:r>
        <w:rPr>
          <w:sz w:val="24"/>
        </w:rPr>
        <w:t>Police de caractères utilisés</w:t>
      </w:r>
      <w:r w:rsidRPr="00753781">
        <w:rPr>
          <w:sz w:val="24"/>
        </w:rPr>
        <w:t> :</w:t>
      </w:r>
    </w:p>
    <w:p w:rsidR="007B60E0" w:rsidRPr="00753781" w:rsidRDefault="007B60E0" w:rsidP="007B60E0">
      <w:pPr>
        <w:ind w:right="1800" w:firstLine="0"/>
        <w:jc w:val="both"/>
        <w:rPr>
          <w:sz w:val="24"/>
        </w:rPr>
      </w:pPr>
    </w:p>
    <w:p w:rsidR="007B60E0" w:rsidRPr="00753781" w:rsidRDefault="007B60E0" w:rsidP="007B60E0">
      <w:pPr>
        <w:ind w:left="360" w:right="360" w:firstLine="0"/>
        <w:jc w:val="both"/>
        <w:rPr>
          <w:sz w:val="24"/>
        </w:rPr>
      </w:pPr>
      <w:r w:rsidRPr="00753781">
        <w:rPr>
          <w:sz w:val="24"/>
        </w:rPr>
        <w:t>Pour le texte: Times New Roman, 14 points.</w:t>
      </w:r>
    </w:p>
    <w:p w:rsidR="007B60E0" w:rsidRPr="00753781" w:rsidRDefault="007B60E0" w:rsidP="007B60E0">
      <w:pPr>
        <w:ind w:left="360" w:right="360" w:firstLine="0"/>
        <w:jc w:val="both"/>
        <w:rPr>
          <w:sz w:val="24"/>
        </w:rPr>
      </w:pPr>
      <w:r w:rsidRPr="00753781">
        <w:rPr>
          <w:sz w:val="24"/>
        </w:rPr>
        <w:t>Pour les notes de bas de page : Times New Roman, 12 points.</w:t>
      </w:r>
    </w:p>
    <w:p w:rsidR="007B60E0" w:rsidRPr="00753781" w:rsidRDefault="007B60E0" w:rsidP="007B60E0">
      <w:pPr>
        <w:ind w:left="360" w:right="1800" w:firstLine="0"/>
        <w:jc w:val="both"/>
        <w:rPr>
          <w:sz w:val="24"/>
        </w:rPr>
      </w:pPr>
    </w:p>
    <w:p w:rsidR="007B60E0" w:rsidRPr="00753781" w:rsidRDefault="007B60E0" w:rsidP="007B60E0">
      <w:pPr>
        <w:ind w:right="360" w:firstLine="0"/>
        <w:jc w:val="both"/>
        <w:rPr>
          <w:sz w:val="24"/>
        </w:rPr>
      </w:pPr>
      <w:r w:rsidRPr="00753781">
        <w:rPr>
          <w:sz w:val="24"/>
        </w:rPr>
        <w:t>Édition électronique réalisée avec le traitement de textes Microsoft Word 2008 pour Macintosh.</w:t>
      </w:r>
    </w:p>
    <w:p w:rsidR="007B60E0" w:rsidRPr="00753781" w:rsidRDefault="007B60E0" w:rsidP="007B60E0">
      <w:pPr>
        <w:ind w:right="1800" w:firstLine="0"/>
        <w:jc w:val="both"/>
        <w:rPr>
          <w:sz w:val="24"/>
        </w:rPr>
      </w:pPr>
    </w:p>
    <w:p w:rsidR="007B60E0" w:rsidRPr="00753781" w:rsidRDefault="007B60E0" w:rsidP="007B60E0">
      <w:pPr>
        <w:ind w:right="540" w:firstLine="0"/>
        <w:jc w:val="both"/>
        <w:rPr>
          <w:sz w:val="24"/>
        </w:rPr>
      </w:pPr>
      <w:r w:rsidRPr="00753781">
        <w:rPr>
          <w:sz w:val="24"/>
        </w:rPr>
        <w:t>Mise en page sur papier format : LETTRE US, 8.5’’ x 11’’.</w:t>
      </w:r>
    </w:p>
    <w:p w:rsidR="007B60E0" w:rsidRPr="00753781" w:rsidRDefault="007B60E0" w:rsidP="007B60E0">
      <w:pPr>
        <w:ind w:right="1800" w:firstLine="0"/>
        <w:jc w:val="both"/>
        <w:rPr>
          <w:sz w:val="24"/>
        </w:rPr>
      </w:pPr>
    </w:p>
    <w:p w:rsidR="007B60E0" w:rsidRPr="00753781" w:rsidRDefault="007B60E0" w:rsidP="007B60E0">
      <w:pPr>
        <w:ind w:firstLine="0"/>
        <w:jc w:val="both"/>
        <w:rPr>
          <w:sz w:val="24"/>
        </w:rPr>
      </w:pPr>
      <w:r w:rsidRPr="00753781">
        <w:rPr>
          <w:sz w:val="24"/>
        </w:rPr>
        <w:t xml:space="preserve">Édition numérique réalisée le </w:t>
      </w:r>
      <w:r>
        <w:rPr>
          <w:sz w:val="24"/>
        </w:rPr>
        <w:t>14 mars 2022</w:t>
      </w:r>
      <w:r w:rsidRPr="00753781">
        <w:rPr>
          <w:sz w:val="24"/>
        </w:rPr>
        <w:t xml:space="preserve"> à Chicoutimi, Québec.</w:t>
      </w:r>
    </w:p>
    <w:p w:rsidR="007B60E0" w:rsidRDefault="007B60E0">
      <w:pPr>
        <w:ind w:right="1800" w:firstLine="0"/>
        <w:jc w:val="both"/>
        <w:rPr>
          <w:sz w:val="22"/>
        </w:rPr>
      </w:pPr>
    </w:p>
    <w:p w:rsidR="007B60E0" w:rsidRDefault="00A71AAB">
      <w:pPr>
        <w:ind w:right="1800" w:firstLine="0"/>
        <w:jc w:val="both"/>
      </w:pPr>
      <w:r>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7B60E0" w:rsidRDefault="007B60E0" w:rsidP="007B60E0">
      <w:pPr>
        <w:ind w:left="20"/>
        <w:jc w:val="both"/>
      </w:pPr>
      <w:r>
        <w:br w:type="page"/>
      </w:r>
    </w:p>
    <w:p w:rsidR="007B60E0" w:rsidRPr="00C054BF" w:rsidRDefault="007B60E0" w:rsidP="007B60E0">
      <w:pPr>
        <w:ind w:firstLine="0"/>
        <w:jc w:val="center"/>
        <w:rPr>
          <w:lang w:bidi="ar-SA"/>
        </w:rPr>
      </w:pPr>
      <w:r w:rsidRPr="00C054BF">
        <w:rPr>
          <w:lang w:bidi="ar-SA"/>
        </w:rPr>
        <w:t>Interventions économiques</w:t>
      </w:r>
    </w:p>
    <w:p w:rsidR="007B60E0" w:rsidRPr="00C054BF" w:rsidRDefault="007B60E0" w:rsidP="007B60E0">
      <w:pPr>
        <w:ind w:firstLine="0"/>
        <w:jc w:val="center"/>
        <w:rPr>
          <w:lang w:bidi="ar-SA"/>
        </w:rPr>
      </w:pPr>
      <w:r w:rsidRPr="00C054BF">
        <w:rPr>
          <w:lang w:bidi="ar-SA"/>
        </w:rPr>
        <w:t>pour une alternative sociale</w:t>
      </w:r>
    </w:p>
    <w:p w:rsidR="007B60E0" w:rsidRDefault="007B60E0" w:rsidP="007B60E0">
      <w:pPr>
        <w:ind w:firstLine="0"/>
        <w:jc w:val="center"/>
        <w:rPr>
          <w:lang w:bidi="ar-SA"/>
        </w:rPr>
      </w:pPr>
    </w:p>
    <w:p w:rsidR="007B60E0" w:rsidRPr="005F3CF4" w:rsidRDefault="007B60E0" w:rsidP="007B60E0">
      <w:pPr>
        <w:ind w:firstLine="0"/>
        <w:jc w:val="center"/>
        <w:rPr>
          <w:b/>
          <w:lang w:bidi="ar-SA"/>
        </w:rPr>
      </w:pPr>
      <w:r w:rsidRPr="005F3CF4">
        <w:rPr>
          <w:b/>
          <w:lang w:bidi="ar-SA"/>
        </w:rPr>
        <w:t>No 2</w:t>
      </w:r>
      <w:r>
        <w:rPr>
          <w:b/>
          <w:lang w:bidi="ar-SA"/>
        </w:rPr>
        <w:t>2/23</w:t>
      </w:r>
    </w:p>
    <w:p w:rsidR="007B60E0" w:rsidRPr="00C054BF" w:rsidRDefault="007B60E0" w:rsidP="007B60E0">
      <w:pPr>
        <w:ind w:firstLine="0"/>
        <w:jc w:val="center"/>
        <w:rPr>
          <w:b/>
          <w:color w:val="FF0000"/>
          <w:lang w:bidi="ar-SA"/>
        </w:rPr>
      </w:pPr>
      <w:r w:rsidRPr="00916831">
        <w:rPr>
          <w:b/>
          <w:color w:val="FF0000"/>
          <w:lang w:bidi="ar-SA"/>
        </w:rPr>
        <w:t>Économie internationale :</w:t>
      </w:r>
      <w:r>
        <w:rPr>
          <w:b/>
          <w:color w:val="FF0000"/>
          <w:lang w:bidi="ar-SA"/>
        </w:rPr>
        <w:br/>
      </w:r>
      <w:r w:rsidRPr="00916831">
        <w:rPr>
          <w:b/>
          <w:color w:val="FF0000"/>
          <w:lang w:bidi="ar-SA"/>
        </w:rPr>
        <w:t>les grandes manœuvres.</w:t>
      </w:r>
    </w:p>
    <w:p w:rsidR="007B60E0" w:rsidRPr="00C054BF" w:rsidRDefault="007B60E0" w:rsidP="007B60E0">
      <w:pPr>
        <w:ind w:firstLine="0"/>
        <w:jc w:val="center"/>
        <w:rPr>
          <w:lang w:bidi="ar-SA"/>
        </w:rPr>
      </w:pPr>
    </w:p>
    <w:p w:rsidR="007B60E0" w:rsidRPr="00C054BF" w:rsidRDefault="00A71AAB" w:rsidP="007B60E0">
      <w:pPr>
        <w:ind w:firstLine="0"/>
        <w:jc w:val="center"/>
        <w:rPr>
          <w:lang w:bidi="ar-SA"/>
        </w:rPr>
      </w:pPr>
      <w:r>
        <w:rPr>
          <w:noProof/>
          <w:lang w:bidi="ar-SA"/>
        </w:rPr>
        <w:drawing>
          <wp:inline distT="0" distB="0" distL="0" distR="0">
            <wp:extent cx="3391535" cy="5103495"/>
            <wp:effectExtent l="25400" t="25400" r="12065" b="14605"/>
            <wp:docPr id="5" name="Image 5" descr="Intervention_econo_no_22-23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tervention_econo_no_22-23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535" cy="5103495"/>
                    </a:xfrm>
                    <a:prstGeom prst="rect">
                      <a:avLst/>
                    </a:prstGeom>
                    <a:noFill/>
                    <a:ln w="19050" cmpd="sng">
                      <a:solidFill>
                        <a:srgbClr val="000000"/>
                      </a:solidFill>
                      <a:miter lim="800000"/>
                      <a:headEnd/>
                      <a:tailEnd/>
                    </a:ln>
                    <a:effectLst/>
                  </pic:spPr>
                </pic:pic>
              </a:graphicData>
            </a:graphic>
          </wp:inline>
        </w:drawing>
      </w:r>
    </w:p>
    <w:p w:rsidR="007B60E0" w:rsidRPr="00C054BF" w:rsidRDefault="007B60E0" w:rsidP="007B60E0">
      <w:pPr>
        <w:pStyle w:val="Titlest20"/>
        <w:rPr>
          <w:sz w:val="48"/>
          <w:lang w:bidi="ar-SA"/>
        </w:rPr>
      </w:pPr>
    </w:p>
    <w:p w:rsidR="007B60E0" w:rsidRDefault="007B60E0">
      <w:pPr>
        <w:jc w:val="both"/>
      </w:pPr>
      <w:r>
        <w:t xml:space="preserve">Montréal : Revue </w:t>
      </w:r>
      <w:r>
        <w:rPr>
          <w:b/>
          <w:i/>
        </w:rPr>
        <w:t>Interventions économiques</w:t>
      </w:r>
      <w:r>
        <w:rPr>
          <w:i/>
        </w:rPr>
        <w:t xml:space="preserve"> pour une alternative sociale,</w:t>
      </w:r>
      <w:r>
        <w:t xml:space="preserve"> no 22/23, Automne 1989-Hiver 1990, 314 pp.</w:t>
      </w:r>
    </w:p>
    <w:p w:rsidR="007B60E0" w:rsidRPr="00E07116" w:rsidRDefault="007B60E0" w:rsidP="007B60E0">
      <w:pPr>
        <w:jc w:val="both"/>
      </w:pPr>
      <w:r>
        <w:br w:type="page"/>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 w:name="Interv_eco_22_23_couverture"/>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Pr="00384B20" w:rsidRDefault="007B60E0" w:rsidP="007B60E0">
      <w:pPr>
        <w:pStyle w:val="planchest"/>
      </w:pPr>
      <w:r>
        <w:t>Quatrième de couverture</w:t>
      </w:r>
    </w:p>
    <w:bookmarkEnd w:id="1"/>
    <w:p w:rsidR="007B60E0"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E09F4" w:rsidRDefault="007B60E0" w:rsidP="007B60E0">
      <w:pPr>
        <w:spacing w:before="120" w:after="120"/>
        <w:jc w:val="both"/>
        <w:rPr>
          <w:sz w:val="24"/>
        </w:rPr>
      </w:pPr>
      <w:r w:rsidRPr="000E09F4">
        <w:rPr>
          <w:sz w:val="24"/>
        </w:rPr>
        <w:t xml:space="preserve">PRÉSENTATION. Économie Internationale: les grandes manœuvres. </w:t>
      </w:r>
      <w:r w:rsidRPr="000E09F4">
        <w:rPr>
          <w:i/>
          <w:sz w:val="24"/>
        </w:rPr>
        <w:t>Le Co</w:t>
      </w:r>
      <w:r w:rsidRPr="000E09F4">
        <w:rPr>
          <w:i/>
          <w:sz w:val="24"/>
        </w:rPr>
        <w:t>l</w:t>
      </w:r>
      <w:r w:rsidRPr="000E09F4">
        <w:rPr>
          <w:i/>
          <w:sz w:val="24"/>
        </w:rPr>
        <w:t>lectif</w:t>
      </w:r>
      <w:r w:rsidRPr="000E09F4">
        <w:rPr>
          <w:sz w:val="24"/>
        </w:rPr>
        <w:t xml:space="preserve"> [7]</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LE RÉGIME ÉCONOMIQUE INTERNATIONAL D'APRÈS-GUERRE [29]</w:t>
      </w:r>
    </w:p>
    <w:p w:rsidR="007B60E0" w:rsidRPr="000E09F4" w:rsidRDefault="007B60E0" w:rsidP="007B60E0">
      <w:pPr>
        <w:spacing w:before="120" w:after="120"/>
        <w:jc w:val="both"/>
        <w:rPr>
          <w:sz w:val="24"/>
        </w:rPr>
      </w:pPr>
      <w:r w:rsidRPr="000E09F4">
        <w:rPr>
          <w:sz w:val="24"/>
        </w:rPr>
        <w:t xml:space="preserve">La sécurité économique Internationale: une vision globale, </w:t>
      </w:r>
      <w:r w:rsidRPr="000E09F4">
        <w:rPr>
          <w:i/>
          <w:sz w:val="24"/>
        </w:rPr>
        <w:t>Celso Furtado</w:t>
      </w:r>
      <w:r w:rsidRPr="000E09F4">
        <w:rPr>
          <w:sz w:val="24"/>
        </w:rPr>
        <w:t xml:space="preserve"> [31]</w:t>
      </w:r>
    </w:p>
    <w:p w:rsidR="007B60E0" w:rsidRPr="000E09F4" w:rsidRDefault="007B60E0" w:rsidP="007B60E0">
      <w:pPr>
        <w:spacing w:before="120" w:after="120"/>
        <w:jc w:val="both"/>
        <w:rPr>
          <w:sz w:val="24"/>
        </w:rPr>
      </w:pPr>
      <w:r w:rsidRPr="000E09F4">
        <w:rPr>
          <w:sz w:val="24"/>
        </w:rPr>
        <w:t xml:space="preserve">Ajustement, Instabilité, déséquilibre, le retour de l'économie-nation ? </w:t>
      </w:r>
      <w:r w:rsidRPr="000E09F4">
        <w:rPr>
          <w:i/>
          <w:sz w:val="24"/>
        </w:rPr>
        <w:t>Kostas Vergopoulos</w:t>
      </w:r>
      <w:r w:rsidRPr="000E09F4">
        <w:rPr>
          <w:sz w:val="24"/>
        </w:rPr>
        <w:t xml:space="preserve"> [43]</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LA RÉVOLUTION FINANCIÈRE DES ANNÉES QUATRE-VINGT [79]</w:t>
      </w:r>
    </w:p>
    <w:p w:rsidR="007B60E0" w:rsidRPr="000E09F4" w:rsidRDefault="007B60E0" w:rsidP="007B60E0">
      <w:pPr>
        <w:spacing w:before="120" w:after="120"/>
        <w:jc w:val="both"/>
        <w:rPr>
          <w:sz w:val="24"/>
        </w:rPr>
      </w:pPr>
      <w:r w:rsidRPr="000E09F4">
        <w:rPr>
          <w:sz w:val="24"/>
        </w:rPr>
        <w:t xml:space="preserve">Le retour du contrôle des flux d'investissement Internationaux: l'ombre de John Maynard Keynes, </w:t>
      </w:r>
      <w:r w:rsidRPr="000E09F4">
        <w:rPr>
          <w:i/>
          <w:sz w:val="24"/>
        </w:rPr>
        <w:t>Bernard Élie</w:t>
      </w:r>
      <w:r w:rsidRPr="000E09F4">
        <w:rPr>
          <w:sz w:val="24"/>
        </w:rPr>
        <w:t xml:space="preserve"> [81]</w:t>
      </w:r>
    </w:p>
    <w:p w:rsidR="007B60E0" w:rsidRPr="000E09F4" w:rsidRDefault="007B60E0" w:rsidP="007B60E0">
      <w:pPr>
        <w:spacing w:before="120" w:after="120"/>
        <w:jc w:val="both"/>
        <w:rPr>
          <w:sz w:val="24"/>
        </w:rPr>
      </w:pPr>
      <w:r w:rsidRPr="000E09F4">
        <w:rPr>
          <w:sz w:val="24"/>
        </w:rPr>
        <w:t xml:space="preserve">La restructuration financière des années quatre-vingt, </w:t>
      </w:r>
      <w:r w:rsidRPr="000E09F4">
        <w:rPr>
          <w:i/>
          <w:sz w:val="24"/>
        </w:rPr>
        <w:t>François Moreau</w:t>
      </w:r>
      <w:r w:rsidRPr="000E09F4">
        <w:rPr>
          <w:sz w:val="24"/>
        </w:rPr>
        <w:t xml:space="preserve"> [99]</w:t>
      </w:r>
    </w:p>
    <w:p w:rsidR="007B60E0" w:rsidRPr="000E09F4" w:rsidRDefault="007B60E0" w:rsidP="007B60E0">
      <w:pPr>
        <w:spacing w:before="120" w:after="120"/>
        <w:jc w:val="both"/>
        <w:rPr>
          <w:sz w:val="24"/>
        </w:rPr>
      </w:pPr>
      <w:r w:rsidRPr="000E09F4">
        <w:rPr>
          <w:sz w:val="24"/>
        </w:rPr>
        <w:t>Les marchés financiers Internationaux dans les années quatre-vingt:</w:t>
      </w:r>
      <w:r w:rsidRPr="000E09F4">
        <w:rPr>
          <w:sz w:val="24"/>
        </w:rPr>
        <w:tab/>
        <w:t>réorg</w:t>
      </w:r>
      <w:r w:rsidRPr="000E09F4">
        <w:rPr>
          <w:sz w:val="24"/>
        </w:rPr>
        <w:t>a</w:t>
      </w:r>
      <w:r w:rsidRPr="000E09F4">
        <w:rPr>
          <w:sz w:val="24"/>
        </w:rPr>
        <w:t xml:space="preserve">nisation et émergence d'un ordre nouveau, </w:t>
      </w:r>
      <w:r w:rsidRPr="000E09F4">
        <w:rPr>
          <w:i/>
          <w:sz w:val="24"/>
        </w:rPr>
        <w:t>Antonio G</w:t>
      </w:r>
      <w:r w:rsidRPr="000E09F4">
        <w:rPr>
          <w:i/>
          <w:sz w:val="24"/>
        </w:rPr>
        <w:t>u</w:t>
      </w:r>
      <w:r w:rsidRPr="000E09F4">
        <w:rPr>
          <w:i/>
          <w:sz w:val="24"/>
        </w:rPr>
        <w:t>tierrès Péres</w:t>
      </w:r>
      <w:r w:rsidRPr="000E09F4">
        <w:rPr>
          <w:sz w:val="24"/>
        </w:rPr>
        <w:t xml:space="preserve"> [115]</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L'ÉMERGENCE DES BLOCS ÉCONOMIQUES RÉGIONAUX : LE BLOC CONTINENTAL NORD-AMÉRICAIN [129]</w:t>
      </w:r>
    </w:p>
    <w:p w:rsidR="007B60E0" w:rsidRPr="000E09F4" w:rsidRDefault="007B60E0" w:rsidP="007B60E0">
      <w:pPr>
        <w:spacing w:before="120" w:after="120"/>
        <w:jc w:val="both"/>
        <w:rPr>
          <w:sz w:val="24"/>
        </w:rPr>
      </w:pPr>
      <w:r w:rsidRPr="000E09F4">
        <w:rPr>
          <w:sz w:val="24"/>
        </w:rPr>
        <w:t xml:space="preserve">Continentalisation et continentalisme, </w:t>
      </w:r>
      <w:r w:rsidRPr="000E09F4">
        <w:rPr>
          <w:i/>
          <w:sz w:val="24"/>
        </w:rPr>
        <w:t>Dorval Brunelle</w:t>
      </w:r>
      <w:r w:rsidRPr="000E09F4">
        <w:rPr>
          <w:sz w:val="24"/>
        </w:rPr>
        <w:t xml:space="preserve"> [131]</w:t>
      </w:r>
    </w:p>
    <w:p w:rsidR="007B60E0" w:rsidRPr="000E09F4" w:rsidRDefault="007B60E0" w:rsidP="007B60E0">
      <w:pPr>
        <w:spacing w:before="120" w:after="120"/>
        <w:jc w:val="both"/>
        <w:rPr>
          <w:sz w:val="24"/>
        </w:rPr>
      </w:pPr>
      <w:r w:rsidRPr="000E09F4">
        <w:rPr>
          <w:sz w:val="24"/>
        </w:rPr>
        <w:t xml:space="preserve">Les « maquiladoras » mexicaines et le libre-échange canado-américain: un cheval de Troie insoupçonné, </w:t>
      </w:r>
      <w:r w:rsidRPr="000E09F4">
        <w:rPr>
          <w:i/>
          <w:sz w:val="24"/>
        </w:rPr>
        <w:t>Cary Hector</w:t>
      </w:r>
      <w:r w:rsidRPr="000E09F4">
        <w:rPr>
          <w:sz w:val="24"/>
        </w:rPr>
        <w:t xml:space="preserve"> [147]</w:t>
      </w:r>
    </w:p>
    <w:p w:rsidR="007B60E0" w:rsidRPr="000E09F4" w:rsidRDefault="007B60E0" w:rsidP="007B60E0">
      <w:pPr>
        <w:spacing w:before="120" w:after="120"/>
        <w:jc w:val="both"/>
        <w:rPr>
          <w:sz w:val="24"/>
        </w:rPr>
      </w:pPr>
      <w:r w:rsidRPr="000E09F4">
        <w:rPr>
          <w:sz w:val="24"/>
        </w:rPr>
        <w:lastRenderedPageBreak/>
        <w:t xml:space="preserve">Le GATT à l'heure de la fragmentation du commerce mondial: quels enjeux pour le Canada ? </w:t>
      </w:r>
      <w:r w:rsidRPr="000E09F4">
        <w:rPr>
          <w:i/>
          <w:sz w:val="24"/>
        </w:rPr>
        <w:t>Richard Arteau</w:t>
      </w:r>
      <w:r w:rsidRPr="000E09F4">
        <w:rPr>
          <w:sz w:val="24"/>
        </w:rPr>
        <w:t xml:space="preserve"> [171]</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LE TIERS-MONDE DANS L'IMPASSE : QUE FAIRE DE LA DETTE ? [179]</w:t>
      </w:r>
    </w:p>
    <w:p w:rsidR="007B60E0" w:rsidRPr="000E09F4" w:rsidRDefault="007B60E0" w:rsidP="007B60E0">
      <w:pPr>
        <w:spacing w:before="120" w:after="120"/>
        <w:jc w:val="both"/>
        <w:rPr>
          <w:sz w:val="24"/>
        </w:rPr>
      </w:pPr>
      <w:r w:rsidRPr="000E09F4">
        <w:rPr>
          <w:sz w:val="24"/>
        </w:rPr>
        <w:t xml:space="preserve">La crise de la dette: un retour sur ses causes, </w:t>
      </w:r>
      <w:r w:rsidRPr="000E09F4">
        <w:rPr>
          <w:i/>
          <w:sz w:val="24"/>
        </w:rPr>
        <w:t>Cheryl Payer</w:t>
      </w:r>
      <w:r w:rsidRPr="000E09F4">
        <w:rPr>
          <w:sz w:val="24"/>
        </w:rPr>
        <w:t xml:space="preserve"> [181]</w:t>
      </w:r>
    </w:p>
    <w:p w:rsidR="007B60E0" w:rsidRPr="000E09F4" w:rsidRDefault="007B60E0" w:rsidP="007B60E0">
      <w:pPr>
        <w:spacing w:before="120" w:after="120"/>
        <w:jc w:val="both"/>
        <w:rPr>
          <w:sz w:val="24"/>
        </w:rPr>
      </w:pPr>
      <w:r w:rsidRPr="000E09F4">
        <w:rPr>
          <w:sz w:val="24"/>
        </w:rPr>
        <w:t xml:space="preserve">Annexe : Du plan Baker au plan Brady ou que faire de la dette du Tiers-Monde sans perdre la face ? </w:t>
      </w:r>
      <w:r w:rsidRPr="000E09F4">
        <w:rPr>
          <w:i/>
          <w:sz w:val="24"/>
        </w:rPr>
        <w:t>Le Collectif</w:t>
      </w:r>
      <w:r w:rsidRPr="000E09F4">
        <w:rPr>
          <w:sz w:val="24"/>
        </w:rPr>
        <w:t xml:space="preserve"> [195]</w:t>
      </w:r>
    </w:p>
    <w:p w:rsidR="007B60E0" w:rsidRPr="000E09F4" w:rsidRDefault="007B60E0" w:rsidP="007B60E0">
      <w:pPr>
        <w:spacing w:before="120" w:after="120"/>
        <w:jc w:val="both"/>
        <w:rPr>
          <w:sz w:val="24"/>
        </w:rPr>
      </w:pPr>
      <w:r w:rsidRPr="000E09F4">
        <w:rPr>
          <w:sz w:val="24"/>
        </w:rPr>
        <w:t xml:space="preserve">Le système généralisé de préférences: bilan d'une controverse, </w:t>
      </w:r>
      <w:r w:rsidRPr="000E09F4">
        <w:rPr>
          <w:i/>
          <w:sz w:val="24"/>
        </w:rPr>
        <w:t>Jean-Philippe Thérien</w:t>
      </w:r>
      <w:r w:rsidRPr="000E09F4">
        <w:rPr>
          <w:sz w:val="24"/>
        </w:rPr>
        <w:t xml:space="preserve"> [201]</w:t>
      </w:r>
    </w:p>
    <w:p w:rsidR="007B60E0" w:rsidRPr="000E09F4" w:rsidRDefault="007B60E0" w:rsidP="007B60E0">
      <w:pPr>
        <w:spacing w:before="120" w:after="120"/>
        <w:jc w:val="both"/>
        <w:rPr>
          <w:sz w:val="24"/>
        </w:rPr>
      </w:pPr>
      <w:r w:rsidRPr="000E09F4">
        <w:rPr>
          <w:sz w:val="24"/>
        </w:rPr>
        <w:t xml:space="preserve">La théorie latino-américaine du sous-développement à l'heure du néo-libéralisme, </w:t>
      </w:r>
      <w:r w:rsidRPr="000E09F4">
        <w:rPr>
          <w:i/>
          <w:sz w:val="24"/>
        </w:rPr>
        <w:t>Maria Teresa Gutierres Haces</w:t>
      </w:r>
      <w:r w:rsidRPr="000E09F4">
        <w:rPr>
          <w:sz w:val="24"/>
        </w:rPr>
        <w:t xml:space="preserve"> [217]</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DÉBAT: MARCHÉ ET RÉFORMES ÉCONOMIQUES DANS LES PAYS SOCIALISTES [235]</w:t>
      </w:r>
    </w:p>
    <w:p w:rsidR="007B60E0" w:rsidRPr="000E09F4" w:rsidRDefault="007B60E0" w:rsidP="007B60E0">
      <w:pPr>
        <w:spacing w:before="120" w:after="120"/>
        <w:jc w:val="both"/>
        <w:rPr>
          <w:sz w:val="24"/>
        </w:rPr>
      </w:pPr>
      <w:r w:rsidRPr="000E09F4">
        <w:rPr>
          <w:sz w:val="24"/>
        </w:rPr>
        <w:t xml:space="preserve">Présentation, </w:t>
      </w:r>
      <w:r w:rsidRPr="000E09F4">
        <w:rPr>
          <w:i/>
          <w:sz w:val="24"/>
        </w:rPr>
        <w:t>Mark David Mandel</w:t>
      </w:r>
      <w:r w:rsidRPr="000E09F4">
        <w:rPr>
          <w:sz w:val="24"/>
        </w:rPr>
        <w:t xml:space="preserve"> [237]</w:t>
      </w:r>
    </w:p>
    <w:p w:rsidR="007B60E0" w:rsidRPr="000E09F4" w:rsidRDefault="007B60E0" w:rsidP="007B60E0">
      <w:pPr>
        <w:spacing w:before="120" w:after="120"/>
        <w:jc w:val="both"/>
        <w:rPr>
          <w:sz w:val="24"/>
        </w:rPr>
      </w:pPr>
      <w:r w:rsidRPr="000E09F4">
        <w:rPr>
          <w:sz w:val="24"/>
        </w:rPr>
        <w:t>Efficacité et principes d'éthique socialiste: quelques dilemmes posés i l'éc</w:t>
      </w:r>
      <w:r w:rsidRPr="000E09F4">
        <w:rPr>
          <w:sz w:val="24"/>
        </w:rPr>
        <w:t>o</w:t>
      </w:r>
      <w:r w:rsidRPr="000E09F4">
        <w:rPr>
          <w:sz w:val="24"/>
        </w:rPr>
        <w:t xml:space="preserve">nomie hongroise, </w:t>
      </w:r>
      <w:r w:rsidRPr="000E09F4">
        <w:rPr>
          <w:i/>
          <w:sz w:val="24"/>
        </w:rPr>
        <w:t>Janos Kornaï</w:t>
      </w:r>
      <w:r w:rsidRPr="000E09F4">
        <w:rPr>
          <w:sz w:val="24"/>
        </w:rPr>
        <w:t xml:space="preserve"> [241]</w:t>
      </w:r>
    </w:p>
    <w:p w:rsidR="007B60E0" w:rsidRPr="000E09F4" w:rsidRDefault="007B60E0" w:rsidP="007B60E0">
      <w:pPr>
        <w:spacing w:before="120" w:after="120"/>
        <w:jc w:val="both"/>
        <w:rPr>
          <w:sz w:val="24"/>
        </w:rPr>
      </w:pPr>
      <w:r w:rsidRPr="000E09F4">
        <w:rPr>
          <w:sz w:val="24"/>
        </w:rPr>
        <w:t xml:space="preserve">Efficacité économique ou éthique socialiste, </w:t>
      </w:r>
      <w:r w:rsidRPr="000E09F4">
        <w:rPr>
          <w:i/>
          <w:sz w:val="24"/>
        </w:rPr>
        <w:t>Youri Soukhotine</w:t>
      </w:r>
      <w:r w:rsidRPr="000E09F4">
        <w:rPr>
          <w:sz w:val="24"/>
        </w:rPr>
        <w:t xml:space="preserve"> [255]</w:t>
      </w:r>
    </w:p>
    <w:p w:rsidR="007B60E0" w:rsidRPr="000E09F4" w:rsidRDefault="007B60E0" w:rsidP="007B60E0">
      <w:pPr>
        <w:spacing w:before="120" w:after="120"/>
        <w:jc w:val="both"/>
        <w:rPr>
          <w:sz w:val="24"/>
        </w:rPr>
      </w:pPr>
    </w:p>
    <w:p w:rsidR="007B60E0" w:rsidRPr="000E09F4" w:rsidRDefault="007B60E0" w:rsidP="007B60E0">
      <w:pPr>
        <w:spacing w:before="120" w:after="120"/>
        <w:jc w:val="both"/>
        <w:rPr>
          <w:sz w:val="24"/>
        </w:rPr>
      </w:pPr>
      <w:r w:rsidRPr="000E09F4">
        <w:rPr>
          <w:sz w:val="24"/>
        </w:rPr>
        <w:t>RUBRIQUE LIVRES [271]</w:t>
      </w:r>
    </w:p>
    <w:p w:rsidR="007B60E0" w:rsidRPr="000E09F4" w:rsidRDefault="007B60E0" w:rsidP="007B60E0">
      <w:pPr>
        <w:spacing w:before="120" w:after="120"/>
        <w:jc w:val="both"/>
        <w:rPr>
          <w:sz w:val="24"/>
        </w:rPr>
      </w:pPr>
      <w:r w:rsidRPr="000E09F4">
        <w:rPr>
          <w:sz w:val="24"/>
        </w:rPr>
        <w:t>INDEX [295]</w:t>
      </w:r>
    </w:p>
    <w:p w:rsidR="007B60E0" w:rsidRPr="00E07116" w:rsidRDefault="007B60E0" w:rsidP="007B60E0">
      <w:pPr>
        <w:spacing w:before="120" w:after="120"/>
        <w:jc w:val="both"/>
      </w:pPr>
      <w:r w:rsidRPr="00E07116">
        <w:br w:type="page"/>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7B60E0" w:rsidRPr="00E07116" w:rsidRDefault="007B60E0" w:rsidP="007B60E0">
      <w:pPr>
        <w:pStyle w:val="NormalWeb"/>
        <w:spacing w:before="2" w:after="2"/>
        <w:jc w:val="both"/>
        <w:rPr>
          <w:rFonts w:ascii="Times New Roman" w:hAnsi="Times New Roman"/>
          <w:sz w:val="28"/>
        </w:rPr>
      </w:pPr>
    </w:p>
    <w:p w:rsidR="007B60E0" w:rsidRPr="00E07116" w:rsidRDefault="007B60E0" w:rsidP="007B60E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7B60E0" w:rsidRPr="00E07116" w:rsidRDefault="007B60E0" w:rsidP="007B60E0">
      <w:pPr>
        <w:jc w:val="both"/>
        <w:rPr>
          <w:szCs w:val="19"/>
        </w:rPr>
      </w:pPr>
    </w:p>
    <w:p w:rsidR="007B60E0" w:rsidRPr="00E07116" w:rsidRDefault="007B60E0" w:rsidP="007B60E0">
      <w:pPr>
        <w:jc w:val="both"/>
        <w:rPr>
          <w:szCs w:val="19"/>
        </w:rPr>
      </w:pPr>
    </w:p>
    <w:p w:rsidR="007B60E0" w:rsidRDefault="007B60E0" w:rsidP="007B60E0">
      <w:pPr>
        <w:pStyle w:val="p"/>
      </w:pPr>
      <w:r w:rsidRPr="00E07116">
        <w:br w:type="page"/>
      </w:r>
      <w:r>
        <w:lastRenderedPageBreak/>
        <w:t>[1]</w:t>
      </w:r>
    </w:p>
    <w:p w:rsidR="007B60E0" w:rsidRPr="00CC7FD7" w:rsidRDefault="007B60E0" w:rsidP="007B60E0">
      <w:pPr>
        <w:spacing w:before="120" w:after="120"/>
        <w:jc w:val="both"/>
        <w:rPr>
          <w:color w:val="000000"/>
          <w:lang w:eastAsia="fr-FR" w:bidi="fr-FR"/>
        </w:rPr>
      </w:pPr>
    </w:p>
    <w:p w:rsidR="007B60E0" w:rsidRPr="005F3CF4" w:rsidRDefault="007B60E0" w:rsidP="007B60E0">
      <w:pPr>
        <w:spacing w:before="120" w:after="120"/>
        <w:jc w:val="both"/>
        <w:rPr>
          <w:sz w:val="24"/>
        </w:rPr>
      </w:pPr>
      <w:r w:rsidRPr="005F3CF4">
        <w:rPr>
          <w:color w:val="000000"/>
          <w:sz w:val="24"/>
          <w:lang w:eastAsia="fr-FR" w:bidi="fr-FR"/>
        </w:rPr>
        <w:t xml:space="preserve">La revue </w:t>
      </w:r>
      <w:r w:rsidRPr="005F3CF4">
        <w:rPr>
          <w:i/>
          <w:sz w:val="24"/>
        </w:rPr>
        <w:t>Interventions économiques</w:t>
      </w:r>
      <w:r w:rsidRPr="005F3CF4">
        <w:rPr>
          <w:color w:val="000000"/>
          <w:sz w:val="24"/>
          <w:lang w:eastAsia="fr-FR" w:bidi="fr-FR"/>
        </w:rPr>
        <w:t xml:space="preserve"> est publiée deux fois par année : au pri</w:t>
      </w:r>
      <w:r w:rsidRPr="005F3CF4">
        <w:rPr>
          <w:color w:val="000000"/>
          <w:sz w:val="24"/>
          <w:lang w:eastAsia="fr-FR" w:bidi="fr-FR"/>
        </w:rPr>
        <w:t>n</w:t>
      </w:r>
      <w:r w:rsidRPr="005F3CF4">
        <w:rPr>
          <w:color w:val="000000"/>
          <w:sz w:val="24"/>
          <w:lang w:eastAsia="fr-FR" w:bidi="fr-FR"/>
        </w:rPr>
        <w:t>temps et en automne.</w:t>
      </w:r>
    </w:p>
    <w:p w:rsidR="007B60E0" w:rsidRPr="005F3CF4" w:rsidRDefault="007B60E0" w:rsidP="007B60E0">
      <w:pPr>
        <w:jc w:val="both"/>
        <w:rPr>
          <w:color w:val="000000"/>
          <w:sz w:val="24"/>
          <w:lang w:eastAsia="fr-FR" w:bidi="fr-FR"/>
        </w:rPr>
      </w:pPr>
      <w:r w:rsidRPr="005F3CF4">
        <w:rPr>
          <w:color w:val="000000"/>
          <w:sz w:val="24"/>
          <w:lang w:eastAsia="fr-FR" w:bidi="fr-FR"/>
        </w:rPr>
        <w:t>Abonnement (deux numéros)</w:t>
      </w:r>
    </w:p>
    <w:p w:rsidR="007B60E0" w:rsidRPr="005F3CF4" w:rsidRDefault="007B60E0" w:rsidP="007B60E0">
      <w:pPr>
        <w:jc w:val="both"/>
        <w:rPr>
          <w:color w:val="000000"/>
          <w:sz w:val="24"/>
          <w:lang w:eastAsia="fr-FR" w:bidi="fr-FR"/>
        </w:rPr>
      </w:pPr>
      <w:r w:rsidRPr="005F3CF4">
        <w:rPr>
          <w:color w:val="000000"/>
          <w:sz w:val="24"/>
          <w:lang w:eastAsia="fr-FR" w:bidi="fr-FR"/>
        </w:rPr>
        <w:t>individuel : 28$</w:t>
      </w:r>
    </w:p>
    <w:p w:rsidR="007B60E0" w:rsidRPr="005F3CF4" w:rsidRDefault="007B60E0" w:rsidP="007B60E0">
      <w:pPr>
        <w:jc w:val="both"/>
        <w:rPr>
          <w:color w:val="000000"/>
          <w:sz w:val="24"/>
          <w:lang w:eastAsia="fr-FR" w:bidi="fr-FR"/>
        </w:rPr>
      </w:pPr>
      <w:r w:rsidRPr="005F3CF4">
        <w:rPr>
          <w:color w:val="000000"/>
          <w:sz w:val="24"/>
          <w:lang w:eastAsia="fr-FR" w:bidi="fr-FR"/>
        </w:rPr>
        <w:t xml:space="preserve">de soutien : </w:t>
      </w:r>
      <w:r>
        <w:rPr>
          <w:color w:val="000000"/>
          <w:sz w:val="24"/>
          <w:lang w:eastAsia="fr-FR" w:bidi="fr-FR"/>
        </w:rPr>
        <w:t>36</w:t>
      </w:r>
      <w:r w:rsidRPr="005F3CF4">
        <w:rPr>
          <w:color w:val="000000"/>
          <w:sz w:val="24"/>
          <w:lang w:eastAsia="fr-FR" w:bidi="fr-FR"/>
        </w:rPr>
        <w:t>$</w:t>
      </w:r>
    </w:p>
    <w:p w:rsidR="007B60E0" w:rsidRPr="005F3CF4" w:rsidRDefault="007B60E0" w:rsidP="007B60E0">
      <w:pPr>
        <w:jc w:val="both"/>
        <w:rPr>
          <w:color w:val="000000"/>
          <w:sz w:val="24"/>
          <w:lang w:eastAsia="fr-FR" w:bidi="fr-FR"/>
        </w:rPr>
      </w:pPr>
      <w:r w:rsidRPr="005F3CF4">
        <w:rPr>
          <w:color w:val="000000"/>
          <w:sz w:val="24"/>
          <w:lang w:eastAsia="fr-FR" w:bidi="fr-FR"/>
        </w:rPr>
        <w:t>instit</w:t>
      </w:r>
      <w:r w:rsidRPr="005F3CF4">
        <w:rPr>
          <w:color w:val="000000"/>
          <w:sz w:val="24"/>
          <w:lang w:eastAsia="fr-FR" w:bidi="fr-FR"/>
        </w:rPr>
        <w:t>u</w:t>
      </w:r>
      <w:r w:rsidRPr="005F3CF4">
        <w:rPr>
          <w:color w:val="000000"/>
          <w:sz w:val="24"/>
          <w:lang w:eastAsia="fr-FR" w:bidi="fr-FR"/>
        </w:rPr>
        <w:t>tionnel : 42$</w:t>
      </w:r>
    </w:p>
    <w:p w:rsidR="007B60E0" w:rsidRPr="005F3CF4" w:rsidRDefault="007B60E0" w:rsidP="007B60E0">
      <w:pPr>
        <w:jc w:val="both"/>
        <w:rPr>
          <w:sz w:val="24"/>
        </w:rPr>
      </w:pPr>
      <w:r w:rsidRPr="005F3CF4">
        <w:rPr>
          <w:color w:val="000000"/>
          <w:sz w:val="24"/>
          <w:lang w:eastAsia="fr-FR" w:bidi="fr-FR"/>
        </w:rPr>
        <w:t>étranger : 46$</w:t>
      </w:r>
    </w:p>
    <w:p w:rsidR="007B60E0" w:rsidRPr="005F3CF4" w:rsidRDefault="007B60E0" w:rsidP="007B60E0">
      <w:pPr>
        <w:jc w:val="both"/>
        <w:rPr>
          <w:sz w:val="24"/>
        </w:rPr>
      </w:pPr>
      <w:r w:rsidRPr="005F3CF4">
        <w:rPr>
          <w:color w:val="000000"/>
          <w:sz w:val="24"/>
          <w:lang w:eastAsia="fr-FR" w:bidi="fr-FR"/>
        </w:rPr>
        <w:t xml:space="preserve">Toute correspondance doit être faite au nom </w:t>
      </w:r>
      <w:r w:rsidRPr="005F3CF4">
        <w:rPr>
          <w:sz w:val="24"/>
        </w:rPr>
        <w:t>d'interventions éc</w:t>
      </w:r>
      <w:r w:rsidRPr="005F3CF4">
        <w:rPr>
          <w:sz w:val="24"/>
        </w:rPr>
        <w:t>o</w:t>
      </w:r>
      <w:r w:rsidRPr="005F3CF4">
        <w:rPr>
          <w:sz w:val="24"/>
        </w:rPr>
        <w:t>nomiques</w:t>
      </w:r>
      <w:r w:rsidRPr="005F3CF4">
        <w:rPr>
          <w:color w:val="000000"/>
          <w:sz w:val="24"/>
          <w:lang w:eastAsia="fr-FR" w:bidi="fr-FR"/>
        </w:rPr>
        <w:t>, C.P. 206, Succ. « C », Montréal, H2L 4K1.</w:t>
      </w:r>
    </w:p>
    <w:p w:rsidR="007B60E0" w:rsidRDefault="007B60E0" w:rsidP="007B60E0">
      <w:pPr>
        <w:spacing w:before="120" w:after="120"/>
        <w:jc w:val="both"/>
      </w:pPr>
    </w:p>
    <w:p w:rsidR="007B60E0" w:rsidRPr="005F3CF4" w:rsidRDefault="007B60E0" w:rsidP="007B60E0">
      <w:pPr>
        <w:spacing w:before="120" w:after="120"/>
        <w:jc w:val="both"/>
        <w:rPr>
          <w:sz w:val="24"/>
        </w:rPr>
      </w:pPr>
      <w:r w:rsidRPr="005F3CF4">
        <w:rPr>
          <w:i/>
          <w:sz w:val="24"/>
        </w:rPr>
        <w:t>Interventions économiques</w:t>
      </w:r>
      <w:r w:rsidRPr="005F3CF4">
        <w:rPr>
          <w:color w:val="000000"/>
          <w:sz w:val="24"/>
          <w:lang w:eastAsia="fr-FR" w:bidi="fr-FR"/>
        </w:rPr>
        <w:t xml:space="preserve"> est publiée par un collectif de collab</w:t>
      </w:r>
      <w:r w:rsidRPr="005F3CF4">
        <w:rPr>
          <w:color w:val="000000"/>
          <w:sz w:val="24"/>
          <w:lang w:eastAsia="fr-FR" w:bidi="fr-FR"/>
        </w:rPr>
        <w:t>o</w:t>
      </w:r>
      <w:r w:rsidRPr="005F3CF4">
        <w:rPr>
          <w:color w:val="000000"/>
          <w:sz w:val="24"/>
          <w:lang w:eastAsia="fr-FR" w:bidi="fr-FR"/>
        </w:rPr>
        <w:t>ratrices et collaborateurs. Toute personne qui désire participer activ</w:t>
      </w:r>
      <w:r w:rsidRPr="005F3CF4">
        <w:rPr>
          <w:color w:val="000000"/>
          <w:sz w:val="24"/>
          <w:lang w:eastAsia="fr-FR" w:bidi="fr-FR"/>
        </w:rPr>
        <w:t>e</w:t>
      </w:r>
      <w:r w:rsidRPr="005F3CF4">
        <w:rPr>
          <w:color w:val="000000"/>
          <w:sz w:val="24"/>
          <w:lang w:eastAsia="fr-FR" w:bidi="fr-FR"/>
        </w:rPr>
        <w:t>ment à la préparation de la revue et se joindre à l’équipe est la bienv</w:t>
      </w:r>
      <w:r w:rsidRPr="005F3CF4">
        <w:rPr>
          <w:color w:val="000000"/>
          <w:sz w:val="24"/>
          <w:lang w:eastAsia="fr-FR" w:bidi="fr-FR"/>
        </w:rPr>
        <w:t>e</w:t>
      </w:r>
      <w:r w:rsidRPr="005F3CF4">
        <w:rPr>
          <w:color w:val="000000"/>
          <w:sz w:val="24"/>
          <w:lang w:eastAsia="fr-FR" w:bidi="fr-FR"/>
        </w:rPr>
        <w:t>nue. Pour cela, il suffit, pour nous contacter, d’écrire à l’adresse ind</w:t>
      </w:r>
      <w:r w:rsidRPr="005F3CF4">
        <w:rPr>
          <w:color w:val="000000"/>
          <w:sz w:val="24"/>
          <w:lang w:eastAsia="fr-FR" w:bidi="fr-FR"/>
        </w:rPr>
        <w:t>i</w:t>
      </w:r>
      <w:r w:rsidRPr="005F3CF4">
        <w:rPr>
          <w:color w:val="000000"/>
          <w:sz w:val="24"/>
          <w:lang w:eastAsia="fr-FR" w:bidi="fr-FR"/>
        </w:rPr>
        <w:t>quée.</w:t>
      </w:r>
    </w:p>
    <w:p w:rsidR="007B60E0" w:rsidRPr="005F3CF4" w:rsidRDefault="007B60E0" w:rsidP="007B60E0">
      <w:pPr>
        <w:spacing w:before="120" w:after="120"/>
        <w:jc w:val="both"/>
        <w:rPr>
          <w:sz w:val="24"/>
        </w:rPr>
      </w:pPr>
      <w:r w:rsidRPr="005F3CF4">
        <w:rPr>
          <w:color w:val="000000"/>
          <w:sz w:val="24"/>
          <w:lang w:eastAsia="fr-FR" w:bidi="fr-FR"/>
        </w:rPr>
        <w:t>La revue publie également les textes qui lui parviennent. Dans ce cas, veuillez envoyer en trois copies vos articles dactylographiés sur feuille 8 1/2" par 11", à double interligne, en renvoyant les notes en fin de texte. Si possible, envoyer les textes sur disquette. La revue s’engage à respecter toute opinion personnelle ainsi que toute condition relative à la publication (pseud</w:t>
      </w:r>
      <w:r w:rsidRPr="005F3CF4">
        <w:rPr>
          <w:color w:val="000000"/>
          <w:sz w:val="24"/>
          <w:lang w:eastAsia="fr-FR" w:bidi="fr-FR"/>
        </w:rPr>
        <w:t>o</w:t>
      </w:r>
      <w:r w:rsidRPr="005F3CF4">
        <w:rPr>
          <w:color w:val="000000"/>
          <w:sz w:val="24"/>
          <w:lang w:eastAsia="fr-FR" w:bidi="fr-FR"/>
        </w:rPr>
        <w:t>nyme, mise en garde, etc.).</w:t>
      </w:r>
    </w:p>
    <w:p w:rsidR="007B60E0" w:rsidRPr="005F3CF4" w:rsidRDefault="007B60E0" w:rsidP="007B60E0">
      <w:pPr>
        <w:spacing w:before="120" w:after="120"/>
        <w:jc w:val="both"/>
        <w:rPr>
          <w:sz w:val="24"/>
        </w:rPr>
      </w:pPr>
      <w:r w:rsidRPr="005F3CF4">
        <w:rPr>
          <w:color w:val="000000"/>
          <w:sz w:val="24"/>
          <w:lang w:eastAsia="fr-FR" w:bidi="fr-FR"/>
        </w:rPr>
        <w:t>Les articles reçus seront soumis pour évaluation à un comité de lecture.</w:t>
      </w:r>
    </w:p>
    <w:p w:rsidR="007B60E0" w:rsidRPr="005F3CF4" w:rsidRDefault="007B60E0" w:rsidP="007B60E0">
      <w:pPr>
        <w:spacing w:before="120" w:after="120"/>
        <w:jc w:val="both"/>
        <w:rPr>
          <w:sz w:val="24"/>
        </w:rPr>
      </w:pPr>
    </w:p>
    <w:p w:rsidR="007B60E0" w:rsidRPr="005F3CF4" w:rsidRDefault="007B60E0" w:rsidP="007B60E0">
      <w:pPr>
        <w:spacing w:before="120" w:after="120"/>
        <w:jc w:val="both"/>
        <w:rPr>
          <w:sz w:val="24"/>
        </w:rPr>
      </w:pPr>
      <w:r w:rsidRPr="005F3CF4">
        <w:rPr>
          <w:sz w:val="24"/>
        </w:rPr>
        <w:t>COLLECTIF :</w:t>
      </w:r>
      <w:r w:rsidRPr="005F3CF4">
        <w:rPr>
          <w:color w:val="000000"/>
          <w:sz w:val="24"/>
          <w:lang w:eastAsia="fr-FR" w:bidi="fr-FR"/>
        </w:rPr>
        <w:t xml:space="preserve"> </w:t>
      </w:r>
      <w:r w:rsidRPr="000E09F4">
        <w:rPr>
          <w:sz w:val="24"/>
          <w:lang w:eastAsia="fr-FR" w:bidi="fr-FR"/>
        </w:rPr>
        <w:t>Richard Arteau, Jeanne Baillargeon, Daniel Boutaud, Alain Côté, Christian Deblock, Jean-Jacques Gislain, Richard La</w:t>
      </w:r>
      <w:r w:rsidRPr="000E09F4">
        <w:rPr>
          <w:sz w:val="24"/>
          <w:lang w:eastAsia="fr-FR" w:bidi="fr-FR"/>
        </w:rPr>
        <w:t>n</w:t>
      </w:r>
      <w:r w:rsidRPr="000E09F4">
        <w:rPr>
          <w:sz w:val="24"/>
          <w:lang w:eastAsia="fr-FR" w:bidi="fr-FR"/>
        </w:rPr>
        <w:t>glois, Pierre Paquette, Denis Perreault, François Plourde, Marc Romulus, Diane Tremblay, No</w:t>
      </w:r>
      <w:r w:rsidRPr="000E09F4">
        <w:rPr>
          <w:sz w:val="24"/>
          <w:lang w:eastAsia="fr-FR" w:bidi="fr-FR"/>
        </w:rPr>
        <w:t>r</w:t>
      </w:r>
      <w:r w:rsidRPr="000E09F4">
        <w:rPr>
          <w:sz w:val="24"/>
          <w:lang w:eastAsia="fr-FR" w:bidi="fr-FR"/>
        </w:rPr>
        <w:t>mand Roy, Vincent van Schendel.</w:t>
      </w:r>
    </w:p>
    <w:p w:rsidR="007B60E0" w:rsidRPr="005F3CF4" w:rsidRDefault="007B60E0" w:rsidP="007B60E0">
      <w:pPr>
        <w:spacing w:before="120" w:after="120"/>
        <w:jc w:val="both"/>
        <w:rPr>
          <w:color w:val="000000"/>
          <w:sz w:val="24"/>
          <w:lang w:eastAsia="fr-FR" w:bidi="fr-FR"/>
        </w:rPr>
      </w:pPr>
    </w:p>
    <w:p w:rsidR="007B60E0" w:rsidRPr="005F3CF4" w:rsidRDefault="007B60E0" w:rsidP="007B60E0">
      <w:pPr>
        <w:spacing w:before="120" w:after="120"/>
        <w:jc w:val="both"/>
        <w:rPr>
          <w:sz w:val="24"/>
        </w:rPr>
      </w:pPr>
      <w:r w:rsidRPr="005F3CF4">
        <w:rPr>
          <w:color w:val="000000"/>
          <w:sz w:val="24"/>
          <w:lang w:eastAsia="fr-FR" w:bidi="fr-FR"/>
        </w:rPr>
        <w:t>Les articles n’engagent que les auteurs et non le collectif de la r</w:t>
      </w:r>
      <w:r w:rsidRPr="005F3CF4">
        <w:rPr>
          <w:color w:val="000000"/>
          <w:sz w:val="24"/>
          <w:lang w:eastAsia="fr-FR" w:bidi="fr-FR"/>
        </w:rPr>
        <w:t>e</w:t>
      </w:r>
      <w:r w:rsidRPr="005F3CF4">
        <w:rPr>
          <w:color w:val="000000"/>
          <w:sz w:val="24"/>
          <w:lang w:eastAsia="fr-FR" w:bidi="fr-FR"/>
        </w:rPr>
        <w:t>vue. Nous demandons aussi aux utilisateurs de respecter les droits d’auteurs et de commun</w:t>
      </w:r>
      <w:r w:rsidRPr="005F3CF4">
        <w:rPr>
          <w:color w:val="000000"/>
          <w:sz w:val="24"/>
          <w:lang w:eastAsia="fr-FR" w:bidi="fr-FR"/>
        </w:rPr>
        <w:t>i</w:t>
      </w:r>
      <w:r w:rsidRPr="005F3CF4">
        <w:rPr>
          <w:color w:val="000000"/>
          <w:sz w:val="24"/>
          <w:lang w:eastAsia="fr-FR" w:bidi="fr-FR"/>
        </w:rPr>
        <w:t>quer avec nous pour tout arrangement à cet égard.</w:t>
      </w:r>
    </w:p>
    <w:p w:rsidR="007B60E0" w:rsidRPr="005F3CF4" w:rsidRDefault="007B60E0" w:rsidP="007B60E0">
      <w:pPr>
        <w:ind w:firstLine="0"/>
        <w:jc w:val="both"/>
        <w:rPr>
          <w:color w:val="000000"/>
          <w:sz w:val="24"/>
          <w:lang w:eastAsia="fr-FR" w:bidi="fr-FR"/>
        </w:rPr>
      </w:pPr>
    </w:p>
    <w:p w:rsidR="007B60E0" w:rsidRPr="005F3CF4" w:rsidRDefault="007B60E0" w:rsidP="007B60E0">
      <w:pPr>
        <w:ind w:firstLine="0"/>
        <w:jc w:val="both"/>
        <w:rPr>
          <w:color w:val="000000"/>
          <w:sz w:val="24"/>
          <w:lang w:eastAsia="fr-FR" w:bidi="fr-FR"/>
        </w:rPr>
      </w:pPr>
      <w:r w:rsidRPr="005F3CF4">
        <w:rPr>
          <w:color w:val="000000"/>
          <w:sz w:val="24"/>
          <w:lang w:eastAsia="fr-FR" w:bidi="fr-FR"/>
        </w:rPr>
        <w:t>Dépôt légal :</w:t>
      </w:r>
    </w:p>
    <w:p w:rsidR="007B60E0" w:rsidRPr="000E09F4" w:rsidRDefault="007B60E0" w:rsidP="007B60E0">
      <w:pPr>
        <w:ind w:firstLine="0"/>
        <w:jc w:val="both"/>
        <w:rPr>
          <w:color w:val="000000"/>
          <w:sz w:val="24"/>
          <w:lang w:eastAsia="fr-FR" w:bidi="fr-FR"/>
        </w:rPr>
      </w:pPr>
      <w:r w:rsidRPr="000E09F4">
        <w:rPr>
          <w:color w:val="000000"/>
          <w:sz w:val="24"/>
          <w:lang w:eastAsia="fr-FR" w:bidi="fr-FR"/>
        </w:rPr>
        <w:t>Bibliothèque nationale du Québec,</w:t>
      </w:r>
    </w:p>
    <w:p w:rsidR="007B60E0" w:rsidRPr="000E09F4" w:rsidRDefault="007B60E0" w:rsidP="007B60E0">
      <w:pPr>
        <w:ind w:firstLine="0"/>
        <w:jc w:val="both"/>
        <w:rPr>
          <w:color w:val="000000"/>
          <w:sz w:val="24"/>
          <w:lang w:eastAsia="fr-FR" w:bidi="fr-FR"/>
        </w:rPr>
      </w:pPr>
      <w:r w:rsidRPr="000E09F4">
        <w:rPr>
          <w:color w:val="000000"/>
          <w:sz w:val="24"/>
          <w:lang w:eastAsia="fr-FR" w:bidi="fr-FR"/>
        </w:rPr>
        <w:t>4e tr</w:t>
      </w:r>
      <w:r w:rsidRPr="000E09F4">
        <w:rPr>
          <w:color w:val="000000"/>
          <w:sz w:val="24"/>
          <w:lang w:eastAsia="fr-FR" w:bidi="fr-FR"/>
        </w:rPr>
        <w:t>i</w:t>
      </w:r>
      <w:r w:rsidRPr="000E09F4">
        <w:rPr>
          <w:color w:val="000000"/>
          <w:sz w:val="24"/>
          <w:lang w:eastAsia="fr-FR" w:bidi="fr-FR"/>
        </w:rPr>
        <w:t>mestre 1989</w:t>
      </w:r>
    </w:p>
    <w:p w:rsidR="007B60E0" w:rsidRPr="000E09F4" w:rsidRDefault="007B60E0" w:rsidP="007B60E0">
      <w:pPr>
        <w:ind w:firstLine="0"/>
        <w:jc w:val="both"/>
        <w:rPr>
          <w:color w:val="000000"/>
          <w:sz w:val="24"/>
          <w:lang w:eastAsia="fr-FR" w:bidi="fr-FR"/>
        </w:rPr>
      </w:pPr>
      <w:r w:rsidRPr="000E09F4">
        <w:rPr>
          <w:color w:val="000000"/>
          <w:sz w:val="24"/>
          <w:lang w:eastAsia="fr-FR" w:bidi="fr-FR"/>
        </w:rPr>
        <w:t>ISSN-0715-3570</w:t>
      </w:r>
    </w:p>
    <w:p w:rsidR="007B60E0" w:rsidRDefault="007B60E0" w:rsidP="007B60E0">
      <w:pPr>
        <w:ind w:firstLine="0"/>
        <w:jc w:val="both"/>
        <w:rPr>
          <w:color w:val="000000"/>
          <w:lang w:eastAsia="fr-FR" w:bidi="fr-FR"/>
        </w:rPr>
      </w:pPr>
      <w:r w:rsidRPr="00CC7FD7">
        <w:br w:type="page"/>
      </w:r>
      <w:r>
        <w:rPr>
          <w:color w:val="000000"/>
          <w:lang w:eastAsia="fr-FR" w:bidi="fr-FR"/>
        </w:rPr>
        <w:t>[2]</w:t>
      </w:r>
    </w:p>
    <w:p w:rsidR="007B60E0" w:rsidRDefault="007B60E0" w:rsidP="007B60E0">
      <w:pPr>
        <w:spacing w:before="120" w:after="12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Pr="00CC7FD7" w:rsidRDefault="007B60E0" w:rsidP="007B60E0">
      <w:pPr>
        <w:spacing w:before="120" w:after="120"/>
        <w:ind w:firstLine="0"/>
        <w:jc w:val="both"/>
      </w:pPr>
    </w:p>
    <w:p w:rsidR="007B60E0" w:rsidRDefault="007B60E0" w:rsidP="007B60E0">
      <w:pPr>
        <w:spacing w:before="120" w:after="120"/>
        <w:ind w:firstLine="0"/>
        <w:jc w:val="both"/>
        <w:rPr>
          <w:color w:val="000000"/>
          <w:lang w:eastAsia="fr-FR" w:bidi="fr-FR"/>
        </w:rPr>
      </w:pPr>
      <w:r w:rsidRPr="00CC7FD7">
        <w:rPr>
          <w:color w:val="000000"/>
          <w:lang w:eastAsia="fr-FR" w:bidi="fr-FR"/>
        </w:rPr>
        <w:t>Peinture et maquette : Bernard Lépine</w:t>
      </w:r>
    </w:p>
    <w:p w:rsidR="007B60E0" w:rsidRPr="00CC7FD7" w:rsidRDefault="007B60E0" w:rsidP="007B60E0">
      <w:pPr>
        <w:spacing w:before="120" w:after="120"/>
        <w:ind w:firstLine="0"/>
        <w:jc w:val="both"/>
      </w:pPr>
      <w:r w:rsidRPr="00CC7FD7">
        <w:rPr>
          <w:color w:val="000000"/>
          <w:lang w:eastAsia="fr-FR" w:bidi="fr-FR"/>
        </w:rPr>
        <w:t>Traitement de texte : Colette Dés</w:t>
      </w:r>
      <w:r w:rsidRPr="00CC7FD7">
        <w:rPr>
          <w:color w:val="000000"/>
          <w:lang w:eastAsia="fr-FR" w:bidi="fr-FR"/>
        </w:rPr>
        <w:t>i</w:t>
      </w:r>
      <w:r w:rsidRPr="00CC7FD7">
        <w:rPr>
          <w:color w:val="000000"/>
          <w:lang w:eastAsia="fr-FR" w:bidi="fr-FR"/>
        </w:rPr>
        <w:t>lets</w:t>
      </w:r>
    </w:p>
    <w:p w:rsidR="007B60E0" w:rsidRDefault="007B60E0" w:rsidP="007B60E0">
      <w:pPr>
        <w:spacing w:before="120" w:after="120"/>
        <w:ind w:firstLine="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Default="007B60E0" w:rsidP="007B60E0">
      <w:pPr>
        <w:spacing w:before="120" w:after="120"/>
        <w:ind w:firstLine="0"/>
        <w:jc w:val="both"/>
        <w:rPr>
          <w:color w:val="000000"/>
          <w:lang w:eastAsia="fr-FR" w:bidi="fr-FR"/>
        </w:rPr>
      </w:pPr>
    </w:p>
    <w:p w:rsidR="007B60E0" w:rsidRDefault="007B60E0" w:rsidP="007B60E0">
      <w:pPr>
        <w:ind w:firstLine="0"/>
        <w:jc w:val="both"/>
        <w:rPr>
          <w:color w:val="000000"/>
          <w:lang w:eastAsia="fr-FR" w:bidi="fr-FR"/>
        </w:rPr>
      </w:pPr>
      <w:r>
        <w:rPr>
          <w:color w:val="000000"/>
          <w:lang w:eastAsia="fr-FR" w:bidi="fr-FR"/>
        </w:rPr>
        <w:t>DISTRIBUTION AU QUÉBEC :</w:t>
      </w:r>
    </w:p>
    <w:p w:rsidR="007B60E0" w:rsidRPr="00CC7FD7" w:rsidRDefault="007B60E0" w:rsidP="007B60E0">
      <w:pPr>
        <w:ind w:firstLine="0"/>
        <w:jc w:val="both"/>
      </w:pPr>
      <w:r w:rsidRPr="00CC7FD7">
        <w:rPr>
          <w:color w:val="000000"/>
          <w:lang w:eastAsia="fr-FR" w:bidi="fr-FR"/>
        </w:rPr>
        <w:t>Québec</w:t>
      </w:r>
    </w:p>
    <w:p w:rsidR="007B60E0" w:rsidRPr="00CC7FD7" w:rsidRDefault="007B60E0" w:rsidP="007B60E0">
      <w:pPr>
        <w:ind w:firstLine="0"/>
        <w:jc w:val="both"/>
      </w:pPr>
      <w:r w:rsidRPr="00CC7FD7">
        <w:rPr>
          <w:color w:val="000000"/>
          <w:lang w:eastAsia="fr-FR" w:bidi="fr-FR"/>
        </w:rPr>
        <w:t>Diffusion Prologue inc.</w:t>
      </w:r>
    </w:p>
    <w:p w:rsidR="007B60E0" w:rsidRPr="00CC7FD7" w:rsidRDefault="007B60E0" w:rsidP="007B60E0">
      <w:pPr>
        <w:ind w:firstLine="0"/>
        <w:jc w:val="both"/>
      </w:pPr>
      <w:r w:rsidRPr="00CC7FD7">
        <w:rPr>
          <w:color w:val="000000"/>
          <w:lang w:eastAsia="fr-FR" w:bidi="fr-FR"/>
        </w:rPr>
        <w:t>2975, rue Sartelon</w:t>
      </w:r>
    </w:p>
    <w:p w:rsidR="007B60E0" w:rsidRDefault="007B60E0" w:rsidP="007B60E0">
      <w:pPr>
        <w:ind w:firstLine="0"/>
        <w:jc w:val="both"/>
        <w:rPr>
          <w:color w:val="000000"/>
          <w:lang w:eastAsia="fr-FR" w:bidi="fr-FR"/>
        </w:rPr>
      </w:pPr>
      <w:r w:rsidRPr="00CC7FD7">
        <w:rPr>
          <w:color w:val="000000"/>
          <w:lang w:eastAsia="fr-FR" w:bidi="fr-FR"/>
        </w:rPr>
        <w:t xml:space="preserve">Ville Saint-Laurent, </w:t>
      </w:r>
      <w:r>
        <w:rPr>
          <w:color w:val="000000"/>
          <w:lang w:eastAsia="fr-FR" w:bidi="fr-FR"/>
        </w:rPr>
        <w:t>Québec,</w:t>
      </w:r>
    </w:p>
    <w:p w:rsidR="007B60E0" w:rsidRPr="00CC7FD7" w:rsidRDefault="007B60E0" w:rsidP="007B60E0">
      <w:pPr>
        <w:ind w:firstLine="0"/>
        <w:jc w:val="both"/>
      </w:pPr>
      <w:r w:rsidRPr="00CC7FD7">
        <w:rPr>
          <w:color w:val="000000"/>
          <w:lang w:eastAsia="fr-FR" w:bidi="fr-FR"/>
        </w:rPr>
        <w:t>Canada H4R</w:t>
      </w:r>
      <w:r>
        <w:rPr>
          <w:color w:val="000000"/>
          <w:lang w:eastAsia="fr-FR" w:bidi="fr-FR"/>
        </w:rPr>
        <w:t xml:space="preserve"> </w:t>
      </w:r>
      <w:r w:rsidRPr="00CC7FD7">
        <w:rPr>
          <w:color w:val="000000"/>
          <w:lang w:eastAsia="fr-FR" w:bidi="fr-FR"/>
        </w:rPr>
        <w:t>1E6</w:t>
      </w:r>
    </w:p>
    <w:p w:rsidR="007B60E0" w:rsidRDefault="007B60E0" w:rsidP="007B60E0">
      <w:pPr>
        <w:pStyle w:val="p"/>
      </w:pPr>
      <w:r w:rsidRPr="00CC7FD7">
        <w:br w:type="page"/>
      </w:r>
      <w:r>
        <w:t>[3]</w:t>
      </w:r>
    </w:p>
    <w:p w:rsidR="007B60E0" w:rsidRDefault="007B60E0">
      <w:pPr>
        <w:jc w:val="both"/>
      </w:pPr>
    </w:p>
    <w:p w:rsidR="007B60E0" w:rsidRDefault="007B60E0">
      <w:pPr>
        <w:jc w:val="both"/>
      </w:pPr>
    </w:p>
    <w:p w:rsidR="007B60E0" w:rsidRDefault="007B60E0" w:rsidP="007B60E0">
      <w:pPr>
        <w:spacing w:after="120"/>
        <w:ind w:firstLine="0"/>
        <w:jc w:val="center"/>
        <w:rPr>
          <w:sz w:val="24"/>
        </w:rPr>
      </w:pPr>
      <w:bookmarkStart w:id="2" w:name="tdm"/>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ind w:firstLine="20"/>
        <w:jc w:val="center"/>
      </w:pPr>
      <w:r>
        <w:rPr>
          <w:color w:val="FF0000"/>
          <w:sz w:val="48"/>
        </w:rPr>
        <w:t>Table des matières</w:t>
      </w:r>
      <w:bookmarkEnd w:id="2"/>
    </w:p>
    <w:p w:rsidR="007B60E0" w:rsidRDefault="007B60E0">
      <w:pPr>
        <w:ind w:firstLine="0"/>
      </w:pPr>
    </w:p>
    <w:p w:rsidR="007B60E0" w:rsidRDefault="007B60E0">
      <w:pPr>
        <w:ind w:firstLine="0"/>
      </w:pPr>
    </w:p>
    <w:p w:rsidR="007B60E0" w:rsidRDefault="007B60E0" w:rsidP="007B60E0">
      <w:pPr>
        <w:spacing w:before="120" w:after="120"/>
        <w:ind w:firstLine="0"/>
        <w:jc w:val="both"/>
        <w:rPr>
          <w:sz w:val="24"/>
        </w:rPr>
      </w:pPr>
      <w:r w:rsidRPr="00684F3F">
        <w:rPr>
          <w:sz w:val="24"/>
        </w:rPr>
        <w:t>Présentation.</w:t>
      </w:r>
    </w:p>
    <w:p w:rsidR="007B60E0" w:rsidRDefault="007B60E0" w:rsidP="007B60E0">
      <w:pPr>
        <w:spacing w:before="120" w:after="120"/>
        <w:ind w:left="900" w:hanging="360"/>
        <w:jc w:val="both"/>
        <w:rPr>
          <w:sz w:val="24"/>
        </w:rPr>
      </w:pPr>
      <w:hyperlink w:anchor="Interv_eco_22_23_presentation" w:history="1">
        <w:r w:rsidRPr="00BF2CDC">
          <w:rPr>
            <w:rStyle w:val="Lienhypertexte"/>
            <w:b/>
            <w:bCs/>
            <w:sz w:val="24"/>
            <w:szCs w:val="24"/>
          </w:rPr>
          <w:t>Économie international : les grandes manœuvres</w:t>
        </w:r>
      </w:hyperlink>
      <w:r w:rsidRPr="00952ECC">
        <w:rPr>
          <w:b/>
          <w:bCs/>
          <w:sz w:val="24"/>
          <w:szCs w:val="24"/>
        </w:rPr>
        <w:t>,</w:t>
      </w:r>
      <w:r w:rsidRPr="00684F3F">
        <w:rPr>
          <w:sz w:val="24"/>
        </w:rPr>
        <w:t xml:space="preserve"> par le Collectif [7]</w:t>
      </w:r>
    </w:p>
    <w:p w:rsidR="007B60E0" w:rsidRPr="00684F3F" w:rsidRDefault="007B60E0" w:rsidP="007B60E0">
      <w:pPr>
        <w:spacing w:before="120" w:after="120"/>
        <w:ind w:left="900" w:hanging="360"/>
        <w:jc w:val="both"/>
        <w:rPr>
          <w:sz w:val="24"/>
        </w:rPr>
      </w:pPr>
    </w:p>
    <w:p w:rsidR="007B60E0" w:rsidRPr="00684F3F" w:rsidRDefault="007B60E0" w:rsidP="007B60E0">
      <w:pPr>
        <w:spacing w:before="120" w:after="120"/>
        <w:ind w:firstLine="0"/>
        <w:jc w:val="both"/>
        <w:rPr>
          <w:sz w:val="24"/>
        </w:rPr>
      </w:pPr>
      <w:hyperlink w:anchor="Interv_eco_22_23_pt_1" w:history="1">
        <w:r w:rsidRPr="00BF2CDC">
          <w:rPr>
            <w:rStyle w:val="Lienhypertexte"/>
            <w:sz w:val="24"/>
          </w:rPr>
          <w:t>LE RÉGIME ÉCONOMIQUE INTERNATIONAL D’APRÈS-GUERRE</w:t>
        </w:r>
      </w:hyperlink>
      <w:r w:rsidRPr="00684F3F">
        <w:rPr>
          <w:sz w:val="24"/>
        </w:rPr>
        <w:t xml:space="preserve"> [29]</w:t>
      </w:r>
    </w:p>
    <w:p w:rsidR="007B60E0" w:rsidRPr="00684F3F" w:rsidRDefault="007B60E0" w:rsidP="007B60E0">
      <w:pPr>
        <w:spacing w:before="120" w:after="120"/>
        <w:ind w:left="900" w:hanging="360"/>
        <w:jc w:val="both"/>
        <w:rPr>
          <w:sz w:val="24"/>
        </w:rPr>
      </w:pPr>
      <w:hyperlink w:anchor="Interv_eco_22_23_pt_1_texte_01" w:history="1">
        <w:r w:rsidRPr="00BF2CDC">
          <w:rPr>
            <w:rStyle w:val="Lienhypertexte"/>
            <w:b/>
            <w:bCs/>
            <w:sz w:val="24"/>
            <w:szCs w:val="24"/>
          </w:rPr>
          <w:t>La sécurité économique Internationale : une vision globale</w:t>
        </w:r>
      </w:hyperlink>
      <w:r w:rsidRPr="00684F3F">
        <w:rPr>
          <w:sz w:val="24"/>
        </w:rPr>
        <w:t>, par Celso Furt</w:t>
      </w:r>
      <w:r w:rsidRPr="00684F3F">
        <w:rPr>
          <w:sz w:val="24"/>
        </w:rPr>
        <w:t>a</w:t>
      </w:r>
      <w:r w:rsidRPr="00684F3F">
        <w:rPr>
          <w:sz w:val="24"/>
        </w:rPr>
        <w:t>do [31]</w:t>
      </w:r>
    </w:p>
    <w:p w:rsidR="007B60E0" w:rsidRDefault="007B60E0" w:rsidP="007B60E0">
      <w:pPr>
        <w:spacing w:before="120" w:after="120"/>
        <w:ind w:left="900" w:hanging="360"/>
        <w:jc w:val="both"/>
        <w:rPr>
          <w:sz w:val="24"/>
        </w:rPr>
      </w:pPr>
      <w:hyperlink w:anchor="Interv_eco_22_23_pt_1_texte_02" w:history="1">
        <w:r w:rsidRPr="00BF2CDC">
          <w:rPr>
            <w:rStyle w:val="Lienhypertexte"/>
            <w:b/>
            <w:bCs/>
            <w:sz w:val="24"/>
            <w:szCs w:val="24"/>
          </w:rPr>
          <w:t>Ajustement, Instabilité, déséquilibre, le retour de l'économie-nation </w:t>
        </w:r>
        <w:r w:rsidRPr="00BF2CDC">
          <w:rPr>
            <w:rStyle w:val="Lienhypertexte"/>
            <w:sz w:val="24"/>
          </w:rPr>
          <w:t>?</w:t>
        </w:r>
      </w:hyperlink>
      <w:r w:rsidRPr="00684F3F">
        <w:rPr>
          <w:sz w:val="24"/>
        </w:rPr>
        <w:t xml:space="preserve"> par Kostas Vergopoulos [43]</w:t>
      </w:r>
    </w:p>
    <w:p w:rsidR="007B60E0" w:rsidRPr="00684F3F" w:rsidRDefault="007B60E0" w:rsidP="007B60E0">
      <w:pPr>
        <w:spacing w:before="120" w:after="120"/>
        <w:ind w:left="900" w:hanging="360"/>
        <w:jc w:val="both"/>
        <w:rPr>
          <w:sz w:val="24"/>
        </w:rPr>
      </w:pPr>
    </w:p>
    <w:p w:rsidR="007B60E0" w:rsidRPr="00684F3F" w:rsidRDefault="007B60E0" w:rsidP="007B60E0">
      <w:pPr>
        <w:spacing w:before="120" w:after="120"/>
        <w:ind w:firstLine="0"/>
        <w:jc w:val="both"/>
        <w:rPr>
          <w:sz w:val="24"/>
        </w:rPr>
      </w:pPr>
      <w:hyperlink w:anchor="Interv_eco_22_23_pt_2" w:history="1">
        <w:r w:rsidRPr="00BF2CDC">
          <w:rPr>
            <w:rStyle w:val="Lienhypertexte"/>
            <w:sz w:val="24"/>
          </w:rPr>
          <w:t>LA RÉVOLUTION FINANCIERE DES ANNÉES QUATRE-VINGT</w:t>
        </w:r>
      </w:hyperlink>
      <w:r w:rsidRPr="00684F3F">
        <w:rPr>
          <w:sz w:val="24"/>
        </w:rPr>
        <w:t xml:space="preserve"> [79]</w:t>
      </w:r>
    </w:p>
    <w:p w:rsidR="007B60E0" w:rsidRPr="00684F3F" w:rsidRDefault="007B60E0" w:rsidP="007B60E0">
      <w:pPr>
        <w:spacing w:before="120" w:after="120"/>
        <w:ind w:left="900" w:hanging="360"/>
        <w:jc w:val="both"/>
        <w:rPr>
          <w:sz w:val="24"/>
        </w:rPr>
      </w:pPr>
      <w:hyperlink w:anchor="Interv_eco_22_23_pt_2_texte_03" w:history="1">
        <w:r w:rsidRPr="00BF2CDC">
          <w:rPr>
            <w:rStyle w:val="Lienhypertexte"/>
            <w:b/>
            <w:bCs/>
            <w:sz w:val="24"/>
            <w:szCs w:val="24"/>
          </w:rPr>
          <w:t>Le retour du contrôle des flux d'investissement Internationaux : l'o</w:t>
        </w:r>
        <w:r w:rsidRPr="00BF2CDC">
          <w:rPr>
            <w:rStyle w:val="Lienhypertexte"/>
            <w:b/>
            <w:bCs/>
            <w:sz w:val="24"/>
            <w:szCs w:val="24"/>
          </w:rPr>
          <w:t>m</w:t>
        </w:r>
        <w:r w:rsidRPr="00BF2CDC">
          <w:rPr>
            <w:rStyle w:val="Lienhypertexte"/>
            <w:b/>
            <w:bCs/>
            <w:sz w:val="24"/>
            <w:szCs w:val="24"/>
          </w:rPr>
          <w:t>bre de John Maynard Keynes</w:t>
        </w:r>
      </w:hyperlink>
      <w:r w:rsidRPr="00684F3F">
        <w:rPr>
          <w:sz w:val="24"/>
        </w:rPr>
        <w:t>, par Bernard Élie [81]</w:t>
      </w:r>
    </w:p>
    <w:p w:rsidR="007B60E0" w:rsidRPr="00684F3F" w:rsidRDefault="007B60E0" w:rsidP="007B60E0">
      <w:pPr>
        <w:spacing w:before="120" w:after="120"/>
        <w:ind w:left="900" w:hanging="360"/>
        <w:jc w:val="both"/>
        <w:rPr>
          <w:sz w:val="24"/>
        </w:rPr>
      </w:pPr>
      <w:hyperlink w:anchor="Interv_eco_22_23_pt_2_texte_04" w:history="1">
        <w:r w:rsidRPr="00BF2CDC">
          <w:rPr>
            <w:rStyle w:val="Lienhypertexte"/>
            <w:b/>
            <w:bCs/>
            <w:sz w:val="24"/>
            <w:szCs w:val="24"/>
          </w:rPr>
          <w:t>La restructuration financière des années quatre-vingt</w:t>
        </w:r>
      </w:hyperlink>
      <w:r w:rsidRPr="00952ECC">
        <w:rPr>
          <w:b/>
          <w:bCs/>
          <w:sz w:val="24"/>
          <w:szCs w:val="24"/>
        </w:rPr>
        <w:t>,</w:t>
      </w:r>
      <w:r w:rsidRPr="00684F3F">
        <w:rPr>
          <w:sz w:val="24"/>
        </w:rPr>
        <w:t xml:space="preserve"> par François M</w:t>
      </w:r>
      <w:r w:rsidRPr="00684F3F">
        <w:rPr>
          <w:sz w:val="24"/>
        </w:rPr>
        <w:t>o</w:t>
      </w:r>
      <w:r w:rsidRPr="00684F3F">
        <w:rPr>
          <w:sz w:val="24"/>
        </w:rPr>
        <w:t>reau [99]</w:t>
      </w:r>
    </w:p>
    <w:p w:rsidR="007B60E0" w:rsidRDefault="007B60E0" w:rsidP="007B60E0">
      <w:pPr>
        <w:spacing w:before="120" w:after="120"/>
        <w:ind w:left="900" w:hanging="360"/>
        <w:jc w:val="both"/>
        <w:rPr>
          <w:sz w:val="24"/>
        </w:rPr>
      </w:pPr>
      <w:hyperlink w:anchor="Interv_eco_22_23_pt_2_texte_05" w:history="1">
        <w:r w:rsidRPr="00BF2CDC">
          <w:rPr>
            <w:rStyle w:val="Lienhypertexte"/>
            <w:b/>
            <w:bCs/>
            <w:sz w:val="24"/>
            <w:szCs w:val="24"/>
          </w:rPr>
          <w:t>Les marchés financiers Internationaux dans les années quatre-vingt : réorganisation et émergence d'un ordre nouveau</w:t>
        </w:r>
      </w:hyperlink>
      <w:r w:rsidRPr="00952ECC">
        <w:rPr>
          <w:b/>
          <w:bCs/>
          <w:sz w:val="24"/>
          <w:szCs w:val="24"/>
        </w:rPr>
        <w:t>,</w:t>
      </w:r>
      <w:r w:rsidRPr="00684F3F">
        <w:rPr>
          <w:sz w:val="24"/>
        </w:rPr>
        <w:t xml:space="preserve"> par Antonio Gutie</w:t>
      </w:r>
      <w:r w:rsidRPr="00684F3F">
        <w:rPr>
          <w:sz w:val="24"/>
        </w:rPr>
        <w:t>r</w:t>
      </w:r>
      <w:r w:rsidRPr="00684F3F">
        <w:rPr>
          <w:sz w:val="24"/>
        </w:rPr>
        <w:t>rès Péres [115]</w:t>
      </w:r>
    </w:p>
    <w:p w:rsidR="007B60E0" w:rsidRPr="00684F3F" w:rsidRDefault="007B60E0" w:rsidP="007B60E0">
      <w:pPr>
        <w:spacing w:before="120" w:after="120"/>
        <w:ind w:left="900" w:hanging="360"/>
        <w:jc w:val="both"/>
        <w:rPr>
          <w:sz w:val="24"/>
        </w:rPr>
      </w:pPr>
    </w:p>
    <w:p w:rsidR="007B60E0" w:rsidRPr="00684F3F" w:rsidRDefault="007B60E0" w:rsidP="007B60E0">
      <w:pPr>
        <w:spacing w:before="120" w:after="120"/>
        <w:ind w:firstLine="0"/>
        <w:jc w:val="both"/>
        <w:rPr>
          <w:sz w:val="24"/>
        </w:rPr>
      </w:pPr>
      <w:hyperlink w:anchor="Interv_eco_22_23_pt_3" w:history="1">
        <w:r w:rsidRPr="00BF2CDC">
          <w:rPr>
            <w:rStyle w:val="Lienhypertexte"/>
            <w:sz w:val="24"/>
          </w:rPr>
          <w:t>L'ÉMERGENCE DES BLOCS ÉCONOMIQUES RÉGIONAUX : LE BLOC CONTINENTAL NORD-AMÉRICAIN</w:t>
        </w:r>
      </w:hyperlink>
      <w:r w:rsidRPr="00684F3F">
        <w:rPr>
          <w:sz w:val="24"/>
        </w:rPr>
        <w:t xml:space="preserve"> [129]</w:t>
      </w:r>
    </w:p>
    <w:p w:rsidR="007B60E0" w:rsidRPr="00684F3F" w:rsidRDefault="007B60E0" w:rsidP="007B60E0">
      <w:pPr>
        <w:spacing w:before="120" w:after="120"/>
        <w:ind w:left="900" w:hanging="360"/>
        <w:jc w:val="both"/>
        <w:rPr>
          <w:sz w:val="24"/>
        </w:rPr>
      </w:pPr>
      <w:hyperlink w:anchor="Interv_eco_22_23_pt_3_texte_06" w:history="1">
        <w:r w:rsidRPr="00BF2CDC">
          <w:rPr>
            <w:rStyle w:val="Lienhypertexte"/>
            <w:b/>
            <w:bCs/>
            <w:sz w:val="24"/>
            <w:szCs w:val="24"/>
          </w:rPr>
          <w:t>Continentalisation et continentalisme</w:t>
        </w:r>
      </w:hyperlink>
      <w:r w:rsidRPr="00684F3F">
        <w:rPr>
          <w:sz w:val="24"/>
        </w:rPr>
        <w:t>, par Dorval Brunelle [131]</w:t>
      </w:r>
    </w:p>
    <w:p w:rsidR="007B60E0" w:rsidRPr="00684F3F" w:rsidRDefault="007B60E0" w:rsidP="007B60E0">
      <w:pPr>
        <w:spacing w:before="120" w:after="120"/>
        <w:ind w:left="900" w:hanging="360"/>
        <w:jc w:val="both"/>
        <w:rPr>
          <w:sz w:val="24"/>
        </w:rPr>
      </w:pPr>
      <w:hyperlink w:anchor="Interv_eco_22_23_pt_3_texte_07" w:history="1">
        <w:r w:rsidRPr="00BF2CDC">
          <w:rPr>
            <w:rStyle w:val="Lienhypertexte"/>
            <w:b/>
            <w:bCs/>
            <w:sz w:val="24"/>
            <w:szCs w:val="24"/>
          </w:rPr>
          <w:t>Les « maquiladoras » mexicaines et le libre-échange canado-américain : un cheval de Troie Insoupçonné</w:t>
        </w:r>
      </w:hyperlink>
      <w:r w:rsidRPr="00952ECC">
        <w:rPr>
          <w:b/>
          <w:bCs/>
          <w:sz w:val="24"/>
          <w:szCs w:val="24"/>
        </w:rPr>
        <w:t>,</w:t>
      </w:r>
      <w:r w:rsidRPr="00684F3F">
        <w:rPr>
          <w:sz w:val="24"/>
        </w:rPr>
        <w:t xml:space="preserve"> par Cary Hector [147]</w:t>
      </w:r>
    </w:p>
    <w:p w:rsidR="007B60E0" w:rsidRDefault="007B60E0" w:rsidP="007B60E0">
      <w:pPr>
        <w:spacing w:before="120" w:after="120"/>
        <w:ind w:left="900" w:hanging="900"/>
        <w:jc w:val="both"/>
        <w:rPr>
          <w:sz w:val="24"/>
        </w:rPr>
      </w:pPr>
      <w:r>
        <w:rPr>
          <w:sz w:val="24"/>
        </w:rPr>
        <w:t>[4]</w:t>
      </w:r>
    </w:p>
    <w:p w:rsidR="007B60E0" w:rsidRDefault="007B60E0" w:rsidP="007B60E0">
      <w:pPr>
        <w:spacing w:before="120" w:after="120"/>
        <w:ind w:left="900" w:hanging="360"/>
        <w:jc w:val="both"/>
        <w:rPr>
          <w:sz w:val="24"/>
        </w:rPr>
      </w:pPr>
      <w:hyperlink w:anchor="Interv_eco_22_23_pt_3_texte_08" w:history="1">
        <w:r w:rsidRPr="00BF2CDC">
          <w:rPr>
            <w:rStyle w:val="Lienhypertexte"/>
            <w:b/>
            <w:bCs/>
            <w:sz w:val="24"/>
            <w:szCs w:val="24"/>
          </w:rPr>
          <w:t>Le GATT à l'heure de la fragmentation du commerce mondial : quels enjeux pour le Canada ?</w:t>
        </w:r>
        <w:r w:rsidRPr="00BF2CDC">
          <w:rPr>
            <w:rStyle w:val="Lienhypertexte"/>
            <w:sz w:val="24"/>
          </w:rPr>
          <w:t>,</w:t>
        </w:r>
      </w:hyperlink>
      <w:r w:rsidRPr="00684F3F">
        <w:rPr>
          <w:sz w:val="24"/>
        </w:rPr>
        <w:t xml:space="preserve"> par Richard Arteau [171]</w:t>
      </w:r>
    </w:p>
    <w:p w:rsidR="007B60E0" w:rsidRDefault="007B60E0" w:rsidP="007B60E0">
      <w:pPr>
        <w:spacing w:before="120" w:after="120"/>
        <w:ind w:left="900" w:hanging="360"/>
        <w:jc w:val="both"/>
        <w:rPr>
          <w:b/>
          <w:bCs/>
          <w:sz w:val="24"/>
          <w:szCs w:val="24"/>
        </w:rPr>
      </w:pPr>
    </w:p>
    <w:p w:rsidR="007B60E0" w:rsidRPr="00684F3F" w:rsidRDefault="007B60E0" w:rsidP="007B60E0">
      <w:pPr>
        <w:spacing w:before="120" w:after="120"/>
        <w:ind w:firstLine="0"/>
        <w:jc w:val="both"/>
        <w:rPr>
          <w:sz w:val="24"/>
        </w:rPr>
      </w:pPr>
      <w:hyperlink w:anchor="Interv_eco_22_23_pt_4" w:history="1">
        <w:r w:rsidRPr="00BF2CDC">
          <w:rPr>
            <w:rStyle w:val="Lienhypertexte"/>
            <w:sz w:val="24"/>
          </w:rPr>
          <w:t>LE TIERS-MONDE DANS L'IMPASSE : QUE FAIRE DE LA DETTE ?</w:t>
        </w:r>
      </w:hyperlink>
      <w:r w:rsidRPr="00684F3F">
        <w:rPr>
          <w:sz w:val="24"/>
        </w:rPr>
        <w:t xml:space="preserve"> [179]</w:t>
      </w:r>
    </w:p>
    <w:p w:rsidR="007B60E0" w:rsidRPr="00684F3F" w:rsidRDefault="007B60E0" w:rsidP="007B60E0">
      <w:pPr>
        <w:spacing w:before="120" w:after="120"/>
        <w:ind w:left="900" w:hanging="360"/>
        <w:jc w:val="both"/>
        <w:rPr>
          <w:sz w:val="24"/>
        </w:rPr>
      </w:pPr>
      <w:hyperlink w:anchor="Interv_eco_22_23_pt_4_texte_09" w:history="1">
        <w:r w:rsidRPr="00BF2CDC">
          <w:rPr>
            <w:rStyle w:val="Lienhypertexte"/>
            <w:b/>
            <w:bCs/>
            <w:sz w:val="24"/>
            <w:szCs w:val="24"/>
          </w:rPr>
          <w:t>La crise de la dette : un retour sur ses causes</w:t>
        </w:r>
      </w:hyperlink>
      <w:r w:rsidRPr="00952ECC">
        <w:rPr>
          <w:b/>
          <w:bCs/>
          <w:sz w:val="24"/>
          <w:szCs w:val="24"/>
        </w:rPr>
        <w:t>,</w:t>
      </w:r>
      <w:r w:rsidRPr="00684F3F">
        <w:rPr>
          <w:sz w:val="24"/>
        </w:rPr>
        <w:t xml:space="preserve"> par Cheryl Payer [181]</w:t>
      </w:r>
    </w:p>
    <w:p w:rsidR="007B60E0" w:rsidRPr="00684F3F" w:rsidRDefault="007B60E0" w:rsidP="007B60E0">
      <w:pPr>
        <w:spacing w:before="120" w:after="120"/>
        <w:ind w:left="900" w:hanging="360"/>
        <w:jc w:val="both"/>
        <w:rPr>
          <w:sz w:val="24"/>
        </w:rPr>
      </w:pPr>
      <w:hyperlink w:anchor="Interv_eco_22_23_pt_4_texte_10" w:history="1">
        <w:r w:rsidRPr="00BF2CDC">
          <w:rPr>
            <w:rStyle w:val="Lienhypertexte"/>
            <w:b/>
            <w:bCs/>
            <w:sz w:val="24"/>
            <w:szCs w:val="24"/>
          </w:rPr>
          <w:t>Annexe : Du plan Baker au plan Brady ou que faire de la dette du Tiers-Monde sans perdre la face </w:t>
        </w:r>
        <w:r w:rsidRPr="00BF2CDC">
          <w:rPr>
            <w:rStyle w:val="Lienhypertexte"/>
            <w:sz w:val="24"/>
          </w:rPr>
          <w:t>?</w:t>
        </w:r>
      </w:hyperlink>
      <w:r w:rsidRPr="00684F3F">
        <w:rPr>
          <w:sz w:val="24"/>
        </w:rPr>
        <w:t xml:space="preserve"> par le Collectif [195]</w:t>
      </w:r>
    </w:p>
    <w:p w:rsidR="007B60E0" w:rsidRPr="00684F3F" w:rsidRDefault="007B60E0" w:rsidP="007B60E0">
      <w:pPr>
        <w:spacing w:before="120" w:after="120"/>
        <w:ind w:left="900" w:hanging="360"/>
        <w:jc w:val="both"/>
        <w:rPr>
          <w:sz w:val="24"/>
        </w:rPr>
      </w:pPr>
      <w:hyperlink w:anchor="Interv_eco_22_23_pt_4_texte_11" w:history="1">
        <w:r w:rsidRPr="00BF2CDC">
          <w:rPr>
            <w:rStyle w:val="Lienhypertexte"/>
            <w:b/>
            <w:bCs/>
            <w:sz w:val="24"/>
            <w:szCs w:val="24"/>
          </w:rPr>
          <w:t>Le système généralisé de préférences : bilan d'une controverse</w:t>
        </w:r>
      </w:hyperlink>
      <w:r w:rsidRPr="00952ECC">
        <w:rPr>
          <w:b/>
          <w:bCs/>
          <w:sz w:val="24"/>
          <w:szCs w:val="24"/>
        </w:rPr>
        <w:t>,</w:t>
      </w:r>
      <w:r w:rsidRPr="00684F3F">
        <w:rPr>
          <w:sz w:val="24"/>
        </w:rPr>
        <w:t xml:space="preserve"> par Jean-Philippe Thérien [201]</w:t>
      </w:r>
    </w:p>
    <w:p w:rsidR="007B60E0" w:rsidRPr="00684F3F" w:rsidRDefault="007B60E0" w:rsidP="007B60E0">
      <w:pPr>
        <w:spacing w:before="120" w:after="120"/>
        <w:ind w:left="900" w:hanging="360"/>
        <w:jc w:val="both"/>
        <w:rPr>
          <w:sz w:val="24"/>
        </w:rPr>
      </w:pPr>
      <w:hyperlink w:anchor="Interv_eco_22_23_pt_4_texte_12" w:history="1">
        <w:r w:rsidRPr="00BF2CDC">
          <w:rPr>
            <w:rStyle w:val="Lienhypertexte"/>
            <w:b/>
            <w:bCs/>
            <w:sz w:val="24"/>
            <w:szCs w:val="24"/>
          </w:rPr>
          <w:t>La théorie latino-américaine du sous-développement à l'heure du néo-libéralisme</w:t>
        </w:r>
      </w:hyperlink>
      <w:r w:rsidRPr="00952ECC">
        <w:rPr>
          <w:b/>
          <w:bCs/>
          <w:sz w:val="24"/>
          <w:szCs w:val="24"/>
        </w:rPr>
        <w:t>,</w:t>
      </w:r>
      <w:r w:rsidRPr="00684F3F">
        <w:rPr>
          <w:sz w:val="24"/>
        </w:rPr>
        <w:t xml:space="preserve"> par Maria Teresa Gutierres Haces [217]</w:t>
      </w:r>
    </w:p>
    <w:p w:rsidR="007B60E0" w:rsidRPr="00684F3F" w:rsidRDefault="007B60E0" w:rsidP="007B60E0">
      <w:pPr>
        <w:spacing w:before="120" w:after="120"/>
        <w:ind w:firstLine="0"/>
        <w:jc w:val="both"/>
        <w:rPr>
          <w:sz w:val="24"/>
        </w:rPr>
      </w:pPr>
    </w:p>
    <w:p w:rsidR="007B60E0" w:rsidRPr="00684F3F" w:rsidRDefault="007B60E0" w:rsidP="007B60E0">
      <w:pPr>
        <w:spacing w:before="120" w:after="120"/>
        <w:ind w:firstLine="0"/>
        <w:jc w:val="both"/>
        <w:rPr>
          <w:sz w:val="24"/>
        </w:rPr>
      </w:pPr>
      <w:hyperlink w:anchor="Interv_eco_22_23_pt_5" w:history="1">
        <w:r w:rsidRPr="00BF2CDC">
          <w:rPr>
            <w:rStyle w:val="Lienhypertexte"/>
            <w:sz w:val="24"/>
          </w:rPr>
          <w:t>DÉBAT : MARCHÉ ET RÉFORMES ÉCONOMIQUES DANS LES PAYS S</w:t>
        </w:r>
        <w:r w:rsidRPr="00BF2CDC">
          <w:rPr>
            <w:rStyle w:val="Lienhypertexte"/>
            <w:sz w:val="24"/>
          </w:rPr>
          <w:t>O</w:t>
        </w:r>
        <w:r w:rsidRPr="00BF2CDC">
          <w:rPr>
            <w:rStyle w:val="Lienhypertexte"/>
            <w:sz w:val="24"/>
          </w:rPr>
          <w:t>CIALISTES</w:t>
        </w:r>
      </w:hyperlink>
      <w:r w:rsidRPr="00684F3F">
        <w:rPr>
          <w:sz w:val="24"/>
        </w:rPr>
        <w:t xml:space="preserve"> [235]</w:t>
      </w:r>
    </w:p>
    <w:p w:rsidR="007B60E0" w:rsidRPr="00684F3F" w:rsidRDefault="007B60E0" w:rsidP="007B60E0">
      <w:pPr>
        <w:spacing w:before="120" w:after="120"/>
        <w:ind w:left="900" w:hanging="360"/>
        <w:jc w:val="both"/>
      </w:pPr>
      <w:hyperlink w:anchor="Interv_eco_22_23_pt_5_texte_13" w:history="1">
        <w:r w:rsidRPr="00BF2CDC">
          <w:rPr>
            <w:rStyle w:val="Lienhypertexte"/>
            <w:b/>
            <w:bCs/>
            <w:szCs w:val="28"/>
          </w:rPr>
          <w:t>Présentation</w:t>
        </w:r>
      </w:hyperlink>
      <w:r w:rsidRPr="00952ECC">
        <w:rPr>
          <w:b/>
          <w:bCs/>
          <w:szCs w:val="28"/>
        </w:rPr>
        <w:t xml:space="preserve">, </w:t>
      </w:r>
      <w:r>
        <w:rPr>
          <w:b/>
          <w:bCs/>
          <w:szCs w:val="28"/>
        </w:rPr>
        <w:t xml:space="preserve"> </w:t>
      </w:r>
      <w:r w:rsidRPr="00684F3F">
        <w:t>par Mark David Mandel [237]</w:t>
      </w:r>
    </w:p>
    <w:p w:rsidR="007B60E0" w:rsidRPr="00684F3F" w:rsidRDefault="007B60E0" w:rsidP="007B60E0">
      <w:pPr>
        <w:spacing w:before="120" w:after="120"/>
        <w:ind w:left="900" w:hanging="360"/>
        <w:jc w:val="both"/>
      </w:pPr>
      <w:hyperlink w:anchor="Interv_eco_22_23_pt_5_texte_14" w:history="1">
        <w:r w:rsidRPr="00BF2CDC">
          <w:rPr>
            <w:rStyle w:val="Lienhypertexte"/>
            <w:b/>
            <w:bCs/>
            <w:szCs w:val="28"/>
          </w:rPr>
          <w:t>Efficacité et principes d’éthique socialiste : quelques dile</w:t>
        </w:r>
        <w:r w:rsidRPr="00BF2CDC">
          <w:rPr>
            <w:rStyle w:val="Lienhypertexte"/>
            <w:b/>
            <w:bCs/>
            <w:szCs w:val="28"/>
          </w:rPr>
          <w:t>m</w:t>
        </w:r>
        <w:r w:rsidRPr="00BF2CDC">
          <w:rPr>
            <w:rStyle w:val="Lienhypertexte"/>
            <w:b/>
            <w:bCs/>
            <w:szCs w:val="28"/>
          </w:rPr>
          <w:t>mes posés à l’économie hongroise</w:t>
        </w:r>
      </w:hyperlink>
      <w:r w:rsidRPr="00952ECC">
        <w:rPr>
          <w:b/>
          <w:bCs/>
          <w:szCs w:val="28"/>
        </w:rPr>
        <w:t xml:space="preserve">, </w:t>
      </w:r>
      <w:r w:rsidRPr="00684F3F">
        <w:t>par Janos Kornaï [241]</w:t>
      </w:r>
    </w:p>
    <w:p w:rsidR="007B60E0" w:rsidRPr="00684F3F" w:rsidRDefault="007B60E0" w:rsidP="007B60E0">
      <w:pPr>
        <w:spacing w:before="120" w:after="120"/>
        <w:ind w:left="900" w:hanging="360"/>
        <w:jc w:val="both"/>
      </w:pPr>
      <w:hyperlink w:anchor="Interv_eco_22_23_pt_5_texte_15" w:history="1">
        <w:r w:rsidRPr="00BF2CDC">
          <w:rPr>
            <w:rStyle w:val="Lienhypertexte"/>
            <w:b/>
            <w:bCs/>
            <w:szCs w:val="28"/>
          </w:rPr>
          <w:t>Efficacité économique ou éthique socialiste</w:t>
        </w:r>
      </w:hyperlink>
      <w:r w:rsidRPr="00952ECC">
        <w:rPr>
          <w:b/>
          <w:bCs/>
          <w:szCs w:val="28"/>
        </w:rPr>
        <w:t>,</w:t>
      </w:r>
      <w:r w:rsidRPr="00684F3F">
        <w:t xml:space="preserve"> par Youri Soukh</w:t>
      </w:r>
      <w:r w:rsidRPr="00684F3F">
        <w:t>o</w:t>
      </w:r>
      <w:r w:rsidRPr="00684F3F">
        <w:t>tine [255]</w:t>
      </w:r>
    </w:p>
    <w:p w:rsidR="007B60E0" w:rsidRPr="00684F3F" w:rsidRDefault="007B60E0" w:rsidP="007B60E0">
      <w:pPr>
        <w:spacing w:before="120" w:after="120"/>
        <w:ind w:left="900" w:hanging="360"/>
        <w:jc w:val="both"/>
      </w:pPr>
    </w:p>
    <w:p w:rsidR="007B60E0" w:rsidRPr="00BF2CDC" w:rsidRDefault="007B60E0" w:rsidP="007B60E0">
      <w:pPr>
        <w:spacing w:before="120" w:after="120"/>
        <w:ind w:firstLine="0"/>
        <w:jc w:val="both"/>
        <w:rPr>
          <w:sz w:val="24"/>
        </w:rPr>
      </w:pPr>
      <w:hyperlink w:anchor="Interv_eco_22_23_pt_6" w:history="1">
        <w:r w:rsidRPr="00BF2CDC">
          <w:rPr>
            <w:rStyle w:val="Lienhypertexte"/>
            <w:sz w:val="24"/>
          </w:rPr>
          <w:t>RUBRIQUE LIVRES</w:t>
        </w:r>
      </w:hyperlink>
      <w:r w:rsidRPr="00BF2CDC">
        <w:rPr>
          <w:sz w:val="24"/>
        </w:rPr>
        <w:t xml:space="preserve"> [271]</w:t>
      </w:r>
    </w:p>
    <w:p w:rsidR="007B60E0" w:rsidRPr="00BF2CDC" w:rsidRDefault="007B60E0" w:rsidP="007B60E0">
      <w:pPr>
        <w:spacing w:before="120" w:after="120"/>
        <w:ind w:firstLine="0"/>
        <w:jc w:val="both"/>
        <w:rPr>
          <w:sz w:val="24"/>
        </w:rPr>
      </w:pPr>
      <w:hyperlink w:anchor="Interv_eco_22_23_index" w:history="1">
        <w:r w:rsidRPr="00BF2CDC">
          <w:rPr>
            <w:rStyle w:val="Lienhypertexte"/>
            <w:sz w:val="24"/>
          </w:rPr>
          <w:t>INDEX</w:t>
        </w:r>
      </w:hyperlink>
      <w:r w:rsidRPr="00BF2CDC">
        <w:rPr>
          <w:sz w:val="24"/>
        </w:rPr>
        <w:t xml:space="preserve"> [295]</w:t>
      </w:r>
    </w:p>
    <w:p w:rsidR="007B60E0" w:rsidRDefault="007B60E0" w:rsidP="007B60E0">
      <w:pPr>
        <w:spacing w:before="120" w:after="120"/>
        <w:ind w:firstLine="0"/>
        <w:jc w:val="both"/>
      </w:pPr>
    </w:p>
    <w:p w:rsidR="007B60E0" w:rsidRDefault="007B60E0" w:rsidP="007B60E0">
      <w:pPr>
        <w:spacing w:before="120" w:after="120"/>
        <w:ind w:firstLine="0"/>
        <w:jc w:val="both"/>
      </w:pPr>
      <w:r>
        <w:t>[4]</w:t>
      </w:r>
    </w:p>
    <w:p w:rsidR="007B60E0" w:rsidRPr="00CC7FD7" w:rsidRDefault="007B60E0" w:rsidP="007B60E0">
      <w:pPr>
        <w:pStyle w:val="p"/>
      </w:pPr>
      <w:r>
        <w:br w:type="page"/>
        <w:t>[5]</w:t>
      </w:r>
    </w:p>
    <w:p w:rsidR="007B60E0" w:rsidRPr="005F3CF4" w:rsidRDefault="007B60E0" w:rsidP="007B60E0">
      <w:pPr>
        <w:spacing w:before="120" w:after="120"/>
        <w:jc w:val="both"/>
        <w:rPr>
          <w:sz w:val="24"/>
        </w:rPr>
      </w:pPr>
    </w:p>
    <w:p w:rsidR="007B60E0" w:rsidRPr="005F3CF4" w:rsidRDefault="007B60E0" w:rsidP="007B60E0">
      <w:pPr>
        <w:spacing w:before="120" w:after="120"/>
        <w:jc w:val="both"/>
        <w:rPr>
          <w:sz w:val="24"/>
        </w:rPr>
      </w:pPr>
      <w:r w:rsidRPr="005F3CF4">
        <w:rPr>
          <w:color w:val="000000"/>
          <w:sz w:val="24"/>
          <w:lang w:eastAsia="fr-FR" w:bidi="fr-FR"/>
        </w:rPr>
        <w:t>Abonnez-vous !</w:t>
      </w:r>
    </w:p>
    <w:p w:rsidR="007B60E0" w:rsidRPr="005F3CF4" w:rsidRDefault="007B60E0" w:rsidP="007B60E0">
      <w:pPr>
        <w:spacing w:before="120" w:after="120"/>
        <w:jc w:val="both"/>
        <w:rPr>
          <w:color w:val="000000"/>
          <w:sz w:val="24"/>
          <w:lang w:eastAsia="fr-FR" w:bidi="fr-FR"/>
        </w:rPr>
      </w:pPr>
    </w:p>
    <w:p w:rsidR="007B60E0" w:rsidRPr="0038095F" w:rsidRDefault="007B60E0" w:rsidP="007B60E0">
      <w:pPr>
        <w:spacing w:before="120" w:after="120"/>
        <w:jc w:val="both"/>
        <w:rPr>
          <w:sz w:val="24"/>
        </w:rPr>
      </w:pPr>
      <w:r w:rsidRPr="0038095F">
        <w:rPr>
          <w:color w:val="000000"/>
          <w:sz w:val="24"/>
          <w:lang w:eastAsia="fr-FR" w:bidi="fr-FR"/>
        </w:rPr>
        <w:t>On ne le dira jamais assez : l’argent est le nerf de la guerre... et de l’édition ! En effet, les abonnements assurent à la revue un « fonds de roulement », nécessa</w:t>
      </w:r>
      <w:r w:rsidRPr="0038095F">
        <w:rPr>
          <w:color w:val="000000"/>
          <w:sz w:val="24"/>
          <w:lang w:eastAsia="fr-FR" w:bidi="fr-FR"/>
        </w:rPr>
        <w:t>i</w:t>
      </w:r>
      <w:r w:rsidRPr="0038095F">
        <w:rPr>
          <w:color w:val="000000"/>
          <w:sz w:val="24"/>
          <w:lang w:eastAsia="fr-FR" w:bidi="fr-FR"/>
        </w:rPr>
        <w:t>re à la publication régulière. En vous abonnant dès maintenant, vous faites d’une pierre trois coups : 1) vous écon</w:t>
      </w:r>
      <w:r w:rsidRPr="0038095F">
        <w:rPr>
          <w:color w:val="000000"/>
          <w:sz w:val="24"/>
          <w:lang w:eastAsia="fr-FR" w:bidi="fr-FR"/>
        </w:rPr>
        <w:t>o</w:t>
      </w:r>
      <w:r w:rsidRPr="0038095F">
        <w:rPr>
          <w:color w:val="000000"/>
          <w:sz w:val="24"/>
          <w:lang w:eastAsia="fr-FR" w:bidi="fr-FR"/>
        </w:rPr>
        <w:t>misez sur le prix de vente en librairie ; 2) vous vous assurez de rec</w:t>
      </w:r>
      <w:r w:rsidRPr="0038095F">
        <w:rPr>
          <w:color w:val="000000"/>
          <w:sz w:val="24"/>
          <w:lang w:eastAsia="fr-FR" w:bidi="fr-FR"/>
        </w:rPr>
        <w:t>e</w:t>
      </w:r>
      <w:r w:rsidRPr="0038095F">
        <w:rPr>
          <w:color w:val="000000"/>
          <w:sz w:val="24"/>
          <w:lang w:eastAsia="fr-FR" w:bidi="fr-FR"/>
        </w:rPr>
        <w:t>voir automatiquement chaque numéro de la revue sans avoir à courir après ; 3) vous permettez à la revue d’atteindre la stabilité fina</w:t>
      </w:r>
      <w:r w:rsidRPr="0038095F">
        <w:rPr>
          <w:color w:val="000000"/>
          <w:sz w:val="24"/>
          <w:lang w:eastAsia="fr-FR" w:bidi="fr-FR"/>
        </w:rPr>
        <w:t>n</w:t>
      </w:r>
      <w:r w:rsidRPr="0038095F">
        <w:rPr>
          <w:color w:val="000000"/>
          <w:sz w:val="24"/>
          <w:lang w:eastAsia="fr-FR" w:bidi="fr-FR"/>
        </w:rPr>
        <w:t xml:space="preserve">cière. Tout cela sans compter qu’en lisant </w:t>
      </w:r>
      <w:r w:rsidRPr="0038095F">
        <w:rPr>
          <w:sz w:val="24"/>
        </w:rPr>
        <w:t>Interventions économiques,</w:t>
      </w:r>
      <w:r w:rsidRPr="0038095F">
        <w:rPr>
          <w:color w:val="000000"/>
          <w:sz w:val="24"/>
          <w:lang w:eastAsia="fr-FR" w:bidi="fr-FR"/>
        </w:rPr>
        <w:t xml:space="preserve"> cela vous permet d’y voir plus clair dans la conjoncture.</w:t>
      </w:r>
    </w:p>
    <w:p w:rsidR="007B60E0" w:rsidRPr="00684F3F" w:rsidRDefault="007B60E0" w:rsidP="007B60E0">
      <w:pPr>
        <w:spacing w:before="120" w:after="120"/>
        <w:jc w:val="both"/>
        <w:rPr>
          <w:sz w:val="24"/>
        </w:rPr>
      </w:pPr>
      <w:r w:rsidRPr="00684F3F">
        <w:rPr>
          <w:sz w:val="24"/>
          <w:lang w:eastAsia="fr-FR" w:bidi="fr-FR"/>
        </w:rPr>
        <w:t>Alors ? Si ce n'est déjà fait qu'attendez-vous ?</w:t>
      </w:r>
    </w:p>
    <w:p w:rsidR="007B60E0" w:rsidRPr="00684F3F" w:rsidRDefault="007B60E0" w:rsidP="007B60E0">
      <w:pPr>
        <w:spacing w:before="120" w:after="120"/>
        <w:jc w:val="both"/>
        <w:rPr>
          <w:sz w:val="24"/>
        </w:rPr>
      </w:pPr>
      <w:r w:rsidRPr="00684F3F">
        <w:rPr>
          <w:sz w:val="24"/>
          <w:lang w:eastAsia="fr-FR" w:bidi="fr-FR"/>
        </w:rPr>
        <w:t>Les prochains numéros porteront sur :</w:t>
      </w:r>
    </w:p>
    <w:p w:rsidR="007B60E0" w:rsidRPr="00684F3F" w:rsidRDefault="007B60E0" w:rsidP="007B60E0">
      <w:pPr>
        <w:spacing w:before="120" w:after="120"/>
        <w:jc w:val="both"/>
        <w:rPr>
          <w:sz w:val="24"/>
        </w:rPr>
      </w:pPr>
      <w:r w:rsidRPr="00684F3F">
        <w:rPr>
          <w:sz w:val="24"/>
          <w:lang w:eastAsia="fr-FR" w:bidi="fr-FR"/>
        </w:rPr>
        <w:t>Le plein emploi (n° 24 printemps 1990)</w:t>
      </w:r>
    </w:p>
    <w:p w:rsidR="007B60E0" w:rsidRPr="0038095F" w:rsidRDefault="007B60E0" w:rsidP="007B60E0">
      <w:pPr>
        <w:spacing w:before="120" w:after="120"/>
        <w:jc w:val="both"/>
        <w:rPr>
          <w:color w:val="000000"/>
          <w:sz w:val="24"/>
          <w:lang w:eastAsia="fr-FR" w:bidi="fr-FR"/>
        </w:rPr>
      </w:pPr>
      <w:r w:rsidRPr="00684F3F">
        <w:rPr>
          <w:sz w:val="24"/>
          <w:lang w:eastAsia="fr-FR" w:bidi="fr-FR"/>
        </w:rPr>
        <w:t>Le développement local (n° 25 automne 1990)</w:t>
      </w:r>
    </w:p>
    <w:tbl>
      <w:tblPr>
        <w:tblOverlap w:val="never"/>
        <w:tblW w:w="0" w:type="auto"/>
        <w:tblLayout w:type="fixed"/>
        <w:tblCellMar>
          <w:left w:w="10" w:type="dxa"/>
          <w:right w:w="10" w:type="dxa"/>
        </w:tblCellMar>
        <w:tblLook w:val="04A0" w:firstRow="1" w:lastRow="0" w:firstColumn="1" w:lastColumn="0" w:noHBand="0" w:noVBand="1"/>
      </w:tblPr>
      <w:tblGrid>
        <w:gridCol w:w="1000"/>
        <w:gridCol w:w="1611"/>
        <w:gridCol w:w="9"/>
        <w:gridCol w:w="1755"/>
        <w:gridCol w:w="9"/>
        <w:gridCol w:w="1773"/>
        <w:gridCol w:w="1773"/>
      </w:tblGrid>
      <w:tr w:rsidR="007B60E0" w:rsidRPr="00CC7FD7">
        <w:tblPrEx>
          <w:tblCellMar>
            <w:top w:w="0" w:type="dxa"/>
            <w:bottom w:w="0" w:type="dxa"/>
          </w:tblCellMar>
        </w:tblPrEx>
        <w:tc>
          <w:tcPr>
            <w:tcW w:w="1000" w:type="dxa"/>
            <w:tcBorders>
              <w:top w:val="single" w:sz="4" w:space="0" w:color="auto"/>
              <w:left w:val="single" w:sz="4" w:space="0" w:color="auto"/>
            </w:tcBorders>
            <w:shd w:val="clear" w:color="auto" w:fill="EEECE1"/>
          </w:tcPr>
          <w:p w:rsidR="007B60E0" w:rsidRPr="0038095F" w:rsidRDefault="007B60E0" w:rsidP="007B60E0">
            <w:pPr>
              <w:spacing w:before="60" w:after="60"/>
              <w:ind w:left="90" w:firstLine="0"/>
              <w:jc w:val="both"/>
              <w:rPr>
                <w:color w:val="000000"/>
                <w:sz w:val="24"/>
                <w:lang w:eastAsia="fr-FR" w:bidi="fr-FR"/>
              </w:rPr>
            </w:pPr>
          </w:p>
        </w:tc>
        <w:tc>
          <w:tcPr>
            <w:tcW w:w="1620" w:type="dxa"/>
            <w:gridSpan w:val="2"/>
            <w:tcBorders>
              <w:top w:val="single" w:sz="4" w:space="0" w:color="auto"/>
            </w:tcBorders>
            <w:shd w:val="clear" w:color="auto" w:fill="EEECE1"/>
            <w:vAlign w:val="center"/>
          </w:tcPr>
          <w:p w:rsidR="007B60E0" w:rsidRPr="0038095F" w:rsidRDefault="007B60E0" w:rsidP="007B60E0">
            <w:pPr>
              <w:spacing w:before="60" w:after="60"/>
              <w:ind w:left="90" w:firstLine="0"/>
              <w:jc w:val="center"/>
              <w:rPr>
                <w:color w:val="000000"/>
                <w:sz w:val="24"/>
                <w:lang w:eastAsia="fr-FR" w:bidi="fr-FR"/>
              </w:rPr>
            </w:pPr>
            <w:r w:rsidRPr="0038095F">
              <w:rPr>
                <w:bCs/>
                <w:sz w:val="24"/>
              </w:rPr>
              <w:t>Indiv</w:t>
            </w:r>
            <w:r w:rsidRPr="0038095F">
              <w:rPr>
                <w:bCs/>
                <w:sz w:val="24"/>
              </w:rPr>
              <w:t>i</w:t>
            </w:r>
            <w:r w:rsidRPr="0038095F">
              <w:rPr>
                <w:bCs/>
                <w:sz w:val="24"/>
              </w:rPr>
              <w:t>duel</w:t>
            </w:r>
          </w:p>
        </w:tc>
        <w:tc>
          <w:tcPr>
            <w:tcW w:w="1755" w:type="dxa"/>
            <w:tcBorders>
              <w:top w:val="single" w:sz="4" w:space="0" w:color="auto"/>
            </w:tcBorders>
            <w:shd w:val="clear" w:color="auto" w:fill="EEECE1"/>
            <w:vAlign w:val="center"/>
          </w:tcPr>
          <w:p w:rsidR="007B60E0" w:rsidRPr="0038095F" w:rsidRDefault="007B60E0" w:rsidP="007B60E0">
            <w:pPr>
              <w:spacing w:before="60" w:after="60"/>
              <w:ind w:left="90" w:firstLine="0"/>
              <w:jc w:val="center"/>
              <w:rPr>
                <w:color w:val="000000"/>
                <w:sz w:val="24"/>
                <w:lang w:eastAsia="fr-FR" w:bidi="fr-FR"/>
              </w:rPr>
            </w:pPr>
            <w:r w:rsidRPr="0038095F">
              <w:rPr>
                <w:bCs/>
                <w:sz w:val="24"/>
              </w:rPr>
              <w:t>De so</w:t>
            </w:r>
            <w:r w:rsidRPr="0038095F">
              <w:rPr>
                <w:bCs/>
                <w:sz w:val="24"/>
              </w:rPr>
              <w:t>u</w:t>
            </w:r>
            <w:r w:rsidRPr="0038095F">
              <w:rPr>
                <w:bCs/>
                <w:sz w:val="24"/>
              </w:rPr>
              <w:t>tien</w:t>
            </w:r>
          </w:p>
        </w:tc>
        <w:tc>
          <w:tcPr>
            <w:tcW w:w="3555" w:type="dxa"/>
            <w:gridSpan w:val="3"/>
            <w:tcBorders>
              <w:top w:val="single" w:sz="4" w:space="0" w:color="auto"/>
              <w:right w:val="single" w:sz="4" w:space="0" w:color="auto"/>
            </w:tcBorders>
            <w:shd w:val="clear" w:color="auto" w:fill="EEECE1"/>
            <w:vAlign w:val="center"/>
          </w:tcPr>
          <w:p w:rsidR="007B60E0" w:rsidRPr="0038095F" w:rsidRDefault="007B60E0" w:rsidP="007B60E0">
            <w:pPr>
              <w:spacing w:before="60" w:after="60"/>
              <w:ind w:left="90" w:firstLine="0"/>
              <w:jc w:val="center"/>
              <w:rPr>
                <w:color w:val="000000"/>
                <w:sz w:val="24"/>
                <w:lang w:eastAsia="fr-FR" w:bidi="fr-FR"/>
              </w:rPr>
            </w:pPr>
            <w:r w:rsidRPr="0038095F">
              <w:rPr>
                <w:bCs/>
                <w:sz w:val="24"/>
              </w:rPr>
              <w:t>Institutionnel Étranger</w:t>
            </w:r>
          </w:p>
        </w:tc>
      </w:tr>
      <w:tr w:rsidR="007B60E0" w:rsidRPr="00CC7FD7">
        <w:tblPrEx>
          <w:tblCellMar>
            <w:top w:w="0" w:type="dxa"/>
            <w:bottom w:w="0" w:type="dxa"/>
          </w:tblCellMar>
        </w:tblPrEx>
        <w:tc>
          <w:tcPr>
            <w:tcW w:w="1000" w:type="dxa"/>
            <w:tcBorders>
              <w:left w:val="single" w:sz="4" w:space="0" w:color="auto"/>
            </w:tcBorders>
            <w:shd w:val="clear" w:color="auto" w:fill="FFFFFF"/>
            <w:vAlign w:val="bottom"/>
          </w:tcPr>
          <w:p w:rsidR="007B60E0" w:rsidRPr="0038095F" w:rsidRDefault="007B60E0" w:rsidP="007B60E0">
            <w:pPr>
              <w:spacing w:before="60" w:after="60"/>
              <w:ind w:left="90" w:firstLine="0"/>
              <w:jc w:val="both"/>
              <w:rPr>
                <w:color w:val="000000"/>
                <w:sz w:val="24"/>
                <w:lang w:eastAsia="fr-FR" w:bidi="fr-FR"/>
              </w:rPr>
            </w:pPr>
            <w:r w:rsidRPr="0038095F">
              <w:rPr>
                <w:bCs/>
                <w:sz w:val="24"/>
              </w:rPr>
              <w:t>1 an</w:t>
            </w:r>
          </w:p>
        </w:tc>
        <w:tc>
          <w:tcPr>
            <w:tcW w:w="1611" w:type="dxa"/>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28$ ( )</w:t>
            </w:r>
          </w:p>
        </w:tc>
        <w:tc>
          <w:tcPr>
            <w:tcW w:w="1773" w:type="dxa"/>
            <w:gridSpan w:val="3"/>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42$ ( )</w:t>
            </w:r>
          </w:p>
        </w:tc>
        <w:tc>
          <w:tcPr>
            <w:tcW w:w="1773" w:type="dxa"/>
            <w:tcBorders>
              <w:right w:val="single" w:sz="4" w:space="0" w:color="auto"/>
            </w:tcBorders>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46$ ( )</w:t>
            </w:r>
          </w:p>
        </w:tc>
      </w:tr>
      <w:tr w:rsidR="007B60E0" w:rsidRPr="00CC7FD7">
        <w:tblPrEx>
          <w:tblCellMar>
            <w:top w:w="0" w:type="dxa"/>
            <w:bottom w:w="0" w:type="dxa"/>
          </w:tblCellMar>
        </w:tblPrEx>
        <w:tc>
          <w:tcPr>
            <w:tcW w:w="1000" w:type="dxa"/>
            <w:tcBorders>
              <w:left w:val="single" w:sz="4" w:space="0" w:color="auto"/>
            </w:tcBorders>
            <w:shd w:val="clear" w:color="auto" w:fill="FFFFFF"/>
            <w:vAlign w:val="bottom"/>
          </w:tcPr>
          <w:p w:rsidR="007B60E0" w:rsidRPr="0038095F" w:rsidRDefault="007B60E0" w:rsidP="007B60E0">
            <w:pPr>
              <w:spacing w:before="60" w:after="60"/>
              <w:ind w:left="90" w:firstLine="0"/>
              <w:jc w:val="both"/>
              <w:rPr>
                <w:color w:val="000000"/>
                <w:sz w:val="24"/>
                <w:lang w:eastAsia="fr-FR" w:bidi="fr-FR"/>
              </w:rPr>
            </w:pPr>
            <w:r w:rsidRPr="0038095F">
              <w:rPr>
                <w:bCs/>
                <w:sz w:val="24"/>
              </w:rPr>
              <w:t>2 ans</w:t>
            </w:r>
          </w:p>
        </w:tc>
        <w:tc>
          <w:tcPr>
            <w:tcW w:w="1611" w:type="dxa"/>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gridSpan w:val="3"/>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72$ ( )</w:t>
            </w:r>
          </w:p>
        </w:tc>
        <w:tc>
          <w:tcPr>
            <w:tcW w:w="1773" w:type="dxa"/>
            <w:tcBorders>
              <w:right w:val="single" w:sz="4" w:space="0" w:color="auto"/>
            </w:tcBorders>
            <w:shd w:val="clear" w:color="auto" w:fill="FFFFFF"/>
            <w:vAlign w:val="bottom"/>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80$ ( )</w:t>
            </w:r>
          </w:p>
        </w:tc>
      </w:tr>
      <w:tr w:rsidR="007B60E0" w:rsidRPr="00CC7FD7">
        <w:tblPrEx>
          <w:tblCellMar>
            <w:top w:w="0" w:type="dxa"/>
            <w:bottom w:w="0" w:type="dxa"/>
          </w:tblCellMar>
        </w:tblPrEx>
        <w:tc>
          <w:tcPr>
            <w:tcW w:w="1000" w:type="dxa"/>
            <w:tcBorders>
              <w:left w:val="single" w:sz="4" w:space="0" w:color="auto"/>
              <w:bottom w:val="single" w:sz="4" w:space="0" w:color="auto"/>
            </w:tcBorders>
            <w:shd w:val="clear" w:color="auto" w:fill="FFFFFF"/>
          </w:tcPr>
          <w:p w:rsidR="007B60E0" w:rsidRPr="0038095F" w:rsidRDefault="007B60E0" w:rsidP="007B60E0">
            <w:pPr>
              <w:spacing w:before="60" w:after="60"/>
              <w:ind w:left="90" w:firstLine="0"/>
              <w:jc w:val="both"/>
              <w:rPr>
                <w:color w:val="000000"/>
                <w:sz w:val="24"/>
                <w:lang w:eastAsia="fr-FR" w:bidi="fr-FR"/>
              </w:rPr>
            </w:pPr>
            <w:r w:rsidRPr="0038095F">
              <w:rPr>
                <w:bCs/>
                <w:sz w:val="24"/>
              </w:rPr>
              <w:t>3 ans</w:t>
            </w:r>
          </w:p>
        </w:tc>
        <w:tc>
          <w:tcPr>
            <w:tcW w:w="1611" w:type="dxa"/>
            <w:tcBorders>
              <w:bottom w:val="single" w:sz="4" w:space="0" w:color="auto"/>
            </w:tcBorders>
            <w:shd w:val="clear" w:color="auto" w:fill="FFFFFF"/>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gridSpan w:val="3"/>
            <w:tcBorders>
              <w:bottom w:val="single" w:sz="4" w:space="0" w:color="auto"/>
            </w:tcBorders>
            <w:shd w:val="clear" w:color="auto" w:fill="FFFFFF"/>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100$ ( )</w:t>
            </w:r>
          </w:p>
        </w:tc>
        <w:tc>
          <w:tcPr>
            <w:tcW w:w="1773" w:type="dxa"/>
            <w:tcBorders>
              <w:bottom w:val="single" w:sz="4" w:space="0" w:color="auto"/>
            </w:tcBorders>
            <w:shd w:val="clear" w:color="auto" w:fill="FFFFFF"/>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105$ ( )</w:t>
            </w:r>
          </w:p>
        </w:tc>
        <w:tc>
          <w:tcPr>
            <w:tcW w:w="1773" w:type="dxa"/>
            <w:tcBorders>
              <w:bottom w:val="single" w:sz="4" w:space="0" w:color="auto"/>
              <w:right w:val="single" w:sz="4" w:space="0" w:color="auto"/>
            </w:tcBorders>
            <w:shd w:val="clear" w:color="auto" w:fill="FFFFFF"/>
          </w:tcPr>
          <w:p w:rsidR="007B60E0" w:rsidRPr="0038095F" w:rsidRDefault="007B60E0" w:rsidP="007B60E0">
            <w:pPr>
              <w:tabs>
                <w:tab w:val="decimal" w:pos="691"/>
              </w:tabs>
              <w:spacing w:before="60" w:after="60"/>
              <w:ind w:left="90" w:firstLine="0"/>
              <w:jc w:val="both"/>
              <w:rPr>
                <w:color w:val="000000"/>
                <w:sz w:val="24"/>
                <w:lang w:eastAsia="fr-FR" w:bidi="fr-FR"/>
              </w:rPr>
            </w:pPr>
            <w:r w:rsidRPr="0038095F">
              <w:rPr>
                <w:bCs/>
                <w:sz w:val="24"/>
              </w:rPr>
              <w:t>115$ ( )</w:t>
            </w:r>
          </w:p>
        </w:tc>
      </w:tr>
    </w:tbl>
    <w:p w:rsidR="007B60E0" w:rsidRPr="00CC7FD7" w:rsidRDefault="007B60E0" w:rsidP="007B60E0">
      <w:pPr>
        <w:spacing w:before="120" w:after="120"/>
        <w:jc w:val="both"/>
        <w:rPr>
          <w:szCs w:val="2"/>
        </w:rPr>
      </w:pPr>
    </w:p>
    <w:p w:rsidR="007B60E0" w:rsidRPr="0038095F" w:rsidRDefault="007B60E0" w:rsidP="007B60E0">
      <w:pPr>
        <w:spacing w:before="120" w:after="120"/>
        <w:ind w:firstLine="0"/>
        <w:jc w:val="both"/>
        <w:rPr>
          <w:sz w:val="24"/>
        </w:rPr>
      </w:pPr>
      <w:r w:rsidRPr="0038095F">
        <w:rPr>
          <w:rStyle w:val="En-tte412ptNonItalique"/>
          <w:b w:val="0"/>
          <w:i w:val="0"/>
          <w:iCs w:val="0"/>
        </w:rPr>
        <w:t>2 numéros par an.</w:t>
      </w:r>
    </w:p>
    <w:p w:rsidR="007B60E0" w:rsidRPr="0038095F" w:rsidRDefault="007B60E0" w:rsidP="007B60E0">
      <w:pPr>
        <w:spacing w:before="120" w:after="120"/>
        <w:ind w:firstLine="0"/>
        <w:jc w:val="both"/>
        <w:rPr>
          <w:sz w:val="24"/>
        </w:rPr>
      </w:pPr>
      <w:r w:rsidRPr="0038095F">
        <w:rPr>
          <w:color w:val="000000"/>
          <w:sz w:val="24"/>
          <w:szCs w:val="24"/>
          <w:lang w:eastAsia="fr-FR" w:bidi="fr-FR"/>
        </w:rPr>
        <w:t>Indiquez à partir de quel numéro l’abonnement débute :</w:t>
      </w:r>
    </w:p>
    <w:p w:rsidR="007B60E0" w:rsidRPr="0038095F" w:rsidRDefault="007B60E0" w:rsidP="007B60E0">
      <w:pPr>
        <w:spacing w:before="120" w:after="120"/>
        <w:ind w:firstLine="0"/>
        <w:jc w:val="both"/>
        <w:rPr>
          <w:sz w:val="24"/>
        </w:rPr>
      </w:pPr>
      <w:r w:rsidRPr="0038095F">
        <w:rPr>
          <w:sz w:val="24"/>
        </w:rPr>
        <w:t>Nom : ______________________________________________</w:t>
      </w:r>
      <w:r>
        <w:rPr>
          <w:sz w:val="24"/>
        </w:rPr>
        <w:t>_______</w:t>
      </w:r>
    </w:p>
    <w:p w:rsidR="007B60E0" w:rsidRPr="0038095F" w:rsidRDefault="007B60E0" w:rsidP="007B60E0">
      <w:pPr>
        <w:spacing w:before="120" w:after="120"/>
        <w:ind w:firstLine="0"/>
        <w:jc w:val="both"/>
        <w:rPr>
          <w:sz w:val="24"/>
        </w:rPr>
      </w:pPr>
      <w:r w:rsidRPr="0038095F">
        <w:rPr>
          <w:sz w:val="24"/>
        </w:rPr>
        <w:t>Adresse : ____________________________________________</w:t>
      </w:r>
      <w:r>
        <w:rPr>
          <w:sz w:val="24"/>
        </w:rPr>
        <w:t>_______</w:t>
      </w:r>
    </w:p>
    <w:p w:rsidR="007B60E0" w:rsidRPr="0038095F" w:rsidRDefault="007B60E0" w:rsidP="007B60E0">
      <w:pPr>
        <w:spacing w:before="120" w:after="120"/>
        <w:ind w:firstLine="0"/>
        <w:jc w:val="both"/>
        <w:rPr>
          <w:sz w:val="24"/>
        </w:rPr>
      </w:pPr>
      <w:r w:rsidRPr="0038095F">
        <w:rPr>
          <w:sz w:val="24"/>
        </w:rPr>
        <w:t>Code postal : ________</w:t>
      </w:r>
      <w:r>
        <w:rPr>
          <w:sz w:val="24"/>
        </w:rPr>
        <w:t>__</w:t>
      </w:r>
      <w:r w:rsidRPr="0038095F">
        <w:rPr>
          <w:sz w:val="24"/>
        </w:rPr>
        <w:t>____ Téléphone : ___________________</w:t>
      </w:r>
      <w:r>
        <w:rPr>
          <w:sz w:val="24"/>
        </w:rPr>
        <w:t>____</w:t>
      </w:r>
    </w:p>
    <w:p w:rsidR="007B60E0" w:rsidRPr="0038095F" w:rsidRDefault="007B60E0" w:rsidP="007B60E0">
      <w:pPr>
        <w:spacing w:before="120" w:after="120"/>
        <w:ind w:firstLine="0"/>
        <w:jc w:val="center"/>
        <w:rPr>
          <w:sz w:val="24"/>
        </w:rPr>
      </w:pPr>
      <w:r w:rsidRPr="0038095F">
        <w:rPr>
          <w:color w:val="000000"/>
          <w:sz w:val="24"/>
          <w:szCs w:val="24"/>
          <w:lang w:eastAsia="fr-FR" w:bidi="fr-FR"/>
        </w:rPr>
        <w:t>Envoyez votre chèque ou mandat poste à :</w:t>
      </w:r>
      <w:r w:rsidRPr="0038095F">
        <w:rPr>
          <w:color w:val="000000"/>
          <w:sz w:val="24"/>
          <w:szCs w:val="24"/>
          <w:lang w:eastAsia="fr-FR" w:bidi="fr-FR"/>
        </w:rPr>
        <w:br/>
        <w:t>INTERVENTIONS ÉCONOMIQUES</w:t>
      </w:r>
      <w:r w:rsidRPr="0038095F">
        <w:rPr>
          <w:color w:val="000000"/>
          <w:sz w:val="24"/>
          <w:szCs w:val="24"/>
          <w:lang w:eastAsia="fr-FR" w:bidi="fr-FR"/>
        </w:rPr>
        <w:br/>
        <w:t>C.P. 206, Succursale C</w:t>
      </w:r>
      <w:r w:rsidRPr="0038095F">
        <w:rPr>
          <w:color w:val="000000"/>
          <w:sz w:val="24"/>
          <w:szCs w:val="24"/>
          <w:lang w:eastAsia="fr-FR" w:bidi="fr-FR"/>
        </w:rPr>
        <w:br/>
        <w:t>Montréal, (Québec), Canada</w:t>
      </w:r>
      <w:r w:rsidRPr="0038095F">
        <w:rPr>
          <w:color w:val="000000"/>
          <w:sz w:val="24"/>
          <w:szCs w:val="24"/>
          <w:lang w:eastAsia="fr-FR" w:bidi="fr-FR"/>
        </w:rPr>
        <w:br/>
        <w:t>H2L 4K1</w:t>
      </w:r>
    </w:p>
    <w:p w:rsidR="007B60E0" w:rsidRDefault="007B60E0" w:rsidP="007B60E0">
      <w:pPr>
        <w:pStyle w:val="p"/>
      </w:pPr>
      <w:r>
        <w:br w:type="page"/>
        <w:t>[6]</w:t>
      </w:r>
    </w:p>
    <w:p w:rsidR="007B60E0" w:rsidRDefault="007B60E0" w:rsidP="007B60E0">
      <w:pPr>
        <w:spacing w:before="120" w:after="120"/>
        <w:ind w:firstLine="0"/>
        <w:jc w:val="both"/>
      </w:pPr>
    </w:p>
    <w:p w:rsidR="007B60E0" w:rsidRPr="00CC7FD7" w:rsidRDefault="00A71AAB" w:rsidP="007B60E0">
      <w:pPr>
        <w:pStyle w:val="fig"/>
      </w:pPr>
      <w:r>
        <w:rPr>
          <w:noProof/>
        </w:rPr>
        <w:drawing>
          <wp:inline distT="0" distB="0" distL="0" distR="0">
            <wp:extent cx="5029200" cy="6549390"/>
            <wp:effectExtent l="0" t="0" r="0" b="0"/>
            <wp:docPr id="6" name="Image 6" descr="fig_p_00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06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6549390"/>
                    </a:xfrm>
                    <a:prstGeom prst="rect">
                      <a:avLst/>
                    </a:prstGeom>
                    <a:noFill/>
                    <a:ln>
                      <a:noFill/>
                    </a:ln>
                  </pic:spPr>
                </pic:pic>
              </a:graphicData>
            </a:graphic>
          </wp:inline>
        </w:drawing>
      </w:r>
    </w:p>
    <w:p w:rsidR="007B60E0" w:rsidRPr="00E07116" w:rsidRDefault="007B60E0" w:rsidP="007B60E0">
      <w:pPr>
        <w:pStyle w:val="p"/>
      </w:pPr>
      <w:r w:rsidRPr="00CC7FD7">
        <w:br w:type="page"/>
      </w:r>
      <w:r w:rsidRPr="00E07116">
        <w:t>[</w:t>
      </w:r>
      <w:r>
        <w:t>7</w:t>
      </w:r>
      <w:r w:rsidRPr="00E07116">
        <w:t>]</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3" w:name="Interv_eco_22_23_presentation"/>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Pr="00384B20" w:rsidRDefault="007B60E0" w:rsidP="007B60E0">
      <w:pPr>
        <w:pStyle w:val="planchest"/>
      </w:pPr>
      <w:r>
        <w:t>Présentation</w:t>
      </w:r>
    </w:p>
    <w:p w:rsidR="007B60E0" w:rsidRDefault="007B60E0" w:rsidP="007B60E0">
      <w:pPr>
        <w:pStyle w:val="planche"/>
      </w:pPr>
      <w:r>
        <w:t>“ÉCONOMIE INTERNATIONALE :</w:t>
      </w:r>
      <w:r>
        <w:br/>
        <w:t>LES GRANDES MANOEUVRES.”</w:t>
      </w:r>
    </w:p>
    <w:bookmarkEnd w:id="3"/>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Le Collectif</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684F3F" w:rsidRDefault="007B60E0" w:rsidP="007B60E0">
      <w:pPr>
        <w:spacing w:before="120" w:after="120"/>
        <w:jc w:val="both"/>
        <w:rPr>
          <w:lang w:eastAsia="fr-FR" w:bidi="fr-FR"/>
        </w:rPr>
      </w:pPr>
      <w:r w:rsidRPr="00684F3F">
        <w:rPr>
          <w:lang w:eastAsia="fr-FR" w:bidi="fr-FR"/>
        </w:rPr>
        <w:t xml:space="preserve">Nous avons eu l'occasion, à plusieurs reprises, d'aborder dans la revue les questions économiques internationales. Rappelions pour mémoire le n° 10 </w:t>
      </w:r>
      <w:r w:rsidRPr="00684F3F">
        <w:t>(La filière canadienne,</w:t>
      </w:r>
      <w:r w:rsidRPr="00684F3F">
        <w:rPr>
          <w:lang w:eastAsia="fr-FR" w:bidi="fr-FR"/>
        </w:rPr>
        <w:t xml:space="preserve"> printemps 1982) consacré à la place et au rôle du C</w:t>
      </w:r>
      <w:r w:rsidRPr="00684F3F">
        <w:rPr>
          <w:lang w:eastAsia="fr-FR" w:bidi="fr-FR"/>
        </w:rPr>
        <w:t>a</w:t>
      </w:r>
      <w:r w:rsidRPr="00684F3F">
        <w:rPr>
          <w:lang w:eastAsia="fr-FR" w:bidi="fr-FR"/>
        </w:rPr>
        <w:t xml:space="preserve">nada sur la scène internationale et le n° 16 </w:t>
      </w:r>
      <w:r w:rsidRPr="00684F3F">
        <w:t>(Développement : la crise des modèles,</w:t>
      </w:r>
      <w:r w:rsidRPr="00684F3F">
        <w:rPr>
          <w:lang w:eastAsia="fr-FR" w:bidi="fr-FR"/>
        </w:rPr>
        <w:t xml:space="preserve"> hiver 1986) consacré aux pr</w:t>
      </w:r>
      <w:r w:rsidRPr="00684F3F">
        <w:rPr>
          <w:lang w:eastAsia="fr-FR" w:bidi="fr-FR"/>
        </w:rPr>
        <w:t>o</w:t>
      </w:r>
      <w:r w:rsidRPr="00684F3F">
        <w:rPr>
          <w:lang w:eastAsia="fr-FR" w:bidi="fr-FR"/>
        </w:rPr>
        <w:t>blèmes du développement dans le Tiers-Monde et à la crise des mod</w:t>
      </w:r>
      <w:r w:rsidRPr="00684F3F">
        <w:rPr>
          <w:lang w:eastAsia="fr-FR" w:bidi="fr-FR"/>
        </w:rPr>
        <w:t>è</w:t>
      </w:r>
      <w:r w:rsidRPr="00684F3F">
        <w:rPr>
          <w:lang w:eastAsia="fr-FR" w:bidi="fr-FR"/>
        </w:rPr>
        <w:t xml:space="preserve">les. Dans le numéro l4-15 </w:t>
      </w:r>
      <w:r w:rsidRPr="00684F3F">
        <w:t>(Politiques industrielles,</w:t>
      </w:r>
      <w:r w:rsidRPr="00684F3F">
        <w:rPr>
          <w:lang w:eastAsia="fr-FR" w:bidi="fr-FR"/>
        </w:rPr>
        <w:t xml:space="preserve"> pri</w:t>
      </w:r>
      <w:r w:rsidRPr="00684F3F">
        <w:rPr>
          <w:lang w:eastAsia="fr-FR" w:bidi="fr-FR"/>
        </w:rPr>
        <w:t>n</w:t>
      </w:r>
      <w:r w:rsidRPr="00684F3F">
        <w:rPr>
          <w:lang w:eastAsia="fr-FR" w:bidi="fr-FR"/>
        </w:rPr>
        <w:t>temps 1985), nous avons eu également l'occasion de souligner l'i</w:t>
      </w:r>
      <w:r w:rsidRPr="00684F3F">
        <w:rPr>
          <w:lang w:eastAsia="fr-FR" w:bidi="fr-FR"/>
        </w:rPr>
        <w:t>m</w:t>
      </w:r>
      <w:r w:rsidRPr="00684F3F">
        <w:rPr>
          <w:lang w:eastAsia="fr-FR" w:bidi="fr-FR"/>
        </w:rPr>
        <w:t>portance qu’il convenait désormais d'accorder à la contrainte extérieure et à l'inse</w:t>
      </w:r>
      <w:r w:rsidRPr="00684F3F">
        <w:rPr>
          <w:lang w:eastAsia="fr-FR" w:bidi="fr-FR"/>
        </w:rPr>
        <w:t>r</w:t>
      </w:r>
      <w:r w:rsidRPr="00684F3F">
        <w:rPr>
          <w:lang w:eastAsia="fr-FR" w:bidi="fr-FR"/>
        </w:rPr>
        <w:t xml:space="preserve">tion des économies dans l'économie mondiale dans la définition et la réorientation des politiques industrielles. Enfin, les deux numéros consacrés à l'État (n° 17, </w:t>
      </w:r>
      <w:r w:rsidRPr="00684F3F">
        <w:rPr>
          <w:i/>
        </w:rPr>
        <w:t>L'État en question I</w:t>
      </w:r>
      <w:r w:rsidRPr="00684F3F">
        <w:t>,</w:t>
      </w:r>
      <w:r w:rsidRPr="00684F3F">
        <w:rPr>
          <w:lang w:eastAsia="fr-FR" w:bidi="fr-FR"/>
        </w:rPr>
        <w:t xml:space="preserve"> pri</w:t>
      </w:r>
      <w:r w:rsidRPr="00684F3F">
        <w:rPr>
          <w:lang w:eastAsia="fr-FR" w:bidi="fr-FR"/>
        </w:rPr>
        <w:t>n</w:t>
      </w:r>
      <w:r w:rsidRPr="00684F3F">
        <w:rPr>
          <w:lang w:eastAsia="fr-FR" w:bidi="fr-FR"/>
        </w:rPr>
        <w:t xml:space="preserve">temps 1987 ; n° 18, </w:t>
      </w:r>
      <w:r w:rsidRPr="00684F3F">
        <w:rPr>
          <w:i/>
        </w:rPr>
        <w:t>l'État en question II</w:t>
      </w:r>
      <w:r w:rsidRPr="00684F3F">
        <w:t>,</w:t>
      </w:r>
      <w:r w:rsidRPr="00684F3F">
        <w:rPr>
          <w:lang w:eastAsia="fr-FR" w:bidi="fr-FR"/>
        </w:rPr>
        <w:t xml:space="preserve"> automne 1987) nous perm</w:t>
      </w:r>
      <w:r w:rsidRPr="00684F3F">
        <w:rPr>
          <w:lang w:eastAsia="fr-FR" w:bidi="fr-FR"/>
        </w:rPr>
        <w:t>i</w:t>
      </w:r>
      <w:r w:rsidRPr="00684F3F">
        <w:rPr>
          <w:lang w:eastAsia="fr-FR" w:bidi="fr-FR"/>
        </w:rPr>
        <w:t>rent de montrer que la crise financière et la crise de légitimité qui ébranlent l'État et le mod</w:t>
      </w:r>
      <w:r w:rsidRPr="00684F3F">
        <w:rPr>
          <w:lang w:eastAsia="fr-FR" w:bidi="fr-FR"/>
        </w:rPr>
        <w:t>è</w:t>
      </w:r>
      <w:r w:rsidRPr="00684F3F">
        <w:rPr>
          <w:lang w:eastAsia="fr-FR" w:bidi="fr-FR"/>
        </w:rPr>
        <w:t>le keyn</w:t>
      </w:r>
      <w:r w:rsidRPr="00684F3F">
        <w:rPr>
          <w:lang w:eastAsia="fr-FR" w:bidi="fr-FR"/>
        </w:rPr>
        <w:t>é</w:t>
      </w:r>
      <w:r w:rsidRPr="00684F3F">
        <w:rPr>
          <w:lang w:eastAsia="fr-FR" w:bidi="fr-FR"/>
        </w:rPr>
        <w:t>sien depuis le milieu des années soixante-dix trouvaient leur origine, non seulement dans le ralenti</w:t>
      </w:r>
      <w:r w:rsidRPr="00684F3F">
        <w:rPr>
          <w:lang w:eastAsia="fr-FR" w:bidi="fr-FR"/>
        </w:rPr>
        <w:t>s</w:t>
      </w:r>
      <w:r w:rsidRPr="00684F3F">
        <w:rPr>
          <w:lang w:eastAsia="fr-FR" w:bidi="fr-FR"/>
        </w:rPr>
        <w:t>sement marqué du « trend » de croissance et l'incapacité des gouve</w:t>
      </w:r>
      <w:r w:rsidRPr="00684F3F">
        <w:rPr>
          <w:lang w:eastAsia="fr-FR" w:bidi="fr-FR"/>
        </w:rPr>
        <w:t>r</w:t>
      </w:r>
      <w:r w:rsidRPr="00684F3F">
        <w:rPr>
          <w:lang w:eastAsia="fr-FR" w:bidi="fr-FR"/>
        </w:rPr>
        <w:t>nements à maintenir dans un tel contexte un modèle d'interve</w:t>
      </w:r>
      <w:r w:rsidRPr="00684F3F">
        <w:rPr>
          <w:lang w:eastAsia="fr-FR" w:bidi="fr-FR"/>
        </w:rPr>
        <w:t>n</w:t>
      </w:r>
      <w:r w:rsidRPr="00684F3F">
        <w:rPr>
          <w:lang w:eastAsia="fr-FR" w:bidi="fr-FR"/>
        </w:rPr>
        <w:t>tion économique et sociale qui paraissait jusque là bien établi, mais aussi dans les limites mêmes d'une ce</w:t>
      </w:r>
      <w:r w:rsidRPr="00684F3F">
        <w:rPr>
          <w:lang w:eastAsia="fr-FR" w:bidi="fr-FR"/>
        </w:rPr>
        <w:t>r</w:t>
      </w:r>
      <w:r w:rsidRPr="00684F3F">
        <w:rPr>
          <w:lang w:eastAsia="fr-FR" w:bidi="fr-FR"/>
        </w:rPr>
        <w:t>taine conception nationale de l’État dans un monde de plus en plus ouvert, de plus en plus interd</w:t>
      </w:r>
      <w:r w:rsidRPr="00684F3F">
        <w:rPr>
          <w:lang w:eastAsia="fr-FR" w:bidi="fr-FR"/>
        </w:rPr>
        <w:t>é</w:t>
      </w:r>
      <w:r w:rsidRPr="00684F3F">
        <w:rPr>
          <w:lang w:eastAsia="fr-FR" w:bidi="fr-FR"/>
        </w:rPr>
        <w:t>pendant et, surtout peut-être, de plus en plus soumis aux contraintes d'une co</w:t>
      </w:r>
      <w:r w:rsidRPr="00684F3F">
        <w:rPr>
          <w:lang w:eastAsia="fr-FR" w:bidi="fr-FR"/>
        </w:rPr>
        <w:t>n</w:t>
      </w:r>
      <w:r w:rsidRPr="00684F3F">
        <w:rPr>
          <w:lang w:eastAsia="fr-FR" w:bidi="fr-FR"/>
        </w:rPr>
        <w:t>currence laissée à elle-même sur les marchés internationaux. Placé sous le th</w:t>
      </w:r>
      <w:r w:rsidRPr="00684F3F">
        <w:rPr>
          <w:lang w:eastAsia="fr-FR" w:bidi="fr-FR"/>
        </w:rPr>
        <w:t>è</w:t>
      </w:r>
      <w:r w:rsidRPr="00684F3F">
        <w:rPr>
          <w:lang w:eastAsia="fr-FR" w:bidi="fr-FR"/>
        </w:rPr>
        <w:t>me du changement, des « grandes manœuvres », ce numéro est cependant le premier qui abo</w:t>
      </w:r>
      <w:r w:rsidRPr="00684F3F">
        <w:rPr>
          <w:lang w:eastAsia="fr-FR" w:bidi="fr-FR"/>
        </w:rPr>
        <w:t>r</w:t>
      </w:r>
      <w:r w:rsidRPr="00684F3F">
        <w:rPr>
          <w:lang w:eastAsia="fr-FR" w:bidi="fr-FR"/>
        </w:rPr>
        <w:t>de de plain-pied la question des rel</w:t>
      </w:r>
      <w:r w:rsidRPr="00684F3F">
        <w:rPr>
          <w:lang w:eastAsia="fr-FR" w:bidi="fr-FR"/>
        </w:rPr>
        <w:t>a</w:t>
      </w:r>
      <w:r w:rsidRPr="00684F3F">
        <w:rPr>
          <w:lang w:eastAsia="fr-FR" w:bidi="fr-FR"/>
        </w:rPr>
        <w:t>tions économiques internationales. En fait, c'est la conjoncture elle-même et le contexte dans lequel s'o</w:t>
      </w:r>
      <w:r w:rsidRPr="00684F3F">
        <w:rPr>
          <w:lang w:eastAsia="fr-FR" w:bidi="fr-FR"/>
        </w:rPr>
        <w:t>u</w:t>
      </w:r>
      <w:r w:rsidRPr="00684F3F">
        <w:rPr>
          <w:lang w:eastAsia="fr-FR" w:bidi="fr-FR"/>
        </w:rPr>
        <w:t>vre la décennie quatre-vingt-dix qui nous forcent à nous interroger sur l’évolution même des relations économiques internationales et, par delà celle-ci, sur l'avenir de la coopération économique internati</w:t>
      </w:r>
      <w:r w:rsidRPr="00684F3F">
        <w:rPr>
          <w:lang w:eastAsia="fr-FR" w:bidi="fr-FR"/>
        </w:rPr>
        <w:t>o</w:t>
      </w:r>
      <w:r w:rsidRPr="00684F3F">
        <w:rPr>
          <w:lang w:eastAsia="fr-FR" w:bidi="fr-FR"/>
        </w:rPr>
        <w:t>nale, tant les bouleversements ont été majeurs durant cette décennie, tant au</w:t>
      </w:r>
      <w:r w:rsidRPr="00684F3F">
        <w:rPr>
          <w:lang w:eastAsia="fr-FR" w:bidi="fr-FR"/>
        </w:rPr>
        <w:t>s</w:t>
      </w:r>
      <w:r w:rsidRPr="00684F3F">
        <w:rPr>
          <w:lang w:eastAsia="fr-FR" w:bidi="fr-FR"/>
        </w:rPr>
        <w:t>si par leur</w:t>
      </w:r>
      <w:r>
        <w:rPr>
          <w:lang w:eastAsia="fr-FR" w:bidi="fr-FR"/>
        </w:rPr>
        <w:t xml:space="preserve"> </w:t>
      </w:r>
      <w:r w:rsidRPr="00684F3F">
        <w:t>[8]</w:t>
      </w:r>
      <w:r>
        <w:t xml:space="preserve"> </w:t>
      </w:r>
      <w:r w:rsidRPr="00684F3F">
        <w:rPr>
          <w:lang w:eastAsia="fr-FR" w:bidi="fr-FR"/>
        </w:rPr>
        <w:t>ampleur les déséquilibres non résorbés laissent-ils planer bien des inquiétudes quant à l'avenir même des relations éc</w:t>
      </w:r>
      <w:r w:rsidRPr="00684F3F">
        <w:rPr>
          <w:lang w:eastAsia="fr-FR" w:bidi="fr-FR"/>
        </w:rPr>
        <w:t>o</w:t>
      </w:r>
      <w:r w:rsidRPr="00684F3F">
        <w:rPr>
          <w:lang w:eastAsia="fr-FR" w:bidi="fr-FR"/>
        </w:rPr>
        <w:t>nomiques internationales en ce</w:t>
      </w:r>
      <w:r w:rsidRPr="00684F3F">
        <w:rPr>
          <w:lang w:eastAsia="fr-FR" w:bidi="fr-FR"/>
        </w:rPr>
        <w:t>t</w:t>
      </w:r>
      <w:r w:rsidRPr="00684F3F">
        <w:rPr>
          <w:lang w:eastAsia="fr-FR" w:bidi="fr-FR"/>
        </w:rPr>
        <w:t>te fin de siècle.</w:t>
      </w:r>
    </w:p>
    <w:p w:rsidR="007B60E0" w:rsidRDefault="007B60E0" w:rsidP="007B60E0">
      <w:pPr>
        <w:spacing w:before="120" w:after="120"/>
        <w:jc w:val="both"/>
      </w:pPr>
      <w:r>
        <w:br w:type="page"/>
      </w:r>
    </w:p>
    <w:p w:rsidR="007B60E0" w:rsidRPr="00684F3F" w:rsidRDefault="007B60E0" w:rsidP="007B60E0">
      <w:pPr>
        <w:spacing w:before="120" w:after="120"/>
        <w:jc w:val="both"/>
      </w:pPr>
    </w:p>
    <w:p w:rsidR="007B60E0" w:rsidRPr="00684F3F" w:rsidRDefault="007B60E0" w:rsidP="007B60E0">
      <w:pPr>
        <w:pStyle w:val="figtitre"/>
      </w:pPr>
      <w:r w:rsidRPr="00684F3F">
        <w:t>Schéma 1</w:t>
      </w:r>
    </w:p>
    <w:p w:rsidR="007B60E0" w:rsidRPr="00684F3F" w:rsidRDefault="007B60E0" w:rsidP="007B60E0">
      <w:pPr>
        <w:pStyle w:val="figtitre"/>
      </w:pPr>
      <w:r w:rsidRPr="00684F3F">
        <w:t>Orientation des exportations mondiales, par pays</w:t>
      </w:r>
      <w:r w:rsidRPr="00684F3F">
        <w:br/>
        <w:t>et par zone, 1988</w:t>
      </w:r>
    </w:p>
    <w:p w:rsidR="007B60E0" w:rsidRPr="00684F3F" w:rsidRDefault="00A71AAB" w:rsidP="007B60E0">
      <w:pPr>
        <w:pStyle w:val="fig"/>
        <w:rPr>
          <w:szCs w:val="2"/>
        </w:rPr>
      </w:pPr>
      <w:r w:rsidRPr="00170155">
        <w:rPr>
          <w:noProof/>
          <w:szCs w:val="2"/>
        </w:rPr>
        <w:drawing>
          <wp:inline distT="0" distB="0" distL="0" distR="0">
            <wp:extent cx="4008755" cy="4773930"/>
            <wp:effectExtent l="0" t="0" r="0" b="0"/>
            <wp:docPr id="7" name="Image 7" descr="fig_p_00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08_st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8755" cy="4773930"/>
                    </a:xfrm>
                    <a:prstGeom prst="rect">
                      <a:avLst/>
                    </a:prstGeom>
                    <a:noFill/>
                    <a:ln>
                      <a:noFill/>
                    </a:ln>
                  </pic:spPr>
                </pic:pic>
              </a:graphicData>
            </a:graphic>
          </wp:inline>
        </w:drawing>
      </w:r>
    </w:p>
    <w:p w:rsidR="007B60E0" w:rsidRPr="00E06AF2" w:rsidRDefault="007B60E0" w:rsidP="007B60E0">
      <w:pPr>
        <w:pStyle w:val="figst"/>
      </w:pPr>
      <w:r w:rsidRPr="00E06AF2">
        <w:t>Note : Le diamètre des cercles est proportionnel à la valeur totale des export</w:t>
      </w:r>
      <w:r w:rsidRPr="00E06AF2">
        <w:t>a</w:t>
      </w:r>
      <w:r w:rsidRPr="00E06AF2">
        <w:t>tions pour l'année 1988.</w:t>
      </w:r>
    </w:p>
    <w:p w:rsidR="007B60E0" w:rsidRPr="00E06AF2" w:rsidRDefault="007B60E0" w:rsidP="007B60E0">
      <w:pPr>
        <w:pStyle w:val="figst"/>
      </w:pPr>
      <w:r w:rsidRPr="00E06AF2">
        <w:t>Source : ONU, Bulletin mensuel des statistiques, juin 1989.</w:t>
      </w:r>
    </w:p>
    <w:p w:rsidR="007B60E0" w:rsidRPr="00684F3F" w:rsidRDefault="007B60E0" w:rsidP="007B60E0">
      <w:pPr>
        <w:spacing w:before="120" w:after="120"/>
        <w:ind w:firstLine="0"/>
        <w:jc w:val="both"/>
        <w:rPr>
          <w:szCs w:val="2"/>
        </w:rPr>
      </w:pPr>
      <w:r w:rsidRPr="00684F3F">
        <w:rPr>
          <w:szCs w:val="2"/>
        </w:rPr>
        <w:br w:type="page"/>
        <w:t>[9]</w:t>
      </w:r>
    </w:p>
    <w:p w:rsidR="007B60E0" w:rsidRPr="00684F3F" w:rsidRDefault="007B60E0" w:rsidP="007B60E0">
      <w:pPr>
        <w:spacing w:before="120" w:after="120"/>
        <w:jc w:val="both"/>
      </w:pPr>
      <w:r w:rsidRPr="00684F3F">
        <w:rPr>
          <w:lang w:eastAsia="fr-FR" w:bidi="fr-FR"/>
        </w:rPr>
        <w:t>Les changements qui sont survenus pendant les années quatre-vingt dans ce que d'aucuns conviennent d'appeler l'ordre économique international fra</w:t>
      </w:r>
      <w:r w:rsidRPr="00684F3F">
        <w:rPr>
          <w:lang w:eastAsia="fr-FR" w:bidi="fr-FR"/>
        </w:rPr>
        <w:t>p</w:t>
      </w:r>
      <w:r w:rsidRPr="00684F3F">
        <w:rPr>
          <w:lang w:eastAsia="fr-FR" w:bidi="fr-FR"/>
        </w:rPr>
        <w:t>pent, en effet, par leur ampleur et leur rapidité, voire parfois, par la brutalité avec laquelle ils se sont effectués. Au moins quatre phénomènes plus ou moins interreliés apparaissent indéni</w:t>
      </w:r>
      <w:r w:rsidRPr="00684F3F">
        <w:rPr>
          <w:lang w:eastAsia="fr-FR" w:bidi="fr-FR"/>
        </w:rPr>
        <w:t>a</w:t>
      </w:r>
      <w:r w:rsidRPr="00684F3F">
        <w:rPr>
          <w:lang w:eastAsia="fr-FR" w:bidi="fr-FR"/>
        </w:rPr>
        <w:t>bles : le déplacement du centre de gravité de l'économie mondiale, l'altération significative de la division cardinale du monde économ</w:t>
      </w:r>
      <w:r w:rsidRPr="00684F3F">
        <w:rPr>
          <w:lang w:eastAsia="fr-FR" w:bidi="fr-FR"/>
        </w:rPr>
        <w:t>i</w:t>
      </w:r>
      <w:r w:rsidRPr="00684F3F">
        <w:rPr>
          <w:lang w:eastAsia="fr-FR" w:bidi="fr-FR"/>
        </w:rPr>
        <w:t>que, l'e</w:t>
      </w:r>
      <w:r w:rsidRPr="00684F3F">
        <w:rPr>
          <w:lang w:eastAsia="fr-FR" w:bidi="fr-FR"/>
        </w:rPr>
        <w:t>x</w:t>
      </w:r>
      <w:r w:rsidRPr="00684F3F">
        <w:rPr>
          <w:lang w:eastAsia="fr-FR" w:bidi="fr-FR"/>
        </w:rPr>
        <w:t>plosion des marchés financiers internationaux et la montée des blocs économiques régionaux. Par ailleurs, la reprise soutenue de l'écon</w:t>
      </w:r>
      <w:r w:rsidRPr="00684F3F">
        <w:rPr>
          <w:lang w:eastAsia="fr-FR" w:bidi="fr-FR"/>
        </w:rPr>
        <w:t>o</w:t>
      </w:r>
      <w:r w:rsidRPr="00684F3F">
        <w:rPr>
          <w:lang w:eastAsia="fr-FR" w:bidi="fr-FR"/>
        </w:rPr>
        <w:t>mie et des échanges mondiaux à partir de 1983 a continué à être marquée par une croissa</w:t>
      </w:r>
      <w:r w:rsidRPr="00684F3F">
        <w:rPr>
          <w:lang w:eastAsia="fr-FR" w:bidi="fr-FR"/>
        </w:rPr>
        <w:t>n</w:t>
      </w:r>
      <w:r w:rsidRPr="00684F3F">
        <w:rPr>
          <w:lang w:eastAsia="fr-FR" w:bidi="fr-FR"/>
        </w:rPr>
        <w:t>ce à des vitesses très variables selon les types de pays. Pour la plupart d'entre eux cependant, qu'il s’agisse de pays industrialisés ou en développement, le contrôle des déséquil</w:t>
      </w:r>
      <w:r w:rsidRPr="00684F3F">
        <w:rPr>
          <w:lang w:eastAsia="fr-FR" w:bidi="fr-FR"/>
        </w:rPr>
        <w:t>i</w:t>
      </w:r>
      <w:r w:rsidRPr="00684F3F">
        <w:rPr>
          <w:lang w:eastAsia="fr-FR" w:bidi="fr-FR"/>
        </w:rPr>
        <w:t>bres reste partiel et la restauration de la croissance économique de certains d'e</w:t>
      </w:r>
      <w:r w:rsidRPr="00684F3F">
        <w:rPr>
          <w:lang w:eastAsia="fr-FR" w:bidi="fr-FR"/>
        </w:rPr>
        <w:t>n</w:t>
      </w:r>
      <w:r w:rsidRPr="00684F3F">
        <w:rPr>
          <w:lang w:eastAsia="fr-FR" w:bidi="fr-FR"/>
        </w:rPr>
        <w:t>tre eux paraît on ne peut plus fragile : l’ombre du problème de la dette recouvre l'avenir de l'économie mo</w:t>
      </w:r>
      <w:r w:rsidRPr="00684F3F">
        <w:rPr>
          <w:lang w:eastAsia="fr-FR" w:bidi="fr-FR"/>
        </w:rPr>
        <w:t>n</w:t>
      </w:r>
      <w:r w:rsidRPr="00684F3F">
        <w:rPr>
          <w:lang w:eastAsia="fr-FR" w:bidi="fr-FR"/>
        </w:rPr>
        <w:t>diale avec autant d'intensité qu’auparavant. Certains grands pays industriels continuent de cha</w:t>
      </w:r>
      <w:r w:rsidRPr="00684F3F">
        <w:rPr>
          <w:lang w:eastAsia="fr-FR" w:bidi="fr-FR"/>
        </w:rPr>
        <w:t>r</w:t>
      </w:r>
      <w:r w:rsidRPr="00684F3F">
        <w:rPr>
          <w:lang w:eastAsia="fr-FR" w:bidi="fr-FR"/>
        </w:rPr>
        <w:t>rier des déficits publics importants et, surtout, l'Amérique latine et l'Afr</w:t>
      </w:r>
      <w:r w:rsidRPr="00684F3F">
        <w:rPr>
          <w:lang w:eastAsia="fr-FR" w:bidi="fr-FR"/>
        </w:rPr>
        <w:t>i</w:t>
      </w:r>
      <w:r w:rsidRPr="00684F3F">
        <w:rPr>
          <w:lang w:eastAsia="fr-FR" w:bidi="fr-FR"/>
        </w:rPr>
        <w:t>que, ajustement ou pas, sont en difficulté, mis à part deux ou trois pays.</w:t>
      </w:r>
    </w:p>
    <w:p w:rsidR="007B60E0" w:rsidRPr="00684F3F" w:rsidRDefault="007B60E0" w:rsidP="007B60E0">
      <w:pPr>
        <w:spacing w:before="120" w:after="120"/>
        <w:jc w:val="both"/>
        <w:rPr>
          <w:lang w:eastAsia="fr-FR" w:bidi="fr-FR"/>
        </w:rPr>
      </w:pPr>
    </w:p>
    <w:p w:rsidR="007B60E0" w:rsidRPr="00684F3F" w:rsidRDefault="007B60E0" w:rsidP="007B60E0">
      <w:pPr>
        <w:pStyle w:val="a"/>
      </w:pPr>
      <w:r w:rsidRPr="00684F3F">
        <w:t>Le déplacement du centre de gravité</w:t>
      </w:r>
      <w:r>
        <w:br/>
      </w:r>
      <w:r w:rsidRPr="00684F3F">
        <w:t>de l'économie mo</w:t>
      </w:r>
      <w:r w:rsidRPr="00684F3F">
        <w:t>n</w:t>
      </w:r>
      <w:r w:rsidRPr="00684F3F">
        <w:t>diale</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C’est devenu un lieu commun sans doute que de parler du déclin des États-Unis et de la montée en puissance du Japon, comme le ra</w:t>
      </w:r>
      <w:r w:rsidRPr="00684F3F">
        <w:rPr>
          <w:lang w:eastAsia="fr-FR" w:bidi="fr-FR"/>
        </w:rPr>
        <w:t>p</w:t>
      </w:r>
      <w:r w:rsidRPr="00684F3F">
        <w:rPr>
          <w:lang w:eastAsia="fr-FR" w:bidi="fr-FR"/>
        </w:rPr>
        <w:t>pelle Fra</w:t>
      </w:r>
      <w:r w:rsidRPr="00684F3F">
        <w:rPr>
          <w:lang w:eastAsia="fr-FR" w:bidi="fr-FR"/>
        </w:rPr>
        <w:t>n</w:t>
      </w:r>
      <w:r w:rsidRPr="00684F3F">
        <w:rPr>
          <w:lang w:eastAsia="fr-FR" w:bidi="fr-FR"/>
        </w:rPr>
        <w:t>çois Moreau dans son article ; le phénomène est observable depuis longue d</w:t>
      </w:r>
      <w:r w:rsidRPr="00684F3F">
        <w:rPr>
          <w:lang w:eastAsia="fr-FR" w:bidi="fr-FR"/>
        </w:rPr>
        <w:t>a</w:t>
      </w:r>
      <w:r w:rsidRPr="00684F3F">
        <w:rPr>
          <w:lang w:eastAsia="fr-FR" w:bidi="fr-FR"/>
        </w:rPr>
        <w:t>te, comme en témoigne l’évolution de la part relative des deux pays dans le commerce mondial ou leur évolution industrie</w:t>
      </w:r>
      <w:r w:rsidRPr="00684F3F">
        <w:rPr>
          <w:lang w:eastAsia="fr-FR" w:bidi="fr-FR"/>
        </w:rPr>
        <w:t>l</w:t>
      </w:r>
      <w:r w:rsidRPr="00684F3F">
        <w:rPr>
          <w:lang w:eastAsia="fr-FR" w:bidi="fr-FR"/>
        </w:rPr>
        <w:t>le respe</w:t>
      </w:r>
      <w:r w:rsidRPr="00684F3F">
        <w:rPr>
          <w:lang w:eastAsia="fr-FR" w:bidi="fr-FR"/>
        </w:rPr>
        <w:t>c</w:t>
      </w:r>
      <w:r w:rsidRPr="00684F3F">
        <w:rPr>
          <w:lang w:eastAsia="fr-FR" w:bidi="fr-FR"/>
        </w:rPr>
        <w:t>tive comme Bellon et Niosi (1987) l'ont très bien montré. Mais ce qui surprend le plus c'est de voir qu'avec la crise du tournant des années quatre-vingt, le Japon, profitant des tendances nouvelles prises par l'économie mondiale, a pu aussi consolider sa position de grande puissance industrielle et de première puissance financière au monde, position que seule désormais la RFA lui conteste. Comme le mo</w:t>
      </w:r>
      <w:r w:rsidRPr="00684F3F">
        <w:rPr>
          <w:lang w:eastAsia="fr-FR" w:bidi="fr-FR"/>
        </w:rPr>
        <w:t>n</w:t>
      </w:r>
      <w:r w:rsidRPr="00684F3F">
        <w:rPr>
          <w:lang w:eastAsia="fr-FR" w:bidi="fr-FR"/>
        </w:rPr>
        <w:t>trent très bien dans leurs articles respectifs François Moreau et Antonio Guttierez Pérez, ces déplacements marquent la fin d'une ép</w:t>
      </w:r>
      <w:r w:rsidRPr="00684F3F">
        <w:rPr>
          <w:lang w:eastAsia="fr-FR" w:bidi="fr-FR"/>
        </w:rPr>
        <w:t>o</w:t>
      </w:r>
      <w:r w:rsidRPr="00684F3F">
        <w:rPr>
          <w:lang w:eastAsia="fr-FR" w:bidi="fr-FR"/>
        </w:rPr>
        <w:t>que, celle d'un monde jusque-là polarisé par l’hégémonie amér</w:t>
      </w:r>
      <w:r w:rsidRPr="00684F3F">
        <w:rPr>
          <w:lang w:eastAsia="fr-FR" w:bidi="fr-FR"/>
        </w:rPr>
        <w:t>i</w:t>
      </w:r>
      <w:r w:rsidRPr="00684F3F">
        <w:rPr>
          <w:lang w:eastAsia="fr-FR" w:bidi="fr-FR"/>
        </w:rPr>
        <w:t>caine, et le début d’une ère d'in</w:t>
      </w:r>
      <w:r w:rsidRPr="00684F3F">
        <w:rPr>
          <w:lang w:eastAsia="fr-FR" w:bidi="fr-FR"/>
        </w:rPr>
        <w:t>s</w:t>
      </w:r>
      <w:r w:rsidRPr="00684F3F">
        <w:rPr>
          <w:lang w:eastAsia="fr-FR" w:bidi="fr-FR"/>
        </w:rPr>
        <w:t>tabilité marquée par la coexistence difficile de trois grandes pui</w:t>
      </w:r>
      <w:r w:rsidRPr="00684F3F">
        <w:rPr>
          <w:lang w:eastAsia="fr-FR" w:bidi="fr-FR"/>
        </w:rPr>
        <w:t>s</w:t>
      </w:r>
      <w:r w:rsidRPr="00684F3F">
        <w:rPr>
          <w:lang w:eastAsia="fr-FR" w:bidi="fr-FR"/>
        </w:rPr>
        <w:t>sances au sein de l'espace économique mondial, les États-Unis, le Japon et, bien ente</w:t>
      </w:r>
      <w:r w:rsidRPr="00684F3F">
        <w:rPr>
          <w:lang w:eastAsia="fr-FR" w:bidi="fr-FR"/>
        </w:rPr>
        <w:t>n</w:t>
      </w:r>
      <w:r w:rsidRPr="00684F3F">
        <w:rPr>
          <w:lang w:eastAsia="fr-FR" w:bidi="fr-FR"/>
        </w:rPr>
        <w:t>du l'Allemagne qu'il ne s'agit pas d'oublier, surtout si on la replace dans la perspective de l'E</w:t>
      </w:r>
      <w:r w:rsidRPr="00684F3F">
        <w:rPr>
          <w:lang w:eastAsia="fr-FR" w:bidi="fr-FR"/>
        </w:rPr>
        <w:t>u</w:t>
      </w:r>
      <w:r w:rsidRPr="00684F3F">
        <w:rPr>
          <w:lang w:eastAsia="fr-FR" w:bidi="fr-FR"/>
        </w:rPr>
        <w:t>rope de 1992 (voir le schéma 1).</w:t>
      </w:r>
    </w:p>
    <w:p w:rsidR="007B60E0" w:rsidRPr="00684F3F" w:rsidRDefault="007B60E0" w:rsidP="007B60E0">
      <w:pPr>
        <w:spacing w:before="120" w:after="120"/>
        <w:jc w:val="both"/>
      </w:pPr>
      <w:r w:rsidRPr="00684F3F">
        <w:rPr>
          <w:lang w:eastAsia="fr-FR" w:bidi="fr-FR"/>
        </w:rPr>
        <w:t>L'émergence du Japon comme nouvelle grande puissance écon</w:t>
      </w:r>
      <w:r w:rsidRPr="00684F3F">
        <w:rPr>
          <w:lang w:eastAsia="fr-FR" w:bidi="fr-FR"/>
        </w:rPr>
        <w:t>o</w:t>
      </w:r>
      <w:r w:rsidRPr="00684F3F">
        <w:rPr>
          <w:lang w:eastAsia="fr-FR" w:bidi="fr-FR"/>
        </w:rPr>
        <w:t>mique mondiale ne va pas, en effet, sans poser le problème de fond de la stabilité d'un ordre économique international dans un monde d</w:t>
      </w:r>
      <w:r w:rsidRPr="00684F3F">
        <w:rPr>
          <w:lang w:eastAsia="fr-FR" w:bidi="fr-FR"/>
        </w:rPr>
        <w:t>é</w:t>
      </w:r>
      <w:r w:rsidRPr="00684F3F">
        <w:rPr>
          <w:lang w:eastAsia="fr-FR" w:bidi="fr-FR"/>
        </w:rPr>
        <w:t>sormais multipolaire (Beaud, 1989). Alors qu'au cours des années 1960 et au début des années 1970 les États-Unis avaient commencé à éprouver des difficultés à maintenir leur position</w:t>
      </w:r>
      <w:r>
        <w:rPr>
          <w:lang w:eastAsia="fr-FR" w:bidi="fr-FR"/>
        </w:rPr>
        <w:t xml:space="preserve"> </w:t>
      </w:r>
      <w:r w:rsidRPr="00684F3F">
        <w:t>[10]</w:t>
      </w:r>
      <w:r>
        <w:t xml:space="preserve"> </w:t>
      </w:r>
      <w:r w:rsidRPr="00684F3F">
        <w:rPr>
          <w:lang w:eastAsia="fr-FR" w:bidi="fr-FR"/>
        </w:rPr>
        <w:t>dominante face à l'Europe, la montée en puissance du Japon d</w:t>
      </w:r>
      <w:r w:rsidRPr="00684F3F">
        <w:rPr>
          <w:lang w:eastAsia="fr-FR" w:bidi="fr-FR"/>
        </w:rPr>
        <w:t>e</w:t>
      </w:r>
      <w:r w:rsidRPr="00684F3F">
        <w:rPr>
          <w:lang w:eastAsia="fr-FR" w:bidi="fr-FR"/>
        </w:rPr>
        <w:t>puis, tel un coin dans une pièce de bois, est venu distendre définitivement les règles sur le</w:t>
      </w:r>
      <w:r w:rsidRPr="00684F3F">
        <w:rPr>
          <w:lang w:eastAsia="fr-FR" w:bidi="fr-FR"/>
        </w:rPr>
        <w:t>s</w:t>
      </w:r>
      <w:r w:rsidRPr="00684F3F">
        <w:rPr>
          <w:lang w:eastAsia="fr-FR" w:bidi="fr-FR"/>
        </w:rPr>
        <w:t>quelles s'était bâti l'ordre économique mondial d'après-guerre. La consolid</w:t>
      </w:r>
      <w:r w:rsidRPr="00684F3F">
        <w:rPr>
          <w:lang w:eastAsia="fr-FR" w:bidi="fr-FR"/>
        </w:rPr>
        <w:t>a</w:t>
      </w:r>
      <w:r w:rsidRPr="00684F3F">
        <w:rPr>
          <w:lang w:eastAsia="fr-FR" w:bidi="fr-FR"/>
        </w:rPr>
        <w:t>tion à la fois</w:t>
      </w:r>
    </w:p>
    <w:p w:rsidR="007B60E0" w:rsidRDefault="007B60E0" w:rsidP="007B60E0">
      <w:pPr>
        <w:pStyle w:val="p"/>
      </w:pPr>
    </w:p>
    <w:p w:rsidR="007B60E0" w:rsidRDefault="007B60E0" w:rsidP="007B60E0">
      <w:pPr>
        <w:spacing w:before="120" w:after="120"/>
        <w:jc w:val="both"/>
      </w:pPr>
      <w:r>
        <w:br w:type="page"/>
      </w:r>
    </w:p>
    <w:p w:rsidR="007B60E0" w:rsidRPr="00684F3F" w:rsidRDefault="007B60E0" w:rsidP="007B60E0">
      <w:pPr>
        <w:spacing w:before="120" w:after="120"/>
        <w:jc w:val="both"/>
      </w:pPr>
    </w:p>
    <w:p w:rsidR="007B60E0" w:rsidRPr="00684F3F" w:rsidRDefault="007B60E0" w:rsidP="007B60E0">
      <w:pPr>
        <w:pStyle w:val="figtitre"/>
      </w:pPr>
      <w:r w:rsidRPr="00684F3F">
        <w:t>Tableau 1 Croissance de la production (PIB)</w:t>
      </w:r>
      <w:r w:rsidRPr="00684F3F">
        <w:br/>
        <w:t>et du volume des export</w:t>
      </w:r>
      <w:r w:rsidRPr="00684F3F">
        <w:t>a</w:t>
      </w:r>
      <w:r w:rsidRPr="00684F3F">
        <w:t>tions, pays choisis, 1965-1988</w:t>
      </w:r>
      <w:r w:rsidRPr="00684F3F">
        <w:br/>
        <w:t>(variations en pourcentage)</w:t>
      </w:r>
    </w:p>
    <w:tbl>
      <w:tblPr>
        <w:tblOverlap w:val="never"/>
        <w:tblW w:w="0" w:type="auto"/>
        <w:tblInd w:w="-620" w:type="dxa"/>
        <w:tblLayout w:type="fixed"/>
        <w:tblCellMar>
          <w:left w:w="10" w:type="dxa"/>
          <w:right w:w="10" w:type="dxa"/>
        </w:tblCellMar>
        <w:tblLook w:val="04A0" w:firstRow="1" w:lastRow="0" w:firstColumn="1" w:lastColumn="0" w:noHBand="0" w:noVBand="1"/>
      </w:tblPr>
      <w:tblGrid>
        <w:gridCol w:w="5319"/>
        <w:gridCol w:w="808"/>
        <w:gridCol w:w="808"/>
        <w:gridCol w:w="808"/>
        <w:gridCol w:w="808"/>
      </w:tblGrid>
      <w:tr w:rsidR="007B60E0" w:rsidRPr="00684F3F">
        <w:tblPrEx>
          <w:tblCellMar>
            <w:top w:w="0" w:type="dxa"/>
            <w:bottom w:w="0" w:type="dxa"/>
          </w:tblCellMar>
        </w:tblPrEx>
        <w:trPr>
          <w:cantSplit/>
          <w:trHeight w:val="1484"/>
        </w:trPr>
        <w:tc>
          <w:tcPr>
            <w:tcW w:w="5319" w:type="dxa"/>
            <w:tcBorders>
              <w:top w:val="single" w:sz="4" w:space="0" w:color="auto"/>
            </w:tcBorders>
            <w:shd w:val="clear" w:color="auto" w:fill="EEECE1"/>
          </w:tcPr>
          <w:p w:rsidR="007B60E0" w:rsidRPr="00684F3F" w:rsidRDefault="007B60E0" w:rsidP="007B60E0">
            <w:pPr>
              <w:spacing w:before="120" w:after="120"/>
              <w:ind w:firstLine="0"/>
              <w:rPr>
                <w:sz w:val="24"/>
                <w:szCs w:val="10"/>
              </w:rPr>
            </w:pPr>
          </w:p>
        </w:tc>
        <w:tc>
          <w:tcPr>
            <w:tcW w:w="80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1965-1973</w:t>
            </w:r>
          </w:p>
        </w:tc>
        <w:tc>
          <w:tcPr>
            <w:tcW w:w="80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1973-1980</w:t>
            </w:r>
          </w:p>
        </w:tc>
        <w:tc>
          <w:tcPr>
            <w:tcW w:w="80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1980-1985</w:t>
            </w:r>
          </w:p>
        </w:tc>
        <w:tc>
          <w:tcPr>
            <w:tcW w:w="80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1985-1988</w:t>
            </w:r>
          </w:p>
        </w:tc>
      </w:tr>
      <w:tr w:rsidR="007B60E0" w:rsidRPr="00684F3F">
        <w:tblPrEx>
          <w:tblCellMar>
            <w:top w:w="0" w:type="dxa"/>
            <w:bottom w:w="0" w:type="dxa"/>
          </w:tblCellMar>
        </w:tblPrEx>
        <w:tc>
          <w:tcPr>
            <w:tcW w:w="5319" w:type="dxa"/>
            <w:tcBorders>
              <w:top w:val="single" w:sz="4" w:space="0" w:color="auto"/>
            </w:tcBorders>
            <w:shd w:val="clear" w:color="auto" w:fill="FFFFFF"/>
            <w:vAlign w:val="bottom"/>
          </w:tcPr>
          <w:p w:rsidR="007B60E0" w:rsidRPr="00684F3F" w:rsidRDefault="007B60E0" w:rsidP="007B60E0">
            <w:pPr>
              <w:spacing w:before="120" w:after="120"/>
              <w:ind w:firstLine="0"/>
              <w:rPr>
                <w:sz w:val="24"/>
              </w:rPr>
            </w:pPr>
            <w:r w:rsidRPr="00684F3F">
              <w:rPr>
                <w:b/>
                <w:sz w:val="24"/>
              </w:rPr>
              <w:t>PRODUCTION</w:t>
            </w:r>
            <w:r w:rsidRPr="00684F3F">
              <w:rPr>
                <w:sz w:val="24"/>
              </w:rPr>
              <w:t xml:space="preserve"> </w:t>
            </w:r>
          </w:p>
        </w:tc>
        <w:tc>
          <w:tcPr>
            <w:tcW w:w="808" w:type="dxa"/>
            <w:tcBorders>
              <w:top w:val="single" w:sz="4" w:space="0" w:color="auto"/>
            </w:tcBorders>
            <w:shd w:val="clear" w:color="auto" w:fill="FFFFFF"/>
            <w:vAlign w:val="bottom"/>
          </w:tcPr>
          <w:p w:rsidR="007B60E0" w:rsidRPr="00684F3F" w:rsidRDefault="007B60E0" w:rsidP="007B60E0">
            <w:pPr>
              <w:tabs>
                <w:tab w:val="decimal" w:pos="476"/>
              </w:tabs>
              <w:spacing w:before="120" w:after="120"/>
              <w:ind w:firstLine="0"/>
              <w:jc w:val="both"/>
              <w:rPr>
                <w:sz w:val="24"/>
              </w:rPr>
            </w:pPr>
          </w:p>
        </w:tc>
        <w:tc>
          <w:tcPr>
            <w:tcW w:w="808" w:type="dxa"/>
            <w:tcBorders>
              <w:top w:val="single" w:sz="4" w:space="0" w:color="auto"/>
            </w:tcBorders>
            <w:shd w:val="clear" w:color="auto" w:fill="FFFFFF"/>
            <w:vAlign w:val="bottom"/>
          </w:tcPr>
          <w:p w:rsidR="007B60E0" w:rsidRPr="00684F3F" w:rsidRDefault="007B60E0" w:rsidP="007B60E0">
            <w:pPr>
              <w:tabs>
                <w:tab w:val="decimal" w:pos="476"/>
              </w:tabs>
              <w:spacing w:before="120" w:after="120"/>
              <w:ind w:firstLine="0"/>
              <w:jc w:val="both"/>
              <w:rPr>
                <w:sz w:val="24"/>
              </w:rPr>
            </w:pPr>
          </w:p>
        </w:tc>
        <w:tc>
          <w:tcPr>
            <w:tcW w:w="808" w:type="dxa"/>
            <w:tcBorders>
              <w:top w:val="single" w:sz="4" w:space="0" w:color="auto"/>
            </w:tcBorders>
            <w:shd w:val="clear" w:color="auto" w:fill="FFFFFF"/>
            <w:vAlign w:val="bottom"/>
          </w:tcPr>
          <w:p w:rsidR="007B60E0" w:rsidRPr="00684F3F" w:rsidRDefault="007B60E0" w:rsidP="007B60E0">
            <w:pPr>
              <w:tabs>
                <w:tab w:val="decimal" w:pos="476"/>
              </w:tabs>
              <w:spacing w:before="120" w:after="120"/>
              <w:ind w:firstLine="0"/>
              <w:jc w:val="both"/>
              <w:rPr>
                <w:sz w:val="24"/>
              </w:rPr>
            </w:pPr>
          </w:p>
        </w:tc>
        <w:tc>
          <w:tcPr>
            <w:tcW w:w="808" w:type="dxa"/>
            <w:tcBorders>
              <w:top w:val="single" w:sz="4" w:space="0" w:color="auto"/>
            </w:tcBorders>
            <w:shd w:val="clear" w:color="auto" w:fill="FFFFFF"/>
            <w:vAlign w:val="bottom"/>
          </w:tcPr>
          <w:p w:rsidR="007B60E0" w:rsidRPr="00684F3F" w:rsidRDefault="007B60E0" w:rsidP="007B60E0">
            <w:pPr>
              <w:tabs>
                <w:tab w:val="decimal" w:pos="476"/>
              </w:tabs>
              <w:spacing w:before="120" w:after="120"/>
              <w:ind w:firstLine="0"/>
              <w:jc w:val="both"/>
              <w:rPr>
                <w:sz w:val="24"/>
              </w:rPr>
            </w:pP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spacing w:before="120" w:after="120"/>
              <w:ind w:firstLine="0"/>
              <w:rPr>
                <w:rStyle w:val="Corpsdutexte29ptItalique"/>
                <w:sz w:val="24"/>
              </w:rPr>
            </w:pPr>
            <w:r w:rsidRPr="00684F3F">
              <w:rPr>
                <w:sz w:val="24"/>
              </w:rPr>
              <w:t xml:space="preserve">• </w:t>
            </w:r>
            <w:r w:rsidRPr="00684F3F">
              <w:rPr>
                <w:i/>
                <w:iCs/>
                <w:sz w:val="24"/>
              </w:rPr>
              <w:t>Économies à revenu faible ou intermédiaire</w:t>
            </w:r>
            <w:r w:rsidRPr="00684F3F">
              <w:rPr>
                <w:rStyle w:val="Corpsdutexte29ptItalique"/>
                <w:sz w:val="24"/>
              </w:rPr>
              <w:t xml:space="preserve"> </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6.6</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4.9</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3.4</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4.2</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left="350" w:firstLine="0"/>
              <w:rPr>
                <w:sz w:val="24"/>
              </w:rPr>
            </w:pPr>
            <w:r w:rsidRPr="00684F3F">
              <w:rPr>
                <w:sz w:val="24"/>
              </w:rPr>
              <w:t>Afrique subsah</w:t>
            </w:r>
            <w:r w:rsidRPr="00684F3F">
              <w:rPr>
                <w:sz w:val="24"/>
              </w:rPr>
              <w:t>a</w:t>
            </w:r>
            <w:r w:rsidRPr="00684F3F">
              <w:rPr>
                <w:sz w:val="24"/>
              </w:rPr>
              <w:t>rienne</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6.1</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3.2</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0.5</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1.9</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left="350" w:firstLine="0"/>
              <w:rPr>
                <w:sz w:val="24"/>
              </w:rPr>
            </w:pPr>
            <w:r w:rsidRPr="00684F3F">
              <w:rPr>
                <w:sz w:val="24"/>
              </w:rPr>
              <w:t>Asie de l'Est</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7.9</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6.5</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7.8</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8.7</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ind w:left="350" w:firstLine="0"/>
              <w:rPr>
                <w:sz w:val="24"/>
              </w:rPr>
            </w:pPr>
            <w:r w:rsidRPr="00684F3F">
              <w:rPr>
                <w:sz w:val="24"/>
              </w:rPr>
              <w:t>Asie du Sud</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3.8</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4.4</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5.4</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5.2</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ind w:left="350" w:firstLine="0"/>
              <w:rPr>
                <w:sz w:val="24"/>
              </w:rPr>
            </w:pPr>
            <w:r w:rsidRPr="00684F3F">
              <w:rPr>
                <w:sz w:val="24"/>
              </w:rPr>
              <w:t>Europe, Moyen-Orient et Afrique du Nord</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7.6</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4.3</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2.3</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2.6</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left="350" w:firstLine="0"/>
              <w:rPr>
                <w:sz w:val="24"/>
              </w:rPr>
            </w:pPr>
            <w:r w:rsidRPr="00684F3F">
              <w:rPr>
                <w:sz w:val="24"/>
              </w:rPr>
              <w:t>Amérique latine et Cara</w:t>
            </w:r>
            <w:r w:rsidRPr="00684F3F">
              <w:rPr>
                <w:sz w:val="24"/>
              </w:rPr>
              <w:t>ï</w:t>
            </w:r>
            <w:r w:rsidRPr="00684F3F">
              <w:rPr>
                <w:sz w:val="24"/>
              </w:rPr>
              <w:t>bes</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6.4</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3.2</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0.5</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2.5</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firstLine="0"/>
              <w:rPr>
                <w:sz w:val="24"/>
              </w:rPr>
            </w:pPr>
            <w:r w:rsidRPr="00684F3F">
              <w:rPr>
                <w:sz w:val="24"/>
              </w:rPr>
              <w:t>Dont, 17 pays très ende</w:t>
            </w:r>
            <w:r w:rsidRPr="00684F3F">
              <w:rPr>
                <w:sz w:val="24"/>
              </w:rPr>
              <w:t>t</w:t>
            </w:r>
            <w:r w:rsidRPr="00684F3F">
              <w:rPr>
                <w:sz w:val="24"/>
              </w:rPr>
              <w:t>tés</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6.6</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5.2</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0.2</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2.3</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ind w:firstLine="0"/>
              <w:rPr>
                <w:sz w:val="24"/>
              </w:rPr>
            </w:pPr>
            <w:r w:rsidRPr="00684F3F">
              <w:rPr>
                <w:sz w:val="24"/>
              </w:rPr>
              <w:t xml:space="preserve">• </w:t>
            </w:r>
            <w:r w:rsidRPr="00684F3F">
              <w:rPr>
                <w:rStyle w:val="Corpsdutexte29ptItalique"/>
                <w:sz w:val="24"/>
              </w:rPr>
              <w:t>Pays me</w:t>
            </w:r>
            <w:r w:rsidRPr="00684F3F">
              <w:rPr>
                <w:rStyle w:val="Corpsdutexte29ptItalique"/>
                <w:sz w:val="24"/>
              </w:rPr>
              <w:t>m</w:t>
            </w:r>
            <w:r w:rsidRPr="00684F3F">
              <w:rPr>
                <w:rStyle w:val="Corpsdutexte29ptItalique"/>
                <w:sz w:val="24"/>
              </w:rPr>
              <w:t>bres de l'OCDE</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4.5</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2.8</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2.4</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3.3</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firstLine="0"/>
              <w:rPr>
                <w:sz w:val="24"/>
              </w:rPr>
            </w:pPr>
            <w:r w:rsidRPr="00684F3F">
              <w:rPr>
                <w:sz w:val="24"/>
              </w:rPr>
              <w:t>• Toutes économies décl</w:t>
            </w:r>
            <w:r w:rsidRPr="00684F3F">
              <w:rPr>
                <w:sz w:val="24"/>
              </w:rPr>
              <w:t>a</w:t>
            </w:r>
            <w:r w:rsidRPr="00684F3F">
              <w:rPr>
                <w:sz w:val="24"/>
              </w:rPr>
              <w:t>rantes</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4.9</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3.3</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2.6</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3.6</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spacing w:before="120" w:after="120"/>
              <w:ind w:firstLine="0"/>
              <w:rPr>
                <w:sz w:val="24"/>
              </w:rPr>
            </w:pPr>
            <w:r w:rsidRPr="00684F3F">
              <w:rPr>
                <w:b/>
                <w:sz w:val="24"/>
              </w:rPr>
              <w:t>EXPORTATIONS</w:t>
            </w:r>
            <w:r w:rsidRPr="00684F3F">
              <w:rPr>
                <w:sz w:val="24"/>
              </w:rPr>
              <w:t xml:space="preserve"> </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spacing w:before="120" w:after="120"/>
              <w:ind w:firstLine="0"/>
              <w:rPr>
                <w:rStyle w:val="Corpsdutexte29ptItalique"/>
                <w:i w:val="0"/>
                <w:sz w:val="24"/>
              </w:rPr>
            </w:pPr>
            <w:r w:rsidRPr="00684F3F">
              <w:rPr>
                <w:i/>
                <w:iCs/>
                <w:sz w:val="24"/>
              </w:rPr>
              <w:t xml:space="preserve">• </w:t>
            </w:r>
            <w:r w:rsidRPr="00684F3F">
              <w:rPr>
                <w:i/>
                <w:sz w:val="24"/>
              </w:rPr>
              <w:t>Économies à revenu faible ou interm</w:t>
            </w:r>
            <w:r w:rsidRPr="00684F3F">
              <w:rPr>
                <w:i/>
                <w:sz w:val="24"/>
              </w:rPr>
              <w:t>é</w:t>
            </w:r>
            <w:r w:rsidRPr="00684F3F">
              <w:rPr>
                <w:i/>
                <w:sz w:val="24"/>
              </w:rPr>
              <w:t>diaire</w:t>
            </w:r>
            <w:r w:rsidRPr="00684F3F">
              <w:rPr>
                <w:rStyle w:val="Corpsdutexte29ptItalique"/>
                <w:i w:val="0"/>
                <w:sz w:val="24"/>
              </w:rPr>
              <w:t xml:space="preserve"> </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5.2</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3.8</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4.4</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6.5</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spacing w:before="120" w:after="120"/>
              <w:ind w:left="350" w:firstLine="0"/>
              <w:rPr>
                <w:sz w:val="24"/>
              </w:rPr>
            </w:pPr>
            <w:r w:rsidRPr="00684F3F">
              <w:rPr>
                <w:sz w:val="24"/>
              </w:rPr>
              <w:t>Afrique subsah</w:t>
            </w:r>
            <w:r w:rsidRPr="00684F3F">
              <w:rPr>
                <w:sz w:val="24"/>
              </w:rPr>
              <w:t>a</w:t>
            </w:r>
            <w:r w:rsidRPr="00684F3F">
              <w:rPr>
                <w:sz w:val="24"/>
              </w:rPr>
              <w:t>rienne</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15.1</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0.2</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-3.3</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0.7</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left="350" w:firstLine="0"/>
              <w:rPr>
                <w:sz w:val="24"/>
              </w:rPr>
            </w:pPr>
            <w:r w:rsidRPr="00684F3F">
              <w:rPr>
                <w:sz w:val="24"/>
              </w:rPr>
              <w:t>Asie de l'Est</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9.7</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8.7</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9.1</w:t>
            </w:r>
          </w:p>
        </w:tc>
        <w:tc>
          <w:tcPr>
            <w:tcW w:w="808" w:type="dxa"/>
            <w:shd w:val="clear" w:color="auto" w:fill="FFFFFF"/>
          </w:tcPr>
          <w:p w:rsidR="007B60E0" w:rsidRPr="00684F3F" w:rsidRDefault="007B60E0" w:rsidP="007B60E0">
            <w:pPr>
              <w:tabs>
                <w:tab w:val="decimal" w:pos="341"/>
              </w:tabs>
              <w:ind w:firstLine="0"/>
              <w:jc w:val="both"/>
              <w:rPr>
                <w:sz w:val="24"/>
              </w:rPr>
            </w:pPr>
            <w:r w:rsidRPr="00684F3F">
              <w:rPr>
                <w:sz w:val="24"/>
              </w:rPr>
              <w:t>12.7</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ind w:left="350" w:firstLine="0"/>
              <w:rPr>
                <w:sz w:val="24"/>
              </w:rPr>
            </w:pPr>
            <w:r w:rsidRPr="00684F3F">
              <w:rPr>
                <w:sz w:val="24"/>
              </w:rPr>
              <w:t>Asie du Sud</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-0.7</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5.8</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3.6</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9.4</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ind w:left="350" w:firstLine="0"/>
              <w:rPr>
                <w:sz w:val="24"/>
              </w:rPr>
            </w:pPr>
            <w:r w:rsidRPr="00684F3F">
              <w:rPr>
                <w:sz w:val="24"/>
              </w:rPr>
              <w:t>Amérique latine et Cara</w:t>
            </w:r>
            <w:r w:rsidRPr="00684F3F">
              <w:rPr>
                <w:sz w:val="24"/>
              </w:rPr>
              <w:t>ï</w:t>
            </w:r>
            <w:r w:rsidRPr="00684F3F">
              <w:rPr>
                <w:sz w:val="24"/>
              </w:rPr>
              <w:t>bes</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-1.0</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0.9</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4.5</w:t>
            </w:r>
          </w:p>
        </w:tc>
        <w:tc>
          <w:tcPr>
            <w:tcW w:w="808" w:type="dxa"/>
            <w:shd w:val="clear" w:color="auto" w:fill="FFFFFF"/>
            <w:vAlign w:val="bottom"/>
          </w:tcPr>
          <w:p w:rsidR="007B60E0" w:rsidRPr="00684F3F" w:rsidRDefault="007B60E0" w:rsidP="007B60E0">
            <w:pPr>
              <w:tabs>
                <w:tab w:val="decimal" w:pos="341"/>
              </w:tabs>
              <w:ind w:firstLine="0"/>
              <w:jc w:val="both"/>
              <w:rPr>
                <w:sz w:val="24"/>
              </w:rPr>
            </w:pPr>
            <w:r w:rsidRPr="00684F3F">
              <w:rPr>
                <w:sz w:val="24"/>
              </w:rPr>
              <w:t>2.7</w:t>
            </w:r>
          </w:p>
        </w:tc>
      </w:tr>
      <w:tr w:rsidR="007B60E0" w:rsidRPr="00684F3F">
        <w:tblPrEx>
          <w:tblCellMar>
            <w:top w:w="0" w:type="dxa"/>
            <w:bottom w:w="0" w:type="dxa"/>
          </w:tblCellMar>
        </w:tblPrEx>
        <w:tc>
          <w:tcPr>
            <w:tcW w:w="5319" w:type="dxa"/>
            <w:shd w:val="clear" w:color="auto" w:fill="FFFFFF"/>
          </w:tcPr>
          <w:p w:rsidR="007B60E0" w:rsidRPr="00684F3F" w:rsidRDefault="007B60E0" w:rsidP="007B60E0">
            <w:pPr>
              <w:ind w:firstLine="0"/>
              <w:rPr>
                <w:sz w:val="24"/>
              </w:rPr>
            </w:pPr>
            <w:r w:rsidRPr="00684F3F">
              <w:rPr>
                <w:sz w:val="24"/>
              </w:rPr>
              <w:t>Dont, 17 pays très ende</w:t>
            </w:r>
            <w:r w:rsidRPr="00684F3F">
              <w:rPr>
                <w:sz w:val="24"/>
              </w:rPr>
              <w:t>t</w:t>
            </w:r>
            <w:r w:rsidRPr="00684F3F">
              <w:rPr>
                <w:sz w:val="24"/>
              </w:rPr>
              <w:t>tés</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3.0</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1.2</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2.4</w:t>
            </w:r>
          </w:p>
        </w:tc>
        <w:tc>
          <w:tcPr>
            <w:tcW w:w="808" w:type="dxa"/>
            <w:shd w:val="clear" w:color="auto" w:fill="FFFFFF"/>
            <w:vAlign w:val="center"/>
          </w:tcPr>
          <w:p w:rsidR="007B60E0" w:rsidRPr="00684F3F" w:rsidRDefault="007B60E0" w:rsidP="007B60E0">
            <w:pPr>
              <w:tabs>
                <w:tab w:val="decimal" w:pos="341"/>
              </w:tabs>
              <w:ind w:firstLine="0"/>
              <w:jc w:val="both"/>
              <w:rPr>
                <w:sz w:val="24"/>
              </w:rPr>
            </w:pPr>
            <w:r w:rsidRPr="00684F3F">
              <w:rPr>
                <w:sz w:val="24"/>
              </w:rPr>
              <w:t>1.9</w:t>
            </w:r>
          </w:p>
        </w:tc>
      </w:tr>
      <w:tr w:rsidR="007B60E0" w:rsidRPr="00684F3F">
        <w:tblPrEx>
          <w:tblCellMar>
            <w:top w:w="0" w:type="dxa"/>
            <w:bottom w:w="0" w:type="dxa"/>
          </w:tblCellMar>
        </w:tblPrEx>
        <w:tc>
          <w:tcPr>
            <w:tcW w:w="5319" w:type="dxa"/>
            <w:shd w:val="clear" w:color="auto" w:fill="FFFFFF"/>
            <w:vAlign w:val="bottom"/>
          </w:tcPr>
          <w:p w:rsidR="007B60E0" w:rsidRPr="00684F3F" w:rsidRDefault="007B60E0" w:rsidP="007B60E0">
            <w:pPr>
              <w:spacing w:before="120" w:after="120"/>
              <w:ind w:firstLine="0"/>
              <w:rPr>
                <w:i/>
                <w:sz w:val="24"/>
              </w:rPr>
            </w:pPr>
            <w:r w:rsidRPr="00684F3F">
              <w:rPr>
                <w:i/>
                <w:sz w:val="24"/>
              </w:rPr>
              <w:t xml:space="preserve">• </w:t>
            </w:r>
            <w:r w:rsidRPr="00684F3F">
              <w:rPr>
                <w:i/>
                <w:iCs/>
                <w:sz w:val="24"/>
              </w:rPr>
              <w:t>Pays membres de l’OCDE</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9.4</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5.4</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3.3</w:t>
            </w:r>
          </w:p>
        </w:tc>
        <w:tc>
          <w:tcPr>
            <w:tcW w:w="808" w:type="dxa"/>
            <w:shd w:val="clear" w:color="auto" w:fill="FFFFFF"/>
            <w:vAlign w:val="bottom"/>
          </w:tcPr>
          <w:p w:rsidR="007B60E0" w:rsidRPr="00684F3F" w:rsidRDefault="007B60E0" w:rsidP="007B60E0">
            <w:pPr>
              <w:tabs>
                <w:tab w:val="decimal" w:pos="341"/>
              </w:tabs>
              <w:spacing w:before="120" w:after="120"/>
              <w:ind w:firstLine="0"/>
              <w:jc w:val="both"/>
              <w:rPr>
                <w:sz w:val="24"/>
              </w:rPr>
            </w:pPr>
            <w:r w:rsidRPr="00684F3F">
              <w:rPr>
                <w:sz w:val="24"/>
              </w:rPr>
              <w:t>5.9</w:t>
            </w:r>
          </w:p>
        </w:tc>
      </w:tr>
      <w:tr w:rsidR="007B60E0" w:rsidRPr="00684F3F">
        <w:tblPrEx>
          <w:tblCellMar>
            <w:top w:w="0" w:type="dxa"/>
            <w:bottom w:w="0" w:type="dxa"/>
          </w:tblCellMar>
        </w:tblPrEx>
        <w:tc>
          <w:tcPr>
            <w:tcW w:w="5319" w:type="dxa"/>
            <w:tcBorders>
              <w:bottom w:val="single" w:sz="4" w:space="0" w:color="auto"/>
            </w:tcBorders>
            <w:shd w:val="clear" w:color="auto" w:fill="FFFFFF"/>
          </w:tcPr>
          <w:p w:rsidR="007B60E0" w:rsidRPr="00684F3F" w:rsidRDefault="007B60E0" w:rsidP="007B60E0">
            <w:pPr>
              <w:spacing w:before="120" w:after="120"/>
              <w:ind w:firstLine="0"/>
              <w:rPr>
                <w:i/>
                <w:sz w:val="24"/>
              </w:rPr>
            </w:pPr>
            <w:r w:rsidRPr="00684F3F">
              <w:rPr>
                <w:i/>
                <w:iCs/>
                <w:sz w:val="24"/>
              </w:rPr>
              <w:t>• Toutes économies déclarantes</w:t>
            </w:r>
          </w:p>
        </w:tc>
        <w:tc>
          <w:tcPr>
            <w:tcW w:w="808" w:type="dxa"/>
            <w:tcBorders>
              <w:bottom w:val="single" w:sz="4" w:space="0" w:color="auto"/>
            </w:tcBorders>
            <w:shd w:val="clear" w:color="auto" w:fill="FFFFFF"/>
            <w:vAlign w:val="center"/>
          </w:tcPr>
          <w:p w:rsidR="007B60E0" w:rsidRPr="00684F3F" w:rsidRDefault="007B60E0" w:rsidP="007B60E0">
            <w:pPr>
              <w:tabs>
                <w:tab w:val="decimal" w:pos="341"/>
              </w:tabs>
              <w:spacing w:before="120" w:after="120"/>
              <w:ind w:firstLine="0"/>
              <w:jc w:val="both"/>
              <w:rPr>
                <w:sz w:val="24"/>
              </w:rPr>
            </w:pPr>
            <w:r w:rsidRPr="00684F3F">
              <w:rPr>
                <w:sz w:val="24"/>
              </w:rPr>
              <w:t>8.7</w:t>
            </w:r>
          </w:p>
        </w:tc>
        <w:tc>
          <w:tcPr>
            <w:tcW w:w="808" w:type="dxa"/>
            <w:tcBorders>
              <w:bottom w:val="single" w:sz="4" w:space="0" w:color="auto"/>
            </w:tcBorders>
            <w:shd w:val="clear" w:color="auto" w:fill="FFFFFF"/>
            <w:vAlign w:val="center"/>
          </w:tcPr>
          <w:p w:rsidR="007B60E0" w:rsidRPr="00684F3F" w:rsidRDefault="007B60E0" w:rsidP="007B60E0">
            <w:pPr>
              <w:tabs>
                <w:tab w:val="decimal" w:pos="341"/>
              </w:tabs>
              <w:spacing w:before="120" w:after="120"/>
              <w:ind w:firstLine="0"/>
              <w:jc w:val="both"/>
              <w:rPr>
                <w:sz w:val="24"/>
              </w:rPr>
            </w:pPr>
            <w:r w:rsidRPr="00684F3F">
              <w:rPr>
                <w:sz w:val="24"/>
              </w:rPr>
              <w:t>4.6</w:t>
            </w:r>
          </w:p>
        </w:tc>
        <w:tc>
          <w:tcPr>
            <w:tcW w:w="808" w:type="dxa"/>
            <w:tcBorders>
              <w:bottom w:val="single" w:sz="4" w:space="0" w:color="auto"/>
            </w:tcBorders>
            <w:shd w:val="clear" w:color="auto" w:fill="FFFFFF"/>
            <w:vAlign w:val="center"/>
          </w:tcPr>
          <w:p w:rsidR="007B60E0" w:rsidRPr="00684F3F" w:rsidRDefault="007B60E0" w:rsidP="007B60E0">
            <w:pPr>
              <w:tabs>
                <w:tab w:val="decimal" w:pos="341"/>
              </w:tabs>
              <w:spacing w:before="120" w:after="120"/>
              <w:ind w:firstLine="0"/>
              <w:jc w:val="both"/>
              <w:rPr>
                <w:sz w:val="24"/>
              </w:rPr>
            </w:pPr>
            <w:r w:rsidRPr="00684F3F">
              <w:rPr>
                <w:sz w:val="24"/>
              </w:rPr>
              <w:t>2.4</w:t>
            </w:r>
          </w:p>
        </w:tc>
        <w:tc>
          <w:tcPr>
            <w:tcW w:w="808" w:type="dxa"/>
            <w:tcBorders>
              <w:bottom w:val="single" w:sz="4" w:space="0" w:color="auto"/>
            </w:tcBorders>
            <w:shd w:val="clear" w:color="auto" w:fill="FFFFFF"/>
            <w:vAlign w:val="center"/>
          </w:tcPr>
          <w:p w:rsidR="007B60E0" w:rsidRPr="00684F3F" w:rsidRDefault="007B60E0" w:rsidP="007B60E0">
            <w:pPr>
              <w:tabs>
                <w:tab w:val="decimal" w:pos="341"/>
              </w:tabs>
              <w:spacing w:before="120" w:after="120"/>
              <w:ind w:firstLine="0"/>
              <w:jc w:val="both"/>
              <w:rPr>
                <w:sz w:val="24"/>
              </w:rPr>
            </w:pPr>
            <w:r w:rsidRPr="00684F3F">
              <w:rPr>
                <w:sz w:val="24"/>
              </w:rPr>
              <w:t>6.0</w:t>
            </w:r>
          </w:p>
        </w:tc>
      </w:tr>
    </w:tbl>
    <w:p w:rsidR="007B60E0" w:rsidRPr="00684F3F" w:rsidRDefault="007B60E0" w:rsidP="007B60E0">
      <w:pPr>
        <w:pStyle w:val="figst"/>
      </w:pPr>
      <w:r w:rsidRPr="00684F3F">
        <w:t xml:space="preserve">Source : Banque mondiale, </w:t>
      </w:r>
      <w:r w:rsidRPr="00684F3F">
        <w:rPr>
          <w:i/>
          <w:iCs/>
        </w:rPr>
        <w:t>Rapport sur le développement dans le monde,</w:t>
      </w:r>
      <w:r w:rsidRPr="00684F3F">
        <w:t xml:space="preserve"> Washington, 1989.</w:t>
      </w:r>
    </w:p>
    <w:p w:rsidR="007B60E0" w:rsidRPr="00684F3F" w:rsidRDefault="007B60E0" w:rsidP="007B60E0">
      <w:pPr>
        <w:spacing w:before="120" w:after="120"/>
        <w:jc w:val="both"/>
        <w:rPr>
          <w:szCs w:val="2"/>
        </w:rPr>
      </w:pPr>
    </w:p>
    <w:p w:rsidR="007B60E0" w:rsidRPr="00684F3F" w:rsidRDefault="007B60E0" w:rsidP="007B60E0">
      <w:pPr>
        <w:pStyle w:val="p"/>
      </w:pPr>
      <w:r>
        <w:rPr>
          <w:szCs w:val="2"/>
        </w:rPr>
        <w:br w:type="page"/>
      </w:r>
      <w:r w:rsidRPr="00684F3F">
        <w:t>[11]</w:t>
      </w:r>
    </w:p>
    <w:p w:rsidR="007B60E0" w:rsidRPr="00684F3F" w:rsidRDefault="007B60E0" w:rsidP="007B60E0">
      <w:pPr>
        <w:spacing w:before="120" w:after="120"/>
        <w:ind w:firstLine="0"/>
        <w:jc w:val="both"/>
      </w:pPr>
      <w:r w:rsidRPr="00684F3F">
        <w:rPr>
          <w:lang w:eastAsia="fr-FR" w:bidi="fr-FR"/>
        </w:rPr>
        <w:t>des économies allemande et japonaise a confirmé l'inc</w:t>
      </w:r>
      <w:r w:rsidRPr="00684F3F">
        <w:rPr>
          <w:lang w:eastAsia="fr-FR" w:bidi="fr-FR"/>
        </w:rPr>
        <w:t>a</w:t>
      </w:r>
      <w:r w:rsidRPr="00684F3F">
        <w:rPr>
          <w:lang w:eastAsia="fr-FR" w:bidi="fr-FR"/>
        </w:rPr>
        <w:t>pacité pour les États-Unis d'assumer à eux seuls la stabilité de cet ordre. Ce pr</w:t>
      </w:r>
      <w:r w:rsidRPr="00684F3F">
        <w:rPr>
          <w:lang w:eastAsia="fr-FR" w:bidi="fr-FR"/>
        </w:rPr>
        <w:t>o</w:t>
      </w:r>
      <w:r w:rsidRPr="00684F3F">
        <w:rPr>
          <w:lang w:eastAsia="fr-FR" w:bidi="fr-FR"/>
        </w:rPr>
        <w:t>blème n'est pas sans rappeler la période de triste mémoire de l’entre-deux-guerres (Kindleberger, 1973), période qui, on s'en souviendra, fut marquée par l'incapacité d’une Angleterre déclinante d'assurer la st</w:t>
      </w:r>
      <w:r w:rsidRPr="00684F3F">
        <w:rPr>
          <w:lang w:eastAsia="fr-FR" w:bidi="fr-FR"/>
        </w:rPr>
        <w:t>a</w:t>
      </w:r>
      <w:r w:rsidRPr="00684F3F">
        <w:rPr>
          <w:lang w:eastAsia="fr-FR" w:bidi="fr-FR"/>
        </w:rPr>
        <w:t>bilité d'un ordre monétaire et commercial qu'elle-même avait contr</w:t>
      </w:r>
      <w:r w:rsidRPr="00684F3F">
        <w:rPr>
          <w:lang w:eastAsia="fr-FR" w:bidi="fr-FR"/>
        </w:rPr>
        <w:t>i</w:t>
      </w:r>
      <w:r w:rsidRPr="00684F3F">
        <w:rPr>
          <w:lang w:eastAsia="fr-FR" w:bidi="fr-FR"/>
        </w:rPr>
        <w:t>bué à construire. Pourtant à la grande différence de ce qui s'est pa</w:t>
      </w:r>
      <w:r w:rsidRPr="00684F3F">
        <w:rPr>
          <w:lang w:eastAsia="fr-FR" w:bidi="fr-FR"/>
        </w:rPr>
        <w:t>s</w:t>
      </w:r>
      <w:r w:rsidRPr="00684F3F">
        <w:rPr>
          <w:lang w:eastAsia="fr-FR" w:bidi="fr-FR"/>
        </w:rPr>
        <w:t>sé au XIX</w:t>
      </w:r>
      <w:r w:rsidRPr="00684F3F">
        <w:rPr>
          <w:vertAlign w:val="superscript"/>
          <w:lang w:eastAsia="fr-FR" w:bidi="fr-FR"/>
        </w:rPr>
        <w:t>ième</w:t>
      </w:r>
      <w:r w:rsidRPr="00684F3F">
        <w:rPr>
          <w:lang w:eastAsia="fr-FR" w:bidi="fr-FR"/>
        </w:rPr>
        <w:t xml:space="preserve"> et au début du XX</w:t>
      </w:r>
      <w:r w:rsidRPr="00684F3F">
        <w:rPr>
          <w:vertAlign w:val="superscript"/>
          <w:lang w:eastAsia="fr-FR" w:bidi="fr-FR"/>
        </w:rPr>
        <w:t>ième</w:t>
      </w:r>
      <w:r w:rsidRPr="00684F3F">
        <w:rPr>
          <w:lang w:eastAsia="fr-FR" w:bidi="fr-FR"/>
        </w:rPr>
        <w:t xml:space="preserve"> siècle, l'ordre économique intern</w:t>
      </w:r>
      <w:r w:rsidRPr="00684F3F">
        <w:rPr>
          <w:lang w:eastAsia="fr-FR" w:bidi="fr-FR"/>
        </w:rPr>
        <w:t>a</w:t>
      </w:r>
      <w:r w:rsidRPr="00684F3F">
        <w:rPr>
          <w:lang w:eastAsia="fr-FR" w:bidi="fr-FR"/>
        </w:rPr>
        <w:t>tional que nous connaissons depuis la guerre n'est plus à propr</w:t>
      </w:r>
      <w:r w:rsidRPr="00684F3F">
        <w:rPr>
          <w:lang w:eastAsia="fr-FR" w:bidi="fr-FR"/>
        </w:rPr>
        <w:t>e</w:t>
      </w:r>
      <w:r w:rsidRPr="00684F3F">
        <w:rPr>
          <w:lang w:eastAsia="fr-FR" w:bidi="fr-FR"/>
        </w:rPr>
        <w:t>ment parler l'ordre d'un État, en l'occurrence l’Angleterre autrefois, les États-Unis, aujourd'hui, mais un ordre multilatéral. Cet ordre, que l'on avait voulu alors au dessus des États, ne sera pourtant pas à propr</w:t>
      </w:r>
      <w:r w:rsidRPr="00684F3F">
        <w:rPr>
          <w:lang w:eastAsia="fr-FR" w:bidi="fr-FR"/>
        </w:rPr>
        <w:t>e</w:t>
      </w:r>
      <w:r w:rsidRPr="00684F3F">
        <w:rPr>
          <w:lang w:eastAsia="fr-FR" w:bidi="fr-FR"/>
        </w:rPr>
        <w:t>ment parler un ordre supranational : les États resteront au centre des relations inte</w:t>
      </w:r>
      <w:r w:rsidRPr="00684F3F">
        <w:rPr>
          <w:lang w:eastAsia="fr-FR" w:bidi="fr-FR"/>
        </w:rPr>
        <w:t>r</w:t>
      </w:r>
      <w:r w:rsidRPr="00684F3F">
        <w:rPr>
          <w:lang w:eastAsia="fr-FR" w:bidi="fr-FR"/>
        </w:rPr>
        <w:t>nationales et, ce qui ne sera pas son moindre défaut, la stabilité de cet ordre continuera toujours de dépendre du plus pui</w:t>
      </w:r>
      <w:r w:rsidRPr="00684F3F">
        <w:rPr>
          <w:lang w:eastAsia="fr-FR" w:bidi="fr-FR"/>
        </w:rPr>
        <w:t>s</w:t>
      </w:r>
      <w:r w:rsidRPr="00684F3F">
        <w:rPr>
          <w:lang w:eastAsia="fr-FR" w:bidi="fr-FR"/>
        </w:rPr>
        <w:t>sant des États au moment de sa création, les États-Unis. Dans un monde devenu multipolaire, cette stabilité n'est désormais plus ass</w:t>
      </w:r>
      <w:r w:rsidRPr="00684F3F">
        <w:rPr>
          <w:lang w:eastAsia="fr-FR" w:bidi="fr-FR"/>
        </w:rPr>
        <w:t>u</w:t>
      </w:r>
      <w:r w:rsidRPr="00684F3F">
        <w:rPr>
          <w:lang w:eastAsia="fr-FR" w:bidi="fr-FR"/>
        </w:rPr>
        <w:t>rée ; elle l’est d'autant moins que les États-Unis eux-mêmes éprouvent certaines difficultés à s’adapter à un monde interdépendant (Nye, 1989). C'est ce que constate Bernard Élie à propos du système monétaire intern</w:t>
      </w:r>
      <w:r w:rsidRPr="00684F3F">
        <w:rPr>
          <w:lang w:eastAsia="fr-FR" w:bidi="fr-FR"/>
        </w:rPr>
        <w:t>a</w:t>
      </w:r>
      <w:r w:rsidRPr="00684F3F">
        <w:rPr>
          <w:lang w:eastAsia="fr-FR" w:bidi="fr-FR"/>
        </w:rPr>
        <w:t>tional : malgré les réformes et les amendements apportés aux statuts du FMI, le système monétaire international n'est pas vra</w:t>
      </w:r>
      <w:r w:rsidRPr="00684F3F">
        <w:rPr>
          <w:lang w:eastAsia="fr-FR" w:bidi="fr-FR"/>
        </w:rPr>
        <w:t>i</w:t>
      </w:r>
      <w:r w:rsidRPr="00684F3F">
        <w:rPr>
          <w:lang w:eastAsia="fr-FR" w:bidi="fr-FR"/>
        </w:rPr>
        <w:t>ment sorti des cadres du consensus de Bretton Woods qui avait alors fait des États-Unis le garant de la stabilité monétaire internationale, et du do</w:t>
      </w:r>
      <w:r w:rsidRPr="00684F3F">
        <w:rPr>
          <w:lang w:eastAsia="fr-FR" w:bidi="fr-FR"/>
        </w:rPr>
        <w:t>l</w:t>
      </w:r>
      <w:r w:rsidRPr="00684F3F">
        <w:rPr>
          <w:lang w:eastAsia="fr-FR" w:bidi="fr-FR"/>
        </w:rPr>
        <w:t>lar le référent et l'unité de paiement des échanges internati</w:t>
      </w:r>
      <w:r w:rsidRPr="00684F3F">
        <w:rPr>
          <w:lang w:eastAsia="fr-FR" w:bidi="fr-FR"/>
        </w:rPr>
        <w:t>o</w:t>
      </w:r>
      <w:r w:rsidRPr="00684F3F">
        <w:rPr>
          <w:lang w:eastAsia="fr-FR" w:bidi="fr-FR"/>
        </w:rPr>
        <w:t>naux.</w:t>
      </w:r>
    </w:p>
    <w:p w:rsidR="007B60E0" w:rsidRPr="00684F3F" w:rsidRDefault="007B60E0" w:rsidP="007B60E0">
      <w:pPr>
        <w:spacing w:before="120" w:after="120"/>
        <w:jc w:val="both"/>
        <w:rPr>
          <w:lang w:eastAsia="fr-FR" w:bidi="fr-FR"/>
        </w:rPr>
      </w:pPr>
    </w:p>
    <w:p w:rsidR="007B60E0" w:rsidRPr="00684F3F" w:rsidRDefault="007B60E0" w:rsidP="007B60E0">
      <w:pPr>
        <w:pStyle w:val="a"/>
      </w:pPr>
      <w:r w:rsidRPr="00684F3F">
        <w:t>La division cardinale du monde économique en question</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rPr>
          <w:lang w:eastAsia="fr-FR" w:bidi="fr-FR"/>
        </w:rPr>
      </w:pPr>
      <w:r w:rsidRPr="00684F3F">
        <w:rPr>
          <w:lang w:eastAsia="fr-FR" w:bidi="fr-FR"/>
        </w:rPr>
        <w:t>Second changement majeur, en partie lié au premier d'ailleurs, l'éclatement de la représentation cardinale du monde au-delà des bip</w:t>
      </w:r>
      <w:r w:rsidRPr="00684F3F">
        <w:rPr>
          <w:lang w:eastAsia="fr-FR" w:bidi="fr-FR"/>
        </w:rPr>
        <w:t>o</w:t>
      </w:r>
      <w:r w:rsidRPr="00684F3F">
        <w:rPr>
          <w:lang w:eastAsia="fr-FR" w:bidi="fr-FR"/>
        </w:rPr>
        <w:t>larités « Est-Ouest » et « Nord-Sud ». Cette question avait, dans une certaine mesure, été abordée dans le numéro antérieur consacré au d</w:t>
      </w:r>
      <w:r w:rsidRPr="00684F3F">
        <w:rPr>
          <w:lang w:eastAsia="fr-FR" w:bidi="fr-FR"/>
        </w:rPr>
        <w:t>é</w:t>
      </w:r>
      <w:r w:rsidRPr="00684F3F">
        <w:rPr>
          <w:lang w:eastAsia="fr-FR" w:bidi="fr-FR"/>
        </w:rPr>
        <w:t>veloppement (Bo</w:t>
      </w:r>
      <w:r w:rsidRPr="00684F3F">
        <w:rPr>
          <w:lang w:eastAsia="fr-FR" w:bidi="fr-FR"/>
        </w:rPr>
        <w:t>u</w:t>
      </w:r>
      <w:r w:rsidRPr="00684F3F">
        <w:rPr>
          <w:lang w:eastAsia="fr-FR" w:bidi="fr-FR"/>
        </w:rPr>
        <w:t>taud et Deblock, 1986). Le déplacement du centre de grav</w:t>
      </w:r>
      <w:r w:rsidRPr="00684F3F">
        <w:rPr>
          <w:lang w:eastAsia="fr-FR" w:bidi="fr-FR"/>
        </w:rPr>
        <w:t>i</w:t>
      </w:r>
      <w:r w:rsidRPr="00684F3F">
        <w:rPr>
          <w:lang w:eastAsia="fr-FR" w:bidi="fr-FR"/>
        </w:rPr>
        <w:t>té de l'économie mondiale et l'émergence de ces pays que l'on appelle les Nouveaux pays industrialisés (NPI) laissaient alors entr</w:t>
      </w:r>
      <w:r w:rsidRPr="00684F3F">
        <w:rPr>
          <w:lang w:eastAsia="fr-FR" w:bidi="fr-FR"/>
        </w:rPr>
        <w:t>e</w:t>
      </w:r>
      <w:r w:rsidRPr="00684F3F">
        <w:rPr>
          <w:lang w:eastAsia="fr-FR" w:bidi="fr-FR"/>
        </w:rPr>
        <w:t>voir qu’il n’était plus possible de consid</w:t>
      </w:r>
      <w:r w:rsidRPr="00684F3F">
        <w:rPr>
          <w:lang w:eastAsia="fr-FR" w:bidi="fr-FR"/>
        </w:rPr>
        <w:t>é</w:t>
      </w:r>
      <w:r w:rsidRPr="00684F3F">
        <w:rPr>
          <w:lang w:eastAsia="fr-FR" w:bidi="fr-FR"/>
        </w:rPr>
        <w:t>rer les relations économiques à l'intérieur du schéma simple qui consistait à voir les pays industrial</w:t>
      </w:r>
      <w:r w:rsidRPr="00684F3F">
        <w:rPr>
          <w:lang w:eastAsia="fr-FR" w:bidi="fr-FR"/>
        </w:rPr>
        <w:t>i</w:t>
      </w:r>
      <w:r w:rsidRPr="00684F3F">
        <w:rPr>
          <w:lang w:eastAsia="fr-FR" w:bidi="fr-FR"/>
        </w:rPr>
        <w:t>sés, d'un côté, et les pays en développement, de l'autre. Les années quatre-vingt ont confirmé cette tendance. Comme le montrent les t</w:t>
      </w:r>
      <w:r w:rsidRPr="00684F3F">
        <w:rPr>
          <w:lang w:eastAsia="fr-FR" w:bidi="fr-FR"/>
        </w:rPr>
        <w:t>a</w:t>
      </w:r>
      <w:r w:rsidRPr="00684F3F">
        <w:rPr>
          <w:lang w:eastAsia="fr-FR" w:bidi="fr-FR"/>
        </w:rPr>
        <w:t>bleaux 1 et 2, non seulement la « périphérie » mais aussi le « centre » apparai</w:t>
      </w:r>
      <w:r w:rsidRPr="00684F3F">
        <w:rPr>
          <w:lang w:eastAsia="fr-FR" w:bidi="fr-FR"/>
        </w:rPr>
        <w:t>s</w:t>
      </w:r>
      <w:r w:rsidRPr="00684F3F">
        <w:rPr>
          <w:lang w:eastAsia="fr-FR" w:bidi="fr-FR"/>
        </w:rPr>
        <w:t>sent plus éclatés que jamais : la croissance de la production et des exportations indique de profondes différences de rythme selon les pays et les régions, qui confirment bel et bien le développement d'une économie mondiale à deux vitesses et le contraste de plus en plus sa</w:t>
      </w:r>
      <w:r w:rsidRPr="00684F3F">
        <w:rPr>
          <w:lang w:eastAsia="fr-FR" w:bidi="fr-FR"/>
        </w:rPr>
        <w:t>i</w:t>
      </w:r>
      <w:r w:rsidRPr="00684F3F">
        <w:rPr>
          <w:lang w:eastAsia="fr-FR" w:bidi="fr-FR"/>
        </w:rPr>
        <w:t>sissant, malgré la vigueur de la croissance de l’économie mondiale, entre l'expansionnisme des uns et l'enlisement des autres. Manifest</w:t>
      </w:r>
      <w:r w:rsidRPr="00684F3F">
        <w:rPr>
          <w:lang w:eastAsia="fr-FR" w:bidi="fr-FR"/>
        </w:rPr>
        <w:t>e</w:t>
      </w:r>
      <w:r w:rsidRPr="00684F3F">
        <w:rPr>
          <w:lang w:eastAsia="fr-FR" w:bidi="fr-FR"/>
        </w:rPr>
        <w:t>ment, si la vision</w:t>
      </w:r>
      <w:r>
        <w:rPr>
          <w:lang w:eastAsia="fr-FR" w:bidi="fr-FR"/>
        </w:rPr>
        <w:t xml:space="preserve"> </w:t>
      </w:r>
      <w:r w:rsidRPr="00684F3F">
        <w:t>[12]</w:t>
      </w:r>
      <w:r>
        <w:t xml:space="preserve"> </w:t>
      </w:r>
      <w:r w:rsidRPr="00684F3F">
        <w:rPr>
          <w:lang w:eastAsia="fr-FR" w:bidi="fr-FR"/>
        </w:rPr>
        <w:t>structurale doublée de la vision cardinale que nous avons eue pendant longtemps des relations économiques intern</w:t>
      </w:r>
      <w:r w:rsidRPr="00684F3F">
        <w:rPr>
          <w:lang w:eastAsia="fr-FR" w:bidi="fr-FR"/>
        </w:rPr>
        <w:t>a</w:t>
      </w:r>
      <w:r w:rsidRPr="00684F3F">
        <w:rPr>
          <w:lang w:eastAsia="fr-FR" w:bidi="fr-FR"/>
        </w:rPr>
        <w:t>tionales reste incontournable, les changements qui sont survenus d</w:t>
      </w:r>
      <w:r w:rsidRPr="00684F3F">
        <w:rPr>
          <w:lang w:eastAsia="fr-FR" w:bidi="fr-FR"/>
        </w:rPr>
        <w:t>u</w:t>
      </w:r>
      <w:r w:rsidRPr="00684F3F">
        <w:rPr>
          <w:lang w:eastAsia="fr-FR" w:bidi="fr-FR"/>
        </w:rPr>
        <w:t>rant les années quatre-vingt montrent à quel point nous ne pouvons plus en rester au schème classique d'un monde divisé, d'un côté, entre le Nord et le Sud et, de l'a</w:t>
      </w:r>
      <w:r w:rsidRPr="00684F3F">
        <w:rPr>
          <w:lang w:eastAsia="fr-FR" w:bidi="fr-FR"/>
        </w:rPr>
        <w:t>u</w:t>
      </w:r>
      <w:r w:rsidRPr="00684F3F">
        <w:rPr>
          <w:lang w:eastAsia="fr-FR" w:bidi="fr-FR"/>
        </w:rPr>
        <w:t>tre, entre l'Ouest et l'Est</w:t>
      </w:r>
    </w:p>
    <w:p w:rsidR="007B60E0" w:rsidRPr="00684F3F" w:rsidRDefault="007B60E0" w:rsidP="007B60E0">
      <w:pPr>
        <w:spacing w:before="120" w:after="120"/>
        <w:jc w:val="both"/>
      </w:pPr>
      <w:r>
        <w:br w:type="page"/>
      </w:r>
    </w:p>
    <w:p w:rsidR="007B60E0" w:rsidRPr="00684F3F" w:rsidRDefault="007B60E0" w:rsidP="007B60E0">
      <w:pPr>
        <w:pStyle w:val="figtitre"/>
      </w:pPr>
      <w:r w:rsidRPr="00684F3F">
        <w:t>Tableau 2</w:t>
      </w:r>
    </w:p>
    <w:p w:rsidR="007B60E0" w:rsidRPr="00684F3F" w:rsidRDefault="007B60E0" w:rsidP="007B60E0">
      <w:pPr>
        <w:pStyle w:val="figtitre"/>
      </w:pPr>
      <w:r w:rsidRPr="00684F3F">
        <w:t>Croissance de la production (PNB) et du volume des exportations, OCDE, 1968-1989 (variations en pourcentage)</w:t>
      </w:r>
    </w:p>
    <w:tbl>
      <w:tblPr>
        <w:tblOverlap w:val="never"/>
        <w:tblW w:w="0" w:type="auto"/>
        <w:tblLayout w:type="fixed"/>
        <w:tblCellMar>
          <w:left w:w="10" w:type="dxa"/>
          <w:right w:w="10" w:type="dxa"/>
        </w:tblCellMar>
        <w:tblLook w:val="04A0" w:firstRow="1" w:lastRow="0" w:firstColumn="1" w:lastColumn="0" w:noHBand="0" w:noVBand="1"/>
      </w:tblPr>
      <w:tblGrid>
        <w:gridCol w:w="3322"/>
        <w:gridCol w:w="768"/>
        <w:gridCol w:w="768"/>
        <w:gridCol w:w="768"/>
        <w:gridCol w:w="768"/>
        <w:gridCol w:w="768"/>
        <w:gridCol w:w="768"/>
      </w:tblGrid>
      <w:tr w:rsidR="007B60E0" w:rsidRPr="00684F3F">
        <w:tblPrEx>
          <w:tblCellMar>
            <w:top w:w="0" w:type="dxa"/>
            <w:bottom w:w="0" w:type="dxa"/>
          </w:tblCellMar>
        </w:tblPrEx>
        <w:trPr>
          <w:cantSplit/>
          <w:trHeight w:val="1134"/>
        </w:trPr>
        <w:tc>
          <w:tcPr>
            <w:tcW w:w="3322" w:type="dxa"/>
            <w:tcBorders>
              <w:top w:val="single" w:sz="4" w:space="0" w:color="auto"/>
            </w:tcBorders>
            <w:shd w:val="clear" w:color="auto" w:fill="EEECE1"/>
          </w:tcPr>
          <w:p w:rsidR="007B60E0" w:rsidRPr="00684F3F" w:rsidRDefault="007B60E0" w:rsidP="007B60E0">
            <w:pPr>
              <w:spacing w:before="120" w:after="120"/>
              <w:ind w:firstLine="0"/>
              <w:jc w:val="center"/>
              <w:rPr>
                <w:sz w:val="24"/>
                <w:szCs w:val="10"/>
              </w:rPr>
            </w:pP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1968-73</w:t>
            </w: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1973-79</w:t>
            </w: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1979-86</w:t>
            </w: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1987</w:t>
            </w: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1988</w:t>
            </w:r>
          </w:p>
        </w:tc>
        <w:tc>
          <w:tcPr>
            <w:tcW w:w="768" w:type="dxa"/>
            <w:tcBorders>
              <w:top w:val="single" w:sz="4" w:space="0" w:color="auto"/>
            </w:tcBorders>
            <w:shd w:val="clear" w:color="auto" w:fill="EEECE1"/>
            <w:textDirection w:val="btLr"/>
            <w:vAlign w:val="center"/>
          </w:tcPr>
          <w:p w:rsidR="007B60E0" w:rsidRPr="00684F3F" w:rsidRDefault="007B60E0" w:rsidP="007B60E0">
            <w:pPr>
              <w:spacing w:before="120" w:after="120"/>
              <w:ind w:left="113" w:right="113" w:firstLine="0"/>
              <w:rPr>
                <w:sz w:val="24"/>
              </w:rPr>
            </w:pPr>
            <w:r w:rsidRPr="00684F3F">
              <w:rPr>
                <w:sz w:val="24"/>
              </w:rPr>
              <w:t>1989</w:t>
            </w:r>
          </w:p>
        </w:tc>
      </w:tr>
      <w:tr w:rsidR="007B60E0" w:rsidRPr="00684F3F">
        <w:tblPrEx>
          <w:tblCellMar>
            <w:top w:w="0" w:type="dxa"/>
            <w:bottom w:w="0" w:type="dxa"/>
          </w:tblCellMar>
        </w:tblPrEx>
        <w:tc>
          <w:tcPr>
            <w:tcW w:w="7930" w:type="dxa"/>
            <w:gridSpan w:val="7"/>
            <w:tcBorders>
              <w:top w:val="single" w:sz="4" w:space="0" w:color="auto"/>
            </w:tcBorders>
            <w:shd w:val="clear" w:color="auto" w:fill="FFFFFF"/>
            <w:vAlign w:val="bottom"/>
          </w:tcPr>
          <w:p w:rsidR="007B60E0" w:rsidRPr="00684F3F" w:rsidRDefault="007B60E0" w:rsidP="007B60E0">
            <w:pPr>
              <w:spacing w:before="120" w:after="120"/>
              <w:ind w:firstLine="0"/>
              <w:jc w:val="both"/>
              <w:rPr>
                <w:sz w:val="24"/>
              </w:rPr>
            </w:pPr>
            <w:r w:rsidRPr="00684F3F">
              <w:rPr>
                <w:b/>
                <w:sz w:val="24"/>
              </w:rPr>
              <w:t>PRODUCTION</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États-Unis</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3.2</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Japon</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8.4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Allem</w:t>
            </w:r>
            <w:r w:rsidRPr="00684F3F">
              <w:rPr>
                <w:sz w:val="24"/>
              </w:rPr>
              <w:t>a</w:t>
            </w:r>
            <w:r w:rsidRPr="00684F3F">
              <w:rPr>
                <w:sz w:val="24"/>
              </w:rPr>
              <w:t>gne</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1.4</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France</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3.0</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Roya</w:t>
            </w:r>
            <w:r w:rsidRPr="00684F3F">
              <w:rPr>
                <w:sz w:val="24"/>
              </w:rPr>
              <w:t>u</w:t>
            </w:r>
            <w:r w:rsidRPr="00684F3F">
              <w:rPr>
                <w:sz w:val="24"/>
              </w:rPr>
              <w:t>me-Uni</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3.2</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3.0</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Italie</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4.6</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2.6</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2.1</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2.5</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Canada</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4.2</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4.0</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r>
      <w:tr w:rsidR="007B60E0" w:rsidRPr="00684F3F">
        <w:tblPrEx>
          <w:tblCellMar>
            <w:top w:w="0" w:type="dxa"/>
            <w:bottom w:w="0" w:type="dxa"/>
          </w:tblCellMar>
        </w:tblPrEx>
        <w:tc>
          <w:tcPr>
            <w:tcW w:w="7930" w:type="dxa"/>
            <w:gridSpan w:val="7"/>
            <w:shd w:val="clear" w:color="auto" w:fill="FFFFFF"/>
            <w:vAlign w:val="bottom"/>
          </w:tcPr>
          <w:p w:rsidR="007B60E0" w:rsidRPr="00684F3F" w:rsidRDefault="007B60E0" w:rsidP="007B60E0">
            <w:pPr>
              <w:tabs>
                <w:tab w:val="decimal" w:pos="368"/>
              </w:tabs>
              <w:ind w:left="360" w:firstLine="0"/>
              <w:jc w:val="both"/>
              <w:rPr>
                <w:sz w:val="24"/>
              </w:rPr>
            </w:pP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Total des pays ci-dessus</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4.5</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4.2</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Total O</w:t>
            </w:r>
            <w:r w:rsidRPr="00684F3F">
              <w:rPr>
                <w:sz w:val="24"/>
              </w:rPr>
              <w:t>C</w:t>
            </w:r>
            <w:r w:rsidRPr="00684F3F">
              <w:rPr>
                <w:sz w:val="24"/>
              </w:rPr>
              <w:t>DE</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4.7</w:t>
            </w:r>
          </w:p>
        </w:tc>
        <w:tc>
          <w:tcPr>
            <w:tcW w:w="768" w:type="dxa"/>
            <w:shd w:val="clear" w:color="auto" w:fill="FFFFFF"/>
            <w:vAlign w:val="center"/>
          </w:tcPr>
          <w:p w:rsidR="007B60E0" w:rsidRPr="00684F3F" w:rsidRDefault="007B60E0" w:rsidP="007B60E0">
            <w:pPr>
              <w:tabs>
                <w:tab w:val="decimal" w:pos="368"/>
              </w:tabs>
              <w:ind w:firstLine="0"/>
              <w:jc w:val="both"/>
              <w:rPr>
                <w:sz w:val="24"/>
              </w:rPr>
            </w:pPr>
            <w:r w:rsidRPr="00684F3F">
              <w:rPr>
                <w:sz w:val="24"/>
              </w:rPr>
              <w:t>2.6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4.1</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r>
      <w:tr w:rsidR="007B60E0" w:rsidRPr="00684F3F">
        <w:tblPrEx>
          <w:tblCellMar>
            <w:top w:w="0" w:type="dxa"/>
            <w:bottom w:w="0" w:type="dxa"/>
          </w:tblCellMar>
        </w:tblPrEx>
        <w:tc>
          <w:tcPr>
            <w:tcW w:w="7930" w:type="dxa"/>
            <w:gridSpan w:val="7"/>
            <w:shd w:val="clear" w:color="auto" w:fill="FFFFFF"/>
            <w:vAlign w:val="bottom"/>
          </w:tcPr>
          <w:p w:rsidR="007B60E0" w:rsidRPr="00684F3F" w:rsidRDefault="007B60E0" w:rsidP="007B60E0">
            <w:pPr>
              <w:tabs>
                <w:tab w:val="decimal" w:pos="368"/>
              </w:tabs>
              <w:spacing w:before="120" w:after="120"/>
              <w:ind w:firstLine="0"/>
              <w:jc w:val="both"/>
              <w:rPr>
                <w:sz w:val="24"/>
              </w:rPr>
            </w:pPr>
            <w:r w:rsidRPr="00684F3F">
              <w:rPr>
                <w:b/>
                <w:sz w:val="24"/>
              </w:rPr>
              <w:t>EXPORTATIONS</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États-Unis</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8.8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14.5</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22.1</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11.0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Japon</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12.8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0.4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4.3</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10.0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Allem</w:t>
            </w:r>
            <w:r w:rsidRPr="00684F3F">
              <w:rPr>
                <w:sz w:val="24"/>
              </w:rPr>
              <w:t>a</w:t>
            </w:r>
            <w:r w:rsidRPr="00684F3F">
              <w:rPr>
                <w:sz w:val="24"/>
              </w:rPr>
              <w:t>gne</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11.1</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France</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nd</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nd</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2.9</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8.6</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7.5</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Roya</w:t>
            </w:r>
            <w:r w:rsidRPr="00684F3F">
              <w:rPr>
                <w:sz w:val="24"/>
              </w:rPr>
              <w:t>u</w:t>
            </w:r>
            <w:r w:rsidRPr="00684F3F">
              <w:rPr>
                <w:sz w:val="24"/>
              </w:rPr>
              <w:t>me-Uni</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3.2</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5.0</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Italie</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8.0</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8.1</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2.1</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5.3</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0.7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4.5</w:t>
            </w: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Canada</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7.7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5.8</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6.7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9.1</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3.5</w:t>
            </w:r>
          </w:p>
        </w:tc>
      </w:tr>
      <w:tr w:rsidR="007B60E0" w:rsidRPr="00684F3F">
        <w:tblPrEx>
          <w:tblCellMar>
            <w:top w:w="0" w:type="dxa"/>
            <w:bottom w:w="0" w:type="dxa"/>
          </w:tblCellMar>
        </w:tblPrEx>
        <w:tc>
          <w:tcPr>
            <w:tcW w:w="7930" w:type="dxa"/>
            <w:gridSpan w:val="7"/>
            <w:shd w:val="clear" w:color="auto" w:fill="FFFFFF"/>
            <w:vAlign w:val="bottom"/>
          </w:tcPr>
          <w:p w:rsidR="007B60E0" w:rsidRPr="00684F3F" w:rsidRDefault="007B60E0" w:rsidP="007B60E0">
            <w:pPr>
              <w:tabs>
                <w:tab w:val="decimal" w:pos="368"/>
              </w:tabs>
              <w:ind w:left="360" w:firstLine="0"/>
              <w:jc w:val="both"/>
              <w:rPr>
                <w:sz w:val="24"/>
              </w:rPr>
            </w:pPr>
          </w:p>
        </w:tc>
      </w:tr>
      <w:tr w:rsidR="007B60E0" w:rsidRPr="00684F3F">
        <w:tblPrEx>
          <w:tblCellMar>
            <w:top w:w="0" w:type="dxa"/>
            <w:bottom w:w="0" w:type="dxa"/>
          </w:tblCellMar>
        </w:tblPrEx>
        <w:tc>
          <w:tcPr>
            <w:tcW w:w="3322" w:type="dxa"/>
            <w:shd w:val="clear" w:color="auto" w:fill="FFFFFF"/>
          </w:tcPr>
          <w:p w:rsidR="007B60E0" w:rsidRPr="00684F3F" w:rsidRDefault="007B60E0" w:rsidP="007B60E0">
            <w:pPr>
              <w:ind w:left="360" w:firstLine="0"/>
              <w:jc w:val="both"/>
              <w:rPr>
                <w:sz w:val="24"/>
              </w:rPr>
            </w:pPr>
            <w:r w:rsidRPr="00684F3F">
              <w:rPr>
                <w:sz w:val="24"/>
              </w:rPr>
              <w:t>Total des pays ci-dessus</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9.4</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5.7</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2.9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4.9</w:t>
            </w:r>
          </w:p>
        </w:tc>
        <w:tc>
          <w:tcPr>
            <w:tcW w:w="768" w:type="dxa"/>
            <w:shd w:val="clear" w:color="auto" w:fill="FFFFFF"/>
          </w:tcPr>
          <w:p w:rsidR="007B60E0" w:rsidRPr="00684F3F" w:rsidRDefault="007B60E0" w:rsidP="007B60E0">
            <w:pPr>
              <w:tabs>
                <w:tab w:val="decimal" w:pos="368"/>
              </w:tabs>
              <w:ind w:firstLine="0"/>
              <w:jc w:val="both"/>
              <w:rPr>
                <w:sz w:val="24"/>
              </w:rPr>
            </w:pPr>
            <w:r w:rsidRPr="00684F3F">
              <w:rPr>
                <w:sz w:val="24"/>
              </w:rPr>
              <w:t>8.7</w:t>
            </w:r>
          </w:p>
        </w:tc>
        <w:tc>
          <w:tcPr>
            <w:tcW w:w="768" w:type="dxa"/>
            <w:shd w:val="clear" w:color="auto" w:fill="FFFFFF"/>
            <w:vAlign w:val="bottom"/>
          </w:tcPr>
          <w:p w:rsidR="007B60E0" w:rsidRPr="00684F3F" w:rsidRDefault="007B60E0" w:rsidP="007B60E0">
            <w:pPr>
              <w:tabs>
                <w:tab w:val="decimal" w:pos="368"/>
              </w:tabs>
              <w:ind w:firstLine="0"/>
              <w:jc w:val="both"/>
              <w:rPr>
                <w:sz w:val="24"/>
              </w:rPr>
            </w:pPr>
            <w:r w:rsidRPr="00684F3F">
              <w:rPr>
                <w:sz w:val="24"/>
              </w:rPr>
              <w:t>8.0</w:t>
            </w:r>
          </w:p>
        </w:tc>
      </w:tr>
      <w:tr w:rsidR="007B60E0" w:rsidRPr="00684F3F">
        <w:tblPrEx>
          <w:tblCellMar>
            <w:top w:w="0" w:type="dxa"/>
            <w:bottom w:w="0" w:type="dxa"/>
          </w:tblCellMar>
        </w:tblPrEx>
        <w:tc>
          <w:tcPr>
            <w:tcW w:w="3322" w:type="dxa"/>
            <w:tcBorders>
              <w:bottom w:val="single" w:sz="4" w:space="0" w:color="auto"/>
            </w:tcBorders>
            <w:shd w:val="clear" w:color="auto" w:fill="FFFFFF"/>
          </w:tcPr>
          <w:p w:rsidR="007B60E0" w:rsidRPr="00684F3F" w:rsidRDefault="007B60E0" w:rsidP="007B60E0">
            <w:pPr>
              <w:ind w:left="360" w:firstLine="0"/>
              <w:jc w:val="both"/>
              <w:rPr>
                <w:sz w:val="24"/>
              </w:rPr>
            </w:pPr>
            <w:r w:rsidRPr="00684F3F">
              <w:rPr>
                <w:sz w:val="24"/>
              </w:rPr>
              <w:t>Total O</w:t>
            </w:r>
            <w:r w:rsidRPr="00684F3F">
              <w:rPr>
                <w:sz w:val="24"/>
              </w:rPr>
              <w:t>C</w:t>
            </w:r>
            <w:r w:rsidRPr="00684F3F">
              <w:rPr>
                <w:sz w:val="24"/>
              </w:rPr>
              <w:t>DE</w:t>
            </w:r>
          </w:p>
        </w:tc>
        <w:tc>
          <w:tcPr>
            <w:tcW w:w="768" w:type="dxa"/>
            <w:tcBorders>
              <w:bottom w:val="single" w:sz="4" w:space="0" w:color="auto"/>
            </w:tcBorders>
            <w:shd w:val="clear" w:color="auto" w:fill="FFFFFF"/>
          </w:tcPr>
          <w:p w:rsidR="007B60E0" w:rsidRPr="00684F3F" w:rsidRDefault="007B60E0" w:rsidP="007B60E0">
            <w:pPr>
              <w:tabs>
                <w:tab w:val="decimal" w:pos="368"/>
              </w:tabs>
              <w:ind w:firstLine="0"/>
              <w:jc w:val="both"/>
              <w:rPr>
                <w:sz w:val="24"/>
              </w:rPr>
            </w:pPr>
            <w:r w:rsidRPr="00684F3F">
              <w:rPr>
                <w:sz w:val="24"/>
              </w:rPr>
              <w:t>9.8</w:t>
            </w:r>
          </w:p>
        </w:tc>
        <w:tc>
          <w:tcPr>
            <w:tcW w:w="768" w:type="dxa"/>
            <w:tcBorders>
              <w:bottom w:val="single" w:sz="4" w:space="0" w:color="auto"/>
            </w:tcBorders>
            <w:shd w:val="clear" w:color="auto" w:fill="FFFFFF"/>
          </w:tcPr>
          <w:p w:rsidR="007B60E0" w:rsidRPr="00684F3F" w:rsidRDefault="007B60E0" w:rsidP="007B60E0">
            <w:pPr>
              <w:tabs>
                <w:tab w:val="decimal" w:pos="368"/>
              </w:tabs>
              <w:ind w:firstLine="0"/>
              <w:jc w:val="both"/>
              <w:rPr>
                <w:sz w:val="24"/>
              </w:rPr>
            </w:pPr>
            <w:r w:rsidRPr="00684F3F">
              <w:rPr>
                <w:sz w:val="24"/>
              </w:rPr>
              <w:t>5.2</w:t>
            </w:r>
          </w:p>
        </w:tc>
        <w:tc>
          <w:tcPr>
            <w:tcW w:w="768" w:type="dxa"/>
            <w:tcBorders>
              <w:bottom w:val="single" w:sz="4" w:space="0" w:color="auto"/>
            </w:tcBorders>
            <w:shd w:val="clear" w:color="auto" w:fill="FFFFFF"/>
          </w:tcPr>
          <w:p w:rsidR="007B60E0" w:rsidRPr="00684F3F" w:rsidRDefault="007B60E0" w:rsidP="007B60E0">
            <w:pPr>
              <w:tabs>
                <w:tab w:val="decimal" w:pos="368"/>
              </w:tabs>
              <w:ind w:firstLine="0"/>
              <w:jc w:val="both"/>
              <w:rPr>
                <w:sz w:val="24"/>
              </w:rPr>
            </w:pPr>
            <w:r w:rsidRPr="00684F3F">
              <w:rPr>
                <w:sz w:val="24"/>
              </w:rPr>
              <w:t>3.2</w:t>
            </w:r>
          </w:p>
        </w:tc>
        <w:tc>
          <w:tcPr>
            <w:tcW w:w="768" w:type="dxa"/>
            <w:tcBorders>
              <w:bottom w:val="single" w:sz="4" w:space="0" w:color="auto"/>
            </w:tcBorders>
            <w:shd w:val="clear" w:color="auto" w:fill="FFFFFF"/>
          </w:tcPr>
          <w:p w:rsidR="007B60E0" w:rsidRPr="00684F3F" w:rsidRDefault="007B60E0" w:rsidP="007B60E0">
            <w:pPr>
              <w:tabs>
                <w:tab w:val="decimal" w:pos="368"/>
              </w:tabs>
              <w:ind w:firstLine="0"/>
              <w:jc w:val="both"/>
              <w:rPr>
                <w:sz w:val="24"/>
              </w:rPr>
            </w:pPr>
            <w:r w:rsidRPr="00684F3F">
              <w:rPr>
                <w:sz w:val="24"/>
              </w:rPr>
              <w:t>5.3</w:t>
            </w:r>
          </w:p>
        </w:tc>
        <w:tc>
          <w:tcPr>
            <w:tcW w:w="768" w:type="dxa"/>
            <w:tcBorders>
              <w:bottom w:val="single" w:sz="4" w:space="0" w:color="auto"/>
            </w:tcBorders>
            <w:shd w:val="clear" w:color="auto" w:fill="FFFFFF"/>
          </w:tcPr>
          <w:p w:rsidR="007B60E0" w:rsidRPr="00684F3F" w:rsidRDefault="007B60E0" w:rsidP="007B60E0">
            <w:pPr>
              <w:tabs>
                <w:tab w:val="decimal" w:pos="368"/>
              </w:tabs>
              <w:ind w:firstLine="0"/>
              <w:jc w:val="both"/>
              <w:rPr>
                <w:sz w:val="24"/>
              </w:rPr>
            </w:pPr>
            <w:r w:rsidRPr="00684F3F">
              <w:rPr>
                <w:sz w:val="24"/>
              </w:rPr>
              <w:t>6.5</w:t>
            </w:r>
          </w:p>
        </w:tc>
        <w:tc>
          <w:tcPr>
            <w:tcW w:w="768" w:type="dxa"/>
            <w:tcBorders>
              <w:bottom w:val="single" w:sz="4" w:space="0" w:color="auto"/>
            </w:tcBorders>
            <w:shd w:val="clear" w:color="auto" w:fill="FFFFFF"/>
            <w:vAlign w:val="center"/>
          </w:tcPr>
          <w:p w:rsidR="007B60E0" w:rsidRPr="00684F3F" w:rsidRDefault="007B60E0" w:rsidP="007B60E0">
            <w:pPr>
              <w:tabs>
                <w:tab w:val="decimal" w:pos="368"/>
              </w:tabs>
              <w:ind w:firstLine="0"/>
              <w:jc w:val="both"/>
              <w:rPr>
                <w:sz w:val="24"/>
              </w:rPr>
            </w:pPr>
            <w:r w:rsidRPr="00684F3F">
              <w:rPr>
                <w:sz w:val="24"/>
              </w:rPr>
              <w:t>6.0</w:t>
            </w:r>
          </w:p>
        </w:tc>
      </w:tr>
    </w:tbl>
    <w:p w:rsidR="007B60E0" w:rsidRPr="00684F3F" w:rsidRDefault="007B60E0" w:rsidP="007B60E0">
      <w:pPr>
        <w:spacing w:before="120" w:after="120"/>
        <w:ind w:firstLine="0"/>
        <w:jc w:val="both"/>
        <w:rPr>
          <w:sz w:val="24"/>
        </w:rPr>
      </w:pPr>
      <w:r w:rsidRPr="00684F3F">
        <w:rPr>
          <w:rStyle w:val="LgendedutableauNonItalique"/>
          <w:i/>
          <w:iCs/>
          <w:sz w:val="24"/>
        </w:rPr>
        <w:t xml:space="preserve">Sources : OCDE, </w:t>
      </w:r>
      <w:r w:rsidRPr="00684F3F">
        <w:rPr>
          <w:sz w:val="24"/>
          <w:lang w:eastAsia="fr-FR" w:bidi="fr-FR"/>
        </w:rPr>
        <w:t>Statistiques rétrospectives 1960-1986, 1988-,</w:t>
      </w:r>
      <w:r w:rsidRPr="00684F3F">
        <w:rPr>
          <w:rStyle w:val="LgendedutableauNonItalique"/>
          <w:i/>
          <w:iCs/>
          <w:sz w:val="24"/>
        </w:rPr>
        <w:t xml:space="preserve"> OCDE, </w:t>
      </w:r>
      <w:r w:rsidRPr="00684F3F">
        <w:rPr>
          <w:sz w:val="24"/>
          <w:lang w:eastAsia="fr-FR" w:bidi="fr-FR"/>
        </w:rPr>
        <w:t>Perspect</w:t>
      </w:r>
      <w:r w:rsidRPr="00684F3F">
        <w:rPr>
          <w:sz w:val="24"/>
          <w:lang w:eastAsia="fr-FR" w:bidi="fr-FR"/>
        </w:rPr>
        <w:t>i</w:t>
      </w:r>
      <w:r w:rsidRPr="00684F3F">
        <w:rPr>
          <w:sz w:val="24"/>
          <w:lang w:eastAsia="fr-FR" w:bidi="fr-FR"/>
        </w:rPr>
        <w:t>ves économiques de l'OCDE,</w:t>
      </w:r>
      <w:r w:rsidRPr="00684F3F">
        <w:rPr>
          <w:rStyle w:val="LgendedutableauNonItalique"/>
          <w:i/>
          <w:iCs/>
          <w:sz w:val="24"/>
        </w:rPr>
        <w:t xml:space="preserve"> juin 1989.</w:t>
      </w:r>
    </w:p>
    <w:p w:rsidR="007B60E0" w:rsidRPr="00684F3F" w:rsidRDefault="007B60E0" w:rsidP="007B60E0">
      <w:pPr>
        <w:spacing w:before="120" w:after="120"/>
        <w:jc w:val="both"/>
        <w:rPr>
          <w:szCs w:val="2"/>
        </w:rPr>
      </w:pPr>
    </w:p>
    <w:p w:rsidR="007B60E0" w:rsidRPr="00684F3F" w:rsidRDefault="007B60E0" w:rsidP="007B60E0">
      <w:pPr>
        <w:spacing w:before="120" w:after="120"/>
        <w:jc w:val="both"/>
      </w:pPr>
      <w:r>
        <w:rPr>
          <w:szCs w:val="2"/>
        </w:rPr>
        <w:br w:type="page"/>
      </w:r>
      <w:r w:rsidRPr="00684F3F">
        <w:rPr>
          <w:lang w:eastAsia="fr-FR" w:bidi="fr-FR"/>
        </w:rPr>
        <w:t>Au Nord, rappelons-le, on peut clairement identifier trois pôles de dynamisme : les États-Unis, qui demeurent, malgré leur déclin év</w:t>
      </w:r>
      <w:r w:rsidRPr="00684F3F">
        <w:rPr>
          <w:lang w:eastAsia="fr-FR" w:bidi="fr-FR"/>
        </w:rPr>
        <w:t>i</w:t>
      </w:r>
      <w:r w:rsidRPr="00684F3F">
        <w:rPr>
          <w:lang w:eastAsia="fr-FR" w:bidi="fr-FR"/>
        </w:rPr>
        <w:t>dent, la locom</w:t>
      </w:r>
      <w:r w:rsidRPr="00684F3F">
        <w:rPr>
          <w:lang w:eastAsia="fr-FR" w:bidi="fr-FR"/>
        </w:rPr>
        <w:t>o</w:t>
      </w:r>
      <w:r w:rsidRPr="00684F3F">
        <w:rPr>
          <w:lang w:eastAsia="fr-FR" w:bidi="fr-FR"/>
        </w:rPr>
        <w:t>tive de la croissance de l'économie mondiale et son coeur financier et monétaire ; le Japon, qui, ainsi que le montrent cla</w:t>
      </w:r>
      <w:r w:rsidRPr="00684F3F">
        <w:rPr>
          <w:lang w:eastAsia="fr-FR" w:bidi="fr-FR"/>
        </w:rPr>
        <w:t>i</w:t>
      </w:r>
      <w:r w:rsidRPr="00684F3F">
        <w:rPr>
          <w:lang w:eastAsia="fr-FR" w:bidi="fr-FR"/>
        </w:rPr>
        <w:t>rement les articles de François Moreau et</w:t>
      </w:r>
      <w:r>
        <w:rPr>
          <w:lang w:eastAsia="fr-FR" w:bidi="fr-FR"/>
        </w:rPr>
        <w:t xml:space="preserve"> </w:t>
      </w:r>
      <w:r w:rsidRPr="00684F3F">
        <w:t>[13]</w:t>
      </w:r>
      <w:r>
        <w:t xml:space="preserve"> </w:t>
      </w:r>
      <w:r w:rsidRPr="00684F3F">
        <w:rPr>
          <w:lang w:eastAsia="fr-FR" w:bidi="fr-FR"/>
        </w:rPr>
        <w:t>Antonio Guttierez P</w:t>
      </w:r>
      <w:r w:rsidRPr="00684F3F">
        <w:rPr>
          <w:lang w:eastAsia="fr-FR" w:bidi="fr-FR"/>
        </w:rPr>
        <w:t>é</w:t>
      </w:r>
      <w:r w:rsidRPr="00684F3F">
        <w:rPr>
          <w:lang w:eastAsia="fr-FR" w:bidi="fr-FR"/>
        </w:rPr>
        <w:t>rez, revendique désormais ce statut ; et l'Allem</w:t>
      </w:r>
      <w:r w:rsidRPr="00684F3F">
        <w:rPr>
          <w:lang w:eastAsia="fr-FR" w:bidi="fr-FR"/>
        </w:rPr>
        <w:t>a</w:t>
      </w:r>
      <w:r w:rsidRPr="00684F3F">
        <w:rPr>
          <w:lang w:eastAsia="fr-FR" w:bidi="fr-FR"/>
        </w:rPr>
        <w:t>gne de l'Ouest, qui, des trois grandes économies mondiales, demeure peut-être, par la pr</w:t>
      </w:r>
      <w:r w:rsidRPr="00684F3F">
        <w:rPr>
          <w:lang w:eastAsia="fr-FR" w:bidi="fr-FR"/>
        </w:rPr>
        <w:t>o</w:t>
      </w:r>
      <w:r w:rsidRPr="00684F3F">
        <w:rPr>
          <w:lang w:eastAsia="fr-FR" w:bidi="fr-FR"/>
        </w:rPr>
        <w:t>fondeur de sa structure industrielle et l'o</w:t>
      </w:r>
      <w:r w:rsidRPr="00684F3F">
        <w:rPr>
          <w:lang w:eastAsia="fr-FR" w:bidi="fr-FR"/>
        </w:rPr>
        <w:t>r</w:t>
      </w:r>
      <w:r w:rsidRPr="00684F3F">
        <w:rPr>
          <w:lang w:eastAsia="fr-FR" w:bidi="fr-FR"/>
        </w:rPr>
        <w:t>thodoxie de ses politiques monétaires et budgétaire, l’économie la plus solide.</w:t>
      </w:r>
    </w:p>
    <w:p w:rsidR="007B60E0" w:rsidRPr="00684F3F" w:rsidRDefault="007B60E0" w:rsidP="007B60E0">
      <w:pPr>
        <w:spacing w:before="120" w:after="120"/>
        <w:jc w:val="both"/>
      </w:pPr>
      <w:r w:rsidRPr="00684F3F">
        <w:rPr>
          <w:lang w:eastAsia="fr-FR" w:bidi="fr-FR"/>
        </w:rPr>
        <w:t>Au Sud, ainsi que le montrent les données du tableau</w:t>
      </w:r>
      <w:r>
        <w:rPr>
          <w:lang w:eastAsia="fr-FR" w:bidi="fr-FR"/>
        </w:rPr>
        <w:t> </w:t>
      </w:r>
      <w:r w:rsidRPr="00684F3F">
        <w:rPr>
          <w:lang w:eastAsia="fr-FR" w:bidi="fr-FR"/>
        </w:rPr>
        <w:t>1, les no</w:t>
      </w:r>
      <w:r w:rsidRPr="00684F3F">
        <w:rPr>
          <w:lang w:eastAsia="fr-FR" w:bidi="fr-FR"/>
        </w:rPr>
        <w:t>u</w:t>
      </w:r>
      <w:r w:rsidRPr="00684F3F">
        <w:rPr>
          <w:lang w:eastAsia="fr-FR" w:bidi="fr-FR"/>
        </w:rPr>
        <w:t>veaux pays industrialisés d'Asie de l'Est, encore classés par la Banque mondiale parmi les pays en développement à revenu intermédiaire, ont continué à la fois d'afficher une performance économique rema</w:t>
      </w:r>
      <w:r w:rsidRPr="00684F3F">
        <w:rPr>
          <w:lang w:eastAsia="fr-FR" w:bidi="fr-FR"/>
        </w:rPr>
        <w:t>r</w:t>
      </w:r>
      <w:r w:rsidRPr="00684F3F">
        <w:rPr>
          <w:lang w:eastAsia="fr-FR" w:bidi="fr-FR"/>
        </w:rPr>
        <w:t>quable au titre de la croissance de la production et des exportations et d'accroître leur part de marché dans l'économie mondiale. Au contra</w:t>
      </w:r>
      <w:r w:rsidRPr="00684F3F">
        <w:rPr>
          <w:lang w:eastAsia="fr-FR" w:bidi="fr-FR"/>
        </w:rPr>
        <w:t>i</w:t>
      </w:r>
      <w:r w:rsidRPr="00684F3F">
        <w:rPr>
          <w:lang w:eastAsia="fr-FR" w:bidi="fr-FR"/>
        </w:rPr>
        <w:t>re, les pays d'Amérique latine et des Caraïbes n'ont pas connu un rythme de croissance suffisant pour leur permettre de faire face à l'alourdissement de la charge du remboursement de la dette, tandis que ceux d'Afrique subsaharienne à faible revenu connaissent une régre</w:t>
      </w:r>
      <w:r w:rsidRPr="00684F3F">
        <w:rPr>
          <w:lang w:eastAsia="fr-FR" w:bidi="fr-FR"/>
        </w:rPr>
        <w:t>s</w:t>
      </w:r>
      <w:r w:rsidRPr="00684F3F">
        <w:rPr>
          <w:lang w:eastAsia="fr-FR" w:bidi="fr-FR"/>
        </w:rPr>
        <w:t>sion éc</w:t>
      </w:r>
      <w:r w:rsidRPr="00684F3F">
        <w:rPr>
          <w:lang w:eastAsia="fr-FR" w:bidi="fr-FR"/>
        </w:rPr>
        <w:t>o</w:t>
      </w:r>
      <w:r w:rsidRPr="00684F3F">
        <w:rPr>
          <w:lang w:eastAsia="fr-FR" w:bidi="fr-FR"/>
        </w:rPr>
        <w:t>nomique sans précédent. La crise que traversent actuellement les pays en d</w:t>
      </w:r>
      <w:r w:rsidRPr="00684F3F">
        <w:rPr>
          <w:lang w:eastAsia="fr-FR" w:bidi="fr-FR"/>
        </w:rPr>
        <w:t>é</w:t>
      </w:r>
      <w:r w:rsidRPr="00684F3F">
        <w:rPr>
          <w:lang w:eastAsia="fr-FR" w:bidi="fr-FR"/>
        </w:rPr>
        <w:t>veloppement les plus fragiles reste d'autant plus aiguë que, d'une part, malgré tous les efforts consentis, le fardeau de la dette reste insoutenable et que, d'autre part, comme le montre Jean-Philippe Thérien dans son article consacré au Système généralisé de préfére</w:t>
      </w:r>
      <w:r w:rsidRPr="00684F3F">
        <w:rPr>
          <w:lang w:eastAsia="fr-FR" w:bidi="fr-FR"/>
        </w:rPr>
        <w:t>n</w:t>
      </w:r>
      <w:r w:rsidRPr="00684F3F">
        <w:rPr>
          <w:lang w:eastAsia="fr-FR" w:bidi="fr-FR"/>
        </w:rPr>
        <w:t>ces, les mesures qui ont pu être prises pour favoriser l'accès des pr</w:t>
      </w:r>
      <w:r w:rsidRPr="00684F3F">
        <w:rPr>
          <w:lang w:eastAsia="fr-FR" w:bidi="fr-FR"/>
        </w:rPr>
        <w:t>o</w:t>
      </w:r>
      <w:r w:rsidRPr="00684F3F">
        <w:rPr>
          <w:lang w:eastAsia="fr-FR" w:bidi="fr-FR"/>
        </w:rPr>
        <w:t>duits de ces pays aux marchés des pays industrialisés et en stabil</w:t>
      </w:r>
      <w:r w:rsidRPr="00684F3F">
        <w:rPr>
          <w:lang w:eastAsia="fr-FR" w:bidi="fr-FR"/>
        </w:rPr>
        <w:t>i</w:t>
      </w:r>
      <w:r w:rsidRPr="00684F3F">
        <w:rPr>
          <w:lang w:eastAsia="fr-FR" w:bidi="fr-FR"/>
        </w:rPr>
        <w:t>ser les cours n'ont guère été à la hauteur des attentes.</w:t>
      </w:r>
    </w:p>
    <w:p w:rsidR="007B60E0" w:rsidRPr="00684F3F" w:rsidRDefault="007B60E0" w:rsidP="007B60E0">
      <w:pPr>
        <w:spacing w:before="120" w:after="120"/>
        <w:jc w:val="both"/>
      </w:pPr>
      <w:r w:rsidRPr="00684F3F">
        <w:rPr>
          <w:lang w:eastAsia="fr-FR" w:bidi="fr-FR"/>
        </w:rPr>
        <w:t>À l'Est, également, prenant tout le monde par surprise, les évèn</w:t>
      </w:r>
      <w:r w:rsidRPr="00684F3F">
        <w:rPr>
          <w:lang w:eastAsia="fr-FR" w:bidi="fr-FR"/>
        </w:rPr>
        <w:t>e</w:t>
      </w:r>
      <w:r w:rsidRPr="00684F3F">
        <w:rPr>
          <w:lang w:eastAsia="fr-FR" w:bidi="fr-FR"/>
        </w:rPr>
        <w:t>ments r</w:t>
      </w:r>
      <w:r w:rsidRPr="00684F3F">
        <w:rPr>
          <w:lang w:eastAsia="fr-FR" w:bidi="fr-FR"/>
        </w:rPr>
        <w:t>é</w:t>
      </w:r>
      <w:r w:rsidRPr="00684F3F">
        <w:rPr>
          <w:lang w:eastAsia="fr-FR" w:bidi="fr-FR"/>
        </w:rPr>
        <w:t>cents laissent entrevoir, par leur ampleur et leur rapidité, la fin d'une époque, celle du partage du monde entre deux systèmes éc</w:t>
      </w:r>
      <w:r w:rsidRPr="00684F3F">
        <w:rPr>
          <w:lang w:eastAsia="fr-FR" w:bidi="fr-FR"/>
        </w:rPr>
        <w:t>o</w:t>
      </w:r>
      <w:r w:rsidRPr="00684F3F">
        <w:rPr>
          <w:lang w:eastAsia="fr-FR" w:bidi="fr-FR"/>
        </w:rPr>
        <w:t>nomiques opposés. Certes, la place qu'occupent les pays de l'Est dans l'économie mondiale reste limitée, très limitée même, et, quoiqu'en disent les médias, ils sont loin encore de ba</w:t>
      </w:r>
      <w:r w:rsidRPr="00684F3F">
        <w:rPr>
          <w:lang w:eastAsia="fr-FR" w:bidi="fr-FR"/>
        </w:rPr>
        <w:t>s</w:t>
      </w:r>
      <w:r w:rsidRPr="00684F3F">
        <w:rPr>
          <w:lang w:eastAsia="fr-FR" w:bidi="fr-FR"/>
        </w:rPr>
        <w:t>culer dans l'économie de marché. Mais, sans que nous puissions encore percevoir toutes les i</w:t>
      </w:r>
      <w:r w:rsidRPr="00684F3F">
        <w:rPr>
          <w:lang w:eastAsia="fr-FR" w:bidi="fr-FR"/>
        </w:rPr>
        <w:t>m</w:t>
      </w:r>
      <w:r w:rsidRPr="00684F3F">
        <w:rPr>
          <w:lang w:eastAsia="fr-FR" w:bidi="fr-FR"/>
        </w:rPr>
        <w:t>plications des changements en cours on peut déjà const</w:t>
      </w:r>
      <w:r w:rsidRPr="00684F3F">
        <w:rPr>
          <w:lang w:eastAsia="fr-FR" w:bidi="fr-FR"/>
        </w:rPr>
        <w:t>a</w:t>
      </w:r>
      <w:r w:rsidRPr="00684F3F">
        <w:rPr>
          <w:lang w:eastAsia="fr-FR" w:bidi="fr-FR"/>
        </w:rPr>
        <w:t>ter à quels points ceux-ci ne vont pas sans poser de nouveau, sur le plan i</w:t>
      </w:r>
      <w:r w:rsidRPr="00684F3F">
        <w:rPr>
          <w:lang w:eastAsia="fr-FR" w:bidi="fr-FR"/>
        </w:rPr>
        <w:t>n</w:t>
      </w:r>
      <w:r w:rsidRPr="00684F3F">
        <w:rPr>
          <w:lang w:eastAsia="fr-FR" w:bidi="fr-FR"/>
        </w:rPr>
        <w:t>terne, le délicat problème de l'arbitrage entre l'efficacité et l'équité (voir à ce sujet les articles fort stimulants de Janos Kornaï et de Youri Soukhot</w:t>
      </w:r>
      <w:r w:rsidRPr="00684F3F">
        <w:rPr>
          <w:lang w:eastAsia="fr-FR" w:bidi="fr-FR"/>
        </w:rPr>
        <w:t>i</w:t>
      </w:r>
      <w:r w:rsidRPr="00684F3F">
        <w:rPr>
          <w:lang w:eastAsia="fr-FR" w:bidi="fr-FR"/>
        </w:rPr>
        <w:t>ne) et, sur le plan international, le problème tout aussi délicat de la place à part entière que semblent vouloir désormais occuper les éc</w:t>
      </w:r>
      <w:r w:rsidRPr="00684F3F">
        <w:rPr>
          <w:lang w:eastAsia="fr-FR" w:bidi="fr-FR"/>
        </w:rPr>
        <w:t>o</w:t>
      </w:r>
      <w:r w:rsidRPr="00684F3F">
        <w:rPr>
          <w:lang w:eastAsia="fr-FR" w:bidi="fr-FR"/>
        </w:rPr>
        <w:t>nomies socialistes au sein d’un ordre économique international auquel elles ont pendant longtemps refusé d'adhérer.</w:t>
      </w:r>
    </w:p>
    <w:p w:rsidR="007B60E0" w:rsidRPr="00684F3F" w:rsidRDefault="007B60E0" w:rsidP="007B60E0">
      <w:pPr>
        <w:spacing w:before="120" w:after="120"/>
        <w:jc w:val="both"/>
        <w:rPr>
          <w:lang w:eastAsia="fr-FR" w:bidi="fr-FR"/>
        </w:rPr>
      </w:pPr>
    </w:p>
    <w:p w:rsidR="007B60E0" w:rsidRPr="004410F0" w:rsidRDefault="007B60E0" w:rsidP="007B60E0">
      <w:pPr>
        <w:pStyle w:val="a"/>
      </w:pPr>
      <w:r>
        <w:t>Le désordre :</w:t>
      </w:r>
      <w:r>
        <w:br/>
      </w:r>
      <w:r w:rsidRPr="004410F0">
        <w:t>l'explosion des marchés financiers internationaux</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Troisième phénomène notable : il est difficile de dissocier les changements survenus dans l'espace financier mondial de la dime</w:t>
      </w:r>
      <w:r w:rsidRPr="00684F3F">
        <w:rPr>
          <w:lang w:eastAsia="fr-FR" w:bidi="fr-FR"/>
        </w:rPr>
        <w:t>n</w:t>
      </w:r>
      <w:r w:rsidRPr="00684F3F">
        <w:rPr>
          <w:lang w:eastAsia="fr-FR" w:bidi="fr-FR"/>
        </w:rPr>
        <w:t>sion même qu’a pris cet espace, le plus souvent d'ailleurs au détriment des échanges commerciaux et de la stabilité même des relations éc</w:t>
      </w:r>
      <w:r w:rsidRPr="00684F3F">
        <w:rPr>
          <w:lang w:eastAsia="fr-FR" w:bidi="fr-FR"/>
        </w:rPr>
        <w:t>o</w:t>
      </w:r>
      <w:r w:rsidRPr="00684F3F">
        <w:rPr>
          <w:lang w:eastAsia="fr-FR" w:bidi="fr-FR"/>
        </w:rPr>
        <w:t>nomiques internationales. Les mouv</w:t>
      </w:r>
      <w:r w:rsidRPr="00684F3F">
        <w:rPr>
          <w:lang w:eastAsia="fr-FR" w:bidi="fr-FR"/>
        </w:rPr>
        <w:t>e</w:t>
      </w:r>
      <w:r w:rsidRPr="00684F3F">
        <w:rPr>
          <w:lang w:eastAsia="fr-FR" w:bidi="fr-FR"/>
        </w:rPr>
        <w:t>ments de capitaux ont en effet été d'une ampleur sans précédent durant cette dernière décennie au point que l’on peut parler d'une véritable révolution</w:t>
      </w:r>
      <w:r>
        <w:rPr>
          <w:lang w:eastAsia="fr-FR" w:bidi="fr-FR"/>
        </w:rPr>
        <w:t xml:space="preserve"> </w:t>
      </w:r>
      <w:r w:rsidRPr="00684F3F">
        <w:t>[14]</w:t>
      </w:r>
      <w:r>
        <w:t xml:space="preserve"> </w:t>
      </w:r>
      <w:r w:rsidRPr="00684F3F">
        <w:rPr>
          <w:lang w:eastAsia="fr-FR" w:bidi="fr-FR"/>
        </w:rPr>
        <w:t>financière. Les jeux de l'argent ont contribué à remettre en cause la vision du monde qui s'était imposé au lendemain de la guerre, alors qu’il parai</w:t>
      </w:r>
      <w:r w:rsidRPr="00684F3F">
        <w:rPr>
          <w:lang w:eastAsia="fr-FR" w:bidi="fr-FR"/>
        </w:rPr>
        <w:t>s</w:t>
      </w:r>
      <w:r w:rsidRPr="00684F3F">
        <w:rPr>
          <w:lang w:eastAsia="fr-FR" w:bidi="fr-FR"/>
        </w:rPr>
        <w:t>sait possible de concilier progrès économique et progrès social, d'un côté, et o</w:t>
      </w:r>
      <w:r w:rsidRPr="00684F3F">
        <w:rPr>
          <w:lang w:eastAsia="fr-FR" w:bidi="fr-FR"/>
        </w:rPr>
        <w:t>u</w:t>
      </w:r>
      <w:r w:rsidRPr="00684F3F">
        <w:rPr>
          <w:lang w:eastAsia="fr-FR" w:bidi="fr-FR"/>
        </w:rPr>
        <w:t>verture des marchés et souveraineté nationale, de l’autre.</w:t>
      </w:r>
    </w:p>
    <w:p w:rsidR="007B60E0" w:rsidRPr="00684F3F" w:rsidRDefault="007B60E0" w:rsidP="007B60E0">
      <w:pPr>
        <w:spacing w:before="120" w:after="120"/>
        <w:jc w:val="both"/>
      </w:pPr>
      <w:r w:rsidRPr="00684F3F">
        <w:rPr>
          <w:lang w:eastAsia="fr-FR" w:bidi="fr-FR"/>
        </w:rPr>
        <w:t>En effet, comme le rappellent Bernard Élie et Kostas Vergoupulos dans leurs articles respectifs, la constitution d'un véritable marché mondial des c</w:t>
      </w:r>
      <w:r w:rsidRPr="00684F3F">
        <w:rPr>
          <w:lang w:eastAsia="fr-FR" w:bidi="fr-FR"/>
        </w:rPr>
        <w:t>a</w:t>
      </w:r>
      <w:r w:rsidRPr="00684F3F">
        <w:rPr>
          <w:lang w:eastAsia="fr-FR" w:bidi="fr-FR"/>
        </w:rPr>
        <w:t>pitaux et l’explosion de celui-ci posent directement le double problème de la marge d'autonomie dont peuvent disposer les États dans la poursuite de leurs objectifs économiques et sociaux n</w:t>
      </w:r>
      <w:r w:rsidRPr="00684F3F">
        <w:rPr>
          <w:lang w:eastAsia="fr-FR" w:bidi="fr-FR"/>
        </w:rPr>
        <w:t>a</w:t>
      </w:r>
      <w:r w:rsidRPr="00684F3F">
        <w:rPr>
          <w:lang w:eastAsia="fr-FR" w:bidi="fr-FR"/>
        </w:rPr>
        <w:t>tionaux et de leur capacité à coopérer entre eux dans un contexte d’instabilité. Mais par ailleurs c'est aussi toute la question de la solid</w:t>
      </w:r>
      <w:r w:rsidRPr="00684F3F">
        <w:rPr>
          <w:lang w:eastAsia="fr-FR" w:bidi="fr-FR"/>
        </w:rPr>
        <w:t>i</w:t>
      </w:r>
      <w:r w:rsidRPr="00684F3F">
        <w:rPr>
          <w:lang w:eastAsia="fr-FR" w:bidi="fr-FR"/>
        </w:rPr>
        <w:t>té même des institutions économiques internationales et du pouvoir qu'ont ces dernières à réguler des marchés, sur lesquels elles ont fin</w:t>
      </w:r>
      <w:r w:rsidRPr="00684F3F">
        <w:rPr>
          <w:lang w:eastAsia="fr-FR" w:bidi="fr-FR"/>
        </w:rPr>
        <w:t>a</w:t>
      </w:r>
      <w:r w:rsidRPr="00684F3F">
        <w:rPr>
          <w:lang w:eastAsia="fr-FR" w:bidi="fr-FR"/>
        </w:rPr>
        <w:t>lement très peu de prise, qui est ainsi posée. En fait, les changements institutionnels et la coopération économique internationale qui s'imp</w:t>
      </w:r>
      <w:r w:rsidRPr="00684F3F">
        <w:rPr>
          <w:lang w:eastAsia="fr-FR" w:bidi="fr-FR"/>
        </w:rPr>
        <w:t>o</w:t>
      </w:r>
      <w:r w:rsidRPr="00684F3F">
        <w:rPr>
          <w:lang w:eastAsia="fr-FR" w:bidi="fr-FR"/>
        </w:rPr>
        <w:t>seraient pour redonner aux États la marge de manœuvre dont ils ont besoin se font toujours attendre alors que, comme le souligne Kostas Vergopoulos, les jeux de l'argent poussent au nationalisme économ</w:t>
      </w:r>
      <w:r w:rsidRPr="00684F3F">
        <w:rPr>
          <w:lang w:eastAsia="fr-FR" w:bidi="fr-FR"/>
        </w:rPr>
        <w:t>i</w:t>
      </w:r>
      <w:r w:rsidRPr="00684F3F">
        <w:rPr>
          <w:lang w:eastAsia="fr-FR" w:bidi="fr-FR"/>
        </w:rPr>
        <w:t>que et à la confrontation.</w:t>
      </w:r>
    </w:p>
    <w:p w:rsidR="007B60E0" w:rsidRPr="00684F3F" w:rsidRDefault="007B60E0" w:rsidP="007B60E0">
      <w:pPr>
        <w:spacing w:before="120" w:after="120"/>
        <w:jc w:val="both"/>
      </w:pPr>
      <w:r w:rsidRPr="00684F3F">
        <w:rPr>
          <w:lang w:eastAsia="fr-FR" w:bidi="fr-FR"/>
        </w:rPr>
        <w:t>Le régime économique international </w:t>
      </w:r>
      <w:r w:rsidRPr="00684F3F">
        <w:rPr>
          <w:rStyle w:val="Appelnotedebasdep"/>
        </w:rPr>
        <w:footnoteReference w:id="1"/>
      </w:r>
      <w:r w:rsidRPr="00684F3F">
        <w:rPr>
          <w:lang w:eastAsia="fr-FR" w:bidi="fr-FR"/>
        </w:rPr>
        <w:t xml:space="preserve"> d'après-guerre a, en effet, reposé sur un double compromis historique : le premier, qu’il était po</w:t>
      </w:r>
      <w:r w:rsidRPr="00684F3F">
        <w:rPr>
          <w:lang w:eastAsia="fr-FR" w:bidi="fr-FR"/>
        </w:rPr>
        <w:t>s</w:t>
      </w:r>
      <w:r w:rsidRPr="00684F3F">
        <w:rPr>
          <w:lang w:eastAsia="fr-FR" w:bidi="fr-FR"/>
        </w:rPr>
        <w:t>sible, à l'intérieur d'un projet d'économie mixte, de concilier un inte</w:t>
      </w:r>
      <w:r w:rsidRPr="00684F3F">
        <w:rPr>
          <w:lang w:eastAsia="fr-FR" w:bidi="fr-FR"/>
        </w:rPr>
        <w:t>r</w:t>
      </w:r>
      <w:r w:rsidRPr="00684F3F">
        <w:rPr>
          <w:lang w:eastAsia="fr-FR" w:bidi="fr-FR"/>
        </w:rPr>
        <w:t>ventionnisme positif de l'État sur le plan économique et social avec le marché ; et le second, qu'il était possible à l'intérieur du mult</w:t>
      </w:r>
      <w:r w:rsidRPr="00684F3F">
        <w:rPr>
          <w:lang w:eastAsia="fr-FR" w:bidi="fr-FR"/>
        </w:rPr>
        <w:t>i</w:t>
      </w:r>
      <w:r w:rsidRPr="00684F3F">
        <w:rPr>
          <w:lang w:eastAsia="fr-FR" w:bidi="fr-FR"/>
        </w:rPr>
        <w:t>latéralisme, de concilier le droit de chaque État de poursuivre à l'int</w:t>
      </w:r>
      <w:r w:rsidRPr="00684F3F">
        <w:rPr>
          <w:lang w:eastAsia="fr-FR" w:bidi="fr-FR"/>
        </w:rPr>
        <w:t>é</w:t>
      </w:r>
      <w:r w:rsidRPr="00684F3F">
        <w:rPr>
          <w:lang w:eastAsia="fr-FR" w:bidi="fr-FR"/>
        </w:rPr>
        <w:t>rieur de sa sphère de souveraineté des objectifs économiques et s</w:t>
      </w:r>
      <w:r w:rsidRPr="00684F3F">
        <w:rPr>
          <w:lang w:eastAsia="fr-FR" w:bidi="fr-FR"/>
        </w:rPr>
        <w:t>o</w:t>
      </w:r>
      <w:r w:rsidRPr="00684F3F">
        <w:rPr>
          <w:lang w:eastAsia="fr-FR" w:bidi="fr-FR"/>
        </w:rPr>
        <w:t>ciaux légitimes avec l'accès de chacun d'entre eux au commerce inte</w:t>
      </w:r>
      <w:r w:rsidRPr="00684F3F">
        <w:rPr>
          <w:lang w:eastAsia="fr-FR" w:bidi="fr-FR"/>
        </w:rPr>
        <w:t>r</w:t>
      </w:r>
      <w:r w:rsidRPr="00684F3F">
        <w:rPr>
          <w:lang w:eastAsia="fr-FR" w:bidi="fr-FR"/>
        </w:rPr>
        <w:t>national et la libéralisation graduelle des échanges internationaux. Projet d’économie mixte d’un côté, projet d’ordre multilatéral de l’autre, ainsi croyait-on pouvoir tourner le dos aussi bien aux excès du laisser-faire qu'aux excès de nationalisme, aussi bien aux excès de l</w:t>
      </w:r>
      <w:r w:rsidRPr="00684F3F">
        <w:rPr>
          <w:lang w:eastAsia="fr-FR" w:bidi="fr-FR"/>
        </w:rPr>
        <w:t>i</w:t>
      </w:r>
      <w:r w:rsidRPr="00684F3F">
        <w:rPr>
          <w:lang w:eastAsia="fr-FR" w:bidi="fr-FR"/>
        </w:rPr>
        <w:t>béralisme qu'aux excès de dirigisme, deux fléaux dont le monde avait largement souffert durant l'entre-deux-guerres. En un mot, que ce fut dans le c</w:t>
      </w:r>
      <w:r w:rsidRPr="00684F3F">
        <w:rPr>
          <w:lang w:eastAsia="fr-FR" w:bidi="fr-FR"/>
        </w:rPr>
        <w:t>a</w:t>
      </w:r>
      <w:r w:rsidRPr="00684F3F">
        <w:rPr>
          <w:lang w:eastAsia="fr-FR" w:bidi="fr-FR"/>
        </w:rPr>
        <w:t>dre des économies nationales ou dans le cadre de l'économie intern</w:t>
      </w:r>
      <w:r w:rsidRPr="00684F3F">
        <w:rPr>
          <w:lang w:eastAsia="fr-FR" w:bidi="fr-FR"/>
        </w:rPr>
        <w:t>a</w:t>
      </w:r>
      <w:r w:rsidRPr="00684F3F">
        <w:rPr>
          <w:lang w:eastAsia="fr-FR" w:bidi="fr-FR"/>
        </w:rPr>
        <w:t xml:space="preserve">tionale, le libéralisme sera « planifié », « encadré » </w:t>
      </w:r>
      <w:r w:rsidRPr="00684F3F">
        <w:t>(</w:t>
      </w:r>
      <w:r w:rsidRPr="00684F3F">
        <w:rPr>
          <w:i/>
        </w:rPr>
        <w:t>embedded liberalism</w:t>
      </w:r>
      <w:r w:rsidRPr="00684F3F">
        <w:rPr>
          <w:lang w:eastAsia="fr-FR" w:bidi="fr-FR"/>
        </w:rPr>
        <w:t>), expression que Ruggie (1982 ; 1983) utilise en empru</w:t>
      </w:r>
      <w:r w:rsidRPr="00684F3F">
        <w:rPr>
          <w:lang w:eastAsia="fr-FR" w:bidi="fr-FR"/>
        </w:rPr>
        <w:t>n</w:t>
      </w:r>
      <w:r w:rsidRPr="00684F3F">
        <w:rPr>
          <w:lang w:eastAsia="fr-FR" w:bidi="fr-FR"/>
        </w:rPr>
        <w:t>tant le concept à Polanyi pour désigner le régime économique intern</w:t>
      </w:r>
      <w:r w:rsidRPr="00684F3F">
        <w:rPr>
          <w:lang w:eastAsia="fr-FR" w:bidi="fr-FR"/>
        </w:rPr>
        <w:t>a</w:t>
      </w:r>
      <w:r w:rsidRPr="00684F3F">
        <w:rPr>
          <w:lang w:eastAsia="fr-FR" w:bidi="fr-FR"/>
        </w:rPr>
        <w:t>tional et le compromis d'après-guerre.</w:t>
      </w:r>
      <w:r>
        <w:t xml:space="preserve"> </w:t>
      </w:r>
      <w:r w:rsidRPr="00684F3F">
        <w:t>[15]</w:t>
      </w:r>
      <w:r w:rsidRPr="00684F3F">
        <w:rPr>
          <w:lang w:eastAsia="fr-FR" w:bidi="fr-FR"/>
        </w:rPr>
        <w:t xml:space="preserve"> Le déclin des États-Unis couplé aux déplacements surv</w:t>
      </w:r>
      <w:r w:rsidRPr="00684F3F">
        <w:rPr>
          <w:lang w:eastAsia="fr-FR" w:bidi="fr-FR"/>
        </w:rPr>
        <w:t>e</w:t>
      </w:r>
      <w:r w:rsidRPr="00684F3F">
        <w:rPr>
          <w:lang w:eastAsia="fr-FR" w:bidi="fr-FR"/>
        </w:rPr>
        <w:t>nus ces dernières années dans l’économie mondiale est sans doute l'un des facteurs déterminants de l'affaiblissement de ce régime comme les théoriciens de la stabilité hégémonique ont pu le montrer (Gilpin, 1987). Mais, en dehors de la menace que font peser sur sa stabilité même l’accumulation de dés</w:t>
      </w:r>
      <w:r w:rsidRPr="00684F3F">
        <w:rPr>
          <w:lang w:eastAsia="fr-FR" w:bidi="fr-FR"/>
        </w:rPr>
        <w:t>é</w:t>
      </w:r>
      <w:r w:rsidRPr="00684F3F">
        <w:rPr>
          <w:lang w:eastAsia="fr-FR" w:bidi="fr-FR"/>
        </w:rPr>
        <w:t>quilibres financiers à l'échelle mondiale, le développement phénom</w:t>
      </w:r>
      <w:r w:rsidRPr="00684F3F">
        <w:rPr>
          <w:lang w:eastAsia="fr-FR" w:bidi="fr-FR"/>
        </w:rPr>
        <w:t>é</w:t>
      </w:r>
      <w:r w:rsidRPr="00684F3F">
        <w:rPr>
          <w:lang w:eastAsia="fr-FR" w:bidi="fr-FR"/>
        </w:rPr>
        <w:t>nal et presque sans contrôle des marchés financiers a été un facteur de perturbation et de déstabilisation bea</w:t>
      </w:r>
      <w:r w:rsidRPr="00684F3F">
        <w:rPr>
          <w:lang w:eastAsia="fr-FR" w:bidi="fr-FR"/>
        </w:rPr>
        <w:t>u</w:t>
      </w:r>
      <w:r w:rsidRPr="00684F3F">
        <w:rPr>
          <w:lang w:eastAsia="fr-FR" w:bidi="fr-FR"/>
        </w:rPr>
        <w:t>coup plus puissant que le seul déclin des États-Unis.</w:t>
      </w:r>
    </w:p>
    <w:p w:rsidR="007B60E0" w:rsidRPr="00684F3F" w:rsidRDefault="007B60E0" w:rsidP="007B60E0">
      <w:pPr>
        <w:spacing w:before="120" w:after="120"/>
        <w:jc w:val="both"/>
      </w:pPr>
      <w:r w:rsidRPr="00684F3F">
        <w:rPr>
          <w:lang w:eastAsia="fr-FR" w:bidi="fr-FR"/>
        </w:rPr>
        <w:t>En fait, si le déclin des États-Unis soulève le problème de l'« après-hég</w:t>
      </w:r>
      <w:r w:rsidRPr="00684F3F">
        <w:rPr>
          <w:lang w:eastAsia="fr-FR" w:bidi="fr-FR"/>
        </w:rPr>
        <w:t>é</w:t>
      </w:r>
      <w:r w:rsidRPr="00684F3F">
        <w:rPr>
          <w:lang w:eastAsia="fr-FR" w:bidi="fr-FR"/>
        </w:rPr>
        <w:t>monie » (Keohane, 1984) et celui de l’« après-dollar » (Marris, 1987), le développement sans contrôle ni discipline des marchés f</w:t>
      </w:r>
      <w:r w:rsidRPr="00684F3F">
        <w:rPr>
          <w:lang w:eastAsia="fr-FR" w:bidi="fr-FR"/>
        </w:rPr>
        <w:t>i</w:t>
      </w:r>
      <w:r w:rsidRPr="00684F3F">
        <w:rPr>
          <w:lang w:eastAsia="fr-FR" w:bidi="fr-FR"/>
        </w:rPr>
        <w:t>nanciers internationaux pose directement le problème de la possibilité de poursuivre des objectifs économiques de plein-emploi et de justice sociale dans un contexte de ma</w:t>
      </w:r>
      <w:r w:rsidRPr="00684F3F">
        <w:rPr>
          <w:lang w:eastAsia="fr-FR" w:bidi="fr-FR"/>
        </w:rPr>
        <w:t>r</w:t>
      </w:r>
      <w:r w:rsidRPr="00684F3F">
        <w:rPr>
          <w:lang w:eastAsia="fr-FR" w:bidi="fr-FR"/>
        </w:rPr>
        <w:t>chés ouverts et celui, complémentaire, de la « sécurité économique internationale » — pour reprendre l'e</w:t>
      </w:r>
      <w:r w:rsidRPr="00684F3F">
        <w:rPr>
          <w:lang w:eastAsia="fr-FR" w:bidi="fr-FR"/>
        </w:rPr>
        <w:t>x</w:t>
      </w:r>
      <w:r w:rsidRPr="00684F3F">
        <w:rPr>
          <w:lang w:eastAsia="fr-FR" w:bidi="fr-FR"/>
        </w:rPr>
        <w:t>pression utilisée par Furtado dans son article — dans un monde bea</w:t>
      </w:r>
      <w:r w:rsidRPr="00684F3F">
        <w:rPr>
          <w:lang w:eastAsia="fr-FR" w:bidi="fr-FR"/>
        </w:rPr>
        <w:t>u</w:t>
      </w:r>
      <w:r w:rsidRPr="00684F3F">
        <w:rPr>
          <w:lang w:eastAsia="fr-FR" w:bidi="fr-FR"/>
        </w:rPr>
        <w:t>coup moins soumis qu'il ne l'a été à l'arbitraire des États, mais plus soumis que jamais aux jeux de l'argent. Aux prises avec les mouv</w:t>
      </w:r>
      <w:r w:rsidRPr="00684F3F">
        <w:rPr>
          <w:lang w:eastAsia="fr-FR" w:bidi="fr-FR"/>
        </w:rPr>
        <w:t>e</w:t>
      </w:r>
      <w:r w:rsidRPr="00684F3F">
        <w:rPr>
          <w:lang w:eastAsia="fr-FR" w:bidi="fr-FR"/>
        </w:rPr>
        <w:t>ments de capitaux, les États, sans grande marge de manœuvre, n'ont d'a</w:t>
      </w:r>
      <w:r w:rsidRPr="00684F3F">
        <w:rPr>
          <w:lang w:eastAsia="fr-FR" w:bidi="fr-FR"/>
        </w:rPr>
        <w:t>u</w:t>
      </w:r>
      <w:r w:rsidRPr="00684F3F">
        <w:rPr>
          <w:lang w:eastAsia="fr-FR" w:bidi="fr-FR"/>
        </w:rPr>
        <w:t>tre choix que de se soumettre, sous la pression de la concurrence intern</w:t>
      </w:r>
      <w:r w:rsidRPr="00684F3F">
        <w:rPr>
          <w:lang w:eastAsia="fr-FR" w:bidi="fr-FR"/>
        </w:rPr>
        <w:t>a</w:t>
      </w:r>
      <w:r w:rsidRPr="00684F3F">
        <w:rPr>
          <w:lang w:eastAsia="fr-FR" w:bidi="fr-FR"/>
        </w:rPr>
        <w:t>tionale (lorsque ce n'est pas sous la pression des institutions financi</w:t>
      </w:r>
      <w:r w:rsidRPr="00684F3F">
        <w:rPr>
          <w:lang w:eastAsia="fr-FR" w:bidi="fr-FR"/>
        </w:rPr>
        <w:t>è</w:t>
      </w:r>
      <w:r w:rsidRPr="00684F3F">
        <w:rPr>
          <w:lang w:eastAsia="fr-FR" w:bidi="fr-FR"/>
        </w:rPr>
        <w:t>res internationales elles-mêmes), au diktat de l'équilibre et de l'ajustement financiers au plus grand détriment de leur stabilité éc</w:t>
      </w:r>
      <w:r w:rsidRPr="00684F3F">
        <w:rPr>
          <w:lang w:eastAsia="fr-FR" w:bidi="fr-FR"/>
        </w:rPr>
        <w:t>o</w:t>
      </w:r>
      <w:r w:rsidRPr="00684F3F">
        <w:rPr>
          <w:lang w:eastAsia="fr-FR" w:bidi="fr-FR"/>
        </w:rPr>
        <w:t>nomique interne et de la réalisation de leurs objectifs sociaux. Dépe</w:t>
      </w:r>
      <w:r w:rsidRPr="00684F3F">
        <w:rPr>
          <w:lang w:eastAsia="fr-FR" w:bidi="fr-FR"/>
        </w:rPr>
        <w:t>n</w:t>
      </w:r>
      <w:r w:rsidRPr="00684F3F">
        <w:rPr>
          <w:lang w:eastAsia="fr-FR" w:bidi="fr-FR"/>
        </w:rPr>
        <w:t>dantes qu'elles sont des États dont elles relèvent en dernière instance, les institutions économiques internationales n'ont plus guère les moyens d’assurer la stabilité d'un ordre économique international où les cons</w:t>
      </w:r>
      <w:r w:rsidRPr="00684F3F">
        <w:rPr>
          <w:lang w:eastAsia="fr-FR" w:bidi="fr-FR"/>
        </w:rPr>
        <w:t>i</w:t>
      </w:r>
      <w:r w:rsidRPr="00684F3F">
        <w:rPr>
          <w:lang w:eastAsia="fr-FR" w:bidi="fr-FR"/>
        </w:rPr>
        <w:t>dérations financières prennent de plus en plus le pas dans les relations économiques internationales sur les considérations comme</w:t>
      </w:r>
      <w:r w:rsidRPr="00684F3F">
        <w:rPr>
          <w:lang w:eastAsia="fr-FR" w:bidi="fr-FR"/>
        </w:rPr>
        <w:t>r</w:t>
      </w:r>
      <w:r w:rsidRPr="00684F3F">
        <w:rPr>
          <w:lang w:eastAsia="fr-FR" w:bidi="fr-FR"/>
        </w:rPr>
        <w:t>ciales et les considérations d'équité.</w:t>
      </w:r>
    </w:p>
    <w:p w:rsidR="007B60E0" w:rsidRDefault="007B60E0" w:rsidP="007B60E0">
      <w:pPr>
        <w:spacing w:before="120" w:after="120"/>
        <w:jc w:val="both"/>
        <w:rPr>
          <w:lang w:eastAsia="fr-FR" w:bidi="fr-FR"/>
        </w:rPr>
      </w:pPr>
      <w:r w:rsidRPr="00684F3F">
        <w:rPr>
          <w:lang w:eastAsia="fr-FR" w:bidi="fr-FR"/>
        </w:rPr>
        <w:t>Faut-il, ainsi que nous y invite Bernard Élie, reprendre le débat sur la monnaie internationale là où Keynes l'avait laissé ? Sans doute ! Mais dans une perspective beaucoup plus large et à l'intérieur d'un vaste et ambitieux projet de sécurité économique internationale co</w:t>
      </w:r>
      <w:r w:rsidRPr="00684F3F">
        <w:rPr>
          <w:lang w:eastAsia="fr-FR" w:bidi="fr-FR"/>
        </w:rPr>
        <w:t>m</w:t>
      </w:r>
      <w:r w:rsidRPr="00684F3F">
        <w:rPr>
          <w:lang w:eastAsia="fr-FR" w:bidi="fr-FR"/>
        </w:rPr>
        <w:t>me fut le cas au mom</w:t>
      </w:r>
      <w:r>
        <w:rPr>
          <w:lang w:eastAsia="fr-FR" w:bidi="fr-FR"/>
        </w:rPr>
        <w:t>ent des discussions interalliée</w:t>
      </w:r>
      <w:r w:rsidRPr="00684F3F">
        <w:rPr>
          <w:lang w:eastAsia="fr-FR" w:bidi="fr-FR"/>
        </w:rPr>
        <w:t>s pendant la Gue</w:t>
      </w:r>
      <w:r w:rsidRPr="00684F3F">
        <w:rPr>
          <w:lang w:eastAsia="fr-FR" w:bidi="fr-FR"/>
        </w:rPr>
        <w:t>r</w:t>
      </w:r>
      <w:r w:rsidRPr="00684F3F">
        <w:rPr>
          <w:lang w:eastAsia="fr-FR" w:bidi="fr-FR"/>
        </w:rPr>
        <w:t>re, discussions d'où sortirent la plupart des grandes organisations éc</w:t>
      </w:r>
      <w:r w:rsidRPr="00684F3F">
        <w:rPr>
          <w:lang w:eastAsia="fr-FR" w:bidi="fr-FR"/>
        </w:rPr>
        <w:t>o</w:t>
      </w:r>
      <w:r w:rsidRPr="00684F3F">
        <w:rPr>
          <w:lang w:eastAsia="fr-FR" w:bidi="fr-FR"/>
        </w:rPr>
        <w:t>nomiques internationales que l’on connaît. V</w:t>
      </w:r>
      <w:r w:rsidRPr="00684F3F">
        <w:rPr>
          <w:lang w:eastAsia="fr-FR" w:bidi="fr-FR"/>
        </w:rPr>
        <w:t>i</w:t>
      </w:r>
      <w:r w:rsidRPr="00684F3F">
        <w:rPr>
          <w:lang w:eastAsia="fr-FR" w:bidi="fr-FR"/>
        </w:rPr>
        <w:t>sion idéaliste des choses dans la conjoncture actuelle ? Sans doute si l'on considère que, tout en mettant en lumière l'urgence des réformes et la nécess</w:t>
      </w:r>
      <w:r w:rsidRPr="00684F3F">
        <w:rPr>
          <w:lang w:eastAsia="fr-FR" w:bidi="fr-FR"/>
        </w:rPr>
        <w:t>i</w:t>
      </w:r>
      <w:r w:rsidRPr="00684F3F">
        <w:rPr>
          <w:lang w:eastAsia="fr-FR" w:bidi="fr-FR"/>
        </w:rPr>
        <w:t>té d'une plus grande coopération économique internationale, les jeux de l'a</w:t>
      </w:r>
      <w:r w:rsidRPr="00684F3F">
        <w:rPr>
          <w:lang w:eastAsia="fr-FR" w:bidi="fr-FR"/>
        </w:rPr>
        <w:t>r</w:t>
      </w:r>
      <w:r w:rsidRPr="00684F3F">
        <w:rPr>
          <w:lang w:eastAsia="fr-FR" w:bidi="fr-FR"/>
        </w:rPr>
        <w:t>gent rejoignent les jeux de puissance au niveau international en pou</w:t>
      </w:r>
      <w:r w:rsidRPr="00684F3F">
        <w:rPr>
          <w:lang w:eastAsia="fr-FR" w:bidi="fr-FR"/>
        </w:rPr>
        <w:t>s</w:t>
      </w:r>
      <w:r w:rsidRPr="00684F3F">
        <w:rPr>
          <w:lang w:eastAsia="fr-FR" w:bidi="fr-FR"/>
        </w:rPr>
        <w:t xml:space="preserve">sant les États à se comporter de plus en plus en francs-tireurs </w:t>
      </w:r>
      <w:r w:rsidRPr="00684F3F">
        <w:t>(</w:t>
      </w:r>
      <w:r w:rsidRPr="00684F3F">
        <w:rPr>
          <w:i/>
        </w:rPr>
        <w:t>free-riders</w:t>
      </w:r>
      <w:r w:rsidRPr="00684F3F">
        <w:rPr>
          <w:lang w:eastAsia="fr-FR" w:bidi="fr-FR"/>
        </w:rPr>
        <w:t>) sur la scène internationale et à répondre dans une perspective nation</w:t>
      </w:r>
      <w:r w:rsidRPr="00684F3F">
        <w:rPr>
          <w:lang w:eastAsia="fr-FR" w:bidi="fr-FR"/>
        </w:rPr>
        <w:t>a</w:t>
      </w:r>
      <w:r w:rsidRPr="00684F3F">
        <w:rPr>
          <w:lang w:eastAsia="fr-FR" w:bidi="fr-FR"/>
        </w:rPr>
        <w:t>le, comme le soul</w:t>
      </w:r>
      <w:r w:rsidRPr="00684F3F">
        <w:rPr>
          <w:lang w:eastAsia="fr-FR" w:bidi="fr-FR"/>
        </w:rPr>
        <w:t>i</w:t>
      </w:r>
      <w:r w:rsidRPr="00684F3F">
        <w:rPr>
          <w:lang w:eastAsia="fr-FR" w:bidi="fr-FR"/>
        </w:rPr>
        <w:t>gne Kostas Vergopoulos dans son texte, aux contraintes d’ajustement que leur impose les marchés financiers.</w:t>
      </w:r>
    </w:p>
    <w:p w:rsidR="007B60E0" w:rsidRPr="00684F3F" w:rsidRDefault="007B60E0" w:rsidP="007B60E0">
      <w:pPr>
        <w:spacing w:before="120" w:after="120"/>
        <w:jc w:val="both"/>
      </w:pPr>
      <w:r w:rsidRPr="00684F3F">
        <w:t>[16]</w:t>
      </w:r>
    </w:p>
    <w:p w:rsidR="007B60E0" w:rsidRPr="00684F3F" w:rsidRDefault="007B60E0" w:rsidP="007B60E0">
      <w:pPr>
        <w:spacing w:before="120" w:after="120"/>
        <w:jc w:val="both"/>
      </w:pPr>
    </w:p>
    <w:p w:rsidR="007B60E0" w:rsidRPr="00684F3F" w:rsidRDefault="007B60E0" w:rsidP="007B60E0">
      <w:pPr>
        <w:pStyle w:val="a"/>
      </w:pPr>
      <w:r w:rsidRPr="00684F3F">
        <w:t>La montée des blocs régionaux</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Certes, nous sommes loin d'un retour aux égoïsmes nationaux. D'une part, les États ont perdu beaucoup de leur puissance devant la progression des marchés internationaux ; d'autre part, les règles inte</w:t>
      </w:r>
      <w:r w:rsidRPr="00684F3F">
        <w:rPr>
          <w:lang w:eastAsia="fr-FR" w:bidi="fr-FR"/>
        </w:rPr>
        <w:t>r</w:t>
      </w:r>
      <w:r w:rsidRPr="00684F3F">
        <w:rPr>
          <w:lang w:eastAsia="fr-FR" w:bidi="fr-FR"/>
        </w:rPr>
        <w:t>nationales, aussi impa</w:t>
      </w:r>
      <w:r w:rsidRPr="00684F3F">
        <w:rPr>
          <w:lang w:eastAsia="fr-FR" w:bidi="fr-FR"/>
        </w:rPr>
        <w:t>r</w:t>
      </w:r>
      <w:r w:rsidRPr="00684F3F">
        <w:rPr>
          <w:lang w:eastAsia="fr-FR" w:bidi="fr-FR"/>
        </w:rPr>
        <w:t>faites et aussi insuffisantes soient-elles, ont trop montré leur utilité dans le passé pour que l'on puisse envisager un r</w:t>
      </w:r>
      <w:r w:rsidRPr="00684F3F">
        <w:rPr>
          <w:lang w:eastAsia="fr-FR" w:bidi="fr-FR"/>
        </w:rPr>
        <w:t>e</w:t>
      </w:r>
      <w:r w:rsidRPr="00684F3F">
        <w:rPr>
          <w:lang w:eastAsia="fr-FR" w:bidi="fr-FR"/>
        </w:rPr>
        <w:t>tour à l’ordre des États. Par contre, s'il y a une réalité avec laquelle il faut de plus en plus compter dans le domaine des relations économ</w:t>
      </w:r>
      <w:r w:rsidRPr="00684F3F">
        <w:rPr>
          <w:lang w:eastAsia="fr-FR" w:bidi="fr-FR"/>
        </w:rPr>
        <w:t>i</w:t>
      </w:r>
      <w:r w:rsidRPr="00684F3F">
        <w:rPr>
          <w:lang w:eastAsia="fr-FR" w:bidi="fr-FR"/>
        </w:rPr>
        <w:t>ques internationales, c'est bien celle des blocs économiques régi</w:t>
      </w:r>
      <w:r w:rsidRPr="00684F3F">
        <w:rPr>
          <w:lang w:eastAsia="fr-FR" w:bidi="fr-FR"/>
        </w:rPr>
        <w:t>o</w:t>
      </w:r>
      <w:r w:rsidRPr="00684F3F">
        <w:rPr>
          <w:lang w:eastAsia="fr-FR" w:bidi="fr-FR"/>
        </w:rPr>
        <w:t>naux. Le problème en tout cas a pris suffisamment d'importance dans les années quatre-vingt pour que le GATT, la Banque mondiale et d'a</w:t>
      </w:r>
      <w:r w:rsidRPr="00684F3F">
        <w:rPr>
          <w:lang w:eastAsia="fr-FR" w:bidi="fr-FR"/>
        </w:rPr>
        <w:t>u</w:t>
      </w:r>
      <w:r w:rsidRPr="00684F3F">
        <w:rPr>
          <w:lang w:eastAsia="fr-FR" w:bidi="fr-FR"/>
        </w:rPr>
        <w:t>tres organisations économiques internationales s'en inquiètent ouve</w:t>
      </w:r>
      <w:r w:rsidRPr="00684F3F">
        <w:rPr>
          <w:lang w:eastAsia="fr-FR" w:bidi="fr-FR"/>
        </w:rPr>
        <w:t>r</w:t>
      </w:r>
      <w:r w:rsidRPr="00684F3F">
        <w:rPr>
          <w:lang w:eastAsia="fr-FR" w:bidi="fr-FR"/>
        </w:rPr>
        <w:t>tement. En fait, dans un contexte d'ouverture croissante des éc</w:t>
      </w:r>
      <w:r w:rsidRPr="00684F3F">
        <w:rPr>
          <w:lang w:eastAsia="fr-FR" w:bidi="fr-FR"/>
        </w:rPr>
        <w:t>o</w:t>
      </w:r>
      <w:r w:rsidRPr="00684F3F">
        <w:rPr>
          <w:lang w:eastAsia="fr-FR" w:bidi="fr-FR"/>
        </w:rPr>
        <w:t>nomies nationales et d'instabilité grandissante d’un ordre économique intern</w:t>
      </w:r>
      <w:r w:rsidRPr="00684F3F">
        <w:rPr>
          <w:lang w:eastAsia="fr-FR" w:bidi="fr-FR"/>
        </w:rPr>
        <w:t>a</w:t>
      </w:r>
      <w:r w:rsidRPr="00684F3F">
        <w:rPr>
          <w:lang w:eastAsia="fr-FR" w:bidi="fr-FR"/>
        </w:rPr>
        <w:t>tional que ni les inst</w:t>
      </w:r>
      <w:r w:rsidRPr="00684F3F">
        <w:rPr>
          <w:lang w:eastAsia="fr-FR" w:bidi="fr-FR"/>
        </w:rPr>
        <w:t>i</w:t>
      </w:r>
      <w:r w:rsidRPr="00684F3F">
        <w:rPr>
          <w:lang w:eastAsia="fr-FR" w:bidi="fr-FR"/>
        </w:rPr>
        <w:t>tutions internationales ni les États eux-mêmes, à commencer par les États-Unis, ne peuvent assurer, on peut se dema</w:t>
      </w:r>
      <w:r w:rsidRPr="00684F3F">
        <w:rPr>
          <w:lang w:eastAsia="fr-FR" w:bidi="fr-FR"/>
        </w:rPr>
        <w:t>n</w:t>
      </w:r>
      <w:r w:rsidRPr="00684F3F">
        <w:rPr>
          <w:lang w:eastAsia="fr-FR" w:bidi="fr-FR"/>
        </w:rPr>
        <w:t>der si les États ne sont pas amenés à se regrouper sur une base régi</w:t>
      </w:r>
      <w:r w:rsidRPr="00684F3F">
        <w:rPr>
          <w:lang w:eastAsia="fr-FR" w:bidi="fr-FR"/>
        </w:rPr>
        <w:t>o</w:t>
      </w:r>
      <w:r w:rsidRPr="00684F3F">
        <w:rPr>
          <w:lang w:eastAsia="fr-FR" w:bidi="fr-FR"/>
        </w:rPr>
        <w:t>nale plutôt que sur une base multilatérale comme ce fut le cas au le</w:t>
      </w:r>
      <w:r w:rsidRPr="00684F3F">
        <w:rPr>
          <w:lang w:eastAsia="fr-FR" w:bidi="fr-FR"/>
        </w:rPr>
        <w:t>n</w:t>
      </w:r>
      <w:r w:rsidRPr="00684F3F">
        <w:rPr>
          <w:lang w:eastAsia="fr-FR" w:bidi="fr-FR"/>
        </w:rPr>
        <w:t>demain de la Guerre. Dans la mesure où il s'agit pour eux de préserver l'intégrité de leur espace de souveraineté nationale et de s'ajuster aux contraintes d'un marché plus ouvert, l'espace régional serait-il une voie de repli possible entre un nationalisme désormais impossible à gérer dans un monde trop interdépendant et un multilat</w:t>
      </w:r>
      <w:r w:rsidRPr="00684F3F">
        <w:rPr>
          <w:lang w:eastAsia="fr-FR" w:bidi="fr-FR"/>
        </w:rPr>
        <w:t>é</w:t>
      </w:r>
      <w:r w:rsidRPr="00684F3F">
        <w:rPr>
          <w:lang w:eastAsia="fr-FR" w:bidi="fr-FR"/>
        </w:rPr>
        <w:t>ralisme trop contraignant par les limites qu'il impose aux États, aux petits comme aux plus puissants ? À cette question il est sans doute difficile de r</w:t>
      </w:r>
      <w:r w:rsidRPr="00684F3F">
        <w:rPr>
          <w:lang w:eastAsia="fr-FR" w:bidi="fr-FR"/>
        </w:rPr>
        <w:t>é</w:t>
      </w:r>
      <w:r w:rsidRPr="00684F3F">
        <w:rPr>
          <w:lang w:eastAsia="fr-FR" w:bidi="fr-FR"/>
        </w:rPr>
        <w:t>pondre d'une manière tranchée, mais force est de const</w:t>
      </w:r>
      <w:r w:rsidRPr="00684F3F">
        <w:rPr>
          <w:lang w:eastAsia="fr-FR" w:bidi="fr-FR"/>
        </w:rPr>
        <w:t>a</w:t>
      </w:r>
      <w:r w:rsidRPr="00684F3F">
        <w:rPr>
          <w:lang w:eastAsia="fr-FR" w:bidi="fr-FR"/>
        </w:rPr>
        <w:t>ter l'attrait que suscite une formule qui semble présenter le double avantage de ne pas aller, du moins explicitement et forme</w:t>
      </w:r>
      <w:r w:rsidRPr="00684F3F">
        <w:rPr>
          <w:lang w:eastAsia="fr-FR" w:bidi="fr-FR"/>
        </w:rPr>
        <w:t>l</w:t>
      </w:r>
      <w:r w:rsidRPr="00684F3F">
        <w:rPr>
          <w:lang w:eastAsia="fr-FR" w:bidi="fr-FR"/>
        </w:rPr>
        <w:t>lement, à l'encontre des règles internationales établies et d’offrir aux États une alternative viable à un nationalisme économique devenu obsolète.</w:t>
      </w:r>
    </w:p>
    <w:p w:rsidR="007B60E0" w:rsidRDefault="007B60E0" w:rsidP="007B60E0">
      <w:pPr>
        <w:spacing w:before="120" w:after="120"/>
        <w:jc w:val="both"/>
        <w:rPr>
          <w:lang w:eastAsia="fr-FR" w:bidi="fr-FR"/>
        </w:rPr>
      </w:pPr>
      <w:r w:rsidRPr="00684F3F">
        <w:rPr>
          <w:lang w:eastAsia="fr-FR" w:bidi="fr-FR"/>
        </w:rPr>
        <w:t>On doit bien sûr s'interroger avec le GATT (1989) sur l’avenir des relations économiques internationales dans un monde qui semble tourner le dos au multilatéralisme pour s'en aller vers le régionalisme ; mais ce sur quoi il semble tout aussi important de s'interroger à la l</w:t>
      </w:r>
      <w:r w:rsidRPr="00684F3F">
        <w:rPr>
          <w:lang w:eastAsia="fr-FR" w:bidi="fr-FR"/>
        </w:rPr>
        <w:t>u</w:t>
      </w:r>
      <w:r w:rsidRPr="00684F3F">
        <w:rPr>
          <w:lang w:eastAsia="fr-FR" w:bidi="fr-FR"/>
        </w:rPr>
        <w:t>mière de l'expérience nord-américaine c'est sur les incidences écon</w:t>
      </w:r>
      <w:r w:rsidRPr="00684F3F">
        <w:rPr>
          <w:lang w:eastAsia="fr-FR" w:bidi="fr-FR"/>
        </w:rPr>
        <w:t>o</w:t>
      </w:r>
      <w:r w:rsidRPr="00684F3F">
        <w:rPr>
          <w:lang w:eastAsia="fr-FR" w:bidi="fr-FR"/>
        </w:rPr>
        <w:t>miques et sociales d'un processus d’intégration économique régionale qui ne s’accompagne pas de balises pol</w:t>
      </w:r>
      <w:r w:rsidRPr="00684F3F">
        <w:rPr>
          <w:lang w:eastAsia="fr-FR" w:bidi="fr-FR"/>
        </w:rPr>
        <w:t>i</w:t>
      </w:r>
      <w:r w:rsidRPr="00684F3F">
        <w:rPr>
          <w:lang w:eastAsia="fr-FR" w:bidi="fr-FR"/>
        </w:rPr>
        <w:t>tiques. Le cas nord-américain ne peut sans doute pas être totalement comparé au cas européen ou à ce que l'on peut commencer à observer en Asie du Sud-Est tant les raisons qui motivent les uns et les autres diffèrent. Appliquée au cas nord-américain, la question posée plus haut peut cependant nous pe</w:t>
      </w:r>
      <w:r w:rsidRPr="00684F3F">
        <w:rPr>
          <w:lang w:eastAsia="fr-FR" w:bidi="fr-FR"/>
        </w:rPr>
        <w:t>r</w:t>
      </w:r>
      <w:r w:rsidRPr="00684F3F">
        <w:rPr>
          <w:lang w:eastAsia="fr-FR" w:bidi="fr-FR"/>
        </w:rPr>
        <w:t>mettre d'apporter quelques éléments de réponse tant les forces écon</w:t>
      </w:r>
      <w:r w:rsidRPr="00684F3F">
        <w:rPr>
          <w:lang w:eastAsia="fr-FR" w:bidi="fr-FR"/>
        </w:rPr>
        <w:t>o</w:t>
      </w:r>
      <w:r w:rsidRPr="00684F3F">
        <w:rPr>
          <w:lang w:eastAsia="fr-FR" w:bidi="fr-FR"/>
        </w:rPr>
        <w:t>miques et politiques qui poussent en faveur du continentalisme sont puissantes, au C</w:t>
      </w:r>
      <w:r w:rsidRPr="00684F3F">
        <w:rPr>
          <w:lang w:eastAsia="fr-FR" w:bidi="fr-FR"/>
        </w:rPr>
        <w:t>a</w:t>
      </w:r>
      <w:r w:rsidRPr="00684F3F">
        <w:rPr>
          <w:lang w:eastAsia="fr-FR" w:bidi="fr-FR"/>
        </w:rPr>
        <w:t>nada comme au Mexique d'ailleurs, ainsi que nous le rappelle Dorval Brune</w:t>
      </w:r>
      <w:r w:rsidRPr="00684F3F">
        <w:rPr>
          <w:lang w:eastAsia="fr-FR" w:bidi="fr-FR"/>
        </w:rPr>
        <w:t>l</w:t>
      </w:r>
      <w:r w:rsidRPr="00684F3F">
        <w:rPr>
          <w:lang w:eastAsia="fr-FR" w:bidi="fr-FR"/>
        </w:rPr>
        <w:t>le dans son article, tant aussi sont grands les intérêts en jeu dans le réalign</w:t>
      </w:r>
      <w:r w:rsidRPr="00684F3F">
        <w:rPr>
          <w:lang w:eastAsia="fr-FR" w:bidi="fr-FR"/>
        </w:rPr>
        <w:t>e</w:t>
      </w:r>
      <w:r w:rsidRPr="00684F3F">
        <w:rPr>
          <w:lang w:eastAsia="fr-FR" w:bidi="fr-FR"/>
        </w:rPr>
        <w:t>ment des forces en présence auquel on assiste actuellement au sein de l'éc</w:t>
      </w:r>
      <w:r w:rsidRPr="00684F3F">
        <w:rPr>
          <w:lang w:eastAsia="fr-FR" w:bidi="fr-FR"/>
        </w:rPr>
        <w:t>o</w:t>
      </w:r>
      <w:r w:rsidRPr="00684F3F">
        <w:rPr>
          <w:lang w:eastAsia="fr-FR" w:bidi="fr-FR"/>
        </w:rPr>
        <w:t>nomie mondiale.</w:t>
      </w:r>
    </w:p>
    <w:p w:rsidR="007B60E0" w:rsidRPr="00684F3F" w:rsidRDefault="007B60E0" w:rsidP="007B60E0">
      <w:pPr>
        <w:spacing w:before="120" w:after="120"/>
        <w:jc w:val="both"/>
      </w:pPr>
      <w:r w:rsidRPr="00684F3F">
        <w:t>[17]</w:t>
      </w:r>
    </w:p>
    <w:p w:rsidR="007B60E0" w:rsidRPr="00684F3F" w:rsidRDefault="007B60E0" w:rsidP="007B60E0">
      <w:pPr>
        <w:spacing w:before="120" w:after="120"/>
        <w:jc w:val="both"/>
      </w:pPr>
      <w:r w:rsidRPr="00684F3F">
        <w:rPr>
          <w:lang w:eastAsia="fr-FR" w:bidi="fr-FR"/>
        </w:rPr>
        <w:t>L’étude du cas nord-américain montre à tout le moins à quel point l’absence d'institutions politiques peut être lourde de conséquences non seulement sur la nature même des relations économiques que peuvent entretenir les différents pays au sein d’un bloc économique régional donné mais aussi sur la crédibilité même des pays-membres sur la scène internationale. Le cas du Mexique est à cet égard exe</w:t>
      </w:r>
      <w:r w:rsidRPr="00684F3F">
        <w:rPr>
          <w:lang w:eastAsia="fr-FR" w:bidi="fr-FR"/>
        </w:rPr>
        <w:t>m</w:t>
      </w:r>
      <w:r w:rsidRPr="00684F3F">
        <w:rPr>
          <w:lang w:eastAsia="fr-FR" w:bidi="fr-FR"/>
        </w:rPr>
        <w:t>plaire du premier problème. Contrairement au Canada, qui, d'une ce</w:t>
      </w:r>
      <w:r w:rsidRPr="00684F3F">
        <w:rPr>
          <w:lang w:eastAsia="fr-FR" w:bidi="fr-FR"/>
        </w:rPr>
        <w:t>r</w:t>
      </w:r>
      <w:r w:rsidRPr="00684F3F">
        <w:rPr>
          <w:lang w:eastAsia="fr-FR" w:bidi="fr-FR"/>
        </w:rPr>
        <w:t>taine manière, est parvenu jusqu'à un passé récent à négocier son vo</w:t>
      </w:r>
      <w:r w:rsidRPr="00684F3F">
        <w:rPr>
          <w:lang w:eastAsia="fr-FR" w:bidi="fr-FR"/>
        </w:rPr>
        <w:t>i</w:t>
      </w:r>
      <w:r w:rsidRPr="00684F3F">
        <w:rPr>
          <w:lang w:eastAsia="fr-FR" w:bidi="fr-FR"/>
        </w:rPr>
        <w:t xml:space="preserve">sinage avec les États-Unis, le Mexique a connu avec les </w:t>
      </w:r>
      <w:r w:rsidRPr="00684F3F">
        <w:t>M</w:t>
      </w:r>
      <w:r w:rsidRPr="00684F3F">
        <w:t>a</w:t>
      </w:r>
      <w:r w:rsidRPr="00684F3F">
        <w:t>quiladoras</w:t>
      </w:r>
      <w:r w:rsidRPr="00684F3F">
        <w:rPr>
          <w:lang w:eastAsia="fr-FR" w:bidi="fr-FR"/>
        </w:rPr>
        <w:t xml:space="preserve"> l'expérience d'un développement sans grandes contraintes pour les firmes transnationales, qui montre à quel point le resserrement des liens éc</w:t>
      </w:r>
      <w:r w:rsidRPr="00684F3F">
        <w:rPr>
          <w:lang w:eastAsia="fr-FR" w:bidi="fr-FR"/>
        </w:rPr>
        <w:t>o</w:t>
      </w:r>
      <w:r w:rsidRPr="00684F3F">
        <w:rPr>
          <w:lang w:eastAsia="fr-FR" w:bidi="fr-FR"/>
        </w:rPr>
        <w:t>nomiques dans un contexte d'asymétrie est loin de toujours répondre aux aspirations et aux intérêts économiques nationaux, comme le montre Cary He</w:t>
      </w:r>
      <w:r w:rsidRPr="00684F3F">
        <w:rPr>
          <w:lang w:eastAsia="fr-FR" w:bidi="fr-FR"/>
        </w:rPr>
        <w:t>c</w:t>
      </w:r>
      <w:r w:rsidRPr="00684F3F">
        <w:rPr>
          <w:lang w:eastAsia="fr-FR" w:bidi="fr-FR"/>
        </w:rPr>
        <w:t>tor dans son article. Le problème est bien connu au Canada. Ce qui est no</w:t>
      </w:r>
      <w:r w:rsidRPr="00684F3F">
        <w:rPr>
          <w:lang w:eastAsia="fr-FR" w:bidi="fr-FR"/>
        </w:rPr>
        <w:t>u</w:t>
      </w:r>
      <w:r w:rsidRPr="00684F3F">
        <w:rPr>
          <w:lang w:eastAsia="fr-FR" w:bidi="fr-FR"/>
        </w:rPr>
        <w:t>veau par contre dans ce dernier cas c'est de voir à quel point ce pays risque, après avoir privilégié l'option continentale au détriment du multilatéralisme, de se retrouver isolé sur la scène internationale et de voir ses intérêts commerciaux subordo</w:t>
      </w:r>
      <w:r w:rsidRPr="00684F3F">
        <w:rPr>
          <w:lang w:eastAsia="fr-FR" w:bidi="fr-FR"/>
        </w:rPr>
        <w:t>n</w:t>
      </w:r>
      <w:r w:rsidRPr="00684F3F">
        <w:rPr>
          <w:lang w:eastAsia="fr-FR" w:bidi="fr-FR"/>
        </w:rPr>
        <w:t>nés à ceux d'une puissance qui, en l’absence d'institutions-cadres, i</w:t>
      </w:r>
      <w:r w:rsidRPr="00684F3F">
        <w:rPr>
          <w:lang w:eastAsia="fr-FR" w:bidi="fr-FR"/>
        </w:rPr>
        <w:t>m</w:t>
      </w:r>
      <w:r w:rsidRPr="00684F3F">
        <w:rPr>
          <w:lang w:eastAsia="fr-FR" w:bidi="fr-FR"/>
        </w:rPr>
        <w:t>pose les siens sur la scène internationale. En ce sens le vide polit</w:t>
      </w:r>
      <w:r w:rsidRPr="00684F3F">
        <w:rPr>
          <w:lang w:eastAsia="fr-FR" w:bidi="fr-FR"/>
        </w:rPr>
        <w:t>i</w:t>
      </w:r>
      <w:r w:rsidRPr="00684F3F">
        <w:rPr>
          <w:lang w:eastAsia="fr-FR" w:bidi="fr-FR"/>
        </w:rPr>
        <w:t>que et institutionnel que laisse derrière lui l'Accord de libre-échange signé avec les États-Unis risque d'être lourd de conséquences tant sur la n</w:t>
      </w:r>
      <w:r w:rsidRPr="00684F3F">
        <w:rPr>
          <w:lang w:eastAsia="fr-FR" w:bidi="fr-FR"/>
        </w:rPr>
        <w:t>a</w:t>
      </w:r>
      <w:r w:rsidRPr="00684F3F">
        <w:rPr>
          <w:lang w:eastAsia="fr-FR" w:bidi="fr-FR"/>
        </w:rPr>
        <w:t>ture même d'un développement laissé désormais au seul jeu du marché que sur la place qu'occupera le Canada dans le monde économique de demain. C’est la question à laquelle nous invite à réfléchir Richard Arteau.</w:t>
      </w:r>
    </w:p>
    <w:p w:rsidR="007B60E0" w:rsidRPr="00684F3F" w:rsidRDefault="007B60E0" w:rsidP="007B60E0">
      <w:pPr>
        <w:spacing w:before="120" w:after="120"/>
        <w:jc w:val="both"/>
        <w:rPr>
          <w:lang w:eastAsia="fr-FR" w:bidi="fr-FR"/>
        </w:rPr>
      </w:pPr>
    </w:p>
    <w:p w:rsidR="007B60E0" w:rsidRPr="00684F3F" w:rsidRDefault="007B60E0" w:rsidP="007B60E0">
      <w:pPr>
        <w:pStyle w:val="a"/>
      </w:pPr>
      <w:r w:rsidRPr="00684F3F">
        <w:t>La persistance des facteurs de tension</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Déplacement du centre de gravité de l'économie mondiale, expl</w:t>
      </w:r>
      <w:r w:rsidRPr="00684F3F">
        <w:rPr>
          <w:lang w:eastAsia="fr-FR" w:bidi="fr-FR"/>
        </w:rPr>
        <w:t>o</w:t>
      </w:r>
      <w:r w:rsidRPr="00684F3F">
        <w:rPr>
          <w:lang w:eastAsia="fr-FR" w:bidi="fr-FR"/>
        </w:rPr>
        <w:t>sion des marchés financiers internationaux, perte de sens de la div</w:t>
      </w:r>
      <w:r w:rsidRPr="00684F3F">
        <w:rPr>
          <w:lang w:eastAsia="fr-FR" w:bidi="fr-FR"/>
        </w:rPr>
        <w:t>i</w:t>
      </w:r>
      <w:r w:rsidRPr="00684F3F">
        <w:rPr>
          <w:lang w:eastAsia="fr-FR" w:bidi="fr-FR"/>
        </w:rPr>
        <w:t>sion cardinale du monde, montée des blocs économiques régionaux, si les bouleversements dans l'ordre économique international ont été, durant la décennie qui s'ach</w:t>
      </w:r>
      <w:r w:rsidRPr="00684F3F">
        <w:rPr>
          <w:lang w:eastAsia="fr-FR" w:bidi="fr-FR"/>
        </w:rPr>
        <w:t>è</w:t>
      </w:r>
      <w:r w:rsidRPr="00684F3F">
        <w:rPr>
          <w:lang w:eastAsia="fr-FR" w:bidi="fr-FR"/>
        </w:rPr>
        <w:t>ve, nombreux et lourds de conséquence pour l'avenir des relations économiques internationales, il faut rema</w:t>
      </w:r>
      <w:r w:rsidRPr="00684F3F">
        <w:rPr>
          <w:lang w:eastAsia="fr-FR" w:bidi="fr-FR"/>
        </w:rPr>
        <w:t>r</w:t>
      </w:r>
      <w:r w:rsidRPr="00684F3F">
        <w:rPr>
          <w:lang w:eastAsia="fr-FR" w:bidi="fr-FR"/>
        </w:rPr>
        <w:t>quer cependant que nombre des problèmes qui se posaient au début des années quatre-vingt, à commencer par la dette du Tiers-Monde, se posent toujours avec autant sinon plus d’acuité, malgré la vigueur de la croissance économique mondiale. Si les pays qui ne se sont pas e</w:t>
      </w:r>
      <w:r w:rsidRPr="00684F3F">
        <w:rPr>
          <w:lang w:eastAsia="fr-FR" w:bidi="fr-FR"/>
        </w:rPr>
        <w:t>n</w:t>
      </w:r>
      <w:r w:rsidRPr="00684F3F">
        <w:rPr>
          <w:lang w:eastAsia="fr-FR" w:bidi="fr-FR"/>
        </w:rPr>
        <w:t>gagés dans la voie de l'ajustement voient leur situation se dégrader, les résultats de ceux qui s'y sont engagés ne les ont pas placés, le plus souvent, sur la trajectoire attendue de la croissance. Au mieux, même si certains axes des politiques « standard » d'ajustement structurel ne sont pas remis en cause, le doute s'est installé : le réaménagement des politiques d'ajustement apparaît nécessaire. En fait, entre des résultats modestes et l'exacerbation de tensions internes, un certain nombre de pays font face à une « crise de temps » qui su</w:t>
      </w:r>
      <w:r w:rsidRPr="00684F3F">
        <w:rPr>
          <w:lang w:eastAsia="fr-FR" w:bidi="fr-FR"/>
        </w:rPr>
        <w:t>f</w:t>
      </w:r>
      <w:r w:rsidRPr="00684F3F">
        <w:rPr>
          <w:lang w:eastAsia="fr-FR" w:bidi="fr-FR"/>
        </w:rPr>
        <w:t>fit à remettre en cause la pertinence</w:t>
      </w:r>
      <w:r>
        <w:rPr>
          <w:lang w:eastAsia="fr-FR" w:bidi="fr-FR"/>
        </w:rPr>
        <w:t xml:space="preserve"> </w:t>
      </w:r>
      <w:r w:rsidRPr="00684F3F">
        <w:t>[18]</w:t>
      </w:r>
      <w:r>
        <w:t xml:space="preserve"> </w:t>
      </w:r>
      <w:r w:rsidRPr="00684F3F">
        <w:rPr>
          <w:lang w:eastAsia="fr-FR" w:bidi="fr-FR"/>
        </w:rPr>
        <w:t>même du processus d'ajustement de première génér</w:t>
      </w:r>
      <w:r w:rsidRPr="00684F3F">
        <w:rPr>
          <w:lang w:eastAsia="fr-FR" w:bidi="fr-FR"/>
        </w:rPr>
        <w:t>a</w:t>
      </w:r>
      <w:r w:rsidRPr="00684F3F">
        <w:rPr>
          <w:lang w:eastAsia="fr-FR" w:bidi="fr-FR"/>
        </w:rPr>
        <w:t>tion. Cette problém</w:t>
      </w:r>
      <w:r w:rsidRPr="00684F3F">
        <w:rPr>
          <w:lang w:eastAsia="fr-FR" w:bidi="fr-FR"/>
        </w:rPr>
        <w:t>a</w:t>
      </w:r>
      <w:r w:rsidRPr="00684F3F">
        <w:rPr>
          <w:lang w:eastAsia="fr-FR" w:bidi="fr-FR"/>
        </w:rPr>
        <w:t>tique pourrait prendre une actualité sous d'autres cieux et porter des enjeux internationaux également très importants ; l'évol</w:t>
      </w:r>
      <w:r w:rsidRPr="00684F3F">
        <w:rPr>
          <w:lang w:eastAsia="fr-FR" w:bidi="fr-FR"/>
        </w:rPr>
        <w:t>u</w:t>
      </w:r>
      <w:r w:rsidRPr="00684F3F">
        <w:rPr>
          <w:lang w:eastAsia="fr-FR" w:bidi="fr-FR"/>
        </w:rPr>
        <w:t>tion de la situation dans les pays d'Europe de l'Est porte aussi bien des perspe</w:t>
      </w:r>
      <w:r w:rsidRPr="00684F3F">
        <w:rPr>
          <w:lang w:eastAsia="fr-FR" w:bidi="fr-FR"/>
        </w:rPr>
        <w:t>c</w:t>
      </w:r>
      <w:r w:rsidRPr="00684F3F">
        <w:rPr>
          <w:lang w:eastAsia="fr-FR" w:bidi="fr-FR"/>
        </w:rPr>
        <w:t>tives économiques favorables pour ces pays et leurs part</w:t>
      </w:r>
      <w:r w:rsidRPr="00684F3F">
        <w:rPr>
          <w:lang w:eastAsia="fr-FR" w:bidi="fr-FR"/>
        </w:rPr>
        <w:t>e</w:t>
      </w:r>
      <w:r w:rsidRPr="00684F3F">
        <w:rPr>
          <w:lang w:eastAsia="fr-FR" w:bidi="fr-FR"/>
        </w:rPr>
        <w:t>naires que des inquiétudes si les « ajustements » qui devraient prendre pl</w:t>
      </w:r>
      <w:r w:rsidRPr="00684F3F">
        <w:rPr>
          <w:lang w:eastAsia="fr-FR" w:bidi="fr-FR"/>
        </w:rPr>
        <w:t>a</w:t>
      </w:r>
      <w:r w:rsidRPr="00684F3F">
        <w:rPr>
          <w:lang w:eastAsia="fr-FR" w:bidi="fr-FR"/>
        </w:rPr>
        <w:t>ce ne porte pas leurs fruits assez rapidement.</w:t>
      </w:r>
    </w:p>
    <w:p w:rsidR="007B60E0" w:rsidRPr="00684F3F" w:rsidRDefault="007B60E0" w:rsidP="007B60E0">
      <w:pPr>
        <w:spacing w:before="120" w:after="120"/>
        <w:jc w:val="both"/>
      </w:pPr>
      <w:r w:rsidRPr="00684F3F">
        <w:rPr>
          <w:lang w:eastAsia="fr-FR" w:bidi="fr-FR"/>
        </w:rPr>
        <w:t>Depuis la profonde récession de 1982, l'économie mondiale a, en effet, connu, sous l'impulsion de la croissance dans les pays industri</w:t>
      </w:r>
      <w:r w:rsidRPr="00684F3F">
        <w:rPr>
          <w:lang w:eastAsia="fr-FR" w:bidi="fr-FR"/>
        </w:rPr>
        <w:t>a</w:t>
      </w:r>
      <w:r w:rsidRPr="00684F3F">
        <w:rPr>
          <w:lang w:eastAsia="fr-FR" w:bidi="fr-FR"/>
        </w:rPr>
        <w:t>lisés, une p</w:t>
      </w:r>
      <w:r w:rsidRPr="00684F3F">
        <w:rPr>
          <w:lang w:eastAsia="fr-FR" w:bidi="fr-FR"/>
        </w:rPr>
        <w:t>é</w:t>
      </w:r>
      <w:r w:rsidRPr="00684F3F">
        <w:rPr>
          <w:lang w:eastAsia="fr-FR" w:bidi="fr-FR"/>
        </w:rPr>
        <w:t>riode d'expansion vigoureuse et ininterrompue qui, par sa durée, est la deuxième plus longue de l’après-guerre. En outre, les données pour 1988 et 1989 indiquent que, contrairement aux prév</w:t>
      </w:r>
      <w:r w:rsidRPr="00684F3F">
        <w:rPr>
          <w:lang w:eastAsia="fr-FR" w:bidi="fr-FR"/>
        </w:rPr>
        <w:t>i</w:t>
      </w:r>
      <w:r w:rsidRPr="00684F3F">
        <w:rPr>
          <w:lang w:eastAsia="fr-FR" w:bidi="fr-FR"/>
        </w:rPr>
        <w:t>sions pessimistes qui avaient été faites au lendemain du krach boursier d'octobre 1987, la croissance économique (que la reprise des investi</w:t>
      </w:r>
      <w:r w:rsidRPr="00684F3F">
        <w:rPr>
          <w:lang w:eastAsia="fr-FR" w:bidi="fr-FR"/>
        </w:rPr>
        <w:t>s</w:t>
      </w:r>
      <w:r w:rsidRPr="00684F3F">
        <w:rPr>
          <w:lang w:eastAsia="fr-FR" w:bidi="fr-FR"/>
        </w:rPr>
        <w:t>sements productifs dans les pays industrialisés est venue soutenir), la progression rapide de leurs importations et surtout la détente sur les marchés de l'argent à la suite du relâchement observé dans les polit</w:t>
      </w:r>
      <w:r w:rsidRPr="00684F3F">
        <w:rPr>
          <w:lang w:eastAsia="fr-FR" w:bidi="fr-FR"/>
        </w:rPr>
        <w:t>i</w:t>
      </w:r>
      <w:r w:rsidRPr="00684F3F">
        <w:rPr>
          <w:lang w:eastAsia="fr-FR" w:bidi="fr-FR"/>
        </w:rPr>
        <w:t>ques monétaires à la suite du krach, est restée très solide. Le phén</w:t>
      </w:r>
      <w:r w:rsidRPr="00684F3F">
        <w:rPr>
          <w:lang w:eastAsia="fr-FR" w:bidi="fr-FR"/>
        </w:rPr>
        <w:t>o</w:t>
      </w:r>
      <w:r w:rsidRPr="00684F3F">
        <w:rPr>
          <w:lang w:eastAsia="fr-FR" w:bidi="fr-FR"/>
        </w:rPr>
        <w:t>mène est observable aussi bien dans l'ensemble des pays de l'OCDE que dans les pays en développement, où les taux de croissance enr</w:t>
      </w:r>
      <w:r w:rsidRPr="00684F3F">
        <w:rPr>
          <w:lang w:eastAsia="fr-FR" w:bidi="fr-FR"/>
        </w:rPr>
        <w:t>e</w:t>
      </w:r>
      <w:r w:rsidRPr="00684F3F">
        <w:rPr>
          <w:lang w:eastAsia="fr-FR" w:bidi="fr-FR"/>
        </w:rPr>
        <w:t>gistrés ont été d’une façon générale les plus élevés depuis dix ans. Ainsi, le commerce mondial a-t-il cru, en 1988, de plus de 9 p. cent en volume, le plus haut taux depuis 1976, tandis que le PIB mondial a cru de plus de 4 p. cent. Phénomène notable aussi, en raison de la pr</w:t>
      </w:r>
      <w:r w:rsidRPr="00684F3F">
        <w:rPr>
          <w:lang w:eastAsia="fr-FR" w:bidi="fr-FR"/>
        </w:rPr>
        <w:t>o</w:t>
      </w:r>
      <w:r w:rsidRPr="00684F3F">
        <w:rPr>
          <w:lang w:eastAsia="fr-FR" w:bidi="fr-FR"/>
        </w:rPr>
        <w:t>gression modestes du pouvoir d'achat et de la détérioration des termes de l'échange, l'inflation a peu progressé dans la plupart des pays i</w:t>
      </w:r>
      <w:r w:rsidRPr="00684F3F">
        <w:rPr>
          <w:lang w:eastAsia="fr-FR" w:bidi="fr-FR"/>
        </w:rPr>
        <w:t>n</w:t>
      </w:r>
      <w:r w:rsidRPr="00684F3F">
        <w:rPr>
          <w:lang w:eastAsia="fr-FR" w:bidi="fr-FR"/>
        </w:rPr>
        <w:t>dustrialisés.</w:t>
      </w:r>
    </w:p>
    <w:p w:rsidR="007B60E0" w:rsidRPr="00684F3F" w:rsidRDefault="007B60E0" w:rsidP="007B60E0">
      <w:pPr>
        <w:spacing w:before="120" w:after="120"/>
        <w:jc w:val="both"/>
      </w:pPr>
      <w:r w:rsidRPr="00684F3F">
        <w:rPr>
          <w:lang w:eastAsia="fr-FR" w:bidi="fr-FR"/>
        </w:rPr>
        <w:t>Un problème majeur demeure cependant, le déséquilibre des soldes ext</w:t>
      </w:r>
      <w:r w:rsidRPr="00684F3F">
        <w:rPr>
          <w:lang w:eastAsia="fr-FR" w:bidi="fr-FR"/>
        </w:rPr>
        <w:t>é</w:t>
      </w:r>
      <w:r w:rsidRPr="00684F3F">
        <w:rPr>
          <w:lang w:eastAsia="fr-FR" w:bidi="fr-FR"/>
        </w:rPr>
        <w:t>rie</w:t>
      </w:r>
      <w:r>
        <w:rPr>
          <w:lang w:eastAsia="fr-FR" w:bidi="fr-FR"/>
        </w:rPr>
        <w:t>urs. Depuis longtemps confronté</w:t>
      </w:r>
      <w:r w:rsidRPr="00684F3F">
        <w:rPr>
          <w:lang w:eastAsia="fr-FR" w:bidi="fr-FR"/>
        </w:rPr>
        <w:t>s au problème du déséquilibre structurel des balances des paiements dans le Tiers-Monde, les autor</w:t>
      </w:r>
      <w:r w:rsidRPr="00684F3F">
        <w:rPr>
          <w:lang w:eastAsia="fr-FR" w:bidi="fr-FR"/>
        </w:rPr>
        <w:t>i</w:t>
      </w:r>
      <w:r w:rsidRPr="00684F3F">
        <w:rPr>
          <w:lang w:eastAsia="fr-FR" w:bidi="fr-FR"/>
        </w:rPr>
        <w:t>tés monétaires internationales le sont aujourd'hui à celui des pays i</w:t>
      </w:r>
      <w:r w:rsidRPr="00684F3F">
        <w:rPr>
          <w:lang w:eastAsia="fr-FR" w:bidi="fr-FR"/>
        </w:rPr>
        <w:t>n</w:t>
      </w:r>
      <w:r w:rsidRPr="00684F3F">
        <w:rPr>
          <w:lang w:eastAsia="fr-FR" w:bidi="fr-FR"/>
        </w:rPr>
        <w:t>dustrialisés. Comme le montrent les données du tableau 3, les déséqu</w:t>
      </w:r>
      <w:r w:rsidRPr="00684F3F">
        <w:rPr>
          <w:lang w:eastAsia="fr-FR" w:bidi="fr-FR"/>
        </w:rPr>
        <w:t>i</w:t>
      </w:r>
      <w:r w:rsidRPr="00684F3F">
        <w:rPr>
          <w:lang w:eastAsia="fr-FR" w:bidi="fr-FR"/>
        </w:rPr>
        <w:t>libres de solde extérieur des trois principales économies restent cons</w:t>
      </w:r>
      <w:r w:rsidRPr="00684F3F">
        <w:rPr>
          <w:lang w:eastAsia="fr-FR" w:bidi="fr-FR"/>
        </w:rPr>
        <w:t>i</w:t>
      </w:r>
      <w:r w:rsidRPr="00684F3F">
        <w:rPr>
          <w:lang w:eastAsia="fr-FR" w:bidi="fr-FR"/>
        </w:rPr>
        <w:t>dérables et tout indique que les renversements observés dans les pos</w:t>
      </w:r>
      <w:r w:rsidRPr="00684F3F">
        <w:rPr>
          <w:lang w:eastAsia="fr-FR" w:bidi="fr-FR"/>
        </w:rPr>
        <w:t>i</w:t>
      </w:r>
      <w:r w:rsidRPr="00684F3F">
        <w:rPr>
          <w:lang w:eastAsia="fr-FR" w:bidi="fr-FR"/>
        </w:rPr>
        <w:t>tions courantes au cours de la décennie sont là pour durer : le déficit courant des États-Unis reste, malgré une forte pr</w:t>
      </w:r>
      <w:r w:rsidRPr="00684F3F">
        <w:rPr>
          <w:lang w:eastAsia="fr-FR" w:bidi="fr-FR"/>
        </w:rPr>
        <w:t>o</w:t>
      </w:r>
      <w:r w:rsidRPr="00684F3F">
        <w:rPr>
          <w:lang w:eastAsia="fr-FR" w:bidi="fr-FR"/>
        </w:rPr>
        <w:t>gression de leurs exportations ces deux dernières années, extrêmement élevé, alors que l'excédent courant de l'Allemagne continue de croître et que celui du Japon, après avoir légèrement diminué en 1988 semble s'accroître de no</w:t>
      </w:r>
      <w:r w:rsidRPr="00684F3F">
        <w:rPr>
          <w:lang w:eastAsia="fr-FR" w:bidi="fr-FR"/>
        </w:rPr>
        <w:t>u</w:t>
      </w:r>
      <w:r w:rsidRPr="00684F3F">
        <w:rPr>
          <w:lang w:eastAsia="fr-FR" w:bidi="fr-FR"/>
        </w:rPr>
        <w:t>veau.</w:t>
      </w:r>
    </w:p>
    <w:p w:rsidR="007B60E0" w:rsidRDefault="007B60E0" w:rsidP="007B60E0">
      <w:pPr>
        <w:spacing w:before="120" w:after="120"/>
        <w:jc w:val="both"/>
        <w:rPr>
          <w:lang w:eastAsia="fr-FR" w:bidi="fr-FR"/>
        </w:rPr>
      </w:pPr>
      <w:r w:rsidRPr="00684F3F">
        <w:rPr>
          <w:lang w:eastAsia="fr-FR" w:bidi="fr-FR"/>
        </w:rPr>
        <w:t>Ces données confirment les changements de position observés dans l'économie mondiale, évoqués plus haut. Plus fondamentalement c</w:t>
      </w:r>
      <w:r w:rsidRPr="00684F3F">
        <w:rPr>
          <w:lang w:eastAsia="fr-FR" w:bidi="fr-FR"/>
        </w:rPr>
        <w:t>e</w:t>
      </w:r>
      <w:r w:rsidRPr="00684F3F">
        <w:rPr>
          <w:lang w:eastAsia="fr-FR" w:bidi="fr-FR"/>
        </w:rPr>
        <w:t>pendant, ils montrent les limites de l'ajustement à l'intérieur d'un sy</w:t>
      </w:r>
      <w:r w:rsidRPr="00684F3F">
        <w:rPr>
          <w:lang w:eastAsia="fr-FR" w:bidi="fr-FR"/>
        </w:rPr>
        <w:t>s</w:t>
      </w:r>
      <w:r w:rsidRPr="00684F3F">
        <w:rPr>
          <w:lang w:eastAsia="fr-FR" w:bidi="fr-FR"/>
        </w:rPr>
        <w:t>tème monétaire qui a été bâti sur l'hypothèse de l'équilibre extérieur et sur l'objectif de son mai</w:t>
      </w:r>
      <w:r w:rsidRPr="00684F3F">
        <w:rPr>
          <w:lang w:eastAsia="fr-FR" w:bidi="fr-FR"/>
        </w:rPr>
        <w:t>n</w:t>
      </w:r>
      <w:r w:rsidRPr="00684F3F">
        <w:rPr>
          <w:lang w:eastAsia="fr-FR" w:bidi="fr-FR"/>
        </w:rPr>
        <w:t>tien. Non seulement existe-t-il une différence de traitement entre les pays i</w:t>
      </w:r>
      <w:r w:rsidRPr="00684F3F">
        <w:rPr>
          <w:lang w:eastAsia="fr-FR" w:bidi="fr-FR"/>
        </w:rPr>
        <w:t>n</w:t>
      </w:r>
      <w:r w:rsidRPr="00684F3F">
        <w:rPr>
          <w:lang w:eastAsia="fr-FR" w:bidi="fr-FR"/>
        </w:rPr>
        <w:t>dustrialisés et les pays du Tiers-Monde (L'Hériteau, 1986) mais, de surcroît, ne pouvons-nous que constater la médiocrité des ajustements dans les pays industrialisés, particulièr</w:t>
      </w:r>
      <w:r w:rsidRPr="00684F3F">
        <w:rPr>
          <w:lang w:eastAsia="fr-FR" w:bidi="fr-FR"/>
        </w:rPr>
        <w:t>e</w:t>
      </w:r>
      <w:r w:rsidRPr="00684F3F">
        <w:rPr>
          <w:lang w:eastAsia="fr-FR" w:bidi="fr-FR"/>
        </w:rPr>
        <w:t>ment lorsque les excédents extérieurs témoignent du dynamisme des économies ou, qu'à l’inverse, le déficit extérieur témoigne du déclin de la</w:t>
      </w:r>
      <w:r>
        <w:rPr>
          <w:lang w:eastAsia="fr-FR" w:bidi="fr-FR"/>
        </w:rPr>
        <w:t xml:space="preserve"> </w:t>
      </w:r>
      <w:r w:rsidRPr="00684F3F">
        <w:t>[19]</w:t>
      </w:r>
      <w:r>
        <w:t xml:space="preserve"> </w:t>
      </w:r>
      <w:r w:rsidRPr="00684F3F">
        <w:rPr>
          <w:lang w:eastAsia="fr-FR" w:bidi="fr-FR"/>
        </w:rPr>
        <w:t>puissance sur lequel repose le système monétaire internati</w:t>
      </w:r>
      <w:r w:rsidRPr="00684F3F">
        <w:rPr>
          <w:lang w:eastAsia="fr-FR" w:bidi="fr-FR"/>
        </w:rPr>
        <w:t>o</w:t>
      </w:r>
      <w:r w:rsidRPr="00684F3F">
        <w:rPr>
          <w:lang w:eastAsia="fr-FR" w:bidi="fr-FR"/>
        </w:rPr>
        <w:t>nal. Une telle situation ne peut qu'engendrer un climat d'instabilité et d'incertitude dès lors qu'il apparaît impossible de réduire le déficit e</w:t>
      </w:r>
      <w:r w:rsidRPr="00684F3F">
        <w:rPr>
          <w:lang w:eastAsia="fr-FR" w:bidi="fr-FR"/>
        </w:rPr>
        <w:t>x</w:t>
      </w:r>
      <w:r w:rsidRPr="00684F3F">
        <w:rPr>
          <w:lang w:eastAsia="fr-FR" w:bidi="fr-FR"/>
        </w:rPr>
        <w:t>térieur des uns sans perturber le comportement des marchés financiers inte</w:t>
      </w:r>
      <w:r w:rsidRPr="00684F3F">
        <w:rPr>
          <w:lang w:eastAsia="fr-FR" w:bidi="fr-FR"/>
        </w:rPr>
        <w:t>r</w:t>
      </w:r>
      <w:r w:rsidRPr="00684F3F">
        <w:rPr>
          <w:lang w:eastAsia="fr-FR" w:bidi="fr-FR"/>
        </w:rPr>
        <w:t>nationaux et créer ainsi de vives tensions sur la croissance de l’économie mondiale, ou, à l'inverse, réduire l'excédent financier des autres sans que ce ne le soit au détriment du dyn</w:t>
      </w:r>
      <w:r w:rsidRPr="00684F3F">
        <w:rPr>
          <w:lang w:eastAsia="fr-FR" w:bidi="fr-FR"/>
        </w:rPr>
        <w:t>a</w:t>
      </w:r>
      <w:r w:rsidRPr="00684F3F">
        <w:rPr>
          <w:lang w:eastAsia="fr-FR" w:bidi="fr-FR"/>
        </w:rPr>
        <w:t>misme même de leur économie.</w:t>
      </w:r>
    </w:p>
    <w:p w:rsidR="007B60E0" w:rsidRPr="00684F3F" w:rsidRDefault="007B60E0" w:rsidP="007B60E0">
      <w:pPr>
        <w:spacing w:before="120" w:after="120"/>
        <w:jc w:val="both"/>
      </w:pPr>
    </w:p>
    <w:p w:rsidR="007B60E0" w:rsidRPr="00684F3F" w:rsidRDefault="007B60E0" w:rsidP="007B60E0">
      <w:pPr>
        <w:pStyle w:val="figtitre"/>
      </w:pPr>
      <w:r w:rsidRPr="00684F3F">
        <w:t>Tableau 3</w:t>
      </w:r>
      <w:r w:rsidRPr="00684F3F">
        <w:br/>
        <w:t>Solde des opérations courantes</w:t>
      </w:r>
      <w:r w:rsidRPr="00684F3F">
        <w:br/>
        <w:t>(milliards de dollars des É.-U.)</w:t>
      </w:r>
    </w:p>
    <w:tbl>
      <w:tblPr>
        <w:tblOverlap w:val="never"/>
        <w:tblW w:w="0" w:type="auto"/>
        <w:tblInd w:w="-260" w:type="dxa"/>
        <w:tblLayout w:type="fixed"/>
        <w:tblCellMar>
          <w:left w:w="10" w:type="dxa"/>
          <w:right w:w="10" w:type="dxa"/>
        </w:tblCellMar>
        <w:tblLook w:val="04A0" w:firstRow="1" w:lastRow="0" w:firstColumn="1" w:lastColumn="0" w:noHBand="0" w:noVBand="1"/>
      </w:tblPr>
      <w:tblGrid>
        <w:gridCol w:w="4059"/>
        <w:gridCol w:w="826"/>
        <w:gridCol w:w="826"/>
        <w:gridCol w:w="826"/>
        <w:gridCol w:w="826"/>
        <w:gridCol w:w="827"/>
      </w:tblGrid>
      <w:tr w:rsidR="007B60E0" w:rsidRPr="00684F3F">
        <w:tblPrEx>
          <w:tblCellMar>
            <w:top w:w="0" w:type="dxa"/>
            <w:bottom w:w="0" w:type="dxa"/>
          </w:tblCellMar>
        </w:tblPrEx>
        <w:tc>
          <w:tcPr>
            <w:tcW w:w="4059" w:type="dxa"/>
            <w:tcBorders>
              <w:top w:val="single" w:sz="4" w:space="0" w:color="auto"/>
            </w:tcBorders>
            <w:shd w:val="clear" w:color="auto" w:fill="EEECE1"/>
          </w:tcPr>
          <w:p w:rsidR="007B60E0" w:rsidRPr="00684F3F" w:rsidRDefault="007B60E0" w:rsidP="007B60E0">
            <w:pPr>
              <w:spacing w:before="120" w:after="120"/>
              <w:ind w:firstLine="0"/>
              <w:jc w:val="both"/>
              <w:rPr>
                <w:sz w:val="24"/>
                <w:szCs w:val="10"/>
              </w:rPr>
            </w:pPr>
          </w:p>
        </w:tc>
        <w:tc>
          <w:tcPr>
            <w:tcW w:w="826" w:type="dxa"/>
            <w:tcBorders>
              <w:top w:val="single" w:sz="4" w:space="0" w:color="auto"/>
            </w:tcBorders>
            <w:shd w:val="clear" w:color="auto" w:fill="EEECE1"/>
            <w:vAlign w:val="center"/>
          </w:tcPr>
          <w:p w:rsidR="007B60E0" w:rsidRPr="00684F3F" w:rsidRDefault="007B60E0" w:rsidP="007B60E0">
            <w:pPr>
              <w:spacing w:before="120" w:after="120"/>
              <w:ind w:firstLine="0"/>
              <w:jc w:val="both"/>
              <w:rPr>
                <w:sz w:val="24"/>
              </w:rPr>
            </w:pPr>
            <w:r w:rsidRPr="00684F3F">
              <w:rPr>
                <w:sz w:val="24"/>
              </w:rPr>
              <w:t>1980</w:t>
            </w:r>
          </w:p>
        </w:tc>
        <w:tc>
          <w:tcPr>
            <w:tcW w:w="826" w:type="dxa"/>
            <w:tcBorders>
              <w:top w:val="single" w:sz="4" w:space="0" w:color="auto"/>
            </w:tcBorders>
            <w:shd w:val="clear" w:color="auto" w:fill="EEECE1"/>
            <w:vAlign w:val="center"/>
          </w:tcPr>
          <w:p w:rsidR="007B60E0" w:rsidRPr="00684F3F" w:rsidRDefault="007B60E0" w:rsidP="007B60E0">
            <w:pPr>
              <w:spacing w:before="120" w:after="120"/>
              <w:ind w:firstLine="0"/>
              <w:jc w:val="both"/>
              <w:rPr>
                <w:sz w:val="24"/>
              </w:rPr>
            </w:pPr>
            <w:r w:rsidRPr="00684F3F">
              <w:rPr>
                <w:sz w:val="24"/>
              </w:rPr>
              <w:t>1986</w:t>
            </w:r>
          </w:p>
        </w:tc>
        <w:tc>
          <w:tcPr>
            <w:tcW w:w="826" w:type="dxa"/>
            <w:tcBorders>
              <w:top w:val="single" w:sz="4" w:space="0" w:color="auto"/>
            </w:tcBorders>
            <w:shd w:val="clear" w:color="auto" w:fill="EEECE1"/>
            <w:vAlign w:val="center"/>
          </w:tcPr>
          <w:p w:rsidR="007B60E0" w:rsidRPr="00684F3F" w:rsidRDefault="007B60E0" w:rsidP="007B60E0">
            <w:pPr>
              <w:spacing w:before="120" w:after="120"/>
              <w:ind w:firstLine="0"/>
              <w:jc w:val="both"/>
              <w:rPr>
                <w:sz w:val="24"/>
              </w:rPr>
            </w:pPr>
            <w:r w:rsidRPr="00684F3F">
              <w:rPr>
                <w:sz w:val="24"/>
              </w:rPr>
              <w:t>1987</w:t>
            </w:r>
          </w:p>
        </w:tc>
        <w:tc>
          <w:tcPr>
            <w:tcW w:w="826" w:type="dxa"/>
            <w:tcBorders>
              <w:top w:val="single" w:sz="4" w:space="0" w:color="auto"/>
            </w:tcBorders>
            <w:shd w:val="clear" w:color="auto" w:fill="EEECE1"/>
            <w:vAlign w:val="center"/>
          </w:tcPr>
          <w:p w:rsidR="007B60E0" w:rsidRPr="00684F3F" w:rsidRDefault="007B60E0" w:rsidP="007B60E0">
            <w:pPr>
              <w:spacing w:before="120" w:after="120"/>
              <w:ind w:firstLine="0"/>
              <w:jc w:val="both"/>
              <w:rPr>
                <w:sz w:val="24"/>
              </w:rPr>
            </w:pPr>
            <w:r w:rsidRPr="00684F3F">
              <w:rPr>
                <w:sz w:val="24"/>
              </w:rPr>
              <w:t>1988</w:t>
            </w:r>
            <w:r w:rsidRPr="006155F3">
              <w:rPr>
                <w:color w:val="FF0000"/>
                <w:sz w:val="24"/>
                <w:vertAlign w:val="superscript"/>
              </w:rPr>
              <w:t>1</w:t>
            </w:r>
          </w:p>
        </w:tc>
        <w:tc>
          <w:tcPr>
            <w:tcW w:w="827" w:type="dxa"/>
            <w:tcBorders>
              <w:top w:val="single" w:sz="4" w:space="0" w:color="auto"/>
            </w:tcBorders>
            <w:shd w:val="clear" w:color="auto" w:fill="EEECE1"/>
            <w:vAlign w:val="center"/>
          </w:tcPr>
          <w:p w:rsidR="007B60E0" w:rsidRPr="00684F3F" w:rsidRDefault="007B60E0" w:rsidP="007B60E0">
            <w:pPr>
              <w:spacing w:before="120" w:after="120"/>
              <w:ind w:firstLine="0"/>
              <w:jc w:val="both"/>
              <w:rPr>
                <w:sz w:val="24"/>
              </w:rPr>
            </w:pPr>
            <w:r w:rsidRPr="00684F3F">
              <w:rPr>
                <w:sz w:val="24"/>
              </w:rPr>
              <w:t>1989</w:t>
            </w:r>
            <w:r w:rsidRPr="006155F3">
              <w:rPr>
                <w:color w:val="FF0000"/>
                <w:sz w:val="24"/>
                <w:vertAlign w:val="superscript"/>
              </w:rPr>
              <w:t>2</w:t>
            </w:r>
          </w:p>
        </w:tc>
      </w:tr>
      <w:tr w:rsidR="007B60E0" w:rsidRPr="00684F3F">
        <w:tblPrEx>
          <w:tblCellMar>
            <w:top w:w="0" w:type="dxa"/>
            <w:bottom w:w="0" w:type="dxa"/>
          </w:tblCellMar>
        </w:tblPrEx>
        <w:tc>
          <w:tcPr>
            <w:tcW w:w="4059" w:type="dxa"/>
            <w:tcBorders>
              <w:top w:val="single" w:sz="4" w:space="0" w:color="auto"/>
            </w:tcBorders>
            <w:shd w:val="clear" w:color="auto" w:fill="FFFFFF"/>
            <w:vAlign w:val="bottom"/>
          </w:tcPr>
          <w:p w:rsidR="007B60E0" w:rsidRPr="00684F3F" w:rsidRDefault="007B60E0" w:rsidP="007B60E0">
            <w:pPr>
              <w:spacing w:before="120" w:after="120"/>
              <w:ind w:firstLine="0"/>
              <w:jc w:val="both"/>
              <w:rPr>
                <w:sz w:val="24"/>
              </w:rPr>
            </w:pPr>
            <w:r w:rsidRPr="00684F3F">
              <w:rPr>
                <w:sz w:val="24"/>
              </w:rPr>
              <w:t>OCDE</w:t>
            </w:r>
          </w:p>
        </w:tc>
        <w:tc>
          <w:tcPr>
            <w:tcW w:w="826" w:type="dxa"/>
            <w:tcBorders>
              <w:top w:val="single" w:sz="4" w:space="0" w:color="auto"/>
            </w:tcBorders>
            <w:shd w:val="clear" w:color="auto" w:fill="FFFFFF"/>
          </w:tcPr>
          <w:p w:rsidR="007B60E0" w:rsidRPr="00684F3F" w:rsidRDefault="007B60E0" w:rsidP="007B60E0">
            <w:pPr>
              <w:spacing w:before="120" w:after="120"/>
              <w:ind w:firstLine="0"/>
              <w:jc w:val="both"/>
              <w:rPr>
                <w:sz w:val="24"/>
                <w:szCs w:val="10"/>
              </w:rPr>
            </w:pPr>
          </w:p>
        </w:tc>
        <w:tc>
          <w:tcPr>
            <w:tcW w:w="826" w:type="dxa"/>
            <w:tcBorders>
              <w:top w:val="single" w:sz="4" w:space="0" w:color="auto"/>
            </w:tcBorders>
            <w:shd w:val="clear" w:color="auto" w:fill="FFFFFF"/>
          </w:tcPr>
          <w:p w:rsidR="007B60E0" w:rsidRPr="00684F3F" w:rsidRDefault="007B60E0" w:rsidP="007B60E0">
            <w:pPr>
              <w:spacing w:before="120" w:after="120"/>
              <w:ind w:firstLine="0"/>
              <w:jc w:val="both"/>
              <w:rPr>
                <w:sz w:val="24"/>
                <w:szCs w:val="10"/>
              </w:rPr>
            </w:pPr>
          </w:p>
        </w:tc>
        <w:tc>
          <w:tcPr>
            <w:tcW w:w="826" w:type="dxa"/>
            <w:tcBorders>
              <w:top w:val="single" w:sz="4" w:space="0" w:color="auto"/>
            </w:tcBorders>
            <w:shd w:val="clear" w:color="auto" w:fill="FFFFFF"/>
          </w:tcPr>
          <w:p w:rsidR="007B60E0" w:rsidRPr="00684F3F" w:rsidRDefault="007B60E0" w:rsidP="007B60E0">
            <w:pPr>
              <w:spacing w:before="120" w:after="120"/>
              <w:ind w:firstLine="0"/>
              <w:jc w:val="both"/>
              <w:rPr>
                <w:sz w:val="24"/>
                <w:szCs w:val="10"/>
              </w:rPr>
            </w:pPr>
          </w:p>
        </w:tc>
        <w:tc>
          <w:tcPr>
            <w:tcW w:w="826" w:type="dxa"/>
            <w:tcBorders>
              <w:top w:val="single" w:sz="4" w:space="0" w:color="auto"/>
            </w:tcBorders>
            <w:shd w:val="clear" w:color="auto" w:fill="FFFFFF"/>
          </w:tcPr>
          <w:p w:rsidR="007B60E0" w:rsidRPr="00684F3F" w:rsidRDefault="007B60E0" w:rsidP="007B60E0">
            <w:pPr>
              <w:spacing w:before="120" w:after="120"/>
              <w:ind w:firstLine="0"/>
              <w:jc w:val="both"/>
              <w:rPr>
                <w:sz w:val="24"/>
                <w:szCs w:val="10"/>
              </w:rPr>
            </w:pPr>
          </w:p>
        </w:tc>
        <w:tc>
          <w:tcPr>
            <w:tcW w:w="827" w:type="dxa"/>
            <w:tcBorders>
              <w:top w:val="single" w:sz="4" w:space="0" w:color="auto"/>
            </w:tcBorders>
            <w:shd w:val="clear" w:color="auto" w:fill="FFFFFF"/>
          </w:tcPr>
          <w:p w:rsidR="007B60E0" w:rsidRPr="00684F3F" w:rsidRDefault="007B60E0" w:rsidP="007B60E0">
            <w:pPr>
              <w:spacing w:before="120" w:after="120"/>
              <w:ind w:firstLine="0"/>
              <w:jc w:val="both"/>
              <w:rPr>
                <w:sz w:val="24"/>
                <w:szCs w:val="10"/>
              </w:rPr>
            </w:pP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ind w:left="360" w:firstLine="0"/>
              <w:jc w:val="both"/>
              <w:rPr>
                <w:sz w:val="24"/>
              </w:rPr>
            </w:pPr>
            <w:r w:rsidRPr="00684F3F">
              <w:rPr>
                <w:sz w:val="24"/>
              </w:rPr>
              <w:t>États-Unis</w:t>
            </w:r>
          </w:p>
        </w:tc>
        <w:tc>
          <w:tcPr>
            <w:tcW w:w="826" w:type="dxa"/>
            <w:shd w:val="clear" w:color="auto" w:fill="FFFFFF"/>
          </w:tcPr>
          <w:p w:rsidR="007B60E0" w:rsidRPr="00684F3F" w:rsidRDefault="007B60E0" w:rsidP="007B60E0">
            <w:pPr>
              <w:ind w:firstLine="0"/>
              <w:jc w:val="both"/>
              <w:rPr>
                <w:sz w:val="24"/>
              </w:rPr>
            </w:pPr>
            <w:r w:rsidRPr="00684F3F">
              <w:rPr>
                <w:sz w:val="24"/>
              </w:rPr>
              <w:t>1.9</w:t>
            </w:r>
          </w:p>
        </w:tc>
        <w:tc>
          <w:tcPr>
            <w:tcW w:w="826" w:type="dxa"/>
            <w:shd w:val="clear" w:color="auto" w:fill="FFFFFF"/>
          </w:tcPr>
          <w:p w:rsidR="007B60E0" w:rsidRPr="00684F3F" w:rsidRDefault="007B60E0" w:rsidP="007B60E0">
            <w:pPr>
              <w:ind w:firstLine="0"/>
              <w:jc w:val="both"/>
              <w:rPr>
                <w:sz w:val="24"/>
              </w:rPr>
            </w:pPr>
            <w:r w:rsidRPr="00684F3F">
              <w:rPr>
                <w:sz w:val="24"/>
              </w:rPr>
              <w:t>-138.8</w:t>
            </w:r>
          </w:p>
        </w:tc>
        <w:tc>
          <w:tcPr>
            <w:tcW w:w="826" w:type="dxa"/>
            <w:shd w:val="clear" w:color="auto" w:fill="FFFFFF"/>
          </w:tcPr>
          <w:p w:rsidR="007B60E0" w:rsidRPr="00684F3F" w:rsidRDefault="007B60E0" w:rsidP="007B60E0">
            <w:pPr>
              <w:ind w:firstLine="0"/>
              <w:jc w:val="both"/>
              <w:rPr>
                <w:sz w:val="24"/>
              </w:rPr>
            </w:pPr>
            <w:r w:rsidRPr="00684F3F">
              <w:rPr>
                <w:sz w:val="24"/>
              </w:rPr>
              <w:t>-154.0</w:t>
            </w:r>
          </w:p>
        </w:tc>
        <w:tc>
          <w:tcPr>
            <w:tcW w:w="826" w:type="dxa"/>
            <w:shd w:val="clear" w:color="auto" w:fill="FFFFFF"/>
          </w:tcPr>
          <w:p w:rsidR="007B60E0" w:rsidRPr="00684F3F" w:rsidRDefault="007B60E0" w:rsidP="007B60E0">
            <w:pPr>
              <w:ind w:firstLine="0"/>
              <w:jc w:val="both"/>
              <w:rPr>
                <w:sz w:val="24"/>
              </w:rPr>
            </w:pPr>
            <w:r w:rsidRPr="00684F3F">
              <w:rPr>
                <w:sz w:val="24"/>
              </w:rPr>
              <w:t>-135.0</w:t>
            </w:r>
          </w:p>
        </w:tc>
        <w:tc>
          <w:tcPr>
            <w:tcW w:w="827" w:type="dxa"/>
            <w:shd w:val="clear" w:color="auto" w:fill="FFFFFF"/>
          </w:tcPr>
          <w:p w:rsidR="007B60E0" w:rsidRPr="00684F3F" w:rsidRDefault="007B60E0" w:rsidP="007B60E0">
            <w:pPr>
              <w:ind w:firstLine="0"/>
              <w:jc w:val="both"/>
              <w:rPr>
                <w:sz w:val="24"/>
              </w:rPr>
            </w:pPr>
            <w:r w:rsidRPr="00684F3F">
              <w:rPr>
                <w:sz w:val="24"/>
              </w:rPr>
              <w:t>-123.5</w:t>
            </w:r>
          </w:p>
        </w:tc>
      </w:tr>
      <w:tr w:rsidR="007B60E0" w:rsidRPr="00684F3F">
        <w:tblPrEx>
          <w:tblCellMar>
            <w:top w:w="0" w:type="dxa"/>
            <w:bottom w:w="0" w:type="dxa"/>
          </w:tblCellMar>
        </w:tblPrEx>
        <w:tc>
          <w:tcPr>
            <w:tcW w:w="4059" w:type="dxa"/>
            <w:shd w:val="clear" w:color="auto" w:fill="FFFFFF"/>
            <w:vAlign w:val="bottom"/>
          </w:tcPr>
          <w:p w:rsidR="007B60E0" w:rsidRPr="00684F3F" w:rsidRDefault="007B60E0" w:rsidP="007B60E0">
            <w:pPr>
              <w:ind w:left="360" w:firstLine="0"/>
              <w:jc w:val="both"/>
              <w:rPr>
                <w:sz w:val="24"/>
              </w:rPr>
            </w:pPr>
            <w:r w:rsidRPr="00684F3F">
              <w:rPr>
                <w:sz w:val="24"/>
              </w:rPr>
              <w:t>Japon</w:t>
            </w:r>
          </w:p>
        </w:tc>
        <w:tc>
          <w:tcPr>
            <w:tcW w:w="826" w:type="dxa"/>
            <w:shd w:val="clear" w:color="auto" w:fill="FFFFFF"/>
            <w:vAlign w:val="bottom"/>
          </w:tcPr>
          <w:p w:rsidR="007B60E0" w:rsidRPr="00684F3F" w:rsidRDefault="007B60E0" w:rsidP="007B60E0">
            <w:pPr>
              <w:ind w:firstLine="0"/>
              <w:jc w:val="both"/>
              <w:rPr>
                <w:sz w:val="24"/>
              </w:rPr>
            </w:pPr>
            <w:r w:rsidRPr="00684F3F">
              <w:rPr>
                <w:sz w:val="24"/>
              </w:rPr>
              <w:t>-10.7</w:t>
            </w:r>
          </w:p>
        </w:tc>
        <w:tc>
          <w:tcPr>
            <w:tcW w:w="826" w:type="dxa"/>
            <w:shd w:val="clear" w:color="auto" w:fill="FFFFFF"/>
            <w:vAlign w:val="bottom"/>
          </w:tcPr>
          <w:p w:rsidR="007B60E0" w:rsidRPr="00684F3F" w:rsidRDefault="007B60E0" w:rsidP="007B60E0">
            <w:pPr>
              <w:ind w:firstLine="0"/>
              <w:jc w:val="both"/>
              <w:rPr>
                <w:sz w:val="24"/>
              </w:rPr>
            </w:pPr>
            <w:r w:rsidRPr="00684F3F">
              <w:rPr>
                <w:sz w:val="24"/>
              </w:rPr>
              <w:t>85.8</w:t>
            </w:r>
          </w:p>
        </w:tc>
        <w:tc>
          <w:tcPr>
            <w:tcW w:w="826" w:type="dxa"/>
            <w:shd w:val="clear" w:color="auto" w:fill="FFFFFF"/>
            <w:vAlign w:val="bottom"/>
          </w:tcPr>
          <w:p w:rsidR="007B60E0" w:rsidRPr="00684F3F" w:rsidRDefault="007B60E0" w:rsidP="007B60E0">
            <w:pPr>
              <w:ind w:firstLine="0"/>
              <w:jc w:val="both"/>
              <w:rPr>
                <w:sz w:val="24"/>
              </w:rPr>
            </w:pPr>
            <w:r w:rsidRPr="00684F3F">
              <w:rPr>
                <w:sz w:val="24"/>
              </w:rPr>
              <w:t>87.0</w:t>
            </w:r>
          </w:p>
        </w:tc>
        <w:tc>
          <w:tcPr>
            <w:tcW w:w="826" w:type="dxa"/>
            <w:shd w:val="clear" w:color="auto" w:fill="FFFFFF"/>
            <w:vAlign w:val="bottom"/>
          </w:tcPr>
          <w:p w:rsidR="007B60E0" w:rsidRPr="00684F3F" w:rsidRDefault="007B60E0" w:rsidP="007B60E0">
            <w:pPr>
              <w:ind w:firstLine="0"/>
              <w:jc w:val="both"/>
              <w:rPr>
                <w:sz w:val="24"/>
              </w:rPr>
            </w:pPr>
            <w:r w:rsidRPr="00684F3F">
              <w:rPr>
                <w:sz w:val="24"/>
              </w:rPr>
              <w:t>79.5</w:t>
            </w:r>
          </w:p>
        </w:tc>
        <w:tc>
          <w:tcPr>
            <w:tcW w:w="827" w:type="dxa"/>
            <w:shd w:val="clear" w:color="auto" w:fill="FFFFFF"/>
            <w:vAlign w:val="bottom"/>
          </w:tcPr>
          <w:p w:rsidR="007B60E0" w:rsidRPr="00684F3F" w:rsidRDefault="007B60E0" w:rsidP="007B60E0">
            <w:pPr>
              <w:ind w:firstLine="0"/>
              <w:jc w:val="both"/>
              <w:rPr>
                <w:sz w:val="24"/>
              </w:rPr>
            </w:pPr>
            <w:r w:rsidRPr="00684F3F">
              <w:rPr>
                <w:sz w:val="24"/>
              </w:rPr>
              <w:t>80.0</w:t>
            </w: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ind w:left="360" w:firstLine="0"/>
              <w:jc w:val="both"/>
              <w:rPr>
                <w:sz w:val="24"/>
              </w:rPr>
            </w:pPr>
            <w:r w:rsidRPr="00684F3F">
              <w:rPr>
                <w:sz w:val="24"/>
              </w:rPr>
              <w:t>République fédérale d'A</w:t>
            </w:r>
            <w:r w:rsidRPr="00684F3F">
              <w:rPr>
                <w:sz w:val="24"/>
              </w:rPr>
              <w:t>l</w:t>
            </w:r>
            <w:r w:rsidRPr="00684F3F">
              <w:rPr>
                <w:sz w:val="24"/>
              </w:rPr>
              <w:t>lemagne</w:t>
            </w:r>
          </w:p>
        </w:tc>
        <w:tc>
          <w:tcPr>
            <w:tcW w:w="826" w:type="dxa"/>
            <w:shd w:val="clear" w:color="auto" w:fill="FFFFFF"/>
          </w:tcPr>
          <w:p w:rsidR="007B60E0" w:rsidRPr="00684F3F" w:rsidRDefault="007B60E0" w:rsidP="007B60E0">
            <w:pPr>
              <w:ind w:firstLine="0"/>
              <w:jc w:val="both"/>
              <w:rPr>
                <w:sz w:val="24"/>
              </w:rPr>
            </w:pPr>
            <w:r w:rsidRPr="00684F3F">
              <w:rPr>
                <w:sz w:val="24"/>
              </w:rPr>
              <w:t>-13.8</w:t>
            </w:r>
          </w:p>
        </w:tc>
        <w:tc>
          <w:tcPr>
            <w:tcW w:w="826" w:type="dxa"/>
            <w:shd w:val="clear" w:color="auto" w:fill="FFFFFF"/>
          </w:tcPr>
          <w:p w:rsidR="007B60E0" w:rsidRPr="00684F3F" w:rsidRDefault="007B60E0" w:rsidP="007B60E0">
            <w:pPr>
              <w:ind w:firstLine="0"/>
              <w:jc w:val="both"/>
              <w:rPr>
                <w:sz w:val="24"/>
              </w:rPr>
            </w:pPr>
            <w:r w:rsidRPr="00684F3F">
              <w:rPr>
                <w:sz w:val="24"/>
              </w:rPr>
              <w:t>39.3</w:t>
            </w:r>
          </w:p>
        </w:tc>
        <w:tc>
          <w:tcPr>
            <w:tcW w:w="826" w:type="dxa"/>
            <w:shd w:val="clear" w:color="auto" w:fill="FFFFFF"/>
          </w:tcPr>
          <w:p w:rsidR="007B60E0" w:rsidRPr="00684F3F" w:rsidRDefault="007B60E0" w:rsidP="007B60E0">
            <w:pPr>
              <w:ind w:firstLine="0"/>
              <w:jc w:val="both"/>
              <w:rPr>
                <w:sz w:val="24"/>
              </w:rPr>
            </w:pPr>
            <w:r w:rsidRPr="00684F3F">
              <w:rPr>
                <w:sz w:val="24"/>
              </w:rPr>
              <w:t>45.0</w:t>
            </w:r>
          </w:p>
        </w:tc>
        <w:tc>
          <w:tcPr>
            <w:tcW w:w="826" w:type="dxa"/>
            <w:shd w:val="clear" w:color="auto" w:fill="FFFFFF"/>
          </w:tcPr>
          <w:p w:rsidR="007B60E0" w:rsidRPr="00684F3F" w:rsidRDefault="007B60E0" w:rsidP="007B60E0">
            <w:pPr>
              <w:ind w:firstLine="0"/>
              <w:jc w:val="both"/>
              <w:rPr>
                <w:sz w:val="24"/>
              </w:rPr>
            </w:pPr>
            <w:r w:rsidRPr="00684F3F">
              <w:rPr>
                <w:sz w:val="24"/>
              </w:rPr>
              <w:t>48.5</w:t>
            </w:r>
          </w:p>
        </w:tc>
        <w:tc>
          <w:tcPr>
            <w:tcW w:w="827" w:type="dxa"/>
            <w:shd w:val="clear" w:color="auto" w:fill="FFFFFF"/>
          </w:tcPr>
          <w:p w:rsidR="007B60E0" w:rsidRPr="00684F3F" w:rsidRDefault="007B60E0" w:rsidP="007B60E0">
            <w:pPr>
              <w:ind w:firstLine="0"/>
              <w:jc w:val="both"/>
              <w:rPr>
                <w:sz w:val="24"/>
              </w:rPr>
            </w:pPr>
            <w:r w:rsidRPr="00684F3F">
              <w:rPr>
                <w:sz w:val="24"/>
              </w:rPr>
              <w:t>49.7</w:t>
            </w:r>
          </w:p>
        </w:tc>
      </w:tr>
      <w:tr w:rsidR="007B60E0" w:rsidRPr="00684F3F">
        <w:tblPrEx>
          <w:tblCellMar>
            <w:top w:w="0" w:type="dxa"/>
            <w:bottom w:w="0" w:type="dxa"/>
          </w:tblCellMar>
        </w:tblPrEx>
        <w:tc>
          <w:tcPr>
            <w:tcW w:w="4059" w:type="dxa"/>
            <w:shd w:val="clear" w:color="auto" w:fill="FFFFFF"/>
            <w:vAlign w:val="bottom"/>
          </w:tcPr>
          <w:p w:rsidR="007B60E0" w:rsidRPr="00684F3F" w:rsidRDefault="007B60E0" w:rsidP="007B60E0">
            <w:pPr>
              <w:spacing w:before="120" w:after="120"/>
              <w:ind w:firstLine="0"/>
              <w:jc w:val="both"/>
              <w:rPr>
                <w:sz w:val="24"/>
              </w:rPr>
            </w:pPr>
            <w:r w:rsidRPr="00684F3F">
              <w:rPr>
                <w:sz w:val="24"/>
              </w:rPr>
              <w:t>OCDE, Europe</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-30.5</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53.8</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37.0</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15.0</w:t>
            </w:r>
          </w:p>
        </w:tc>
        <w:tc>
          <w:tcPr>
            <w:tcW w:w="827"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-2.0</w:t>
            </w: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spacing w:before="120" w:after="120"/>
              <w:ind w:firstLine="0"/>
              <w:jc w:val="both"/>
              <w:rPr>
                <w:sz w:val="24"/>
              </w:rPr>
            </w:pPr>
            <w:r w:rsidRPr="00684F3F">
              <w:rPr>
                <w:sz w:val="24"/>
              </w:rPr>
              <w:t>Total OCDE</w:t>
            </w:r>
          </w:p>
        </w:tc>
        <w:tc>
          <w:tcPr>
            <w:tcW w:w="826" w:type="dxa"/>
            <w:shd w:val="clear" w:color="auto" w:fill="FFFFFF"/>
          </w:tcPr>
          <w:p w:rsidR="007B60E0" w:rsidRPr="00684F3F" w:rsidRDefault="007B60E0" w:rsidP="007B60E0">
            <w:pPr>
              <w:spacing w:before="120" w:after="120"/>
              <w:ind w:firstLine="0"/>
              <w:jc w:val="both"/>
              <w:rPr>
                <w:sz w:val="24"/>
              </w:rPr>
            </w:pPr>
            <w:r w:rsidRPr="00684F3F">
              <w:rPr>
                <w:sz w:val="24"/>
              </w:rPr>
              <w:t>-38.8</w:t>
            </w:r>
          </w:p>
        </w:tc>
        <w:tc>
          <w:tcPr>
            <w:tcW w:w="826" w:type="dxa"/>
            <w:shd w:val="clear" w:color="auto" w:fill="FFFFFF"/>
          </w:tcPr>
          <w:p w:rsidR="007B60E0" w:rsidRPr="00684F3F" w:rsidRDefault="007B60E0" w:rsidP="007B60E0">
            <w:pPr>
              <w:spacing w:before="120" w:after="120"/>
              <w:ind w:firstLine="0"/>
              <w:jc w:val="both"/>
              <w:rPr>
                <w:sz w:val="24"/>
              </w:rPr>
            </w:pPr>
            <w:r w:rsidRPr="00684F3F">
              <w:rPr>
                <w:sz w:val="24"/>
              </w:rPr>
              <w:t>-17.5</w:t>
            </w:r>
          </w:p>
        </w:tc>
        <w:tc>
          <w:tcPr>
            <w:tcW w:w="826" w:type="dxa"/>
            <w:shd w:val="clear" w:color="auto" w:fill="FFFFFF"/>
          </w:tcPr>
          <w:p w:rsidR="007B60E0" w:rsidRPr="00684F3F" w:rsidRDefault="007B60E0" w:rsidP="007B60E0">
            <w:pPr>
              <w:spacing w:before="120" w:after="120"/>
              <w:ind w:firstLine="0"/>
              <w:jc w:val="both"/>
              <w:rPr>
                <w:sz w:val="24"/>
              </w:rPr>
            </w:pPr>
            <w:r w:rsidRPr="00684F3F">
              <w:rPr>
                <w:sz w:val="24"/>
              </w:rPr>
              <w:t>-49.0</w:t>
            </w:r>
          </w:p>
        </w:tc>
        <w:tc>
          <w:tcPr>
            <w:tcW w:w="82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-62.0</w:t>
            </w:r>
          </w:p>
        </w:tc>
        <w:tc>
          <w:tcPr>
            <w:tcW w:w="827" w:type="dxa"/>
            <w:shd w:val="clear" w:color="auto" w:fill="FFFFFF"/>
            <w:vAlign w:val="center"/>
          </w:tcPr>
          <w:p w:rsidR="007B60E0" w:rsidRPr="00684F3F" w:rsidRDefault="007B60E0" w:rsidP="007B60E0">
            <w:pPr>
              <w:spacing w:before="120" w:after="120"/>
              <w:ind w:firstLine="0"/>
              <w:jc w:val="both"/>
              <w:rPr>
                <w:sz w:val="24"/>
              </w:rPr>
            </w:pPr>
            <w:r w:rsidRPr="00684F3F">
              <w:rPr>
                <w:sz w:val="24"/>
              </w:rPr>
              <w:t>-68.0</w:t>
            </w:r>
          </w:p>
        </w:tc>
      </w:tr>
      <w:tr w:rsidR="007B60E0" w:rsidRPr="00684F3F">
        <w:tblPrEx>
          <w:tblCellMar>
            <w:top w:w="0" w:type="dxa"/>
            <w:bottom w:w="0" w:type="dxa"/>
          </w:tblCellMar>
        </w:tblPrEx>
        <w:tc>
          <w:tcPr>
            <w:tcW w:w="4059" w:type="dxa"/>
            <w:shd w:val="clear" w:color="auto" w:fill="FFFFFF"/>
            <w:vAlign w:val="center"/>
          </w:tcPr>
          <w:p w:rsidR="007B60E0" w:rsidRPr="00684F3F" w:rsidRDefault="007B60E0" w:rsidP="007B60E0">
            <w:pPr>
              <w:spacing w:before="120" w:after="120"/>
              <w:ind w:firstLine="0"/>
              <w:jc w:val="both"/>
              <w:rPr>
                <w:sz w:val="24"/>
              </w:rPr>
            </w:pPr>
            <w:r w:rsidRPr="00684F3F">
              <w:rPr>
                <w:sz w:val="24"/>
              </w:rPr>
              <w:t>Amérique latine</w:t>
            </w:r>
          </w:p>
        </w:tc>
        <w:tc>
          <w:tcPr>
            <w:tcW w:w="826" w:type="dxa"/>
            <w:shd w:val="clear" w:color="auto" w:fill="FFFFFF"/>
          </w:tcPr>
          <w:p w:rsidR="007B60E0" w:rsidRPr="00684F3F" w:rsidRDefault="007B60E0" w:rsidP="007B60E0">
            <w:pPr>
              <w:spacing w:before="120" w:after="120"/>
              <w:ind w:firstLine="0"/>
              <w:jc w:val="both"/>
              <w:rPr>
                <w:sz w:val="24"/>
                <w:szCs w:val="10"/>
              </w:rPr>
            </w:pPr>
          </w:p>
        </w:tc>
        <w:tc>
          <w:tcPr>
            <w:tcW w:w="826" w:type="dxa"/>
            <w:shd w:val="clear" w:color="auto" w:fill="FFFFFF"/>
          </w:tcPr>
          <w:p w:rsidR="007B60E0" w:rsidRPr="00684F3F" w:rsidRDefault="007B60E0" w:rsidP="007B60E0">
            <w:pPr>
              <w:spacing w:before="120" w:after="120"/>
              <w:ind w:firstLine="0"/>
              <w:jc w:val="both"/>
              <w:rPr>
                <w:sz w:val="24"/>
                <w:szCs w:val="10"/>
              </w:rPr>
            </w:pPr>
          </w:p>
        </w:tc>
        <w:tc>
          <w:tcPr>
            <w:tcW w:w="82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-9.0</w:t>
            </w:r>
          </w:p>
        </w:tc>
        <w:tc>
          <w:tcPr>
            <w:tcW w:w="82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-8.0</w:t>
            </w:r>
          </w:p>
        </w:tc>
        <w:tc>
          <w:tcPr>
            <w:tcW w:w="827" w:type="dxa"/>
            <w:shd w:val="clear" w:color="auto" w:fill="FFFFFF"/>
            <w:vAlign w:val="center"/>
          </w:tcPr>
          <w:p w:rsidR="007B60E0" w:rsidRPr="00684F3F" w:rsidRDefault="007B60E0" w:rsidP="007B60E0">
            <w:pPr>
              <w:spacing w:before="120" w:after="120"/>
              <w:ind w:firstLine="0"/>
              <w:jc w:val="both"/>
              <w:rPr>
                <w:sz w:val="24"/>
              </w:rPr>
            </w:pPr>
            <w:r w:rsidRPr="00684F3F">
              <w:rPr>
                <w:sz w:val="24"/>
              </w:rPr>
              <w:t>-8.0</w:t>
            </w:r>
          </w:p>
        </w:tc>
      </w:tr>
      <w:tr w:rsidR="007B60E0" w:rsidRPr="00684F3F">
        <w:tblPrEx>
          <w:tblCellMar>
            <w:top w:w="0" w:type="dxa"/>
            <w:bottom w:w="0" w:type="dxa"/>
          </w:tblCellMar>
        </w:tblPrEx>
        <w:tc>
          <w:tcPr>
            <w:tcW w:w="4059" w:type="dxa"/>
            <w:shd w:val="clear" w:color="auto" w:fill="FFFFFF"/>
            <w:vAlign w:val="bottom"/>
          </w:tcPr>
          <w:p w:rsidR="007B60E0" w:rsidRPr="00684F3F" w:rsidRDefault="007B60E0" w:rsidP="007B60E0">
            <w:pPr>
              <w:spacing w:before="120" w:after="120"/>
              <w:ind w:firstLine="0"/>
              <w:jc w:val="both"/>
              <w:rPr>
                <w:sz w:val="24"/>
              </w:rPr>
            </w:pPr>
            <w:r w:rsidRPr="00684F3F">
              <w:rPr>
                <w:sz w:val="24"/>
              </w:rPr>
              <w:t>4 grands NPI d’Asie</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-9.0</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23.1</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31.0</w:t>
            </w:r>
          </w:p>
        </w:tc>
        <w:tc>
          <w:tcPr>
            <w:tcW w:w="82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26.0</w:t>
            </w:r>
          </w:p>
        </w:tc>
        <w:tc>
          <w:tcPr>
            <w:tcW w:w="827"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21.0</w:t>
            </w: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ind w:left="350" w:firstLine="0"/>
              <w:jc w:val="both"/>
              <w:rPr>
                <w:sz w:val="24"/>
              </w:rPr>
            </w:pPr>
            <w:r w:rsidRPr="00684F3F">
              <w:rPr>
                <w:sz w:val="24"/>
              </w:rPr>
              <w:t>Corée</w:t>
            </w: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rPr>
            </w:pPr>
            <w:r w:rsidRPr="00684F3F">
              <w:rPr>
                <w:sz w:val="24"/>
              </w:rPr>
              <w:t>9.9</w:t>
            </w:r>
          </w:p>
        </w:tc>
        <w:tc>
          <w:tcPr>
            <w:tcW w:w="826" w:type="dxa"/>
            <w:shd w:val="clear" w:color="auto" w:fill="FFFFFF"/>
          </w:tcPr>
          <w:p w:rsidR="007B60E0" w:rsidRPr="00684F3F" w:rsidRDefault="007B60E0" w:rsidP="007B60E0">
            <w:pPr>
              <w:ind w:firstLine="0"/>
              <w:jc w:val="both"/>
              <w:rPr>
                <w:sz w:val="24"/>
              </w:rPr>
            </w:pPr>
            <w:r w:rsidRPr="00684F3F">
              <w:rPr>
                <w:sz w:val="24"/>
              </w:rPr>
              <w:t>14.1</w:t>
            </w:r>
          </w:p>
        </w:tc>
        <w:tc>
          <w:tcPr>
            <w:tcW w:w="827" w:type="dxa"/>
            <w:shd w:val="clear" w:color="auto" w:fill="FFFFFF"/>
            <w:vAlign w:val="bottom"/>
          </w:tcPr>
          <w:p w:rsidR="007B60E0" w:rsidRPr="00684F3F" w:rsidRDefault="007B60E0" w:rsidP="007B60E0">
            <w:pPr>
              <w:ind w:firstLine="0"/>
              <w:jc w:val="both"/>
              <w:rPr>
                <w:sz w:val="24"/>
              </w:rPr>
            </w:pPr>
            <w:r w:rsidRPr="00684F3F">
              <w:rPr>
                <w:sz w:val="24"/>
              </w:rPr>
              <w:t>11.0</w:t>
            </w: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ind w:left="350" w:firstLine="0"/>
              <w:jc w:val="both"/>
              <w:rPr>
                <w:sz w:val="24"/>
              </w:rPr>
            </w:pPr>
            <w:r w:rsidRPr="00684F3F">
              <w:rPr>
                <w:sz w:val="24"/>
              </w:rPr>
              <w:t>Taïwan</w:t>
            </w: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rPr>
            </w:pPr>
            <w:r w:rsidRPr="00684F3F">
              <w:rPr>
                <w:sz w:val="24"/>
              </w:rPr>
              <w:t>17.9</w:t>
            </w:r>
          </w:p>
        </w:tc>
        <w:tc>
          <w:tcPr>
            <w:tcW w:w="826" w:type="dxa"/>
            <w:shd w:val="clear" w:color="auto" w:fill="FFFFFF"/>
          </w:tcPr>
          <w:p w:rsidR="007B60E0" w:rsidRPr="00684F3F" w:rsidRDefault="007B60E0" w:rsidP="007B60E0">
            <w:pPr>
              <w:ind w:firstLine="0"/>
              <w:jc w:val="both"/>
              <w:rPr>
                <w:sz w:val="24"/>
              </w:rPr>
            </w:pPr>
            <w:r w:rsidRPr="00684F3F">
              <w:rPr>
                <w:sz w:val="24"/>
              </w:rPr>
              <w:t>9.2</w:t>
            </w:r>
          </w:p>
        </w:tc>
        <w:tc>
          <w:tcPr>
            <w:tcW w:w="827" w:type="dxa"/>
            <w:shd w:val="clear" w:color="auto" w:fill="FFFFFF"/>
            <w:vAlign w:val="bottom"/>
          </w:tcPr>
          <w:p w:rsidR="007B60E0" w:rsidRPr="00684F3F" w:rsidRDefault="007B60E0" w:rsidP="007B60E0">
            <w:pPr>
              <w:ind w:firstLine="0"/>
              <w:jc w:val="both"/>
              <w:rPr>
                <w:sz w:val="24"/>
              </w:rPr>
            </w:pPr>
            <w:r w:rsidRPr="00684F3F">
              <w:rPr>
                <w:sz w:val="24"/>
              </w:rPr>
              <w:t>8.0</w:t>
            </w:r>
          </w:p>
        </w:tc>
      </w:tr>
      <w:tr w:rsidR="007B60E0" w:rsidRPr="00684F3F">
        <w:tblPrEx>
          <w:tblCellMar>
            <w:top w:w="0" w:type="dxa"/>
            <w:bottom w:w="0" w:type="dxa"/>
          </w:tblCellMar>
        </w:tblPrEx>
        <w:tc>
          <w:tcPr>
            <w:tcW w:w="4059" w:type="dxa"/>
            <w:shd w:val="clear" w:color="auto" w:fill="FFFFFF"/>
          </w:tcPr>
          <w:p w:rsidR="007B60E0" w:rsidRPr="00684F3F" w:rsidRDefault="007B60E0" w:rsidP="007B60E0">
            <w:pPr>
              <w:ind w:left="350" w:firstLine="0"/>
              <w:jc w:val="both"/>
              <w:rPr>
                <w:sz w:val="24"/>
              </w:rPr>
            </w:pPr>
            <w:r w:rsidRPr="00684F3F">
              <w:rPr>
                <w:sz w:val="24"/>
              </w:rPr>
              <w:t>Hong Kong</w:t>
            </w: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szCs w:val="10"/>
              </w:rPr>
            </w:pPr>
          </w:p>
        </w:tc>
        <w:tc>
          <w:tcPr>
            <w:tcW w:w="826" w:type="dxa"/>
            <w:shd w:val="clear" w:color="auto" w:fill="FFFFFF"/>
          </w:tcPr>
          <w:p w:rsidR="007B60E0" w:rsidRPr="00684F3F" w:rsidRDefault="007B60E0" w:rsidP="007B60E0">
            <w:pPr>
              <w:ind w:firstLine="0"/>
              <w:jc w:val="both"/>
              <w:rPr>
                <w:sz w:val="24"/>
              </w:rPr>
            </w:pPr>
            <w:r w:rsidRPr="00684F3F">
              <w:rPr>
                <w:sz w:val="24"/>
              </w:rPr>
              <w:t>2.5</w:t>
            </w:r>
          </w:p>
        </w:tc>
        <w:tc>
          <w:tcPr>
            <w:tcW w:w="826" w:type="dxa"/>
            <w:shd w:val="clear" w:color="auto" w:fill="FFFFFF"/>
          </w:tcPr>
          <w:p w:rsidR="007B60E0" w:rsidRPr="00684F3F" w:rsidRDefault="007B60E0" w:rsidP="007B60E0">
            <w:pPr>
              <w:ind w:firstLine="0"/>
              <w:jc w:val="both"/>
              <w:rPr>
                <w:sz w:val="24"/>
              </w:rPr>
            </w:pPr>
            <w:r w:rsidRPr="00684F3F">
              <w:rPr>
                <w:sz w:val="24"/>
              </w:rPr>
              <w:t>2.4</w:t>
            </w:r>
          </w:p>
        </w:tc>
        <w:tc>
          <w:tcPr>
            <w:tcW w:w="827" w:type="dxa"/>
            <w:shd w:val="clear" w:color="auto" w:fill="FFFFFF"/>
            <w:vAlign w:val="bottom"/>
          </w:tcPr>
          <w:p w:rsidR="007B60E0" w:rsidRPr="00684F3F" w:rsidRDefault="007B60E0" w:rsidP="007B60E0">
            <w:pPr>
              <w:ind w:firstLine="0"/>
              <w:jc w:val="both"/>
              <w:rPr>
                <w:sz w:val="24"/>
              </w:rPr>
            </w:pPr>
            <w:r w:rsidRPr="00684F3F">
              <w:rPr>
                <w:sz w:val="24"/>
              </w:rPr>
              <w:t>2.0</w:t>
            </w:r>
          </w:p>
        </w:tc>
      </w:tr>
      <w:tr w:rsidR="007B60E0" w:rsidRPr="00684F3F">
        <w:tblPrEx>
          <w:tblCellMar>
            <w:top w:w="0" w:type="dxa"/>
            <w:bottom w:w="0" w:type="dxa"/>
          </w:tblCellMar>
        </w:tblPrEx>
        <w:tc>
          <w:tcPr>
            <w:tcW w:w="4059" w:type="dxa"/>
            <w:tcBorders>
              <w:bottom w:val="single" w:sz="4" w:space="0" w:color="auto"/>
            </w:tcBorders>
            <w:shd w:val="clear" w:color="auto" w:fill="FFFFFF"/>
          </w:tcPr>
          <w:p w:rsidR="007B60E0" w:rsidRPr="00684F3F" w:rsidRDefault="007B60E0" w:rsidP="007B60E0">
            <w:pPr>
              <w:spacing w:after="120"/>
              <w:ind w:left="350" w:firstLine="0"/>
              <w:jc w:val="both"/>
              <w:rPr>
                <w:sz w:val="24"/>
              </w:rPr>
            </w:pPr>
            <w:r w:rsidRPr="00684F3F">
              <w:rPr>
                <w:sz w:val="24"/>
              </w:rPr>
              <w:t>Singapour</w:t>
            </w:r>
          </w:p>
        </w:tc>
        <w:tc>
          <w:tcPr>
            <w:tcW w:w="826" w:type="dxa"/>
            <w:tcBorders>
              <w:bottom w:val="single" w:sz="4" w:space="0" w:color="auto"/>
            </w:tcBorders>
            <w:shd w:val="clear" w:color="auto" w:fill="FFFFFF"/>
          </w:tcPr>
          <w:p w:rsidR="007B60E0" w:rsidRPr="00684F3F" w:rsidRDefault="007B60E0" w:rsidP="007B60E0">
            <w:pPr>
              <w:spacing w:after="120"/>
              <w:ind w:firstLine="0"/>
              <w:jc w:val="both"/>
              <w:rPr>
                <w:sz w:val="24"/>
                <w:szCs w:val="10"/>
              </w:rPr>
            </w:pPr>
          </w:p>
        </w:tc>
        <w:tc>
          <w:tcPr>
            <w:tcW w:w="826" w:type="dxa"/>
            <w:tcBorders>
              <w:bottom w:val="single" w:sz="4" w:space="0" w:color="auto"/>
            </w:tcBorders>
            <w:shd w:val="clear" w:color="auto" w:fill="FFFFFF"/>
          </w:tcPr>
          <w:p w:rsidR="007B60E0" w:rsidRPr="00684F3F" w:rsidRDefault="007B60E0" w:rsidP="007B60E0">
            <w:pPr>
              <w:spacing w:after="120"/>
              <w:ind w:firstLine="0"/>
              <w:jc w:val="both"/>
              <w:rPr>
                <w:sz w:val="24"/>
                <w:szCs w:val="10"/>
              </w:rPr>
            </w:pPr>
          </w:p>
        </w:tc>
        <w:tc>
          <w:tcPr>
            <w:tcW w:w="826" w:type="dxa"/>
            <w:tcBorders>
              <w:bottom w:val="single" w:sz="4" w:space="0" w:color="auto"/>
            </w:tcBorders>
            <w:shd w:val="clear" w:color="auto" w:fill="FFFFFF"/>
          </w:tcPr>
          <w:p w:rsidR="007B60E0" w:rsidRPr="00684F3F" w:rsidRDefault="007B60E0" w:rsidP="007B60E0">
            <w:pPr>
              <w:spacing w:after="120"/>
              <w:ind w:firstLine="0"/>
              <w:jc w:val="both"/>
              <w:rPr>
                <w:sz w:val="24"/>
              </w:rPr>
            </w:pPr>
            <w:r w:rsidRPr="00684F3F">
              <w:rPr>
                <w:sz w:val="24"/>
              </w:rPr>
              <w:t>0.5</w:t>
            </w:r>
          </w:p>
        </w:tc>
        <w:tc>
          <w:tcPr>
            <w:tcW w:w="826" w:type="dxa"/>
            <w:tcBorders>
              <w:bottom w:val="single" w:sz="4" w:space="0" w:color="auto"/>
            </w:tcBorders>
            <w:shd w:val="clear" w:color="auto" w:fill="FFFFFF"/>
          </w:tcPr>
          <w:p w:rsidR="007B60E0" w:rsidRPr="00684F3F" w:rsidRDefault="007B60E0" w:rsidP="007B60E0">
            <w:pPr>
              <w:spacing w:after="120"/>
              <w:ind w:firstLine="0"/>
              <w:jc w:val="both"/>
              <w:rPr>
                <w:sz w:val="24"/>
              </w:rPr>
            </w:pPr>
            <w:r w:rsidRPr="00684F3F">
              <w:rPr>
                <w:sz w:val="24"/>
              </w:rPr>
              <w:t>0.6</w:t>
            </w:r>
          </w:p>
        </w:tc>
        <w:tc>
          <w:tcPr>
            <w:tcW w:w="827" w:type="dxa"/>
            <w:tcBorders>
              <w:bottom w:val="single" w:sz="4" w:space="0" w:color="auto"/>
            </w:tcBorders>
            <w:shd w:val="clear" w:color="auto" w:fill="FFFFFF"/>
          </w:tcPr>
          <w:p w:rsidR="007B60E0" w:rsidRPr="00684F3F" w:rsidRDefault="007B60E0" w:rsidP="007B60E0">
            <w:pPr>
              <w:spacing w:after="120"/>
              <w:ind w:firstLine="0"/>
              <w:jc w:val="both"/>
              <w:rPr>
                <w:sz w:val="24"/>
              </w:rPr>
            </w:pPr>
            <w:r w:rsidRPr="00684F3F">
              <w:rPr>
                <w:sz w:val="24"/>
              </w:rPr>
              <w:t>1.0</w:t>
            </w:r>
          </w:p>
        </w:tc>
      </w:tr>
    </w:tbl>
    <w:p w:rsidR="007B60E0" w:rsidRPr="00684F3F" w:rsidRDefault="007B60E0" w:rsidP="007B60E0">
      <w:pPr>
        <w:pStyle w:val="figst"/>
      </w:pPr>
      <w:r>
        <w:t xml:space="preserve">1. </w:t>
      </w:r>
      <w:r w:rsidRPr="00684F3F">
        <w:t>1988 : Estimation</w:t>
      </w:r>
    </w:p>
    <w:p w:rsidR="007B60E0" w:rsidRPr="00684F3F" w:rsidRDefault="007B60E0" w:rsidP="007B60E0">
      <w:pPr>
        <w:pStyle w:val="figst"/>
      </w:pPr>
      <w:r>
        <w:t xml:space="preserve">2. </w:t>
      </w:r>
      <w:r w:rsidRPr="00684F3F">
        <w:t>1989 : Prévision, OCDE.</w:t>
      </w:r>
    </w:p>
    <w:p w:rsidR="007B60E0" w:rsidRPr="00684F3F" w:rsidRDefault="007B60E0" w:rsidP="007B60E0">
      <w:pPr>
        <w:pStyle w:val="figst"/>
      </w:pPr>
      <w:r w:rsidRPr="00684F3F">
        <w:t>Sources : FMI, World Economie Outlook, Washington, aut. 1989 ; OCDE, Perspectives économiques de l'OCDE, juin 1981.</w:t>
      </w:r>
    </w:p>
    <w:p w:rsidR="007B60E0" w:rsidRDefault="007B60E0" w:rsidP="007B60E0">
      <w:pPr>
        <w:spacing w:before="120" w:after="120"/>
        <w:jc w:val="both"/>
        <w:rPr>
          <w:lang w:eastAsia="fr-FR" w:bidi="fr-FR"/>
        </w:rPr>
      </w:pPr>
      <w:r>
        <w:rPr>
          <w:szCs w:val="2"/>
        </w:rPr>
        <w:br w:type="page"/>
      </w:r>
      <w:r w:rsidRPr="00684F3F">
        <w:rPr>
          <w:lang w:eastAsia="fr-FR" w:bidi="fr-FR"/>
        </w:rPr>
        <w:t>Le caractère soutenu de la croissance économique dans les pays industri</w:t>
      </w:r>
      <w:r w:rsidRPr="00684F3F">
        <w:rPr>
          <w:lang w:eastAsia="fr-FR" w:bidi="fr-FR"/>
        </w:rPr>
        <w:t>a</w:t>
      </w:r>
      <w:r w:rsidRPr="00684F3F">
        <w:rPr>
          <w:lang w:eastAsia="fr-FR" w:bidi="fr-FR"/>
        </w:rPr>
        <w:t>lisés n'a pas été sans conséquences sur la croissance des pays en développ</w:t>
      </w:r>
      <w:r w:rsidRPr="00684F3F">
        <w:rPr>
          <w:lang w:eastAsia="fr-FR" w:bidi="fr-FR"/>
        </w:rPr>
        <w:t>e</w:t>
      </w:r>
      <w:r w:rsidRPr="00684F3F">
        <w:rPr>
          <w:lang w:eastAsia="fr-FR" w:bidi="fr-FR"/>
        </w:rPr>
        <w:t>ment Celle-ci a cependant été très différenciée selon les régions du monde, comme le montrent les données du tableau 1, et, d'une façon générale, l'infl</w:t>
      </w:r>
      <w:r w:rsidRPr="00684F3F">
        <w:rPr>
          <w:lang w:eastAsia="fr-FR" w:bidi="fr-FR"/>
        </w:rPr>
        <w:t>a</w:t>
      </w:r>
      <w:r w:rsidRPr="00684F3F">
        <w:rPr>
          <w:lang w:eastAsia="fr-FR" w:bidi="fr-FR"/>
        </w:rPr>
        <w:t>tion a eu tendance à s'accélérer en 1988 et 1989, particulièrement dans les pays les plus lourdement endettés. E</w:t>
      </w:r>
      <w:r w:rsidRPr="00684F3F">
        <w:rPr>
          <w:lang w:eastAsia="fr-FR" w:bidi="fr-FR"/>
        </w:rPr>
        <w:t>n</w:t>
      </w:r>
      <w:r w:rsidRPr="00684F3F">
        <w:rPr>
          <w:lang w:eastAsia="fr-FR" w:bidi="fr-FR"/>
        </w:rPr>
        <w:t>fin, il faut noter que, pour la première fois depuis fort longtemps, la dette du Tiers-Monde a baissé en valeur abs</w:t>
      </w:r>
      <w:r w:rsidRPr="00684F3F">
        <w:rPr>
          <w:lang w:eastAsia="fr-FR" w:bidi="fr-FR"/>
        </w:rPr>
        <w:t>o</w:t>
      </w:r>
      <w:r w:rsidRPr="00684F3F">
        <w:rPr>
          <w:lang w:eastAsia="fr-FR" w:bidi="fr-FR"/>
        </w:rPr>
        <w:t>lue en 1988 (voir tableau 4). Cette diminution est attribuable en partie aux ajustements à la bai</w:t>
      </w:r>
      <w:r w:rsidRPr="00684F3F">
        <w:rPr>
          <w:lang w:eastAsia="fr-FR" w:bidi="fr-FR"/>
        </w:rPr>
        <w:t>s</w:t>
      </w:r>
      <w:r w:rsidRPr="00684F3F">
        <w:rPr>
          <w:lang w:eastAsia="fr-FR" w:bidi="fr-FR"/>
        </w:rPr>
        <w:t>se du dollar américain, en partie aux difficultés de plus en plus gra</w:t>
      </w:r>
      <w:r w:rsidRPr="00684F3F">
        <w:rPr>
          <w:lang w:eastAsia="fr-FR" w:bidi="fr-FR"/>
        </w:rPr>
        <w:t>n</w:t>
      </w:r>
      <w:r w:rsidRPr="00684F3F">
        <w:rPr>
          <w:lang w:eastAsia="fr-FR" w:bidi="fr-FR"/>
        </w:rPr>
        <w:t>des éprouvées par les pays du Tiers-Monde d’avoir accès aux sources de financement externe. Cependant, ainsi que le montre aussi le t</w:t>
      </w:r>
      <w:r w:rsidRPr="00684F3F">
        <w:rPr>
          <w:lang w:eastAsia="fr-FR" w:bidi="fr-FR"/>
        </w:rPr>
        <w:t>a</w:t>
      </w:r>
      <w:r w:rsidRPr="00684F3F">
        <w:rPr>
          <w:lang w:eastAsia="fr-FR" w:bidi="fr-FR"/>
        </w:rPr>
        <w:t>bleau 5, le poids de la dette reste très</w:t>
      </w:r>
      <w:r>
        <w:rPr>
          <w:lang w:eastAsia="fr-FR" w:bidi="fr-FR"/>
        </w:rPr>
        <w:t xml:space="preserve"> </w:t>
      </w:r>
      <w:r w:rsidRPr="00684F3F">
        <w:t>[20]</w:t>
      </w:r>
      <w:r>
        <w:t xml:space="preserve"> </w:t>
      </w:r>
      <w:r w:rsidRPr="00684F3F">
        <w:rPr>
          <w:lang w:eastAsia="fr-FR" w:bidi="fr-FR"/>
        </w:rPr>
        <w:t>lourd à supporter pour les pays du Tiers-Monde, particulièrement pour ceux qui sont les plus fortement endettés et pour les pays à très faible revenu de l'Afrique subsaharienne.</w:t>
      </w:r>
    </w:p>
    <w:p w:rsidR="007B60E0" w:rsidRPr="00684F3F" w:rsidRDefault="007B60E0" w:rsidP="007B60E0">
      <w:pPr>
        <w:spacing w:before="120" w:after="120"/>
        <w:jc w:val="both"/>
      </w:pPr>
      <w:r>
        <w:rPr>
          <w:lang w:eastAsia="fr-FR" w:bidi="fr-FR"/>
        </w:rPr>
        <w:br w:type="page"/>
      </w:r>
    </w:p>
    <w:p w:rsidR="007B60E0" w:rsidRPr="00684F3F" w:rsidRDefault="007B60E0" w:rsidP="007B60E0">
      <w:pPr>
        <w:pStyle w:val="figtitre"/>
      </w:pPr>
      <w:r w:rsidRPr="00684F3F">
        <w:t>Tableau 4</w:t>
      </w:r>
    </w:p>
    <w:p w:rsidR="007B60E0" w:rsidRPr="00684F3F" w:rsidRDefault="007B60E0" w:rsidP="007B60E0">
      <w:pPr>
        <w:pStyle w:val="figtitre"/>
      </w:pPr>
      <w:r w:rsidRPr="00684F3F">
        <w:t>La dette à long terme des pays en développement</w:t>
      </w:r>
      <w:r w:rsidRPr="00684F3F">
        <w:br/>
        <w:t>(milliards de dollars, É.-U.)</w:t>
      </w:r>
    </w:p>
    <w:tbl>
      <w:tblPr>
        <w:tblOverlap w:val="never"/>
        <w:tblW w:w="0" w:type="auto"/>
        <w:tblInd w:w="-1430" w:type="dxa"/>
        <w:tblLayout w:type="fixed"/>
        <w:tblCellMar>
          <w:left w:w="10" w:type="dxa"/>
          <w:right w:w="10" w:type="dxa"/>
        </w:tblCellMar>
        <w:tblLook w:val="04A0" w:firstRow="1" w:lastRow="0" w:firstColumn="1" w:lastColumn="0" w:noHBand="0" w:noVBand="1"/>
      </w:tblPr>
      <w:tblGrid>
        <w:gridCol w:w="3924"/>
        <w:gridCol w:w="776"/>
        <w:gridCol w:w="776"/>
        <w:gridCol w:w="776"/>
        <w:gridCol w:w="776"/>
        <w:gridCol w:w="776"/>
        <w:gridCol w:w="776"/>
        <w:gridCol w:w="777"/>
      </w:tblGrid>
      <w:tr w:rsidR="007B60E0" w:rsidRPr="00684F3F">
        <w:tblPrEx>
          <w:tblCellMar>
            <w:top w:w="0" w:type="dxa"/>
            <w:bottom w:w="0" w:type="dxa"/>
          </w:tblCellMar>
        </w:tblPrEx>
        <w:tc>
          <w:tcPr>
            <w:tcW w:w="3924" w:type="dxa"/>
            <w:tcBorders>
              <w:top w:val="single" w:sz="4" w:space="0" w:color="auto"/>
            </w:tcBorders>
            <w:shd w:val="clear" w:color="auto" w:fill="EEECE1"/>
          </w:tcPr>
          <w:p w:rsidR="007B60E0" w:rsidRPr="00684F3F" w:rsidRDefault="007B60E0" w:rsidP="007B60E0">
            <w:pPr>
              <w:spacing w:before="120" w:after="120"/>
              <w:ind w:firstLine="0"/>
              <w:jc w:val="both"/>
              <w:rPr>
                <w:sz w:val="24"/>
                <w:szCs w:val="10"/>
              </w:rPr>
            </w:pP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1970</w:t>
            </w: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1975</w:t>
            </w: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1980</w:t>
            </w: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1985</w:t>
            </w: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1986</w:t>
            </w:r>
          </w:p>
        </w:tc>
        <w:tc>
          <w:tcPr>
            <w:tcW w:w="776"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1987</w:t>
            </w:r>
          </w:p>
        </w:tc>
        <w:tc>
          <w:tcPr>
            <w:tcW w:w="777" w:type="dxa"/>
            <w:tcBorders>
              <w:top w:val="single" w:sz="4" w:space="0" w:color="auto"/>
            </w:tcBorders>
            <w:shd w:val="clear" w:color="auto" w:fill="EEECE1"/>
            <w:vAlign w:val="center"/>
          </w:tcPr>
          <w:p w:rsidR="007B60E0" w:rsidRPr="00684F3F" w:rsidRDefault="007B60E0" w:rsidP="007B60E0">
            <w:pPr>
              <w:spacing w:before="120" w:after="120"/>
              <w:ind w:firstLine="0"/>
              <w:jc w:val="center"/>
              <w:rPr>
                <w:sz w:val="24"/>
              </w:rPr>
            </w:pPr>
            <w:r w:rsidRPr="00684F3F">
              <w:rPr>
                <w:sz w:val="24"/>
              </w:rPr>
              <w:t>1988</w:t>
            </w:r>
          </w:p>
        </w:tc>
      </w:tr>
      <w:tr w:rsidR="007B60E0" w:rsidRPr="00684F3F">
        <w:tblPrEx>
          <w:tblCellMar>
            <w:top w:w="0" w:type="dxa"/>
            <w:bottom w:w="0" w:type="dxa"/>
          </w:tblCellMar>
        </w:tblPrEx>
        <w:tc>
          <w:tcPr>
            <w:tcW w:w="3924" w:type="dxa"/>
            <w:tcBorders>
              <w:top w:val="single" w:sz="4" w:space="0" w:color="auto"/>
            </w:tcBorders>
            <w:shd w:val="clear" w:color="auto" w:fill="FFFFFF"/>
            <w:vAlign w:val="bottom"/>
          </w:tcPr>
          <w:p w:rsidR="007B60E0" w:rsidRPr="00684F3F" w:rsidRDefault="007B60E0" w:rsidP="007B60E0">
            <w:pPr>
              <w:spacing w:before="120" w:after="120"/>
              <w:ind w:firstLine="0"/>
              <w:jc w:val="both"/>
              <w:rPr>
                <w:sz w:val="24"/>
              </w:rPr>
            </w:pPr>
            <w:r w:rsidRPr="00684F3F">
              <w:rPr>
                <w:sz w:val="24"/>
              </w:rPr>
              <w:t>* Encours de la dette tot</w:t>
            </w:r>
            <w:r w:rsidRPr="00684F3F">
              <w:rPr>
                <w:sz w:val="24"/>
              </w:rPr>
              <w:t>a</w:t>
            </w:r>
            <w:r w:rsidRPr="00684F3F">
              <w:rPr>
                <w:sz w:val="24"/>
              </w:rPr>
              <w:t>le</w:t>
            </w:r>
            <w:r w:rsidRPr="00684F3F">
              <w:rPr>
                <w:color w:val="FF0000"/>
                <w:sz w:val="24"/>
                <w:vertAlign w:val="superscript"/>
              </w:rPr>
              <w:t>1</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66.9</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166.9</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570.5</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962.6</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1052.9</w:t>
            </w:r>
          </w:p>
        </w:tc>
        <w:tc>
          <w:tcPr>
            <w:tcW w:w="776"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1170.8</w:t>
            </w:r>
          </w:p>
        </w:tc>
        <w:tc>
          <w:tcPr>
            <w:tcW w:w="777" w:type="dxa"/>
            <w:tcBorders>
              <w:top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1160.4</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spacing w:before="120" w:after="120"/>
              <w:ind w:firstLine="0"/>
              <w:jc w:val="both"/>
              <w:rPr>
                <w:sz w:val="24"/>
              </w:rPr>
            </w:pPr>
            <w:r w:rsidRPr="00684F3F">
              <w:rPr>
                <w:sz w:val="24"/>
              </w:rPr>
              <w:t>* Encours de la dette à long te</w:t>
            </w:r>
            <w:r w:rsidRPr="00684F3F">
              <w:rPr>
                <w:sz w:val="24"/>
              </w:rPr>
              <w:t>r</w:t>
            </w:r>
            <w:r w:rsidRPr="00684F3F">
              <w:rPr>
                <w:sz w:val="24"/>
              </w:rPr>
              <w:t>me dont,</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66.2</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162.1</w:t>
            </w:r>
          </w:p>
        </w:tc>
        <w:tc>
          <w:tcPr>
            <w:tcW w:w="776" w:type="dxa"/>
            <w:shd w:val="clear" w:color="auto" w:fill="FFFFFF"/>
          </w:tcPr>
          <w:p w:rsidR="007B60E0" w:rsidRPr="00684F3F" w:rsidRDefault="007B60E0" w:rsidP="007B60E0">
            <w:pPr>
              <w:spacing w:before="120" w:after="120"/>
              <w:ind w:firstLine="0"/>
              <w:jc w:val="both"/>
              <w:rPr>
                <w:sz w:val="24"/>
              </w:rPr>
            </w:pPr>
            <w:r w:rsidRPr="00684F3F">
              <w:rPr>
                <w:sz w:val="24"/>
              </w:rPr>
              <w:t>427.1</w:t>
            </w:r>
          </w:p>
        </w:tc>
        <w:tc>
          <w:tcPr>
            <w:tcW w:w="776" w:type="dxa"/>
            <w:shd w:val="clear" w:color="auto" w:fill="FFFFFF"/>
          </w:tcPr>
          <w:p w:rsidR="007B60E0" w:rsidRPr="00684F3F" w:rsidRDefault="007B60E0" w:rsidP="007B60E0">
            <w:pPr>
              <w:spacing w:before="120" w:after="120"/>
              <w:ind w:firstLine="0"/>
              <w:jc w:val="both"/>
              <w:rPr>
                <w:sz w:val="24"/>
              </w:rPr>
            </w:pPr>
            <w:r w:rsidRPr="00684F3F">
              <w:rPr>
                <w:sz w:val="24"/>
              </w:rPr>
              <w:t>793.1</w:t>
            </w:r>
          </w:p>
        </w:tc>
        <w:tc>
          <w:tcPr>
            <w:tcW w:w="776" w:type="dxa"/>
            <w:shd w:val="clear" w:color="auto" w:fill="FFFFFF"/>
          </w:tcPr>
          <w:p w:rsidR="007B60E0" w:rsidRPr="00684F3F" w:rsidRDefault="007B60E0" w:rsidP="007B60E0">
            <w:pPr>
              <w:spacing w:before="120" w:after="120"/>
              <w:ind w:firstLine="0"/>
              <w:jc w:val="both"/>
              <w:rPr>
                <w:sz w:val="24"/>
              </w:rPr>
            </w:pPr>
            <w:r w:rsidRPr="00684F3F">
              <w:rPr>
                <w:sz w:val="24"/>
              </w:rPr>
              <w:t>893.8</w:t>
            </w:r>
          </w:p>
        </w:tc>
        <w:tc>
          <w:tcPr>
            <w:tcW w:w="776" w:type="dxa"/>
            <w:shd w:val="clear" w:color="auto" w:fill="FFFFFF"/>
          </w:tcPr>
          <w:p w:rsidR="007B60E0" w:rsidRPr="00684F3F" w:rsidRDefault="007B60E0" w:rsidP="007B60E0">
            <w:pPr>
              <w:spacing w:before="120" w:after="120"/>
              <w:ind w:firstLine="0"/>
              <w:jc w:val="both"/>
              <w:rPr>
                <w:sz w:val="24"/>
              </w:rPr>
            </w:pPr>
            <w:r w:rsidRPr="00684F3F">
              <w:rPr>
                <w:sz w:val="24"/>
              </w:rPr>
              <w:t>998.4</w:t>
            </w:r>
          </w:p>
        </w:tc>
        <w:tc>
          <w:tcPr>
            <w:tcW w:w="777" w:type="dxa"/>
            <w:shd w:val="clear" w:color="auto" w:fill="FFFFFF"/>
          </w:tcPr>
          <w:p w:rsidR="007B60E0" w:rsidRPr="00684F3F" w:rsidRDefault="007B60E0" w:rsidP="007B60E0">
            <w:pPr>
              <w:spacing w:before="120" w:after="120"/>
              <w:ind w:firstLine="0"/>
              <w:jc w:val="both"/>
              <w:rPr>
                <w:sz w:val="24"/>
              </w:rPr>
            </w:pPr>
            <w:r w:rsidRPr="00684F3F">
              <w:rPr>
                <w:sz w:val="24"/>
              </w:rPr>
              <w:t>993.2</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ind w:left="350" w:firstLine="0"/>
              <w:jc w:val="both"/>
              <w:rPr>
                <w:sz w:val="24"/>
              </w:rPr>
            </w:pPr>
            <w:r w:rsidRPr="00684F3F">
              <w:rPr>
                <w:sz w:val="24"/>
              </w:rPr>
              <w:t>Amérique l</w:t>
            </w:r>
            <w:r w:rsidRPr="00684F3F">
              <w:rPr>
                <w:sz w:val="24"/>
              </w:rPr>
              <w:t>a</w:t>
            </w:r>
            <w:r w:rsidRPr="00684F3F">
              <w:rPr>
                <w:sz w:val="24"/>
              </w:rPr>
              <w:t>tine et Caraïbes</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27.8</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68.0</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172.4</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323.3</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355.8</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384.2</w:t>
            </w:r>
          </w:p>
        </w:tc>
        <w:tc>
          <w:tcPr>
            <w:tcW w:w="777" w:type="dxa"/>
            <w:shd w:val="clear" w:color="auto" w:fill="FFFFFF"/>
            <w:vAlign w:val="center"/>
          </w:tcPr>
          <w:p w:rsidR="007B60E0" w:rsidRPr="00684F3F" w:rsidRDefault="007B60E0" w:rsidP="007B60E0">
            <w:pPr>
              <w:ind w:firstLine="0"/>
              <w:jc w:val="both"/>
              <w:rPr>
                <w:sz w:val="24"/>
              </w:rPr>
            </w:pPr>
            <w:r w:rsidRPr="00684F3F">
              <w:rPr>
                <w:sz w:val="24"/>
              </w:rPr>
              <w:t>367.5</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ind w:left="350" w:firstLine="0"/>
              <w:jc w:val="both"/>
              <w:rPr>
                <w:sz w:val="24"/>
              </w:rPr>
            </w:pPr>
            <w:r w:rsidRPr="00684F3F">
              <w:rPr>
                <w:sz w:val="24"/>
              </w:rPr>
              <w:t xml:space="preserve">Asie de l'Est et Pacifique </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8.2</w:t>
            </w:r>
          </w:p>
        </w:tc>
        <w:tc>
          <w:tcPr>
            <w:tcW w:w="776" w:type="dxa"/>
            <w:shd w:val="clear" w:color="auto" w:fill="FFFFFF"/>
          </w:tcPr>
          <w:p w:rsidR="007B60E0" w:rsidRPr="00684F3F" w:rsidRDefault="007B60E0" w:rsidP="007B60E0">
            <w:pPr>
              <w:ind w:firstLine="0"/>
              <w:jc w:val="both"/>
              <w:rPr>
                <w:sz w:val="24"/>
              </w:rPr>
            </w:pPr>
            <w:r w:rsidRPr="00684F3F">
              <w:rPr>
                <w:sz w:val="24"/>
              </w:rPr>
              <w:t>24.1</w:t>
            </w:r>
          </w:p>
        </w:tc>
        <w:tc>
          <w:tcPr>
            <w:tcW w:w="776" w:type="dxa"/>
            <w:shd w:val="clear" w:color="auto" w:fill="FFFFFF"/>
          </w:tcPr>
          <w:p w:rsidR="007B60E0" w:rsidRPr="00684F3F" w:rsidRDefault="007B60E0" w:rsidP="007B60E0">
            <w:pPr>
              <w:ind w:firstLine="0"/>
              <w:jc w:val="both"/>
              <w:rPr>
                <w:sz w:val="24"/>
              </w:rPr>
            </w:pPr>
            <w:r w:rsidRPr="00684F3F">
              <w:rPr>
                <w:sz w:val="24"/>
              </w:rPr>
              <w:t>64.2</w:t>
            </w:r>
          </w:p>
        </w:tc>
        <w:tc>
          <w:tcPr>
            <w:tcW w:w="776" w:type="dxa"/>
            <w:shd w:val="clear" w:color="auto" w:fill="FFFFFF"/>
          </w:tcPr>
          <w:p w:rsidR="007B60E0" w:rsidRPr="00684F3F" w:rsidRDefault="007B60E0" w:rsidP="007B60E0">
            <w:pPr>
              <w:ind w:firstLine="0"/>
              <w:jc w:val="both"/>
              <w:rPr>
                <w:sz w:val="24"/>
              </w:rPr>
            </w:pPr>
            <w:r w:rsidRPr="00684F3F">
              <w:rPr>
                <w:sz w:val="24"/>
              </w:rPr>
              <w:t>130.3</w:t>
            </w:r>
          </w:p>
        </w:tc>
        <w:tc>
          <w:tcPr>
            <w:tcW w:w="776" w:type="dxa"/>
            <w:shd w:val="clear" w:color="auto" w:fill="FFFFFF"/>
          </w:tcPr>
          <w:p w:rsidR="007B60E0" w:rsidRPr="00684F3F" w:rsidRDefault="007B60E0" w:rsidP="007B60E0">
            <w:pPr>
              <w:ind w:firstLine="0"/>
              <w:jc w:val="both"/>
              <w:rPr>
                <w:sz w:val="24"/>
              </w:rPr>
            </w:pPr>
            <w:r w:rsidRPr="00684F3F">
              <w:rPr>
                <w:sz w:val="24"/>
              </w:rPr>
              <w:t>153.3</w:t>
            </w:r>
          </w:p>
        </w:tc>
        <w:tc>
          <w:tcPr>
            <w:tcW w:w="776" w:type="dxa"/>
            <w:shd w:val="clear" w:color="auto" w:fill="FFFFFF"/>
          </w:tcPr>
          <w:p w:rsidR="007B60E0" w:rsidRPr="00684F3F" w:rsidRDefault="007B60E0" w:rsidP="007B60E0">
            <w:pPr>
              <w:ind w:firstLine="0"/>
              <w:jc w:val="both"/>
              <w:rPr>
                <w:sz w:val="24"/>
              </w:rPr>
            </w:pPr>
            <w:r w:rsidRPr="00684F3F">
              <w:rPr>
                <w:sz w:val="24"/>
              </w:rPr>
              <w:t>170.8</w:t>
            </w:r>
          </w:p>
        </w:tc>
        <w:tc>
          <w:tcPr>
            <w:tcW w:w="777" w:type="dxa"/>
            <w:shd w:val="clear" w:color="auto" w:fill="FFFFFF"/>
          </w:tcPr>
          <w:p w:rsidR="007B60E0" w:rsidRPr="00684F3F" w:rsidRDefault="007B60E0" w:rsidP="007B60E0">
            <w:pPr>
              <w:ind w:firstLine="0"/>
              <w:jc w:val="both"/>
              <w:rPr>
                <w:sz w:val="24"/>
              </w:rPr>
            </w:pPr>
            <w:r w:rsidRPr="00684F3F">
              <w:rPr>
                <w:sz w:val="24"/>
              </w:rPr>
              <w:t>171.6</w:t>
            </w:r>
          </w:p>
        </w:tc>
      </w:tr>
      <w:tr w:rsidR="007B60E0" w:rsidRPr="00684F3F">
        <w:tblPrEx>
          <w:tblCellMar>
            <w:top w:w="0" w:type="dxa"/>
            <w:bottom w:w="0" w:type="dxa"/>
          </w:tblCellMar>
        </w:tblPrEx>
        <w:tc>
          <w:tcPr>
            <w:tcW w:w="3924" w:type="dxa"/>
            <w:shd w:val="clear" w:color="auto" w:fill="FFFFFF"/>
          </w:tcPr>
          <w:p w:rsidR="007B60E0" w:rsidRPr="00684F3F" w:rsidRDefault="007B60E0" w:rsidP="007B60E0">
            <w:pPr>
              <w:ind w:left="350" w:firstLine="0"/>
              <w:jc w:val="both"/>
              <w:rPr>
                <w:sz w:val="24"/>
              </w:rPr>
            </w:pPr>
            <w:r w:rsidRPr="00684F3F">
              <w:rPr>
                <w:sz w:val="24"/>
              </w:rPr>
              <w:t>Europe et pays méditerr</w:t>
            </w:r>
            <w:r w:rsidRPr="00684F3F">
              <w:rPr>
                <w:sz w:val="24"/>
              </w:rPr>
              <w:t>a</w:t>
            </w:r>
            <w:r w:rsidRPr="00684F3F">
              <w:rPr>
                <w:sz w:val="24"/>
              </w:rPr>
              <w:t>néens</w:t>
            </w:r>
          </w:p>
        </w:tc>
        <w:tc>
          <w:tcPr>
            <w:tcW w:w="776" w:type="dxa"/>
            <w:shd w:val="clear" w:color="auto" w:fill="FFFFFF"/>
          </w:tcPr>
          <w:p w:rsidR="007B60E0" w:rsidRPr="00684F3F" w:rsidRDefault="007B60E0" w:rsidP="007B60E0">
            <w:pPr>
              <w:ind w:firstLine="0"/>
              <w:jc w:val="both"/>
              <w:rPr>
                <w:sz w:val="24"/>
              </w:rPr>
            </w:pPr>
            <w:r w:rsidRPr="00684F3F">
              <w:rPr>
                <w:sz w:val="24"/>
              </w:rPr>
              <w:t>8.7</w:t>
            </w:r>
          </w:p>
        </w:tc>
        <w:tc>
          <w:tcPr>
            <w:tcW w:w="776" w:type="dxa"/>
            <w:shd w:val="clear" w:color="auto" w:fill="FFFFFF"/>
            <w:vAlign w:val="bottom"/>
          </w:tcPr>
          <w:p w:rsidR="007B60E0" w:rsidRPr="00684F3F" w:rsidRDefault="007B60E0" w:rsidP="007B60E0">
            <w:pPr>
              <w:ind w:firstLine="0"/>
              <w:jc w:val="both"/>
              <w:rPr>
                <w:sz w:val="24"/>
              </w:rPr>
            </w:pPr>
            <w:r w:rsidRPr="00684F3F">
              <w:rPr>
                <w:sz w:val="24"/>
              </w:rPr>
              <w:t>21.2</w:t>
            </w:r>
          </w:p>
        </w:tc>
        <w:tc>
          <w:tcPr>
            <w:tcW w:w="776" w:type="dxa"/>
            <w:shd w:val="clear" w:color="auto" w:fill="FFFFFF"/>
          </w:tcPr>
          <w:p w:rsidR="007B60E0" w:rsidRPr="00684F3F" w:rsidRDefault="007B60E0" w:rsidP="007B60E0">
            <w:pPr>
              <w:ind w:firstLine="0"/>
              <w:jc w:val="both"/>
              <w:rPr>
                <w:sz w:val="24"/>
              </w:rPr>
            </w:pPr>
            <w:r w:rsidRPr="00684F3F">
              <w:rPr>
                <w:sz w:val="24"/>
              </w:rPr>
              <w:t>72.6</w:t>
            </w:r>
          </w:p>
        </w:tc>
        <w:tc>
          <w:tcPr>
            <w:tcW w:w="776" w:type="dxa"/>
            <w:shd w:val="clear" w:color="auto" w:fill="FFFFFF"/>
          </w:tcPr>
          <w:p w:rsidR="007B60E0" w:rsidRPr="00684F3F" w:rsidRDefault="007B60E0" w:rsidP="007B60E0">
            <w:pPr>
              <w:ind w:firstLine="0"/>
              <w:jc w:val="both"/>
              <w:rPr>
                <w:sz w:val="24"/>
              </w:rPr>
            </w:pPr>
            <w:r w:rsidRPr="00684F3F">
              <w:rPr>
                <w:sz w:val="24"/>
              </w:rPr>
              <w:t>134.1</w:t>
            </w:r>
          </w:p>
        </w:tc>
        <w:tc>
          <w:tcPr>
            <w:tcW w:w="776" w:type="dxa"/>
            <w:shd w:val="clear" w:color="auto" w:fill="FFFFFF"/>
          </w:tcPr>
          <w:p w:rsidR="007B60E0" w:rsidRPr="00684F3F" w:rsidRDefault="007B60E0" w:rsidP="007B60E0">
            <w:pPr>
              <w:ind w:firstLine="0"/>
              <w:jc w:val="both"/>
              <w:rPr>
                <w:sz w:val="24"/>
              </w:rPr>
            </w:pPr>
            <w:r w:rsidRPr="00684F3F">
              <w:rPr>
                <w:sz w:val="24"/>
              </w:rPr>
              <w:t>146.9</w:t>
            </w:r>
          </w:p>
        </w:tc>
        <w:tc>
          <w:tcPr>
            <w:tcW w:w="776" w:type="dxa"/>
            <w:shd w:val="clear" w:color="auto" w:fill="FFFFFF"/>
            <w:vAlign w:val="bottom"/>
          </w:tcPr>
          <w:p w:rsidR="007B60E0" w:rsidRPr="00684F3F" w:rsidRDefault="007B60E0" w:rsidP="007B60E0">
            <w:pPr>
              <w:ind w:firstLine="0"/>
              <w:jc w:val="both"/>
              <w:rPr>
                <w:sz w:val="24"/>
              </w:rPr>
            </w:pPr>
            <w:r w:rsidRPr="00684F3F">
              <w:rPr>
                <w:sz w:val="24"/>
              </w:rPr>
              <w:t>166.2</w:t>
            </w:r>
          </w:p>
        </w:tc>
        <w:tc>
          <w:tcPr>
            <w:tcW w:w="777" w:type="dxa"/>
            <w:shd w:val="clear" w:color="auto" w:fill="FFFFFF"/>
          </w:tcPr>
          <w:p w:rsidR="007B60E0" w:rsidRPr="00684F3F" w:rsidRDefault="007B60E0" w:rsidP="007B60E0">
            <w:pPr>
              <w:ind w:firstLine="0"/>
              <w:jc w:val="both"/>
              <w:rPr>
                <w:sz w:val="24"/>
              </w:rPr>
            </w:pPr>
            <w:r w:rsidRPr="00684F3F">
              <w:rPr>
                <w:sz w:val="24"/>
              </w:rPr>
              <w:t>163.4</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ind w:left="350" w:firstLine="0"/>
              <w:jc w:val="both"/>
              <w:rPr>
                <w:sz w:val="24"/>
              </w:rPr>
            </w:pPr>
            <w:r w:rsidRPr="00684F3F">
              <w:rPr>
                <w:sz w:val="24"/>
              </w:rPr>
              <w:t xml:space="preserve">Afrique subsaharienne </w:t>
            </w:r>
          </w:p>
        </w:tc>
        <w:tc>
          <w:tcPr>
            <w:tcW w:w="776" w:type="dxa"/>
            <w:shd w:val="clear" w:color="auto" w:fill="FFFFFF"/>
          </w:tcPr>
          <w:p w:rsidR="007B60E0" w:rsidRPr="00684F3F" w:rsidRDefault="007B60E0" w:rsidP="007B60E0">
            <w:pPr>
              <w:ind w:firstLine="0"/>
              <w:jc w:val="both"/>
              <w:rPr>
                <w:sz w:val="24"/>
              </w:rPr>
            </w:pPr>
            <w:r w:rsidRPr="00684F3F">
              <w:rPr>
                <w:sz w:val="24"/>
              </w:rPr>
              <w:t>5.7</w:t>
            </w:r>
          </w:p>
        </w:tc>
        <w:tc>
          <w:tcPr>
            <w:tcW w:w="776" w:type="dxa"/>
            <w:shd w:val="clear" w:color="auto" w:fill="FFFFFF"/>
          </w:tcPr>
          <w:p w:rsidR="007B60E0" w:rsidRPr="00684F3F" w:rsidRDefault="007B60E0" w:rsidP="007B60E0">
            <w:pPr>
              <w:ind w:firstLine="0"/>
              <w:jc w:val="both"/>
              <w:rPr>
                <w:sz w:val="24"/>
              </w:rPr>
            </w:pPr>
            <w:r w:rsidRPr="00684F3F">
              <w:rPr>
                <w:sz w:val="24"/>
              </w:rPr>
              <w:t>14.7</w:t>
            </w:r>
          </w:p>
        </w:tc>
        <w:tc>
          <w:tcPr>
            <w:tcW w:w="776" w:type="dxa"/>
            <w:shd w:val="clear" w:color="auto" w:fill="FFFFFF"/>
          </w:tcPr>
          <w:p w:rsidR="007B60E0" w:rsidRPr="00684F3F" w:rsidRDefault="007B60E0" w:rsidP="007B60E0">
            <w:pPr>
              <w:ind w:firstLine="0"/>
              <w:jc w:val="both"/>
              <w:rPr>
                <w:sz w:val="24"/>
              </w:rPr>
            </w:pPr>
            <w:r w:rsidRPr="00684F3F">
              <w:rPr>
                <w:sz w:val="24"/>
              </w:rPr>
              <w:t>44.2</w:t>
            </w:r>
          </w:p>
        </w:tc>
        <w:tc>
          <w:tcPr>
            <w:tcW w:w="776" w:type="dxa"/>
            <w:shd w:val="clear" w:color="auto" w:fill="FFFFFF"/>
          </w:tcPr>
          <w:p w:rsidR="007B60E0" w:rsidRPr="00684F3F" w:rsidRDefault="007B60E0" w:rsidP="007B60E0">
            <w:pPr>
              <w:ind w:firstLine="0"/>
              <w:jc w:val="both"/>
              <w:rPr>
                <w:sz w:val="24"/>
              </w:rPr>
            </w:pPr>
            <w:r w:rsidRPr="00684F3F">
              <w:rPr>
                <w:sz w:val="24"/>
              </w:rPr>
              <w:t>73.6</w:t>
            </w:r>
          </w:p>
        </w:tc>
        <w:tc>
          <w:tcPr>
            <w:tcW w:w="776" w:type="dxa"/>
            <w:shd w:val="clear" w:color="auto" w:fill="FFFFFF"/>
          </w:tcPr>
          <w:p w:rsidR="007B60E0" w:rsidRPr="00684F3F" w:rsidRDefault="007B60E0" w:rsidP="007B60E0">
            <w:pPr>
              <w:ind w:firstLine="0"/>
              <w:jc w:val="both"/>
              <w:rPr>
                <w:sz w:val="24"/>
              </w:rPr>
            </w:pPr>
            <w:r w:rsidRPr="00684F3F">
              <w:rPr>
                <w:sz w:val="24"/>
              </w:rPr>
              <w:t>90.1</w:t>
            </w:r>
          </w:p>
        </w:tc>
        <w:tc>
          <w:tcPr>
            <w:tcW w:w="776" w:type="dxa"/>
            <w:shd w:val="clear" w:color="auto" w:fill="FFFFFF"/>
          </w:tcPr>
          <w:p w:rsidR="007B60E0" w:rsidRPr="00684F3F" w:rsidRDefault="007B60E0" w:rsidP="007B60E0">
            <w:pPr>
              <w:ind w:firstLine="0"/>
              <w:jc w:val="both"/>
              <w:rPr>
                <w:sz w:val="24"/>
              </w:rPr>
            </w:pPr>
            <w:r w:rsidRPr="00684F3F">
              <w:rPr>
                <w:sz w:val="24"/>
              </w:rPr>
              <w:t>111.5</w:t>
            </w:r>
          </w:p>
        </w:tc>
        <w:tc>
          <w:tcPr>
            <w:tcW w:w="777" w:type="dxa"/>
            <w:shd w:val="clear" w:color="auto" w:fill="FFFFFF"/>
          </w:tcPr>
          <w:p w:rsidR="007B60E0" w:rsidRPr="00684F3F" w:rsidRDefault="007B60E0" w:rsidP="007B60E0">
            <w:pPr>
              <w:ind w:firstLine="0"/>
              <w:jc w:val="both"/>
              <w:rPr>
                <w:sz w:val="24"/>
              </w:rPr>
            </w:pPr>
            <w:r w:rsidRPr="00684F3F">
              <w:rPr>
                <w:sz w:val="24"/>
              </w:rPr>
              <w:t>115.5</w:t>
            </w:r>
          </w:p>
        </w:tc>
      </w:tr>
      <w:tr w:rsidR="007B60E0" w:rsidRPr="00684F3F">
        <w:tblPrEx>
          <w:tblCellMar>
            <w:top w:w="0" w:type="dxa"/>
            <w:bottom w:w="0" w:type="dxa"/>
          </w:tblCellMar>
        </w:tblPrEx>
        <w:tc>
          <w:tcPr>
            <w:tcW w:w="3924" w:type="dxa"/>
            <w:shd w:val="clear" w:color="auto" w:fill="FFFFFF"/>
          </w:tcPr>
          <w:p w:rsidR="007B60E0" w:rsidRPr="00684F3F" w:rsidRDefault="007B60E0" w:rsidP="007B60E0">
            <w:pPr>
              <w:ind w:left="350" w:firstLine="0"/>
              <w:jc w:val="both"/>
              <w:rPr>
                <w:sz w:val="24"/>
              </w:rPr>
            </w:pPr>
            <w:r w:rsidRPr="00684F3F">
              <w:rPr>
                <w:sz w:val="24"/>
              </w:rPr>
              <w:t>Afr</w:t>
            </w:r>
            <w:r w:rsidRPr="00684F3F">
              <w:rPr>
                <w:sz w:val="24"/>
              </w:rPr>
              <w:t>i</w:t>
            </w:r>
            <w:r w:rsidRPr="00684F3F">
              <w:rPr>
                <w:sz w:val="24"/>
              </w:rPr>
              <w:t>que du Nord et Moyen-Orient</w:t>
            </w:r>
          </w:p>
        </w:tc>
        <w:tc>
          <w:tcPr>
            <w:tcW w:w="776" w:type="dxa"/>
            <w:shd w:val="clear" w:color="auto" w:fill="FFFFFF"/>
          </w:tcPr>
          <w:p w:rsidR="007B60E0" w:rsidRPr="00684F3F" w:rsidRDefault="007B60E0" w:rsidP="007B60E0">
            <w:pPr>
              <w:ind w:firstLine="0"/>
              <w:jc w:val="both"/>
              <w:rPr>
                <w:sz w:val="24"/>
              </w:rPr>
            </w:pPr>
            <w:r w:rsidRPr="00684F3F">
              <w:rPr>
                <w:sz w:val="24"/>
              </w:rPr>
              <w:t>4.3</w:t>
            </w:r>
          </w:p>
        </w:tc>
        <w:tc>
          <w:tcPr>
            <w:tcW w:w="776" w:type="dxa"/>
            <w:shd w:val="clear" w:color="auto" w:fill="FFFFFF"/>
          </w:tcPr>
          <w:p w:rsidR="007B60E0" w:rsidRPr="00684F3F" w:rsidRDefault="007B60E0" w:rsidP="007B60E0">
            <w:pPr>
              <w:ind w:firstLine="0"/>
              <w:jc w:val="both"/>
              <w:rPr>
                <w:sz w:val="24"/>
              </w:rPr>
            </w:pPr>
            <w:r w:rsidRPr="00684F3F">
              <w:rPr>
                <w:sz w:val="24"/>
              </w:rPr>
              <w:t>13.9</w:t>
            </w:r>
          </w:p>
        </w:tc>
        <w:tc>
          <w:tcPr>
            <w:tcW w:w="776" w:type="dxa"/>
            <w:shd w:val="clear" w:color="auto" w:fill="FFFFFF"/>
          </w:tcPr>
          <w:p w:rsidR="007B60E0" w:rsidRPr="00684F3F" w:rsidRDefault="007B60E0" w:rsidP="007B60E0">
            <w:pPr>
              <w:ind w:firstLine="0"/>
              <w:jc w:val="both"/>
              <w:rPr>
                <w:sz w:val="24"/>
              </w:rPr>
            </w:pPr>
            <w:r w:rsidRPr="00684F3F">
              <w:rPr>
                <w:sz w:val="24"/>
              </w:rPr>
              <w:t>46.8</w:t>
            </w:r>
          </w:p>
        </w:tc>
        <w:tc>
          <w:tcPr>
            <w:tcW w:w="776" w:type="dxa"/>
            <w:shd w:val="clear" w:color="auto" w:fill="FFFFFF"/>
          </w:tcPr>
          <w:p w:rsidR="007B60E0" w:rsidRPr="00684F3F" w:rsidRDefault="007B60E0" w:rsidP="007B60E0">
            <w:pPr>
              <w:ind w:firstLine="0"/>
              <w:jc w:val="both"/>
              <w:rPr>
                <w:sz w:val="24"/>
              </w:rPr>
            </w:pPr>
            <w:r w:rsidRPr="00684F3F">
              <w:rPr>
                <w:sz w:val="24"/>
              </w:rPr>
              <w:t>72.7</w:t>
            </w:r>
          </w:p>
        </w:tc>
        <w:tc>
          <w:tcPr>
            <w:tcW w:w="776" w:type="dxa"/>
            <w:shd w:val="clear" w:color="auto" w:fill="FFFFFF"/>
          </w:tcPr>
          <w:p w:rsidR="007B60E0" w:rsidRPr="00684F3F" w:rsidRDefault="007B60E0" w:rsidP="007B60E0">
            <w:pPr>
              <w:ind w:firstLine="0"/>
              <w:jc w:val="both"/>
              <w:rPr>
                <w:sz w:val="24"/>
              </w:rPr>
            </w:pPr>
            <w:r w:rsidRPr="00684F3F">
              <w:rPr>
                <w:sz w:val="24"/>
              </w:rPr>
              <w:t>83.9</w:t>
            </w:r>
          </w:p>
        </w:tc>
        <w:tc>
          <w:tcPr>
            <w:tcW w:w="776" w:type="dxa"/>
            <w:shd w:val="clear" w:color="auto" w:fill="FFFFFF"/>
          </w:tcPr>
          <w:p w:rsidR="007B60E0" w:rsidRPr="00684F3F" w:rsidRDefault="007B60E0" w:rsidP="007B60E0">
            <w:pPr>
              <w:ind w:firstLine="0"/>
              <w:jc w:val="both"/>
              <w:rPr>
                <w:sz w:val="24"/>
              </w:rPr>
            </w:pPr>
            <w:r w:rsidRPr="00684F3F">
              <w:rPr>
                <w:sz w:val="24"/>
              </w:rPr>
              <w:t>93.7</w:t>
            </w:r>
          </w:p>
        </w:tc>
        <w:tc>
          <w:tcPr>
            <w:tcW w:w="777" w:type="dxa"/>
            <w:shd w:val="clear" w:color="auto" w:fill="FFFFFF"/>
          </w:tcPr>
          <w:p w:rsidR="007B60E0" w:rsidRPr="00684F3F" w:rsidRDefault="007B60E0" w:rsidP="007B60E0">
            <w:pPr>
              <w:ind w:firstLine="0"/>
              <w:jc w:val="both"/>
              <w:rPr>
                <w:sz w:val="24"/>
              </w:rPr>
            </w:pPr>
            <w:r w:rsidRPr="00684F3F">
              <w:rPr>
                <w:sz w:val="24"/>
              </w:rPr>
              <w:t>98.7</w:t>
            </w:r>
          </w:p>
        </w:tc>
      </w:tr>
      <w:tr w:rsidR="007B60E0" w:rsidRPr="00684F3F">
        <w:tblPrEx>
          <w:tblCellMar>
            <w:top w:w="0" w:type="dxa"/>
            <w:bottom w:w="0" w:type="dxa"/>
          </w:tblCellMar>
        </w:tblPrEx>
        <w:tc>
          <w:tcPr>
            <w:tcW w:w="3924" w:type="dxa"/>
            <w:shd w:val="clear" w:color="auto" w:fill="FFFFFF"/>
          </w:tcPr>
          <w:p w:rsidR="007B60E0" w:rsidRPr="00684F3F" w:rsidRDefault="007B60E0" w:rsidP="007B60E0">
            <w:pPr>
              <w:ind w:left="350" w:firstLine="0"/>
              <w:jc w:val="both"/>
              <w:rPr>
                <w:sz w:val="24"/>
              </w:rPr>
            </w:pPr>
            <w:r w:rsidRPr="00684F3F">
              <w:rPr>
                <w:sz w:val="24"/>
              </w:rPr>
              <w:t>Asie du Nord</w:t>
            </w:r>
          </w:p>
        </w:tc>
        <w:tc>
          <w:tcPr>
            <w:tcW w:w="776" w:type="dxa"/>
            <w:shd w:val="clear" w:color="auto" w:fill="FFFFFF"/>
          </w:tcPr>
          <w:p w:rsidR="007B60E0" w:rsidRPr="00684F3F" w:rsidRDefault="007B60E0" w:rsidP="007B60E0">
            <w:pPr>
              <w:ind w:firstLine="0"/>
              <w:jc w:val="both"/>
              <w:rPr>
                <w:sz w:val="24"/>
              </w:rPr>
            </w:pPr>
            <w:r w:rsidRPr="00684F3F">
              <w:rPr>
                <w:sz w:val="24"/>
              </w:rPr>
              <w:t>11.4</w:t>
            </w:r>
          </w:p>
        </w:tc>
        <w:tc>
          <w:tcPr>
            <w:tcW w:w="776" w:type="dxa"/>
            <w:shd w:val="clear" w:color="auto" w:fill="FFFFFF"/>
            <w:vAlign w:val="center"/>
          </w:tcPr>
          <w:p w:rsidR="007B60E0" w:rsidRPr="00684F3F" w:rsidRDefault="007B60E0" w:rsidP="007B60E0">
            <w:pPr>
              <w:ind w:firstLine="0"/>
              <w:jc w:val="both"/>
              <w:rPr>
                <w:sz w:val="24"/>
              </w:rPr>
            </w:pPr>
            <w:r w:rsidRPr="00684F3F">
              <w:rPr>
                <w:sz w:val="24"/>
              </w:rPr>
              <w:t>20.1</w:t>
            </w:r>
          </w:p>
        </w:tc>
        <w:tc>
          <w:tcPr>
            <w:tcW w:w="776" w:type="dxa"/>
            <w:shd w:val="clear" w:color="auto" w:fill="FFFFFF"/>
          </w:tcPr>
          <w:p w:rsidR="007B60E0" w:rsidRPr="00684F3F" w:rsidRDefault="007B60E0" w:rsidP="007B60E0">
            <w:pPr>
              <w:ind w:firstLine="0"/>
              <w:jc w:val="both"/>
              <w:rPr>
                <w:sz w:val="24"/>
              </w:rPr>
            </w:pPr>
            <w:r w:rsidRPr="00684F3F">
              <w:rPr>
                <w:sz w:val="24"/>
              </w:rPr>
              <w:t>33.4</w:t>
            </w:r>
          </w:p>
        </w:tc>
        <w:tc>
          <w:tcPr>
            <w:tcW w:w="776" w:type="dxa"/>
            <w:shd w:val="clear" w:color="auto" w:fill="FFFFFF"/>
          </w:tcPr>
          <w:p w:rsidR="007B60E0" w:rsidRPr="00684F3F" w:rsidRDefault="007B60E0" w:rsidP="007B60E0">
            <w:pPr>
              <w:ind w:firstLine="0"/>
              <w:jc w:val="both"/>
              <w:rPr>
                <w:sz w:val="24"/>
              </w:rPr>
            </w:pPr>
            <w:r w:rsidRPr="00684F3F">
              <w:rPr>
                <w:sz w:val="24"/>
              </w:rPr>
              <w:t>54.2</w:t>
            </w:r>
          </w:p>
        </w:tc>
        <w:tc>
          <w:tcPr>
            <w:tcW w:w="776" w:type="dxa"/>
            <w:shd w:val="clear" w:color="auto" w:fill="FFFFFF"/>
          </w:tcPr>
          <w:p w:rsidR="007B60E0" w:rsidRPr="00684F3F" w:rsidRDefault="007B60E0" w:rsidP="007B60E0">
            <w:pPr>
              <w:ind w:firstLine="0"/>
              <w:jc w:val="both"/>
              <w:rPr>
                <w:sz w:val="24"/>
              </w:rPr>
            </w:pPr>
            <w:r w:rsidRPr="00684F3F">
              <w:rPr>
                <w:sz w:val="24"/>
              </w:rPr>
              <w:t>61.9</w:t>
            </w:r>
          </w:p>
        </w:tc>
        <w:tc>
          <w:tcPr>
            <w:tcW w:w="776" w:type="dxa"/>
            <w:shd w:val="clear" w:color="auto" w:fill="FFFFFF"/>
          </w:tcPr>
          <w:p w:rsidR="007B60E0" w:rsidRPr="00684F3F" w:rsidRDefault="007B60E0" w:rsidP="007B60E0">
            <w:pPr>
              <w:ind w:firstLine="0"/>
              <w:jc w:val="both"/>
              <w:rPr>
                <w:sz w:val="24"/>
              </w:rPr>
            </w:pPr>
            <w:r w:rsidRPr="00684F3F">
              <w:rPr>
                <w:sz w:val="24"/>
              </w:rPr>
              <w:t>72.3</w:t>
            </w:r>
          </w:p>
        </w:tc>
        <w:tc>
          <w:tcPr>
            <w:tcW w:w="777" w:type="dxa"/>
            <w:shd w:val="clear" w:color="auto" w:fill="FFFFFF"/>
          </w:tcPr>
          <w:p w:rsidR="007B60E0" w:rsidRPr="00684F3F" w:rsidRDefault="007B60E0" w:rsidP="007B60E0">
            <w:pPr>
              <w:ind w:firstLine="0"/>
              <w:jc w:val="both"/>
              <w:rPr>
                <w:sz w:val="24"/>
              </w:rPr>
            </w:pPr>
            <w:r w:rsidRPr="00684F3F">
              <w:rPr>
                <w:sz w:val="24"/>
              </w:rPr>
              <w:t>76.3</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ind w:firstLine="0"/>
              <w:jc w:val="both"/>
              <w:rPr>
                <w:sz w:val="24"/>
              </w:rPr>
            </w:pPr>
          </w:p>
        </w:tc>
        <w:tc>
          <w:tcPr>
            <w:tcW w:w="776" w:type="dxa"/>
            <w:shd w:val="clear" w:color="auto" w:fill="FFFFFF"/>
          </w:tcPr>
          <w:p w:rsidR="007B60E0" w:rsidRPr="00684F3F" w:rsidRDefault="007B60E0" w:rsidP="007B60E0">
            <w:pPr>
              <w:ind w:firstLine="0"/>
              <w:jc w:val="both"/>
              <w:rPr>
                <w:sz w:val="24"/>
                <w:szCs w:val="10"/>
              </w:rPr>
            </w:pPr>
          </w:p>
        </w:tc>
        <w:tc>
          <w:tcPr>
            <w:tcW w:w="776" w:type="dxa"/>
            <w:shd w:val="clear" w:color="auto" w:fill="FFFFFF"/>
          </w:tcPr>
          <w:p w:rsidR="007B60E0" w:rsidRPr="00684F3F" w:rsidRDefault="007B60E0" w:rsidP="007B60E0">
            <w:pPr>
              <w:ind w:firstLine="0"/>
              <w:jc w:val="both"/>
              <w:rPr>
                <w:sz w:val="24"/>
                <w:szCs w:val="10"/>
              </w:rPr>
            </w:pPr>
          </w:p>
        </w:tc>
        <w:tc>
          <w:tcPr>
            <w:tcW w:w="776" w:type="dxa"/>
            <w:shd w:val="clear" w:color="auto" w:fill="FFFFFF"/>
          </w:tcPr>
          <w:p w:rsidR="007B60E0" w:rsidRPr="00684F3F" w:rsidRDefault="007B60E0" w:rsidP="007B60E0">
            <w:pPr>
              <w:ind w:firstLine="0"/>
              <w:jc w:val="both"/>
              <w:rPr>
                <w:sz w:val="24"/>
                <w:szCs w:val="10"/>
              </w:rPr>
            </w:pPr>
          </w:p>
        </w:tc>
        <w:tc>
          <w:tcPr>
            <w:tcW w:w="776" w:type="dxa"/>
            <w:shd w:val="clear" w:color="auto" w:fill="FFFFFF"/>
          </w:tcPr>
          <w:p w:rsidR="007B60E0" w:rsidRPr="00684F3F" w:rsidRDefault="007B60E0" w:rsidP="007B60E0">
            <w:pPr>
              <w:ind w:firstLine="0"/>
              <w:jc w:val="both"/>
              <w:rPr>
                <w:sz w:val="24"/>
                <w:szCs w:val="10"/>
              </w:rPr>
            </w:pPr>
          </w:p>
        </w:tc>
        <w:tc>
          <w:tcPr>
            <w:tcW w:w="776" w:type="dxa"/>
            <w:shd w:val="clear" w:color="auto" w:fill="FFFFFF"/>
          </w:tcPr>
          <w:p w:rsidR="007B60E0" w:rsidRPr="00684F3F" w:rsidRDefault="007B60E0" w:rsidP="007B60E0">
            <w:pPr>
              <w:ind w:firstLine="0"/>
              <w:jc w:val="both"/>
              <w:rPr>
                <w:sz w:val="24"/>
                <w:szCs w:val="10"/>
              </w:rPr>
            </w:pPr>
          </w:p>
        </w:tc>
        <w:tc>
          <w:tcPr>
            <w:tcW w:w="776" w:type="dxa"/>
            <w:shd w:val="clear" w:color="auto" w:fill="FFFFFF"/>
          </w:tcPr>
          <w:p w:rsidR="007B60E0" w:rsidRPr="00684F3F" w:rsidRDefault="007B60E0" w:rsidP="007B60E0">
            <w:pPr>
              <w:ind w:firstLine="0"/>
              <w:jc w:val="both"/>
              <w:rPr>
                <w:sz w:val="24"/>
                <w:szCs w:val="10"/>
              </w:rPr>
            </w:pPr>
          </w:p>
        </w:tc>
        <w:tc>
          <w:tcPr>
            <w:tcW w:w="777" w:type="dxa"/>
            <w:shd w:val="clear" w:color="auto" w:fill="FFFFFF"/>
          </w:tcPr>
          <w:p w:rsidR="007B60E0" w:rsidRPr="00684F3F" w:rsidRDefault="007B60E0" w:rsidP="007B60E0">
            <w:pPr>
              <w:ind w:firstLine="0"/>
              <w:jc w:val="both"/>
              <w:rPr>
                <w:sz w:val="24"/>
                <w:szCs w:val="10"/>
              </w:rPr>
            </w:pPr>
          </w:p>
        </w:tc>
      </w:tr>
      <w:tr w:rsidR="007B60E0" w:rsidRPr="00684F3F">
        <w:tblPrEx>
          <w:tblCellMar>
            <w:top w:w="0" w:type="dxa"/>
            <w:bottom w:w="0" w:type="dxa"/>
          </w:tblCellMar>
        </w:tblPrEx>
        <w:tc>
          <w:tcPr>
            <w:tcW w:w="3924" w:type="dxa"/>
            <w:shd w:val="clear" w:color="auto" w:fill="FFFFFF"/>
          </w:tcPr>
          <w:p w:rsidR="007B60E0" w:rsidRPr="00684F3F" w:rsidRDefault="007B60E0" w:rsidP="007B60E0">
            <w:pPr>
              <w:spacing w:before="120" w:after="120"/>
              <w:ind w:firstLine="0"/>
              <w:jc w:val="both"/>
              <w:rPr>
                <w:sz w:val="24"/>
              </w:rPr>
            </w:pPr>
            <w:r w:rsidRPr="00684F3F">
              <w:rPr>
                <w:sz w:val="24"/>
              </w:rPr>
              <w:t>• Encours de la dette à long terme des 17 pays les plus e</w:t>
            </w:r>
            <w:r w:rsidRPr="00684F3F">
              <w:rPr>
                <w:sz w:val="24"/>
              </w:rPr>
              <w:t>n</w:t>
            </w:r>
            <w:r w:rsidRPr="00684F3F">
              <w:rPr>
                <w:sz w:val="24"/>
              </w:rPr>
              <w:t>dettés</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31.5</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76.6</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338.2</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453.7</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481.2</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528.5</w:t>
            </w:r>
          </w:p>
        </w:tc>
        <w:tc>
          <w:tcPr>
            <w:tcW w:w="777" w:type="dxa"/>
            <w:shd w:val="clear" w:color="auto" w:fill="FFFFFF"/>
            <w:vAlign w:val="center"/>
          </w:tcPr>
          <w:p w:rsidR="007B60E0" w:rsidRPr="00684F3F" w:rsidRDefault="007B60E0" w:rsidP="007B60E0">
            <w:pPr>
              <w:spacing w:before="120" w:after="120"/>
              <w:ind w:firstLine="0"/>
              <w:jc w:val="both"/>
              <w:rPr>
                <w:sz w:val="24"/>
              </w:rPr>
            </w:pPr>
            <w:r w:rsidRPr="00684F3F">
              <w:rPr>
                <w:sz w:val="24"/>
              </w:rPr>
              <w:t>511.7</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spacing w:before="120" w:after="120"/>
              <w:ind w:firstLine="0"/>
              <w:jc w:val="both"/>
              <w:rPr>
                <w:sz w:val="24"/>
              </w:rPr>
            </w:pPr>
            <w:r w:rsidRPr="00684F3F">
              <w:rPr>
                <w:sz w:val="24"/>
              </w:rPr>
              <w:t>• Flux nets t</w:t>
            </w:r>
            <w:r w:rsidRPr="00684F3F">
              <w:rPr>
                <w:sz w:val="24"/>
              </w:rPr>
              <w:t>o</w:t>
            </w:r>
            <w:r w:rsidRPr="00684F3F">
              <w:rPr>
                <w:sz w:val="24"/>
              </w:rPr>
              <w:t>taux</w:t>
            </w:r>
            <w:r w:rsidRPr="00684F3F">
              <w:rPr>
                <w:color w:val="FF0000"/>
                <w:sz w:val="24"/>
                <w:vertAlign w:val="superscript"/>
              </w:rPr>
              <w:t>2</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5.8</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24.5</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48.9</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33.3</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24.4</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10.6</w:t>
            </w:r>
          </w:p>
        </w:tc>
        <w:tc>
          <w:tcPr>
            <w:tcW w:w="777" w:type="dxa"/>
            <w:shd w:val="clear" w:color="auto" w:fill="FFFFFF"/>
            <w:vAlign w:val="bottom"/>
          </w:tcPr>
          <w:p w:rsidR="007B60E0" w:rsidRPr="00684F3F" w:rsidRDefault="007B60E0" w:rsidP="007B60E0">
            <w:pPr>
              <w:spacing w:before="120" w:after="120"/>
              <w:ind w:firstLine="0"/>
              <w:jc w:val="both"/>
              <w:rPr>
                <w:sz w:val="24"/>
              </w:rPr>
            </w:pPr>
            <w:r w:rsidRPr="00684F3F">
              <w:rPr>
                <w:sz w:val="24"/>
              </w:rPr>
              <w:t>11.6</w:t>
            </w:r>
          </w:p>
        </w:tc>
      </w:tr>
      <w:tr w:rsidR="007B60E0" w:rsidRPr="00684F3F">
        <w:tblPrEx>
          <w:tblCellMar>
            <w:top w:w="0" w:type="dxa"/>
            <w:bottom w:w="0" w:type="dxa"/>
          </w:tblCellMar>
        </w:tblPrEx>
        <w:tc>
          <w:tcPr>
            <w:tcW w:w="3924" w:type="dxa"/>
            <w:shd w:val="clear" w:color="auto" w:fill="FFFFFF"/>
          </w:tcPr>
          <w:p w:rsidR="007B60E0" w:rsidRPr="00684F3F" w:rsidRDefault="007B60E0" w:rsidP="007B60E0">
            <w:pPr>
              <w:spacing w:before="120" w:after="120"/>
              <w:ind w:firstLine="0"/>
              <w:jc w:val="both"/>
              <w:rPr>
                <w:sz w:val="24"/>
              </w:rPr>
            </w:pPr>
            <w:r w:rsidRPr="00684F3F">
              <w:rPr>
                <w:sz w:val="24"/>
              </w:rPr>
              <w:t>Dont, 17 pays les plus endettés</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2.1</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9.0</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22.9</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7.8</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4.1</w:t>
            </w:r>
          </w:p>
        </w:tc>
        <w:tc>
          <w:tcPr>
            <w:tcW w:w="776" w:type="dxa"/>
            <w:shd w:val="clear" w:color="auto" w:fill="FFFFFF"/>
            <w:vAlign w:val="center"/>
          </w:tcPr>
          <w:p w:rsidR="007B60E0" w:rsidRPr="00684F3F" w:rsidRDefault="007B60E0" w:rsidP="007B60E0">
            <w:pPr>
              <w:spacing w:before="120" w:after="120"/>
              <w:ind w:firstLine="0"/>
              <w:jc w:val="both"/>
              <w:rPr>
                <w:sz w:val="24"/>
              </w:rPr>
            </w:pPr>
            <w:r w:rsidRPr="00684F3F">
              <w:rPr>
                <w:sz w:val="24"/>
              </w:rPr>
              <w:t>5.0</w:t>
            </w:r>
          </w:p>
        </w:tc>
        <w:tc>
          <w:tcPr>
            <w:tcW w:w="777" w:type="dxa"/>
            <w:shd w:val="clear" w:color="auto" w:fill="FFFFFF"/>
            <w:vAlign w:val="center"/>
          </w:tcPr>
          <w:p w:rsidR="007B60E0" w:rsidRPr="00684F3F" w:rsidRDefault="007B60E0" w:rsidP="007B60E0">
            <w:pPr>
              <w:spacing w:before="120" w:after="120"/>
              <w:ind w:firstLine="0"/>
              <w:jc w:val="both"/>
              <w:rPr>
                <w:sz w:val="24"/>
              </w:rPr>
            </w:pPr>
            <w:r w:rsidRPr="00684F3F">
              <w:rPr>
                <w:sz w:val="24"/>
              </w:rPr>
              <w:t>3.0</w:t>
            </w:r>
          </w:p>
        </w:tc>
      </w:tr>
      <w:tr w:rsidR="007B60E0" w:rsidRPr="00684F3F">
        <w:tblPrEx>
          <w:tblCellMar>
            <w:top w:w="0" w:type="dxa"/>
            <w:bottom w:w="0" w:type="dxa"/>
          </w:tblCellMar>
        </w:tblPrEx>
        <w:tc>
          <w:tcPr>
            <w:tcW w:w="3924" w:type="dxa"/>
            <w:shd w:val="clear" w:color="auto" w:fill="FFFFFF"/>
            <w:vAlign w:val="bottom"/>
          </w:tcPr>
          <w:p w:rsidR="007B60E0" w:rsidRPr="00684F3F" w:rsidRDefault="007B60E0" w:rsidP="007B60E0">
            <w:pPr>
              <w:spacing w:before="120" w:after="120"/>
              <w:ind w:firstLine="0"/>
              <w:jc w:val="both"/>
              <w:rPr>
                <w:sz w:val="24"/>
              </w:rPr>
            </w:pPr>
            <w:r w:rsidRPr="00684F3F">
              <w:rPr>
                <w:sz w:val="24"/>
              </w:rPr>
              <w:t>• Transferts nets</w:t>
            </w:r>
            <w:r w:rsidRPr="00684F3F">
              <w:rPr>
                <w:color w:val="FF0000"/>
                <w:sz w:val="24"/>
                <w:vertAlign w:val="superscript"/>
              </w:rPr>
              <w:t>3</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4.1</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19.0</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24.1</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-37.2</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-42.7</w:t>
            </w:r>
          </w:p>
        </w:tc>
        <w:tc>
          <w:tcPr>
            <w:tcW w:w="776" w:type="dxa"/>
            <w:shd w:val="clear" w:color="auto" w:fill="FFFFFF"/>
            <w:vAlign w:val="bottom"/>
          </w:tcPr>
          <w:p w:rsidR="007B60E0" w:rsidRPr="00684F3F" w:rsidRDefault="007B60E0" w:rsidP="007B60E0">
            <w:pPr>
              <w:spacing w:before="120" w:after="120"/>
              <w:ind w:firstLine="0"/>
              <w:jc w:val="both"/>
              <w:rPr>
                <w:sz w:val="24"/>
              </w:rPr>
            </w:pPr>
            <w:r w:rsidRPr="00684F3F">
              <w:rPr>
                <w:sz w:val="24"/>
              </w:rPr>
              <w:t>-5.4</w:t>
            </w:r>
          </w:p>
        </w:tc>
        <w:tc>
          <w:tcPr>
            <w:tcW w:w="777" w:type="dxa"/>
            <w:shd w:val="clear" w:color="auto" w:fill="FFFFFF"/>
            <w:vAlign w:val="bottom"/>
          </w:tcPr>
          <w:p w:rsidR="007B60E0" w:rsidRPr="00684F3F" w:rsidRDefault="007B60E0" w:rsidP="007B60E0">
            <w:pPr>
              <w:spacing w:before="120" w:after="120"/>
              <w:ind w:firstLine="0"/>
              <w:jc w:val="both"/>
              <w:rPr>
                <w:sz w:val="24"/>
              </w:rPr>
            </w:pPr>
            <w:r w:rsidRPr="00684F3F">
              <w:rPr>
                <w:sz w:val="24"/>
              </w:rPr>
              <w:t>-66.5</w:t>
            </w:r>
          </w:p>
        </w:tc>
      </w:tr>
      <w:tr w:rsidR="007B60E0" w:rsidRPr="00684F3F">
        <w:tblPrEx>
          <w:tblCellMar>
            <w:top w:w="0" w:type="dxa"/>
            <w:bottom w:w="0" w:type="dxa"/>
          </w:tblCellMar>
        </w:tblPrEx>
        <w:tc>
          <w:tcPr>
            <w:tcW w:w="3924" w:type="dxa"/>
            <w:tcBorders>
              <w:bottom w:val="single" w:sz="4" w:space="0" w:color="auto"/>
            </w:tcBorders>
            <w:shd w:val="clear" w:color="auto" w:fill="FFFFFF"/>
          </w:tcPr>
          <w:p w:rsidR="007B60E0" w:rsidRPr="00684F3F" w:rsidRDefault="007B60E0" w:rsidP="007B60E0">
            <w:pPr>
              <w:spacing w:before="120" w:after="120"/>
              <w:ind w:firstLine="0"/>
              <w:jc w:val="both"/>
              <w:rPr>
                <w:sz w:val="24"/>
              </w:rPr>
            </w:pPr>
            <w:r w:rsidRPr="00684F3F">
              <w:rPr>
                <w:sz w:val="24"/>
              </w:rPr>
              <w:t>Dont, 17 pays les plus endettés</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1.2</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6.0</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8.0</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-32.4</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-32.2</w:t>
            </w:r>
          </w:p>
        </w:tc>
        <w:tc>
          <w:tcPr>
            <w:tcW w:w="776"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-27.0</w:t>
            </w:r>
          </w:p>
        </w:tc>
        <w:tc>
          <w:tcPr>
            <w:tcW w:w="777" w:type="dxa"/>
            <w:tcBorders>
              <w:bottom w:val="single" w:sz="4" w:space="0" w:color="auto"/>
            </w:tcBorders>
            <w:shd w:val="clear" w:color="auto" w:fill="FFFFFF"/>
            <w:vAlign w:val="center"/>
          </w:tcPr>
          <w:p w:rsidR="007B60E0" w:rsidRPr="00684F3F" w:rsidRDefault="007B60E0" w:rsidP="007B60E0">
            <w:pPr>
              <w:spacing w:before="120" w:after="120"/>
              <w:ind w:firstLine="0"/>
              <w:jc w:val="both"/>
              <w:rPr>
                <w:sz w:val="24"/>
              </w:rPr>
            </w:pPr>
            <w:r w:rsidRPr="00684F3F">
              <w:rPr>
                <w:sz w:val="24"/>
              </w:rPr>
              <w:t>-39.3</w:t>
            </w:r>
          </w:p>
        </w:tc>
      </w:tr>
    </w:tbl>
    <w:p w:rsidR="007B60E0" w:rsidRPr="00684F3F" w:rsidRDefault="007B60E0" w:rsidP="007B60E0">
      <w:pPr>
        <w:pStyle w:val="figst"/>
        <w:ind w:firstLine="0"/>
      </w:pPr>
      <w:r w:rsidRPr="00684F3F">
        <w:t>1988 : Estimation.</w:t>
      </w:r>
    </w:p>
    <w:p w:rsidR="007B60E0" w:rsidRPr="00684F3F" w:rsidRDefault="007B60E0" w:rsidP="007B60E0">
      <w:pPr>
        <w:pStyle w:val="figst"/>
        <w:ind w:firstLine="0"/>
      </w:pPr>
      <w:r w:rsidRPr="00684F3F">
        <w:t>1.</w:t>
      </w:r>
      <w:r>
        <w:t xml:space="preserve"> </w:t>
      </w:r>
      <w:r w:rsidRPr="00684F3F">
        <w:t>La dette inclut la dette à moyen et court termes.</w:t>
      </w:r>
    </w:p>
    <w:p w:rsidR="007B60E0" w:rsidRPr="00684F3F" w:rsidRDefault="007B60E0" w:rsidP="007B60E0">
      <w:pPr>
        <w:pStyle w:val="figst"/>
        <w:ind w:firstLine="0"/>
      </w:pPr>
      <w:r w:rsidRPr="00684F3F">
        <w:t>2.</w:t>
      </w:r>
      <w:r>
        <w:t xml:space="preserve"> </w:t>
      </w:r>
      <w:r w:rsidRPr="00684F3F">
        <w:t>Flux nets : décaissements — remboursement du principal.</w:t>
      </w:r>
    </w:p>
    <w:p w:rsidR="007B60E0" w:rsidRPr="00684F3F" w:rsidRDefault="007B60E0" w:rsidP="007B60E0">
      <w:pPr>
        <w:pStyle w:val="figst"/>
        <w:ind w:firstLine="0"/>
      </w:pPr>
      <w:r w:rsidRPr="00684F3F">
        <w:t>3.</w:t>
      </w:r>
      <w:r>
        <w:t xml:space="preserve"> </w:t>
      </w:r>
      <w:r w:rsidRPr="00684F3F">
        <w:t>Transferts nets : décaissements — remboursement du principal et pai</w:t>
      </w:r>
      <w:r w:rsidRPr="00684F3F">
        <w:t>e</w:t>
      </w:r>
      <w:r w:rsidRPr="00684F3F">
        <w:t>ments au titre des intérêts.</w:t>
      </w:r>
    </w:p>
    <w:p w:rsidR="007B60E0" w:rsidRPr="00684F3F" w:rsidRDefault="007B60E0" w:rsidP="007B60E0">
      <w:pPr>
        <w:pStyle w:val="figst"/>
        <w:ind w:firstLine="0"/>
      </w:pPr>
      <w:r w:rsidRPr="00684F3F">
        <w:t>Source : Banque mondiale, Worlds Debt-Tables — External Debt of Devel</w:t>
      </w:r>
      <w:r w:rsidRPr="00684F3F">
        <w:t>o</w:t>
      </w:r>
      <w:r w:rsidRPr="00684F3F">
        <w:t>ping Countries, First Supplement, 1989.</w:t>
      </w:r>
    </w:p>
    <w:p w:rsidR="007B60E0" w:rsidRPr="00684F3F" w:rsidRDefault="007B60E0" w:rsidP="007B60E0">
      <w:pPr>
        <w:pStyle w:val="p"/>
      </w:pPr>
      <w:r w:rsidRPr="00684F3F">
        <w:br w:type="page"/>
        <w:t>[21]</w:t>
      </w:r>
    </w:p>
    <w:p w:rsidR="007B60E0" w:rsidRPr="00684F3F" w:rsidRDefault="007B60E0" w:rsidP="007B60E0">
      <w:pPr>
        <w:pStyle w:val="figtitre"/>
      </w:pPr>
      <w:r w:rsidRPr="00684F3F">
        <w:t>Tableau 5</w:t>
      </w:r>
      <w:r w:rsidRPr="00684F3F">
        <w:br/>
        <w:t>Indicateurs d'endettement, 1970-1978</w:t>
      </w:r>
      <w:r w:rsidRPr="00684F3F">
        <w:br/>
        <w:t>(en pourcentage, 1988 : estimation)</w:t>
      </w:r>
    </w:p>
    <w:tbl>
      <w:tblPr>
        <w:tblOverlap w:val="never"/>
        <w:tblW w:w="0" w:type="auto"/>
        <w:tblInd w:w="-800" w:type="dxa"/>
        <w:tblLayout w:type="fixed"/>
        <w:tblCellMar>
          <w:left w:w="10" w:type="dxa"/>
          <w:right w:w="10" w:type="dxa"/>
        </w:tblCellMar>
        <w:tblLook w:val="04A0" w:firstRow="1" w:lastRow="0" w:firstColumn="1" w:lastColumn="0" w:noHBand="0" w:noVBand="1"/>
      </w:tblPr>
      <w:tblGrid>
        <w:gridCol w:w="3546"/>
        <w:gridCol w:w="740"/>
        <w:gridCol w:w="741"/>
        <w:gridCol w:w="741"/>
        <w:gridCol w:w="741"/>
        <w:gridCol w:w="741"/>
        <w:gridCol w:w="741"/>
        <w:gridCol w:w="741"/>
      </w:tblGrid>
      <w:tr w:rsidR="007B60E0" w:rsidRPr="00684F3F">
        <w:tblPrEx>
          <w:tblCellMar>
            <w:top w:w="0" w:type="dxa"/>
            <w:bottom w:w="0" w:type="dxa"/>
          </w:tblCellMar>
        </w:tblPrEx>
        <w:tc>
          <w:tcPr>
            <w:tcW w:w="3546" w:type="dxa"/>
            <w:tcBorders>
              <w:top w:val="single" w:sz="4" w:space="0" w:color="auto"/>
            </w:tcBorders>
            <w:shd w:val="clear" w:color="auto" w:fill="EEECE1"/>
          </w:tcPr>
          <w:p w:rsidR="007B60E0" w:rsidRPr="00684F3F" w:rsidRDefault="007B60E0" w:rsidP="007B60E0">
            <w:pPr>
              <w:spacing w:before="60" w:after="60"/>
              <w:ind w:firstLine="0"/>
              <w:jc w:val="both"/>
              <w:rPr>
                <w:sz w:val="24"/>
                <w:szCs w:val="10"/>
              </w:rPr>
            </w:pPr>
          </w:p>
        </w:tc>
        <w:tc>
          <w:tcPr>
            <w:tcW w:w="740"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1970</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1975</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1980</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1985</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1986</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1987</w:t>
            </w:r>
          </w:p>
        </w:tc>
        <w:tc>
          <w:tcPr>
            <w:tcW w:w="741" w:type="dxa"/>
            <w:tcBorders>
              <w:top w:val="single" w:sz="4" w:space="0" w:color="auto"/>
            </w:tcBorders>
            <w:shd w:val="clear" w:color="auto" w:fill="EEECE1"/>
            <w:vAlign w:val="center"/>
          </w:tcPr>
          <w:p w:rsidR="007B60E0" w:rsidRPr="00684F3F" w:rsidRDefault="007B60E0" w:rsidP="007B60E0">
            <w:pPr>
              <w:spacing w:before="60" w:after="60"/>
              <w:ind w:firstLine="0"/>
              <w:jc w:val="center"/>
              <w:rPr>
                <w:sz w:val="24"/>
              </w:rPr>
            </w:pPr>
            <w:r w:rsidRPr="00684F3F">
              <w:rPr>
                <w:sz w:val="24"/>
              </w:rPr>
              <w:t>1988</w:t>
            </w:r>
          </w:p>
        </w:tc>
      </w:tr>
      <w:tr w:rsidR="007B60E0" w:rsidRPr="00684F3F">
        <w:tblPrEx>
          <w:tblCellMar>
            <w:top w:w="0" w:type="dxa"/>
            <w:bottom w:w="0" w:type="dxa"/>
          </w:tblCellMar>
        </w:tblPrEx>
        <w:tc>
          <w:tcPr>
            <w:tcW w:w="3546" w:type="dxa"/>
            <w:tcBorders>
              <w:top w:val="single" w:sz="4" w:space="0" w:color="auto"/>
            </w:tcBorders>
            <w:shd w:val="clear" w:color="auto" w:fill="FFFFFF"/>
            <w:vAlign w:val="bottom"/>
          </w:tcPr>
          <w:p w:rsidR="007B60E0" w:rsidRPr="00684F3F" w:rsidRDefault="007B60E0" w:rsidP="007B60E0">
            <w:pPr>
              <w:spacing w:before="60" w:after="60"/>
              <w:ind w:firstLine="0"/>
              <w:jc w:val="both"/>
              <w:rPr>
                <w:rStyle w:val="Corpsdutexte29ptItalique"/>
                <w:sz w:val="24"/>
              </w:rPr>
            </w:pPr>
            <w:r w:rsidRPr="00684F3F">
              <w:rPr>
                <w:rStyle w:val="Corpsdutexte29ptItalique"/>
                <w:sz w:val="24"/>
              </w:rPr>
              <w:t xml:space="preserve">Ratio de la dette </w:t>
            </w:r>
          </w:p>
        </w:tc>
        <w:tc>
          <w:tcPr>
            <w:tcW w:w="740"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p>
        </w:tc>
      </w:tr>
      <w:tr w:rsidR="007B60E0" w:rsidRPr="00684F3F">
        <w:tblPrEx>
          <w:tblCellMar>
            <w:top w:w="0" w:type="dxa"/>
            <w:bottom w:w="0" w:type="dxa"/>
          </w:tblCellMar>
        </w:tblPrEx>
        <w:tc>
          <w:tcPr>
            <w:tcW w:w="3546" w:type="dxa"/>
            <w:tcBorders>
              <w:top w:val="single" w:sz="4" w:space="0" w:color="auto"/>
            </w:tcBorders>
            <w:shd w:val="clear" w:color="auto" w:fill="FFFFFF"/>
            <w:vAlign w:val="bottom"/>
          </w:tcPr>
          <w:p w:rsidR="007B60E0" w:rsidRPr="00684F3F" w:rsidRDefault="007B60E0" w:rsidP="007B60E0">
            <w:pPr>
              <w:spacing w:before="60" w:after="60"/>
              <w:ind w:left="350" w:hanging="350"/>
              <w:jc w:val="both"/>
              <w:rPr>
                <w:sz w:val="24"/>
              </w:rPr>
            </w:pPr>
            <w:r w:rsidRPr="00684F3F">
              <w:rPr>
                <w:sz w:val="24"/>
              </w:rPr>
              <w:t>1. /PNB</w:t>
            </w:r>
          </w:p>
        </w:tc>
        <w:tc>
          <w:tcPr>
            <w:tcW w:w="740"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14.3</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16.1</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32.6</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45.6</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48.3</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49.8</w:t>
            </w:r>
          </w:p>
        </w:tc>
        <w:tc>
          <w:tcPr>
            <w:tcW w:w="741" w:type="dxa"/>
            <w:tcBorders>
              <w:top w:val="single" w:sz="4" w:space="0" w:color="auto"/>
            </w:tcBorders>
            <w:shd w:val="clear" w:color="auto" w:fill="FFFFFF"/>
            <w:vAlign w:val="bottom"/>
          </w:tcPr>
          <w:p w:rsidR="007B60E0" w:rsidRPr="00684F3F" w:rsidRDefault="007B60E0" w:rsidP="007B60E0">
            <w:pPr>
              <w:spacing w:before="60" w:after="60"/>
              <w:ind w:firstLine="0"/>
              <w:jc w:val="both"/>
              <w:rPr>
                <w:sz w:val="24"/>
              </w:rPr>
            </w:pPr>
            <w:r w:rsidRPr="00684F3F">
              <w:rPr>
                <w:sz w:val="24"/>
              </w:rPr>
              <w:t>46.5</w:t>
            </w:r>
          </w:p>
        </w:tc>
      </w:tr>
      <w:tr w:rsidR="007B60E0" w:rsidRPr="00684F3F">
        <w:tblPrEx>
          <w:tblCellMar>
            <w:top w:w="0" w:type="dxa"/>
            <w:bottom w:w="0" w:type="dxa"/>
          </w:tblCellMar>
        </w:tblPrEx>
        <w:tc>
          <w:tcPr>
            <w:tcW w:w="3546" w:type="dxa"/>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w:t>
            </w:r>
            <w:r w:rsidRPr="00684F3F">
              <w:rPr>
                <w:sz w:val="24"/>
              </w:rPr>
              <w:t>n</w:t>
            </w:r>
            <w:r w:rsidRPr="00684F3F">
              <w:rPr>
                <w:sz w:val="24"/>
              </w:rPr>
              <w:t>dettés</w:t>
            </w:r>
          </w:p>
        </w:tc>
        <w:tc>
          <w:tcPr>
            <w:tcW w:w="740" w:type="dxa"/>
            <w:shd w:val="clear" w:color="auto" w:fill="FFFFFF"/>
            <w:vAlign w:val="center"/>
          </w:tcPr>
          <w:p w:rsidR="007B60E0" w:rsidRPr="00684F3F" w:rsidRDefault="007B60E0" w:rsidP="007B60E0">
            <w:pPr>
              <w:spacing w:before="60" w:after="60"/>
              <w:ind w:firstLine="0"/>
              <w:jc w:val="both"/>
              <w:rPr>
                <w:sz w:val="24"/>
              </w:rPr>
            </w:pPr>
            <w:r w:rsidRPr="00684F3F">
              <w:rPr>
                <w:sz w:val="24"/>
              </w:rPr>
              <w:t>17.6</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18.2</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33.0</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58.6</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61.7</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63.2</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61.2</w:t>
            </w: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sz w:val="24"/>
              </w:rPr>
            </w:pPr>
            <w:r w:rsidRPr="00684F3F">
              <w:rPr>
                <w:sz w:val="24"/>
              </w:rPr>
              <w:t>2. /Exportations</w:t>
            </w:r>
          </w:p>
        </w:tc>
        <w:tc>
          <w:tcPr>
            <w:tcW w:w="740" w:type="dxa"/>
            <w:shd w:val="clear" w:color="auto" w:fill="FFFFFF"/>
            <w:vAlign w:val="bottom"/>
          </w:tcPr>
          <w:p w:rsidR="007B60E0" w:rsidRPr="00684F3F" w:rsidRDefault="007B60E0" w:rsidP="007B60E0">
            <w:pPr>
              <w:spacing w:before="60" w:after="60"/>
              <w:ind w:firstLine="0"/>
              <w:jc w:val="both"/>
              <w:rPr>
                <w:sz w:val="24"/>
              </w:rPr>
            </w:pPr>
            <w:r w:rsidRPr="00684F3F">
              <w:rPr>
                <w:sz w:val="24"/>
              </w:rPr>
              <w:t>112.9</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91.6</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131.3</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198.2</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222.6</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212.4</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193.8</w:t>
            </w:r>
          </w:p>
        </w:tc>
      </w:tr>
      <w:tr w:rsidR="007B60E0" w:rsidRPr="00684F3F">
        <w:tblPrEx>
          <w:tblCellMar>
            <w:top w:w="0" w:type="dxa"/>
            <w:bottom w:w="0" w:type="dxa"/>
          </w:tblCellMar>
        </w:tblPrEx>
        <w:tc>
          <w:tcPr>
            <w:tcW w:w="3546" w:type="dxa"/>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w:t>
            </w:r>
            <w:r w:rsidRPr="00684F3F">
              <w:rPr>
                <w:sz w:val="24"/>
              </w:rPr>
              <w:t>n</w:t>
            </w:r>
            <w:r w:rsidRPr="00684F3F">
              <w:rPr>
                <w:sz w:val="24"/>
              </w:rPr>
              <w:t>dettés</w:t>
            </w:r>
          </w:p>
        </w:tc>
        <w:tc>
          <w:tcPr>
            <w:tcW w:w="740" w:type="dxa"/>
            <w:shd w:val="clear" w:color="auto" w:fill="FFFFFF"/>
            <w:vAlign w:val="center"/>
          </w:tcPr>
          <w:p w:rsidR="007B60E0" w:rsidRPr="00684F3F" w:rsidRDefault="007B60E0" w:rsidP="007B60E0">
            <w:pPr>
              <w:spacing w:before="60" w:after="60"/>
              <w:ind w:firstLine="0"/>
              <w:jc w:val="both"/>
              <w:rPr>
                <w:sz w:val="24"/>
              </w:rPr>
            </w:pPr>
            <w:r w:rsidRPr="00684F3F">
              <w:rPr>
                <w:sz w:val="24"/>
              </w:rPr>
              <w:t>137.4</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122.1</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189.4</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295.9</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353.1</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357.8</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321.1</w:t>
            </w: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rStyle w:val="Corpsdutexte29ptItalique"/>
                <w:sz w:val="24"/>
              </w:rPr>
            </w:pPr>
            <w:r w:rsidRPr="00684F3F">
              <w:rPr>
                <w:rStyle w:val="Corpsdutexte29ptItalique"/>
                <w:sz w:val="24"/>
              </w:rPr>
              <w:t>Ratio du service de la dette</w:t>
            </w:r>
          </w:p>
        </w:tc>
        <w:tc>
          <w:tcPr>
            <w:tcW w:w="740"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sz w:val="24"/>
              </w:rPr>
            </w:pPr>
            <w:r w:rsidRPr="00684F3F">
              <w:rPr>
                <w:sz w:val="24"/>
              </w:rPr>
              <w:t>3. /Exportations</w:t>
            </w:r>
          </w:p>
        </w:tc>
        <w:tc>
          <w:tcPr>
            <w:tcW w:w="740" w:type="dxa"/>
            <w:shd w:val="clear" w:color="auto" w:fill="FFFFFF"/>
            <w:vAlign w:val="bottom"/>
          </w:tcPr>
          <w:p w:rsidR="007B60E0" w:rsidRPr="00684F3F" w:rsidRDefault="007B60E0" w:rsidP="007B60E0">
            <w:pPr>
              <w:spacing w:before="60" w:after="60"/>
              <w:ind w:firstLine="0"/>
              <w:jc w:val="both"/>
              <w:rPr>
                <w:sz w:val="24"/>
              </w:rPr>
            </w:pPr>
            <w:r w:rsidRPr="00684F3F">
              <w:rPr>
                <w:sz w:val="24"/>
              </w:rPr>
              <w:t>9.2</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8.0</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12.5</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26.9</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28.6</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26.4</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27.1</w:t>
            </w:r>
          </w:p>
        </w:tc>
      </w:tr>
      <w:tr w:rsidR="007B60E0" w:rsidRPr="00684F3F">
        <w:tblPrEx>
          <w:tblCellMar>
            <w:top w:w="0" w:type="dxa"/>
            <w:bottom w:w="0" w:type="dxa"/>
          </w:tblCellMar>
        </w:tblPrEx>
        <w:tc>
          <w:tcPr>
            <w:tcW w:w="3546" w:type="dxa"/>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ende</w:t>
            </w:r>
            <w:r w:rsidRPr="00684F3F">
              <w:rPr>
                <w:sz w:val="24"/>
              </w:rPr>
              <w:t>t</w:t>
            </w:r>
            <w:r w:rsidRPr="00684F3F">
              <w:rPr>
                <w:sz w:val="24"/>
              </w:rPr>
              <w:t>tés</w:t>
            </w:r>
          </w:p>
        </w:tc>
        <w:tc>
          <w:tcPr>
            <w:tcW w:w="740" w:type="dxa"/>
            <w:shd w:val="clear" w:color="auto" w:fill="FFFFFF"/>
            <w:vAlign w:val="center"/>
          </w:tcPr>
          <w:p w:rsidR="007B60E0" w:rsidRPr="00684F3F" w:rsidRDefault="007B60E0" w:rsidP="007B60E0">
            <w:pPr>
              <w:spacing w:before="60" w:after="60"/>
              <w:ind w:firstLine="0"/>
              <w:jc w:val="both"/>
              <w:rPr>
                <w:sz w:val="24"/>
              </w:rPr>
            </w:pPr>
            <w:r w:rsidRPr="00684F3F">
              <w:rPr>
                <w:sz w:val="24"/>
              </w:rPr>
              <w:t>12.1</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11.9</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17.9</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38.8</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43.2</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36.3</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43.1</w:t>
            </w: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sz w:val="24"/>
              </w:rPr>
            </w:pPr>
            <w:r w:rsidRPr="00684F3F">
              <w:rPr>
                <w:sz w:val="24"/>
              </w:rPr>
              <w:t>4. /PNB</w:t>
            </w:r>
          </w:p>
        </w:tc>
        <w:tc>
          <w:tcPr>
            <w:tcW w:w="740" w:type="dxa"/>
            <w:shd w:val="clear" w:color="auto" w:fill="FFFFFF"/>
            <w:vAlign w:val="bottom"/>
          </w:tcPr>
          <w:p w:rsidR="007B60E0" w:rsidRPr="00684F3F" w:rsidRDefault="007B60E0" w:rsidP="007B60E0">
            <w:pPr>
              <w:spacing w:before="60" w:after="60"/>
              <w:ind w:firstLine="0"/>
              <w:jc w:val="both"/>
              <w:rPr>
                <w:sz w:val="24"/>
              </w:rPr>
            </w:pPr>
            <w:r w:rsidRPr="00684F3F">
              <w:rPr>
                <w:sz w:val="24"/>
              </w:rPr>
              <w:t>1.4</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1.7</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3.1</w:t>
            </w: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r>
      <w:tr w:rsidR="007B60E0" w:rsidRPr="00684F3F">
        <w:tblPrEx>
          <w:tblCellMar>
            <w:top w:w="0" w:type="dxa"/>
            <w:bottom w:w="0" w:type="dxa"/>
          </w:tblCellMar>
        </w:tblPrEx>
        <w:tc>
          <w:tcPr>
            <w:tcW w:w="3546" w:type="dxa"/>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ende</w:t>
            </w:r>
            <w:r w:rsidRPr="00684F3F">
              <w:rPr>
                <w:sz w:val="24"/>
              </w:rPr>
              <w:t>t</w:t>
            </w:r>
            <w:r w:rsidRPr="00684F3F">
              <w:rPr>
                <w:sz w:val="24"/>
              </w:rPr>
              <w:t>tés</w:t>
            </w:r>
          </w:p>
        </w:tc>
        <w:tc>
          <w:tcPr>
            <w:tcW w:w="740" w:type="dxa"/>
            <w:shd w:val="clear" w:color="auto" w:fill="FFFFFF"/>
            <w:vAlign w:val="center"/>
          </w:tcPr>
          <w:p w:rsidR="007B60E0" w:rsidRPr="00684F3F" w:rsidRDefault="007B60E0" w:rsidP="007B60E0">
            <w:pPr>
              <w:spacing w:before="60" w:after="60"/>
              <w:ind w:firstLine="0"/>
              <w:jc w:val="both"/>
              <w:rPr>
                <w:sz w:val="24"/>
              </w:rPr>
            </w:pPr>
            <w:r w:rsidRPr="00684F3F">
              <w:rPr>
                <w:sz w:val="24"/>
              </w:rPr>
              <w:t>1.5</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1.8</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3.1</w:t>
            </w: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c>
          <w:tcPr>
            <w:tcW w:w="741" w:type="dxa"/>
            <w:shd w:val="clear" w:color="auto" w:fill="FFFFFF"/>
          </w:tcPr>
          <w:p w:rsidR="007B60E0" w:rsidRPr="00684F3F" w:rsidRDefault="007B60E0" w:rsidP="007B60E0">
            <w:pPr>
              <w:spacing w:before="60" w:after="60"/>
              <w:ind w:firstLine="0"/>
              <w:jc w:val="both"/>
              <w:rPr>
                <w:sz w:val="24"/>
                <w:szCs w:val="10"/>
              </w:rPr>
            </w:pP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rStyle w:val="Corpsdutexte29ptItalique"/>
                <w:sz w:val="24"/>
              </w:rPr>
            </w:pPr>
            <w:r w:rsidRPr="00684F3F">
              <w:rPr>
                <w:rStyle w:val="Corpsdutexte29ptItalique"/>
                <w:sz w:val="24"/>
              </w:rPr>
              <w:t xml:space="preserve">Intérêt de la dette </w:t>
            </w:r>
          </w:p>
        </w:tc>
        <w:tc>
          <w:tcPr>
            <w:tcW w:w="740"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c>
          <w:tcPr>
            <w:tcW w:w="741" w:type="dxa"/>
            <w:shd w:val="clear" w:color="auto" w:fill="FFFFFF"/>
            <w:vAlign w:val="bottom"/>
          </w:tcPr>
          <w:p w:rsidR="007B60E0" w:rsidRPr="00684F3F" w:rsidRDefault="007B60E0" w:rsidP="007B60E0">
            <w:pPr>
              <w:spacing w:before="60" w:after="60"/>
              <w:ind w:firstLine="0"/>
              <w:jc w:val="both"/>
              <w:rPr>
                <w:sz w:val="24"/>
              </w:rPr>
            </w:pP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sz w:val="24"/>
              </w:rPr>
            </w:pPr>
            <w:r w:rsidRPr="00684F3F">
              <w:rPr>
                <w:sz w:val="24"/>
              </w:rPr>
              <w:t>5. /Exportations</w:t>
            </w:r>
          </w:p>
        </w:tc>
        <w:tc>
          <w:tcPr>
            <w:tcW w:w="740" w:type="dxa"/>
            <w:shd w:val="clear" w:color="auto" w:fill="FFFFFF"/>
            <w:vAlign w:val="bottom"/>
          </w:tcPr>
          <w:p w:rsidR="007B60E0" w:rsidRPr="00684F3F" w:rsidRDefault="007B60E0" w:rsidP="007B60E0">
            <w:pPr>
              <w:spacing w:before="60" w:after="60"/>
              <w:ind w:firstLine="0"/>
              <w:jc w:val="both"/>
              <w:rPr>
                <w:sz w:val="24"/>
              </w:rPr>
            </w:pPr>
            <w:r w:rsidRPr="00684F3F">
              <w:rPr>
                <w:sz w:val="24"/>
              </w:rPr>
              <w:t>2.9</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3.1</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5.7</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14.5</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14.2</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11.7</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13.0</w:t>
            </w:r>
          </w:p>
        </w:tc>
      </w:tr>
      <w:tr w:rsidR="007B60E0" w:rsidRPr="00684F3F">
        <w:tblPrEx>
          <w:tblCellMar>
            <w:top w:w="0" w:type="dxa"/>
            <w:bottom w:w="0" w:type="dxa"/>
          </w:tblCellMar>
        </w:tblPrEx>
        <w:tc>
          <w:tcPr>
            <w:tcW w:w="3546" w:type="dxa"/>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w:t>
            </w:r>
            <w:r w:rsidRPr="00684F3F">
              <w:rPr>
                <w:sz w:val="24"/>
              </w:rPr>
              <w:t>n</w:t>
            </w:r>
            <w:r w:rsidRPr="00684F3F">
              <w:rPr>
                <w:sz w:val="24"/>
              </w:rPr>
              <w:t>dettés</w:t>
            </w:r>
          </w:p>
        </w:tc>
        <w:tc>
          <w:tcPr>
            <w:tcW w:w="740" w:type="dxa"/>
            <w:shd w:val="clear" w:color="auto" w:fill="FFFFFF"/>
            <w:vAlign w:val="center"/>
          </w:tcPr>
          <w:p w:rsidR="007B60E0" w:rsidRPr="00684F3F" w:rsidRDefault="007B60E0" w:rsidP="007B60E0">
            <w:pPr>
              <w:spacing w:before="60" w:after="60"/>
              <w:ind w:firstLine="0"/>
              <w:jc w:val="both"/>
              <w:rPr>
                <w:sz w:val="24"/>
              </w:rPr>
            </w:pPr>
            <w:r w:rsidRPr="00684F3F">
              <w:rPr>
                <w:sz w:val="24"/>
              </w:rPr>
              <w:t>3.8</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4.7</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8.3</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26.3</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26.6</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21.7</w:t>
            </w:r>
          </w:p>
        </w:tc>
        <w:tc>
          <w:tcPr>
            <w:tcW w:w="741" w:type="dxa"/>
            <w:shd w:val="clear" w:color="auto" w:fill="FFFFFF"/>
            <w:vAlign w:val="center"/>
          </w:tcPr>
          <w:p w:rsidR="007B60E0" w:rsidRPr="00684F3F" w:rsidRDefault="007B60E0" w:rsidP="007B60E0">
            <w:pPr>
              <w:spacing w:before="60" w:after="60"/>
              <w:ind w:firstLine="0"/>
              <w:jc w:val="both"/>
              <w:rPr>
                <w:sz w:val="24"/>
              </w:rPr>
            </w:pPr>
            <w:r w:rsidRPr="00684F3F">
              <w:rPr>
                <w:sz w:val="24"/>
              </w:rPr>
              <w:t>26.5</w:t>
            </w:r>
          </w:p>
        </w:tc>
      </w:tr>
      <w:tr w:rsidR="007B60E0" w:rsidRPr="00684F3F">
        <w:tblPrEx>
          <w:tblCellMar>
            <w:top w:w="0" w:type="dxa"/>
            <w:bottom w:w="0" w:type="dxa"/>
          </w:tblCellMar>
        </w:tblPrEx>
        <w:tc>
          <w:tcPr>
            <w:tcW w:w="3546" w:type="dxa"/>
            <w:shd w:val="clear" w:color="auto" w:fill="FFFFFF"/>
            <w:vAlign w:val="bottom"/>
          </w:tcPr>
          <w:p w:rsidR="007B60E0" w:rsidRPr="00684F3F" w:rsidRDefault="007B60E0" w:rsidP="007B60E0">
            <w:pPr>
              <w:spacing w:before="60" w:after="60"/>
              <w:ind w:left="350" w:hanging="350"/>
              <w:jc w:val="both"/>
              <w:rPr>
                <w:sz w:val="24"/>
              </w:rPr>
            </w:pPr>
            <w:r w:rsidRPr="00684F3F">
              <w:rPr>
                <w:sz w:val="24"/>
              </w:rPr>
              <w:t>6. /PNB</w:t>
            </w:r>
          </w:p>
        </w:tc>
        <w:tc>
          <w:tcPr>
            <w:tcW w:w="740" w:type="dxa"/>
            <w:shd w:val="clear" w:color="auto" w:fill="FFFFFF"/>
            <w:vAlign w:val="bottom"/>
          </w:tcPr>
          <w:p w:rsidR="007B60E0" w:rsidRPr="00684F3F" w:rsidRDefault="007B60E0" w:rsidP="007B60E0">
            <w:pPr>
              <w:spacing w:before="60" w:after="60"/>
              <w:ind w:firstLine="0"/>
              <w:jc w:val="both"/>
              <w:rPr>
                <w:sz w:val="24"/>
              </w:rPr>
            </w:pPr>
            <w:r w:rsidRPr="00684F3F">
              <w:rPr>
                <w:sz w:val="24"/>
              </w:rPr>
              <w:t>0.3</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0.5</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1.0</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3.3</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3.1</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2.7</w:t>
            </w:r>
          </w:p>
        </w:tc>
        <w:tc>
          <w:tcPr>
            <w:tcW w:w="741" w:type="dxa"/>
            <w:shd w:val="clear" w:color="auto" w:fill="FFFFFF"/>
            <w:vAlign w:val="bottom"/>
          </w:tcPr>
          <w:p w:rsidR="007B60E0" w:rsidRPr="00684F3F" w:rsidRDefault="007B60E0" w:rsidP="007B60E0">
            <w:pPr>
              <w:spacing w:before="60" w:after="60"/>
              <w:ind w:firstLine="0"/>
              <w:jc w:val="both"/>
              <w:rPr>
                <w:sz w:val="24"/>
              </w:rPr>
            </w:pPr>
            <w:r w:rsidRPr="00684F3F">
              <w:rPr>
                <w:sz w:val="24"/>
              </w:rPr>
              <w:t>3.1</w:t>
            </w:r>
          </w:p>
        </w:tc>
      </w:tr>
      <w:tr w:rsidR="007B60E0" w:rsidRPr="00684F3F">
        <w:tblPrEx>
          <w:tblCellMar>
            <w:top w:w="0" w:type="dxa"/>
            <w:bottom w:w="0" w:type="dxa"/>
          </w:tblCellMar>
        </w:tblPrEx>
        <w:tc>
          <w:tcPr>
            <w:tcW w:w="3546" w:type="dxa"/>
            <w:tcBorders>
              <w:bottom w:val="single" w:sz="4" w:space="0" w:color="auto"/>
            </w:tcBorders>
            <w:shd w:val="clear" w:color="auto" w:fill="FFFFFF"/>
          </w:tcPr>
          <w:p w:rsidR="007B60E0" w:rsidRPr="00684F3F" w:rsidRDefault="007B60E0" w:rsidP="007B60E0">
            <w:pPr>
              <w:spacing w:before="60" w:after="60"/>
              <w:ind w:left="350" w:hanging="350"/>
              <w:jc w:val="both"/>
              <w:rPr>
                <w:sz w:val="24"/>
              </w:rPr>
            </w:pPr>
            <w:r w:rsidRPr="00684F3F">
              <w:rPr>
                <w:sz w:val="24"/>
              </w:rPr>
              <w:tab/>
              <w:t>dont, 17 pays les plus e</w:t>
            </w:r>
            <w:r w:rsidRPr="00684F3F">
              <w:rPr>
                <w:sz w:val="24"/>
              </w:rPr>
              <w:t>n</w:t>
            </w:r>
            <w:r w:rsidRPr="00684F3F">
              <w:rPr>
                <w:sz w:val="24"/>
              </w:rPr>
              <w:t>dettés</w:t>
            </w:r>
          </w:p>
        </w:tc>
        <w:tc>
          <w:tcPr>
            <w:tcW w:w="740"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0.4</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0.7</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1.5</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5.2</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4.7</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3.8</w:t>
            </w:r>
          </w:p>
        </w:tc>
        <w:tc>
          <w:tcPr>
            <w:tcW w:w="741" w:type="dxa"/>
            <w:tcBorders>
              <w:bottom w:val="single" w:sz="4" w:space="0" w:color="auto"/>
            </w:tcBorders>
            <w:shd w:val="clear" w:color="auto" w:fill="FFFFFF"/>
            <w:vAlign w:val="center"/>
          </w:tcPr>
          <w:p w:rsidR="007B60E0" w:rsidRPr="00684F3F" w:rsidRDefault="007B60E0" w:rsidP="007B60E0">
            <w:pPr>
              <w:spacing w:before="60" w:after="60"/>
              <w:ind w:firstLine="0"/>
              <w:jc w:val="both"/>
              <w:rPr>
                <w:sz w:val="24"/>
              </w:rPr>
            </w:pPr>
            <w:r w:rsidRPr="00684F3F">
              <w:rPr>
                <w:sz w:val="24"/>
              </w:rPr>
              <w:t>5.0</w:t>
            </w:r>
          </w:p>
        </w:tc>
      </w:tr>
    </w:tbl>
    <w:p w:rsidR="007B60E0" w:rsidRPr="00684F3F" w:rsidRDefault="007B60E0" w:rsidP="007B60E0">
      <w:pPr>
        <w:spacing w:before="120"/>
        <w:ind w:firstLine="0"/>
        <w:jc w:val="both"/>
        <w:rPr>
          <w:color w:val="000090"/>
          <w:sz w:val="24"/>
        </w:rPr>
      </w:pPr>
      <w:r>
        <w:rPr>
          <w:color w:val="000090"/>
          <w:sz w:val="24"/>
          <w:lang w:eastAsia="fr-FR" w:bidi="fr-FR"/>
        </w:rPr>
        <w:t xml:space="preserve">1. </w:t>
      </w:r>
      <w:r w:rsidRPr="00684F3F">
        <w:rPr>
          <w:color w:val="000090"/>
          <w:sz w:val="24"/>
          <w:lang w:eastAsia="fr-FR" w:bidi="fr-FR"/>
        </w:rPr>
        <w:t>Rapport de l'encours de la dette totale au PNB.</w:t>
      </w:r>
    </w:p>
    <w:p w:rsidR="007B60E0" w:rsidRPr="00684F3F" w:rsidRDefault="007B60E0" w:rsidP="007B60E0">
      <w:pPr>
        <w:ind w:firstLine="0"/>
        <w:jc w:val="both"/>
        <w:rPr>
          <w:color w:val="000090"/>
          <w:sz w:val="24"/>
        </w:rPr>
      </w:pPr>
      <w:r>
        <w:rPr>
          <w:color w:val="000090"/>
          <w:sz w:val="24"/>
          <w:lang w:eastAsia="fr-FR" w:bidi="fr-FR"/>
        </w:rPr>
        <w:t xml:space="preserve">2. </w:t>
      </w:r>
      <w:r w:rsidRPr="00684F3F">
        <w:rPr>
          <w:color w:val="000090"/>
          <w:sz w:val="24"/>
          <w:lang w:eastAsia="fr-FR" w:bidi="fr-FR"/>
        </w:rPr>
        <w:t>Rapport de l'encours de la dette totale à la valeur des exportations de biens et se</w:t>
      </w:r>
      <w:r w:rsidRPr="00684F3F">
        <w:rPr>
          <w:color w:val="000090"/>
          <w:sz w:val="24"/>
          <w:lang w:eastAsia="fr-FR" w:bidi="fr-FR"/>
        </w:rPr>
        <w:t>r</w:t>
      </w:r>
      <w:r w:rsidRPr="00684F3F">
        <w:rPr>
          <w:color w:val="000090"/>
          <w:sz w:val="24"/>
          <w:lang w:eastAsia="fr-FR" w:bidi="fr-FR"/>
        </w:rPr>
        <w:t>vices.</w:t>
      </w:r>
    </w:p>
    <w:p w:rsidR="007B60E0" w:rsidRPr="00684F3F" w:rsidRDefault="007B60E0" w:rsidP="007B60E0">
      <w:pPr>
        <w:ind w:firstLine="0"/>
        <w:jc w:val="both"/>
        <w:rPr>
          <w:color w:val="000090"/>
          <w:sz w:val="24"/>
        </w:rPr>
      </w:pPr>
      <w:r>
        <w:rPr>
          <w:color w:val="000090"/>
          <w:sz w:val="24"/>
          <w:lang w:eastAsia="fr-FR" w:bidi="fr-FR"/>
        </w:rPr>
        <w:t xml:space="preserve">3. </w:t>
      </w:r>
      <w:r w:rsidRPr="00684F3F">
        <w:rPr>
          <w:color w:val="000090"/>
          <w:sz w:val="24"/>
          <w:lang w:eastAsia="fr-FR" w:bidi="fr-FR"/>
        </w:rPr>
        <w:t>Rapport du service total de la dette à long terme aux exportations.</w:t>
      </w:r>
    </w:p>
    <w:p w:rsidR="007B60E0" w:rsidRPr="00684F3F" w:rsidRDefault="007B60E0" w:rsidP="007B60E0">
      <w:pPr>
        <w:ind w:firstLine="0"/>
        <w:jc w:val="both"/>
        <w:rPr>
          <w:color w:val="000090"/>
          <w:sz w:val="24"/>
        </w:rPr>
      </w:pPr>
      <w:r>
        <w:rPr>
          <w:color w:val="000090"/>
          <w:sz w:val="24"/>
          <w:lang w:eastAsia="fr-FR" w:bidi="fr-FR"/>
        </w:rPr>
        <w:t xml:space="preserve">4. </w:t>
      </w:r>
      <w:r w:rsidRPr="00684F3F">
        <w:rPr>
          <w:color w:val="000090"/>
          <w:sz w:val="24"/>
          <w:lang w:eastAsia="fr-FR" w:bidi="fr-FR"/>
        </w:rPr>
        <w:t>Rapport du service total de la dette à long terme au PNB.</w:t>
      </w:r>
    </w:p>
    <w:p w:rsidR="007B60E0" w:rsidRPr="00684F3F" w:rsidRDefault="007B60E0" w:rsidP="007B60E0">
      <w:pPr>
        <w:ind w:firstLine="0"/>
        <w:jc w:val="both"/>
        <w:rPr>
          <w:color w:val="000090"/>
          <w:sz w:val="24"/>
        </w:rPr>
      </w:pPr>
      <w:r>
        <w:rPr>
          <w:color w:val="000090"/>
          <w:sz w:val="24"/>
          <w:lang w:eastAsia="fr-FR" w:bidi="fr-FR"/>
        </w:rPr>
        <w:t xml:space="preserve">5. </w:t>
      </w:r>
      <w:r w:rsidRPr="00684F3F">
        <w:rPr>
          <w:color w:val="000090"/>
          <w:sz w:val="24"/>
          <w:lang w:eastAsia="fr-FR" w:bidi="fr-FR"/>
        </w:rPr>
        <w:t>Rapport de l'intérêt sur la dette à long terme aux exportations.</w:t>
      </w:r>
    </w:p>
    <w:p w:rsidR="007B60E0" w:rsidRPr="00684F3F" w:rsidRDefault="007B60E0" w:rsidP="007B60E0">
      <w:pPr>
        <w:ind w:firstLine="0"/>
        <w:jc w:val="both"/>
        <w:rPr>
          <w:color w:val="000090"/>
          <w:sz w:val="24"/>
        </w:rPr>
      </w:pPr>
      <w:r>
        <w:rPr>
          <w:color w:val="000090"/>
          <w:sz w:val="24"/>
          <w:lang w:eastAsia="fr-FR" w:bidi="fr-FR"/>
        </w:rPr>
        <w:t xml:space="preserve">6. </w:t>
      </w:r>
      <w:r w:rsidRPr="00684F3F">
        <w:rPr>
          <w:color w:val="000090"/>
          <w:sz w:val="24"/>
          <w:lang w:eastAsia="fr-FR" w:bidi="fr-FR"/>
        </w:rPr>
        <w:t>Rapport de l'intérêt sur la dette à long terme au PNB.</w:t>
      </w:r>
    </w:p>
    <w:p w:rsidR="007B60E0" w:rsidRPr="00684F3F" w:rsidRDefault="007B60E0" w:rsidP="007B60E0">
      <w:pPr>
        <w:ind w:firstLine="0"/>
        <w:jc w:val="both"/>
        <w:rPr>
          <w:color w:val="000090"/>
          <w:sz w:val="24"/>
        </w:rPr>
      </w:pPr>
      <w:r w:rsidRPr="00684F3F">
        <w:rPr>
          <w:color w:val="000090"/>
          <w:sz w:val="24"/>
        </w:rPr>
        <w:t xml:space="preserve">Source : Banque mondiale, </w:t>
      </w:r>
      <w:r w:rsidRPr="00684F3F">
        <w:rPr>
          <w:color w:val="000090"/>
          <w:sz w:val="24"/>
          <w:lang w:eastAsia="fr-FR" w:bidi="fr-FR"/>
        </w:rPr>
        <w:t>World Debt Tables, Ex</w:t>
      </w:r>
      <w:r>
        <w:rPr>
          <w:color w:val="000090"/>
          <w:sz w:val="24"/>
          <w:lang w:eastAsia="fr-FR" w:bidi="fr-FR"/>
        </w:rPr>
        <w:t>ternal Debt of Developing Coun</w:t>
      </w:r>
      <w:r w:rsidRPr="00684F3F">
        <w:rPr>
          <w:color w:val="000090"/>
          <w:sz w:val="24"/>
          <w:lang w:eastAsia="fr-FR" w:bidi="fr-FR"/>
        </w:rPr>
        <w:t>tries,</w:t>
      </w:r>
      <w:r w:rsidRPr="00684F3F">
        <w:rPr>
          <w:color w:val="000090"/>
          <w:sz w:val="24"/>
        </w:rPr>
        <w:t xml:space="preserve"> First Supplément, 1989.</w:t>
      </w:r>
    </w:p>
    <w:p w:rsidR="007B60E0" w:rsidRPr="00684F3F" w:rsidRDefault="007B60E0" w:rsidP="007B60E0">
      <w:pPr>
        <w:ind w:firstLine="0"/>
        <w:jc w:val="both"/>
        <w:rPr>
          <w:color w:val="000090"/>
          <w:sz w:val="24"/>
        </w:rPr>
      </w:pPr>
      <w:r w:rsidRPr="00684F3F">
        <w:rPr>
          <w:color w:val="000090"/>
          <w:sz w:val="24"/>
          <w:lang w:eastAsia="fr-FR" w:bidi="fr-FR"/>
        </w:rPr>
        <w:t>Interrogations sur les politiques d'ajustement</w:t>
      </w:r>
    </w:p>
    <w:p w:rsidR="007B60E0" w:rsidRPr="00684F3F"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r w:rsidRPr="00684F3F">
        <w:rPr>
          <w:lang w:eastAsia="fr-FR" w:bidi="fr-FR"/>
        </w:rPr>
        <w:t>Le cas de l'Afrique mérite une attention particulière puisque, après avoir été durement touchée par le mouvement de contraction du co</w:t>
      </w:r>
      <w:r w:rsidRPr="00684F3F">
        <w:rPr>
          <w:lang w:eastAsia="fr-FR" w:bidi="fr-FR"/>
        </w:rPr>
        <w:t>m</w:t>
      </w:r>
      <w:r w:rsidRPr="00684F3F">
        <w:rPr>
          <w:lang w:eastAsia="fr-FR" w:bidi="fr-FR"/>
        </w:rPr>
        <w:t>merce mondial au début de la décennie, celle-ci n'a pas profité signif</w:t>
      </w:r>
      <w:r w:rsidRPr="00684F3F">
        <w:rPr>
          <w:lang w:eastAsia="fr-FR" w:bidi="fr-FR"/>
        </w:rPr>
        <w:t>i</w:t>
      </w:r>
      <w:r w:rsidRPr="00684F3F">
        <w:rPr>
          <w:lang w:eastAsia="fr-FR" w:bidi="fr-FR"/>
        </w:rPr>
        <w:t>cativement de sa réact</w:t>
      </w:r>
      <w:r w:rsidRPr="00684F3F">
        <w:rPr>
          <w:lang w:eastAsia="fr-FR" w:bidi="fr-FR"/>
        </w:rPr>
        <w:t>i</w:t>
      </w:r>
      <w:r w:rsidRPr="00684F3F">
        <w:rPr>
          <w:lang w:eastAsia="fr-FR" w:bidi="fr-FR"/>
        </w:rPr>
        <w:t>vation.</w:t>
      </w:r>
    </w:p>
    <w:p w:rsidR="007B60E0" w:rsidRPr="00684F3F" w:rsidRDefault="007B60E0" w:rsidP="007B60E0">
      <w:pPr>
        <w:spacing w:before="120" w:after="120"/>
        <w:jc w:val="both"/>
      </w:pPr>
      <w:r w:rsidRPr="00684F3F">
        <w:t>[22]</w:t>
      </w:r>
    </w:p>
    <w:p w:rsidR="007B60E0" w:rsidRPr="00684F3F" w:rsidRDefault="007B60E0" w:rsidP="007B60E0">
      <w:pPr>
        <w:spacing w:before="120" w:after="120"/>
        <w:jc w:val="both"/>
      </w:pPr>
      <w:r w:rsidRPr="00684F3F">
        <w:rPr>
          <w:lang w:eastAsia="fr-FR" w:bidi="fr-FR"/>
        </w:rPr>
        <w:t>Depuis 1984, l'évolution de la valeur des exportations des pays africains a littéralement décroché au regard de celle des pays indu</w:t>
      </w:r>
      <w:r w:rsidRPr="00684F3F">
        <w:rPr>
          <w:lang w:eastAsia="fr-FR" w:bidi="fr-FR"/>
        </w:rPr>
        <w:t>s</w:t>
      </w:r>
      <w:r w:rsidRPr="00684F3F">
        <w:rPr>
          <w:lang w:eastAsia="fr-FR" w:bidi="fr-FR"/>
        </w:rPr>
        <w:t>trialisés et des autres pays en développement. Si cette dégradation est essentiellement imputable aux mouvements des prix des « combustibles et minéraux » (les trois quart des exportations indu</w:t>
      </w:r>
      <w:r w:rsidRPr="00684F3F">
        <w:rPr>
          <w:lang w:eastAsia="fr-FR" w:bidi="fr-FR"/>
        </w:rPr>
        <w:t>s</w:t>
      </w:r>
      <w:r w:rsidRPr="00684F3F">
        <w:rPr>
          <w:lang w:eastAsia="fr-FR" w:bidi="fr-FR"/>
        </w:rPr>
        <w:t>trielles t</w:t>
      </w:r>
      <w:r w:rsidRPr="00684F3F">
        <w:rPr>
          <w:lang w:eastAsia="fr-FR" w:bidi="fr-FR"/>
        </w:rPr>
        <w:t>o</w:t>
      </w:r>
      <w:r w:rsidRPr="00684F3F">
        <w:rPr>
          <w:lang w:eastAsia="fr-FR" w:bidi="fr-FR"/>
        </w:rPr>
        <w:t>tales de l'Afrique), l'ensemble des exportations n’a pas non plus pr</w:t>
      </w:r>
      <w:r w:rsidRPr="00684F3F">
        <w:rPr>
          <w:lang w:eastAsia="fr-FR" w:bidi="fr-FR"/>
        </w:rPr>
        <w:t>o</w:t>
      </w:r>
      <w:r w:rsidRPr="00684F3F">
        <w:rPr>
          <w:lang w:eastAsia="fr-FR" w:bidi="fr-FR"/>
        </w:rPr>
        <w:t>gressé. C'est le cas notamment des produits agro-alimentaires, du te</w:t>
      </w:r>
      <w:r w:rsidRPr="00684F3F">
        <w:rPr>
          <w:lang w:eastAsia="fr-FR" w:bidi="fr-FR"/>
        </w:rPr>
        <w:t>x</w:t>
      </w:r>
      <w:r w:rsidRPr="00684F3F">
        <w:rPr>
          <w:lang w:eastAsia="fr-FR" w:bidi="fr-FR"/>
        </w:rPr>
        <w:t>tile et des vêtements, des produits ouvrés en métal, etc. En ce qui concerne les produits de moyenne et longue transformation, auc</w:t>
      </w:r>
      <w:r w:rsidRPr="00684F3F">
        <w:rPr>
          <w:lang w:eastAsia="fr-FR" w:bidi="fr-FR"/>
        </w:rPr>
        <w:t>u</w:t>
      </w:r>
      <w:r w:rsidRPr="00684F3F">
        <w:rPr>
          <w:lang w:eastAsia="fr-FR" w:bidi="fr-FR"/>
        </w:rPr>
        <w:t>ne pe</w:t>
      </w:r>
      <w:r w:rsidRPr="00684F3F">
        <w:rPr>
          <w:lang w:eastAsia="fr-FR" w:bidi="fr-FR"/>
        </w:rPr>
        <w:t>r</w:t>
      </w:r>
      <w:r w:rsidRPr="00684F3F">
        <w:rPr>
          <w:lang w:eastAsia="fr-FR" w:bidi="fr-FR"/>
        </w:rPr>
        <w:t>cée significative non plus des exportations malgré les mesures prises en leur faveur. En fait, il apparaît de plus en plus que, dans la plupart des pays d'Afrique, notamment dans ceux au Sud du Sahara, l'élaboration des polit</w:t>
      </w:r>
      <w:r w:rsidRPr="00684F3F">
        <w:rPr>
          <w:lang w:eastAsia="fr-FR" w:bidi="fr-FR"/>
        </w:rPr>
        <w:t>i</w:t>
      </w:r>
      <w:r w:rsidRPr="00684F3F">
        <w:rPr>
          <w:lang w:eastAsia="fr-FR" w:bidi="fr-FR"/>
        </w:rPr>
        <w:t>ques d'ajustement structurel a été défaillante et très mal adaptée aux réalités économiques, culturelles et sociales de ces pays si l'on en juge par la modestie des résultats atteints, nota</w:t>
      </w:r>
      <w:r w:rsidRPr="00684F3F">
        <w:rPr>
          <w:lang w:eastAsia="fr-FR" w:bidi="fr-FR"/>
        </w:rPr>
        <w:t>m</w:t>
      </w:r>
      <w:r w:rsidRPr="00684F3F">
        <w:rPr>
          <w:lang w:eastAsia="fr-FR" w:bidi="fr-FR"/>
        </w:rPr>
        <w:t>ment au plan indu</w:t>
      </w:r>
      <w:r w:rsidRPr="00684F3F">
        <w:rPr>
          <w:lang w:eastAsia="fr-FR" w:bidi="fr-FR"/>
        </w:rPr>
        <w:t>s</w:t>
      </w:r>
      <w:r w:rsidRPr="00684F3F">
        <w:rPr>
          <w:lang w:eastAsia="fr-FR" w:bidi="fr-FR"/>
        </w:rPr>
        <w:t>triel. Certes, les experts du FMI et de la Banque mondiale, qui ont proposé, pour ne pas dire dans ce</w:t>
      </w:r>
      <w:r w:rsidRPr="00684F3F">
        <w:rPr>
          <w:lang w:eastAsia="fr-FR" w:bidi="fr-FR"/>
        </w:rPr>
        <w:t>r</w:t>
      </w:r>
      <w:r w:rsidRPr="00684F3F">
        <w:rPr>
          <w:lang w:eastAsia="fr-FR" w:bidi="fr-FR"/>
        </w:rPr>
        <w:t>tains cas imposé, leur vision des ajustements à opérer, et les décideurs nati</w:t>
      </w:r>
      <w:r w:rsidRPr="00684F3F">
        <w:rPr>
          <w:lang w:eastAsia="fr-FR" w:bidi="fr-FR"/>
        </w:rPr>
        <w:t>o</w:t>
      </w:r>
      <w:r w:rsidRPr="00684F3F">
        <w:rPr>
          <w:lang w:eastAsia="fr-FR" w:bidi="fr-FR"/>
        </w:rPr>
        <w:t>naux qui ont négocié avec ces organisations internationales les prêts et les pr</w:t>
      </w:r>
      <w:r w:rsidRPr="00684F3F">
        <w:rPr>
          <w:lang w:eastAsia="fr-FR" w:bidi="fr-FR"/>
        </w:rPr>
        <w:t>o</w:t>
      </w:r>
      <w:r w:rsidRPr="00684F3F">
        <w:rPr>
          <w:lang w:eastAsia="fr-FR" w:bidi="fr-FR"/>
        </w:rPr>
        <w:t>grammes d'ajust</w:t>
      </w:r>
      <w:r w:rsidRPr="00684F3F">
        <w:rPr>
          <w:lang w:eastAsia="fr-FR" w:bidi="fr-FR"/>
        </w:rPr>
        <w:t>e</w:t>
      </w:r>
      <w:r w:rsidRPr="00684F3F">
        <w:rPr>
          <w:lang w:eastAsia="fr-FR" w:bidi="fr-FR"/>
        </w:rPr>
        <w:t>ment structurel sur cette base étaient-ils conscients de ces réalités. Mais, si les premiers comptaient sur une « thérapie de crise » pour forcer le changement et débloquer une situation, les s</w:t>
      </w:r>
      <w:r w:rsidRPr="00684F3F">
        <w:rPr>
          <w:lang w:eastAsia="fr-FR" w:bidi="fr-FR"/>
        </w:rPr>
        <w:t>e</w:t>
      </w:r>
      <w:r w:rsidRPr="00684F3F">
        <w:rPr>
          <w:lang w:eastAsia="fr-FR" w:bidi="fr-FR"/>
        </w:rPr>
        <w:t>conds aussi se sont engagés, le plus souvent en l’absence de solutions alternatives réalisables, sur la voie de l'ajustement en mettant en œ</w:t>
      </w:r>
      <w:r w:rsidRPr="00684F3F">
        <w:rPr>
          <w:lang w:eastAsia="fr-FR" w:bidi="fr-FR"/>
        </w:rPr>
        <w:t>u</w:t>
      </w:r>
      <w:r w:rsidRPr="00684F3F">
        <w:rPr>
          <w:lang w:eastAsia="fr-FR" w:bidi="fr-FR"/>
        </w:rPr>
        <w:t>vre des politiques économiques somme toute assez conforme à la v</w:t>
      </w:r>
      <w:r w:rsidRPr="00684F3F">
        <w:rPr>
          <w:lang w:eastAsia="fr-FR" w:bidi="fr-FR"/>
        </w:rPr>
        <w:t>i</w:t>
      </w:r>
      <w:r w:rsidRPr="00684F3F">
        <w:rPr>
          <w:lang w:eastAsia="fr-FR" w:bidi="fr-FR"/>
        </w:rPr>
        <w:t>sion que pouvaient avoir les experts internati</w:t>
      </w:r>
      <w:r w:rsidRPr="00684F3F">
        <w:rPr>
          <w:lang w:eastAsia="fr-FR" w:bidi="fr-FR"/>
        </w:rPr>
        <w:t>o</w:t>
      </w:r>
      <w:r w:rsidRPr="00684F3F">
        <w:rPr>
          <w:lang w:eastAsia="fr-FR" w:bidi="fr-FR"/>
        </w:rPr>
        <w:t>naux de la gestion des contraintes et des formes nationales que devaient pre</w:t>
      </w:r>
      <w:r w:rsidRPr="00684F3F">
        <w:rPr>
          <w:lang w:eastAsia="fr-FR" w:bidi="fr-FR"/>
        </w:rPr>
        <w:t>n</w:t>
      </w:r>
      <w:r w:rsidRPr="00684F3F">
        <w:rPr>
          <w:lang w:eastAsia="fr-FR" w:bidi="fr-FR"/>
        </w:rPr>
        <w:t>dre l'ajustement.</w:t>
      </w:r>
    </w:p>
    <w:p w:rsidR="007B60E0" w:rsidRPr="00684F3F" w:rsidRDefault="007B60E0" w:rsidP="007B60E0">
      <w:pPr>
        <w:spacing w:before="120" w:after="120"/>
        <w:jc w:val="both"/>
      </w:pPr>
      <w:r w:rsidRPr="00684F3F">
        <w:rPr>
          <w:lang w:eastAsia="fr-FR" w:bidi="fr-FR"/>
        </w:rPr>
        <w:t>Que les experts aient eu confiance dans l'efficacité intrinsèque des mesures qu’ils proposaient ou que les décideurs publics aient pris sciemment ce</w:t>
      </w:r>
      <w:r w:rsidRPr="00684F3F">
        <w:rPr>
          <w:lang w:eastAsia="fr-FR" w:bidi="fr-FR"/>
        </w:rPr>
        <w:t>r</w:t>
      </w:r>
      <w:r w:rsidRPr="00684F3F">
        <w:rPr>
          <w:lang w:eastAsia="fr-FR" w:bidi="fr-FR"/>
        </w:rPr>
        <w:t>tains risques sur le plan social pour mettre en œuvre les ajustements, il devrait apparaître clairement aujourd'hui que ces att</w:t>
      </w:r>
      <w:r w:rsidRPr="00684F3F">
        <w:rPr>
          <w:lang w:eastAsia="fr-FR" w:bidi="fr-FR"/>
        </w:rPr>
        <w:t>i</w:t>
      </w:r>
      <w:r w:rsidRPr="00684F3F">
        <w:rPr>
          <w:lang w:eastAsia="fr-FR" w:bidi="fr-FR"/>
        </w:rPr>
        <w:t>tudes ont largement sous-estimé l'incidence de certains facteurs. En premier lieu, la capacité elle-même à s'ajuster des acteurs directement concernés par les mesures qui ont été prises. Mal préparés à « dig</w:t>
      </w:r>
      <w:r w:rsidRPr="00684F3F">
        <w:rPr>
          <w:lang w:eastAsia="fr-FR" w:bidi="fr-FR"/>
        </w:rPr>
        <w:t>é</w:t>
      </w:r>
      <w:r w:rsidRPr="00684F3F">
        <w:rPr>
          <w:lang w:eastAsia="fr-FR" w:bidi="fr-FR"/>
        </w:rPr>
        <w:t>rer » et à utiliser les nouvelles mesures qu'ils devaient appliquer, les acteurs privés et publics ont souvent eu des réflexes de recul et des réactions qui ont conduit à des compromis qui n’ont pas été sans co</w:t>
      </w:r>
      <w:r w:rsidRPr="00684F3F">
        <w:rPr>
          <w:lang w:eastAsia="fr-FR" w:bidi="fr-FR"/>
        </w:rPr>
        <w:t>n</w:t>
      </w:r>
      <w:r w:rsidRPr="00684F3F">
        <w:rPr>
          <w:lang w:eastAsia="fr-FR" w:bidi="fr-FR"/>
        </w:rPr>
        <w:t>séquences sur la cohérence même des dispositifs prévus. Ensuite, pour autant que les nouveaux signaux aient été adéquatement élaborés et effectivement reçus pour ce qu'ils voulaient être, il ne s'ensuit pas pour autant que les acteurs aient eu le savoir-faire et les moyens f</w:t>
      </w:r>
      <w:r w:rsidRPr="00684F3F">
        <w:rPr>
          <w:lang w:eastAsia="fr-FR" w:bidi="fr-FR"/>
        </w:rPr>
        <w:t>i</w:t>
      </w:r>
      <w:r w:rsidRPr="00684F3F">
        <w:rPr>
          <w:lang w:eastAsia="fr-FR" w:bidi="fr-FR"/>
        </w:rPr>
        <w:t>nanciers des ajustements à opérer. L'identification des niches intére</w:t>
      </w:r>
      <w:r w:rsidRPr="00684F3F">
        <w:rPr>
          <w:lang w:eastAsia="fr-FR" w:bidi="fr-FR"/>
        </w:rPr>
        <w:t>s</w:t>
      </w:r>
      <w:r w:rsidRPr="00684F3F">
        <w:rPr>
          <w:lang w:eastAsia="fr-FR" w:bidi="fr-FR"/>
        </w:rPr>
        <w:t>santes d'expo</w:t>
      </w:r>
      <w:r w:rsidRPr="00684F3F">
        <w:rPr>
          <w:lang w:eastAsia="fr-FR" w:bidi="fr-FR"/>
        </w:rPr>
        <w:t>r</w:t>
      </w:r>
      <w:r w:rsidRPr="00684F3F">
        <w:rPr>
          <w:lang w:eastAsia="fr-FR" w:bidi="fr-FR"/>
        </w:rPr>
        <w:t>tation, l'insertion dans les circuits de commercialisation et d'approvisionnement, l'ajustement des règles de gestion et d'organ</w:t>
      </w:r>
      <w:r w:rsidRPr="00684F3F">
        <w:rPr>
          <w:lang w:eastAsia="fr-FR" w:bidi="fr-FR"/>
        </w:rPr>
        <w:t>i</w:t>
      </w:r>
      <w:r w:rsidRPr="00684F3F">
        <w:rPr>
          <w:lang w:eastAsia="fr-FR" w:bidi="fr-FR"/>
        </w:rPr>
        <w:t>sation interne, l'accès aux réseaux de financ</w:t>
      </w:r>
      <w:r w:rsidRPr="00684F3F">
        <w:rPr>
          <w:lang w:eastAsia="fr-FR" w:bidi="fr-FR"/>
        </w:rPr>
        <w:t>e</w:t>
      </w:r>
      <w:r w:rsidRPr="00684F3F">
        <w:rPr>
          <w:lang w:eastAsia="fr-FR" w:bidi="fr-FR"/>
        </w:rPr>
        <w:t>ment, toutes ces tâches rencontrées par les entreprises et ces dimensions à considérer dans le développement de nouvelles activités ne sauraient se réaliser du si</w:t>
      </w:r>
      <w:r w:rsidRPr="00684F3F">
        <w:rPr>
          <w:lang w:eastAsia="fr-FR" w:bidi="fr-FR"/>
        </w:rPr>
        <w:t>m</w:t>
      </w:r>
      <w:r w:rsidRPr="00684F3F">
        <w:rPr>
          <w:lang w:eastAsia="fr-FR" w:bidi="fr-FR"/>
        </w:rPr>
        <w:t>ple fait que les règles du jeu économiques se seraient plus adéquat</w:t>
      </w:r>
      <w:r w:rsidRPr="00684F3F">
        <w:rPr>
          <w:lang w:eastAsia="fr-FR" w:bidi="fr-FR"/>
        </w:rPr>
        <w:t>e</w:t>
      </w:r>
      <w:r w:rsidRPr="00684F3F">
        <w:rPr>
          <w:lang w:eastAsia="fr-FR" w:bidi="fr-FR"/>
        </w:rPr>
        <w:t>ment ouvertes à l'initiative privée ou que</w:t>
      </w:r>
      <w:r>
        <w:rPr>
          <w:lang w:eastAsia="fr-FR" w:bidi="fr-FR"/>
        </w:rPr>
        <w:t xml:space="preserve"> </w:t>
      </w:r>
      <w:r w:rsidRPr="00684F3F">
        <w:t>[23]</w:t>
      </w:r>
      <w:r>
        <w:t xml:space="preserve"> </w:t>
      </w:r>
      <w:r w:rsidRPr="00684F3F">
        <w:rPr>
          <w:lang w:eastAsia="fr-FR" w:bidi="fr-FR"/>
        </w:rPr>
        <w:t>les environnements se</w:t>
      </w:r>
      <w:r w:rsidRPr="00684F3F">
        <w:rPr>
          <w:lang w:eastAsia="fr-FR" w:bidi="fr-FR"/>
        </w:rPr>
        <w:t>c</w:t>
      </w:r>
      <w:r w:rsidRPr="00684F3F">
        <w:rPr>
          <w:lang w:eastAsia="fr-FR" w:bidi="fr-FR"/>
        </w:rPr>
        <w:t>toriels auraient été partiellement réaménagés. Les mesures d'ajust</w:t>
      </w:r>
      <w:r w:rsidRPr="00684F3F">
        <w:rPr>
          <w:lang w:eastAsia="fr-FR" w:bidi="fr-FR"/>
        </w:rPr>
        <w:t>e</w:t>
      </w:r>
      <w:r w:rsidRPr="00684F3F">
        <w:rPr>
          <w:lang w:eastAsia="fr-FR" w:bidi="fr-FR"/>
        </w:rPr>
        <w:t>ment doivent être considérées pour ce qu'elles sont. Elles n'ont que la portée d'un aménagement du cadre général d’opération des agents économiques qui est vu comme néce</w:t>
      </w:r>
      <w:r w:rsidRPr="00684F3F">
        <w:rPr>
          <w:lang w:eastAsia="fr-FR" w:bidi="fr-FR"/>
        </w:rPr>
        <w:t>s</w:t>
      </w:r>
      <w:r w:rsidRPr="00684F3F">
        <w:rPr>
          <w:lang w:eastAsia="fr-FR" w:bidi="fr-FR"/>
        </w:rPr>
        <w:t>saire aux fins d'une insertion difficilement contournable dans les circuits de l'économie internati</w:t>
      </w:r>
      <w:r w:rsidRPr="00684F3F">
        <w:rPr>
          <w:lang w:eastAsia="fr-FR" w:bidi="fr-FR"/>
        </w:rPr>
        <w:t>o</w:t>
      </w:r>
      <w:r w:rsidRPr="00684F3F">
        <w:rPr>
          <w:lang w:eastAsia="fr-FR" w:bidi="fr-FR"/>
        </w:rPr>
        <w:t>nale. Elles ne signifient évidemment pas, par exemple, que la contrainte d'accès aux devises nécessaires au financement des impo</w:t>
      </w:r>
      <w:r w:rsidRPr="00684F3F">
        <w:rPr>
          <w:lang w:eastAsia="fr-FR" w:bidi="fr-FR"/>
        </w:rPr>
        <w:t>r</w:t>
      </w:r>
      <w:r w:rsidRPr="00684F3F">
        <w:rPr>
          <w:lang w:eastAsia="fr-FR" w:bidi="fr-FR"/>
        </w:rPr>
        <w:t>tations ne s'exerce plus, qu'une image propre et pos</w:t>
      </w:r>
      <w:r w:rsidRPr="00684F3F">
        <w:rPr>
          <w:lang w:eastAsia="fr-FR" w:bidi="fr-FR"/>
        </w:rPr>
        <w:t>i</w:t>
      </w:r>
      <w:r w:rsidRPr="00684F3F">
        <w:rPr>
          <w:lang w:eastAsia="fr-FR" w:bidi="fr-FR"/>
        </w:rPr>
        <w:t>tive des produits fabriqués va soudainement apparaître ou enc</w:t>
      </w:r>
      <w:r w:rsidRPr="00684F3F">
        <w:rPr>
          <w:lang w:eastAsia="fr-FR" w:bidi="fr-FR"/>
        </w:rPr>
        <w:t>o</w:t>
      </w:r>
      <w:r w:rsidRPr="00684F3F">
        <w:rPr>
          <w:lang w:eastAsia="fr-FR" w:bidi="fr-FR"/>
        </w:rPr>
        <w:t>re que la capacité de répondre avec flexibilité, rapidité et assurance aux clientèles étrang</w:t>
      </w:r>
      <w:r w:rsidRPr="00684F3F">
        <w:rPr>
          <w:lang w:eastAsia="fr-FR" w:bidi="fr-FR"/>
        </w:rPr>
        <w:t>è</w:t>
      </w:r>
      <w:r w:rsidRPr="00684F3F">
        <w:rPr>
          <w:lang w:eastAsia="fr-FR" w:bidi="fr-FR"/>
        </w:rPr>
        <w:t>res va émerger du seul assouplissement des entraves commerci</w:t>
      </w:r>
      <w:r w:rsidRPr="00684F3F">
        <w:rPr>
          <w:lang w:eastAsia="fr-FR" w:bidi="fr-FR"/>
        </w:rPr>
        <w:t>a</w:t>
      </w:r>
      <w:r w:rsidRPr="00684F3F">
        <w:rPr>
          <w:lang w:eastAsia="fr-FR" w:bidi="fr-FR"/>
        </w:rPr>
        <w:t>les.</w:t>
      </w:r>
    </w:p>
    <w:p w:rsidR="007B60E0" w:rsidRPr="00684F3F" w:rsidRDefault="007B60E0" w:rsidP="007B60E0">
      <w:pPr>
        <w:spacing w:before="120" w:after="120"/>
        <w:jc w:val="both"/>
      </w:pPr>
      <w:r w:rsidRPr="00684F3F">
        <w:rPr>
          <w:lang w:eastAsia="fr-FR" w:bidi="fr-FR"/>
        </w:rPr>
        <w:t>Si une critique peut donc être portée aux politiques d'ajustement, c'est bien d'avoir laissé entrevoir que le seul aménagement du cadre général de régul</w:t>
      </w:r>
      <w:r w:rsidRPr="00684F3F">
        <w:rPr>
          <w:lang w:eastAsia="fr-FR" w:bidi="fr-FR"/>
        </w:rPr>
        <w:t>a</w:t>
      </w:r>
      <w:r w:rsidRPr="00684F3F">
        <w:rPr>
          <w:lang w:eastAsia="fr-FR" w:bidi="fr-FR"/>
        </w:rPr>
        <w:t>tion de l'économie nationale aux fins de restauration des équilibres macr</w:t>
      </w:r>
      <w:r w:rsidRPr="00684F3F">
        <w:rPr>
          <w:lang w:eastAsia="fr-FR" w:bidi="fr-FR"/>
        </w:rPr>
        <w:t>o</w:t>
      </w:r>
      <w:r w:rsidRPr="00684F3F">
        <w:rPr>
          <w:lang w:eastAsia="fr-FR" w:bidi="fr-FR"/>
        </w:rPr>
        <w:t>économiques et d'une marge d'initiative adéquate des acteurs privés (en fait, souvent tronquée) était, en général, suff</w:t>
      </w:r>
      <w:r w:rsidRPr="00684F3F">
        <w:rPr>
          <w:lang w:eastAsia="fr-FR" w:bidi="fr-FR"/>
        </w:rPr>
        <w:t>i</w:t>
      </w:r>
      <w:r w:rsidRPr="00684F3F">
        <w:rPr>
          <w:lang w:eastAsia="fr-FR" w:bidi="fr-FR"/>
        </w:rPr>
        <w:t>sante pour placer ces économies sur un sentier de croissance viable et soutenue. Ce biais a eu pour cause une certaine méfiance, souvent l</w:t>
      </w:r>
      <w:r w:rsidRPr="00684F3F">
        <w:rPr>
          <w:lang w:eastAsia="fr-FR" w:bidi="fr-FR"/>
        </w:rPr>
        <w:t>é</w:t>
      </w:r>
      <w:r w:rsidRPr="00684F3F">
        <w:rPr>
          <w:lang w:eastAsia="fr-FR" w:bidi="fr-FR"/>
        </w:rPr>
        <w:t>gitime d'ailleurs, vis-à-vis des politiques économ</w:t>
      </w:r>
      <w:r w:rsidRPr="00684F3F">
        <w:rPr>
          <w:lang w:eastAsia="fr-FR" w:bidi="fr-FR"/>
        </w:rPr>
        <w:t>i</w:t>
      </w:r>
      <w:r w:rsidRPr="00684F3F">
        <w:rPr>
          <w:lang w:eastAsia="fr-FR" w:bidi="fr-FR"/>
        </w:rPr>
        <w:t>ques « actives » du FMI, qui, il est vrai n'a pas directement vocation en la m</w:t>
      </w:r>
      <w:r w:rsidRPr="00684F3F">
        <w:rPr>
          <w:lang w:eastAsia="fr-FR" w:bidi="fr-FR"/>
        </w:rPr>
        <w:t>a</w:t>
      </w:r>
      <w:r w:rsidRPr="00684F3F">
        <w:rPr>
          <w:lang w:eastAsia="fr-FR" w:bidi="fr-FR"/>
        </w:rPr>
        <w:t>tière, et de la Banque mondiale, beaucoup plus directement concernée, et le ma</w:t>
      </w:r>
      <w:r w:rsidRPr="00684F3F">
        <w:rPr>
          <w:lang w:eastAsia="fr-FR" w:bidi="fr-FR"/>
        </w:rPr>
        <w:t>n</w:t>
      </w:r>
      <w:r w:rsidRPr="00684F3F">
        <w:rPr>
          <w:lang w:eastAsia="fr-FR" w:bidi="fr-FR"/>
        </w:rPr>
        <w:t>que d'inspiration des critiques des politiques traditionnelles d'ajust</w:t>
      </w:r>
      <w:r w:rsidRPr="00684F3F">
        <w:rPr>
          <w:lang w:eastAsia="fr-FR" w:bidi="fr-FR"/>
        </w:rPr>
        <w:t>e</w:t>
      </w:r>
      <w:r w:rsidRPr="00684F3F">
        <w:rPr>
          <w:lang w:eastAsia="fr-FR" w:bidi="fr-FR"/>
        </w:rPr>
        <w:t>ment pour proposer des voies alternatives ou des aménagements souhait</w:t>
      </w:r>
      <w:r w:rsidRPr="00684F3F">
        <w:rPr>
          <w:lang w:eastAsia="fr-FR" w:bidi="fr-FR"/>
        </w:rPr>
        <w:t>a</w:t>
      </w:r>
      <w:r w:rsidRPr="00684F3F">
        <w:rPr>
          <w:lang w:eastAsia="fr-FR" w:bidi="fr-FR"/>
        </w:rPr>
        <w:t>bles. À ce sujet, il faut bien le dire, les institutions économiques inte</w:t>
      </w:r>
      <w:r w:rsidRPr="00684F3F">
        <w:rPr>
          <w:lang w:eastAsia="fr-FR" w:bidi="fr-FR"/>
        </w:rPr>
        <w:t>r</w:t>
      </w:r>
      <w:r w:rsidRPr="00684F3F">
        <w:rPr>
          <w:lang w:eastAsia="fr-FR" w:bidi="fr-FR"/>
        </w:rPr>
        <w:t>nationales reliées plus directement à l'ONU, tardivement priso</w:t>
      </w:r>
      <w:r w:rsidRPr="00684F3F">
        <w:rPr>
          <w:lang w:eastAsia="fr-FR" w:bidi="fr-FR"/>
        </w:rPr>
        <w:t>n</w:t>
      </w:r>
      <w:r w:rsidRPr="00684F3F">
        <w:rPr>
          <w:lang w:eastAsia="fr-FR" w:bidi="fr-FR"/>
        </w:rPr>
        <w:t>nières de leurs anciennes formes d'intervention, n'ont su jouer non plus les franc</w:t>
      </w:r>
      <w:r>
        <w:rPr>
          <w:lang w:eastAsia="fr-FR" w:bidi="fr-FR"/>
        </w:rPr>
        <w:t>s</w:t>
      </w:r>
      <w:r w:rsidRPr="00684F3F">
        <w:rPr>
          <w:lang w:eastAsia="fr-FR" w:bidi="fr-FR"/>
        </w:rPr>
        <w:t>-tireurs. En tout état de cause, les politiques d'ajustement stru</w:t>
      </w:r>
      <w:r w:rsidRPr="00684F3F">
        <w:rPr>
          <w:lang w:eastAsia="fr-FR" w:bidi="fr-FR"/>
        </w:rPr>
        <w:t>c</w:t>
      </w:r>
      <w:r w:rsidRPr="00684F3F">
        <w:rPr>
          <w:lang w:eastAsia="fr-FR" w:bidi="fr-FR"/>
        </w:rPr>
        <w:t>turel, malgré certains résultats directs peu douteux sur les grands équ</w:t>
      </w:r>
      <w:r w:rsidRPr="00684F3F">
        <w:rPr>
          <w:lang w:eastAsia="fr-FR" w:bidi="fr-FR"/>
        </w:rPr>
        <w:t>i</w:t>
      </w:r>
      <w:r w:rsidRPr="00684F3F">
        <w:rPr>
          <w:lang w:eastAsia="fr-FR" w:bidi="fr-FR"/>
        </w:rPr>
        <w:t>libres macro-économiques et dans le domaine agricole, n'ont pas eu l'efficacité attendue. La nouvelle fonction de l’État s'est largement a</w:t>
      </w:r>
      <w:r w:rsidRPr="00684F3F">
        <w:rPr>
          <w:lang w:eastAsia="fr-FR" w:bidi="fr-FR"/>
        </w:rPr>
        <w:t>r</w:t>
      </w:r>
      <w:r w:rsidRPr="00684F3F">
        <w:rPr>
          <w:lang w:eastAsia="fr-FR" w:bidi="fr-FR"/>
        </w:rPr>
        <w:t>rêtée à la simple visée de régulation des équilibres m</w:t>
      </w:r>
      <w:r w:rsidRPr="00684F3F">
        <w:rPr>
          <w:lang w:eastAsia="fr-FR" w:bidi="fr-FR"/>
        </w:rPr>
        <w:t>a</w:t>
      </w:r>
      <w:r w:rsidRPr="00684F3F">
        <w:rPr>
          <w:lang w:eastAsia="fr-FR" w:bidi="fr-FR"/>
        </w:rPr>
        <w:t>croéconomiques et son rôle en tant qu'agent de support du développement des a</w:t>
      </w:r>
      <w:r w:rsidRPr="00684F3F">
        <w:rPr>
          <w:lang w:eastAsia="fr-FR" w:bidi="fr-FR"/>
        </w:rPr>
        <w:t>c</w:t>
      </w:r>
      <w:r w:rsidRPr="00684F3F">
        <w:rPr>
          <w:lang w:eastAsia="fr-FR" w:bidi="fr-FR"/>
        </w:rPr>
        <w:t>tivités productives, n'a pas été suffisamment soutenu par la mise en place de mesures d'interventions actives. Or, il est clair qu'il était particulièr</w:t>
      </w:r>
      <w:r w:rsidRPr="00684F3F">
        <w:rPr>
          <w:lang w:eastAsia="fr-FR" w:bidi="fr-FR"/>
        </w:rPr>
        <w:t>e</w:t>
      </w:r>
      <w:r w:rsidRPr="00684F3F">
        <w:rPr>
          <w:lang w:eastAsia="fr-FR" w:bidi="fr-FR"/>
        </w:rPr>
        <w:t>ment inopportun de minimiser cette dernière fonction si l'on consid</w:t>
      </w:r>
      <w:r w:rsidRPr="00684F3F">
        <w:rPr>
          <w:lang w:eastAsia="fr-FR" w:bidi="fr-FR"/>
        </w:rPr>
        <w:t>è</w:t>
      </w:r>
      <w:r>
        <w:rPr>
          <w:lang w:eastAsia="fr-FR" w:bidi="fr-FR"/>
        </w:rPr>
        <w:t>re, d'une part, que l'É</w:t>
      </w:r>
      <w:r w:rsidRPr="00684F3F">
        <w:rPr>
          <w:lang w:eastAsia="fr-FR" w:bidi="fr-FR"/>
        </w:rPr>
        <w:t>tat le plus souvent est a</w:t>
      </w:r>
      <w:r w:rsidRPr="00684F3F">
        <w:rPr>
          <w:lang w:eastAsia="fr-FR" w:bidi="fr-FR"/>
        </w:rPr>
        <w:t>c</w:t>
      </w:r>
      <w:r w:rsidRPr="00684F3F">
        <w:rPr>
          <w:lang w:eastAsia="fr-FR" w:bidi="fr-FR"/>
        </w:rPr>
        <w:t>teur omniprésent dans le système de production nationale de ces pays et, d'autre part, que les pays industrialisés et les pays en développement qui réussi</w:t>
      </w:r>
      <w:r w:rsidRPr="00684F3F">
        <w:rPr>
          <w:lang w:eastAsia="fr-FR" w:bidi="fr-FR"/>
        </w:rPr>
        <w:t>s</w:t>
      </w:r>
      <w:r w:rsidRPr="00684F3F">
        <w:rPr>
          <w:lang w:eastAsia="fr-FR" w:bidi="fr-FR"/>
        </w:rPr>
        <w:t>sent ne sont pas sans avoir des politiques fort actives, en matière d’industrie et d'agriculture notamment.</w:t>
      </w:r>
    </w:p>
    <w:p w:rsidR="007B60E0" w:rsidRPr="00684F3F" w:rsidRDefault="007B60E0" w:rsidP="007B60E0">
      <w:pPr>
        <w:spacing w:before="120" w:after="120"/>
        <w:jc w:val="both"/>
      </w:pPr>
      <w:r w:rsidRPr="00684F3F">
        <w:rPr>
          <w:lang w:eastAsia="fr-FR" w:bidi="fr-FR"/>
        </w:rPr>
        <w:t>Ainsi, pour autant que le contrôle des déséquilibres doit être a</w:t>
      </w:r>
      <w:r w:rsidRPr="00684F3F">
        <w:rPr>
          <w:lang w:eastAsia="fr-FR" w:bidi="fr-FR"/>
        </w:rPr>
        <w:t>f</w:t>
      </w:r>
      <w:r w:rsidRPr="00684F3F">
        <w:rPr>
          <w:lang w:eastAsia="fr-FR" w:bidi="fr-FR"/>
        </w:rPr>
        <w:t>fronté sans œillères, la « coquille » de l'ajustement semble être une c</w:t>
      </w:r>
      <w:r w:rsidRPr="00684F3F">
        <w:rPr>
          <w:lang w:eastAsia="fr-FR" w:bidi="fr-FR"/>
        </w:rPr>
        <w:t>o</w:t>
      </w:r>
      <w:r w:rsidRPr="00684F3F">
        <w:rPr>
          <w:lang w:eastAsia="fr-FR" w:bidi="fr-FR"/>
        </w:rPr>
        <w:t>quille vide qui présente d’abord des risques pour le maintien des équ</w:t>
      </w:r>
      <w:r w:rsidRPr="00684F3F">
        <w:rPr>
          <w:lang w:eastAsia="fr-FR" w:bidi="fr-FR"/>
        </w:rPr>
        <w:t>i</w:t>
      </w:r>
      <w:r w:rsidRPr="00684F3F">
        <w:rPr>
          <w:lang w:eastAsia="fr-FR" w:bidi="fr-FR"/>
        </w:rPr>
        <w:t>libres sociaux si l'État n’assume pas entièrement le nouveau rôle qui lui est dévolu. C'est précis</w:t>
      </w:r>
      <w:r w:rsidRPr="00684F3F">
        <w:rPr>
          <w:lang w:eastAsia="fr-FR" w:bidi="fr-FR"/>
        </w:rPr>
        <w:t>é</w:t>
      </w:r>
      <w:r w:rsidRPr="00684F3F">
        <w:rPr>
          <w:lang w:eastAsia="fr-FR" w:bidi="fr-FR"/>
        </w:rPr>
        <w:t>ment sur ce plan que le bât blesse : il n'y a pas de modèle véritable en la matière pour les aspirants à la croissance et au développement économiques. Sans doute convient-il justement de s'affranchir du besoin de recourir à de tels modèles a</w:t>
      </w:r>
      <w:r w:rsidRPr="00684F3F">
        <w:rPr>
          <w:lang w:eastAsia="fr-FR" w:bidi="fr-FR"/>
        </w:rPr>
        <w:t>u</w:t>
      </w:r>
      <w:r w:rsidRPr="00684F3F">
        <w:rPr>
          <w:lang w:eastAsia="fr-FR" w:bidi="fr-FR"/>
        </w:rPr>
        <w:t>trement q</w:t>
      </w:r>
      <w:r>
        <w:rPr>
          <w:lang w:eastAsia="fr-FR" w:bidi="fr-FR"/>
        </w:rPr>
        <w:t>ue com</w:t>
      </w:r>
      <w:r w:rsidRPr="00684F3F">
        <w:rPr>
          <w:lang w:eastAsia="fr-FR" w:bidi="fr-FR"/>
        </w:rPr>
        <w:t>me</w:t>
      </w:r>
      <w:r>
        <w:t xml:space="preserve"> </w:t>
      </w:r>
      <w:r w:rsidRPr="00684F3F">
        <w:t>[24]</w:t>
      </w:r>
      <w:r w:rsidRPr="00684F3F">
        <w:rPr>
          <w:lang w:eastAsia="fr-FR" w:bidi="fr-FR"/>
        </w:rPr>
        <w:t xml:space="preserve"> points de repère et d'élaborer des systèmes de régulation plus complets, plus adaptés aux diverses particularités des pays concernés et plus flexibles.</w:t>
      </w:r>
    </w:p>
    <w:p w:rsidR="007B60E0" w:rsidRPr="00684F3F" w:rsidRDefault="007B60E0" w:rsidP="007B60E0">
      <w:pPr>
        <w:spacing w:before="120" w:after="120"/>
        <w:jc w:val="both"/>
        <w:rPr>
          <w:lang w:eastAsia="fr-FR" w:bidi="fr-FR"/>
        </w:rPr>
      </w:pPr>
    </w:p>
    <w:p w:rsidR="007B60E0" w:rsidRPr="00684F3F" w:rsidRDefault="007B60E0" w:rsidP="007B60E0">
      <w:pPr>
        <w:pStyle w:val="a"/>
      </w:pPr>
      <w:r w:rsidRPr="00684F3F">
        <w:t>Que faire de la dette du Tiers-Monde ?</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Malgré les plus vives appréhensions au lendemain de la crise mexicaine en 1982, les autorités monétaires internationales sont, ju</w:t>
      </w:r>
      <w:r w:rsidRPr="00684F3F">
        <w:rPr>
          <w:lang w:eastAsia="fr-FR" w:bidi="fr-FR"/>
        </w:rPr>
        <w:t>s</w:t>
      </w:r>
      <w:r w:rsidRPr="00684F3F">
        <w:rPr>
          <w:lang w:eastAsia="fr-FR" w:bidi="fr-FR"/>
        </w:rPr>
        <w:t>qu'à présent du moins, parvenues à éviter une crise financière majeure. Le problème de la dette du Tiers-Monde demeure cependant entier comme le rappelle Cheryl Payer dans son article. Comme le montrent les données du tableau</w:t>
      </w:r>
      <w:r>
        <w:rPr>
          <w:lang w:eastAsia="fr-FR" w:bidi="fr-FR"/>
        </w:rPr>
        <w:t> </w:t>
      </w:r>
      <w:r w:rsidRPr="00684F3F">
        <w:rPr>
          <w:lang w:eastAsia="fr-FR" w:bidi="fr-FR"/>
        </w:rPr>
        <w:t>4, import</w:t>
      </w:r>
      <w:r w:rsidRPr="00684F3F">
        <w:rPr>
          <w:lang w:eastAsia="fr-FR" w:bidi="fr-FR"/>
        </w:rPr>
        <w:t>a</w:t>
      </w:r>
      <w:r w:rsidRPr="00684F3F">
        <w:rPr>
          <w:lang w:eastAsia="fr-FR" w:bidi="fr-FR"/>
        </w:rPr>
        <w:t>teurs nets de capitaux jusqu'au début des années quatre-vingt, les pays en d</w:t>
      </w:r>
      <w:r w:rsidRPr="00684F3F">
        <w:rPr>
          <w:lang w:eastAsia="fr-FR" w:bidi="fr-FR"/>
        </w:rPr>
        <w:t>é</w:t>
      </w:r>
      <w:r w:rsidRPr="00684F3F">
        <w:rPr>
          <w:lang w:eastAsia="fr-FR" w:bidi="fr-FR"/>
        </w:rPr>
        <w:t>veloppement sont désormais devenus exportateurs nets. Négociée en 1986 à environ 70 p. cent de sa valeur sur le marché secondaire, la dette des pays les plus endettés n'est plus aujourd'hui négociée qu'à environ 35 p. cent de sa v</w:t>
      </w:r>
      <w:r w:rsidRPr="00684F3F">
        <w:rPr>
          <w:lang w:eastAsia="fr-FR" w:bidi="fr-FR"/>
        </w:rPr>
        <w:t>a</w:t>
      </w:r>
      <w:r w:rsidRPr="00684F3F">
        <w:rPr>
          <w:lang w:eastAsia="fr-FR" w:bidi="fr-FR"/>
        </w:rPr>
        <w:t>leur ; moins de 20 p. cent dans le cas de l'Argentine (FMI, 1989 ; Banque mondiale, 1989). Les mesures d'ajustement structurel mises en place à l'inst</w:t>
      </w:r>
      <w:r w:rsidRPr="00684F3F">
        <w:rPr>
          <w:lang w:eastAsia="fr-FR" w:bidi="fr-FR"/>
        </w:rPr>
        <w:t>i</w:t>
      </w:r>
      <w:r w:rsidRPr="00684F3F">
        <w:rPr>
          <w:lang w:eastAsia="fr-FR" w:bidi="fr-FR"/>
        </w:rPr>
        <w:t>gation du FMI en complément aux mesures plus traditionnelles de stabilis</w:t>
      </w:r>
      <w:r w:rsidRPr="00684F3F">
        <w:rPr>
          <w:lang w:eastAsia="fr-FR" w:bidi="fr-FR"/>
        </w:rPr>
        <w:t>a</w:t>
      </w:r>
      <w:r w:rsidRPr="00684F3F">
        <w:rPr>
          <w:lang w:eastAsia="fr-FR" w:bidi="fr-FR"/>
        </w:rPr>
        <w:t>tion de la demande sont, ainsi que nous venons de le dire, loin d'avoir porté leurs fruits jusqu'ici. Dans la plupart des pays ende</w:t>
      </w:r>
      <w:r w:rsidRPr="00684F3F">
        <w:rPr>
          <w:lang w:eastAsia="fr-FR" w:bidi="fr-FR"/>
        </w:rPr>
        <w:t>t</w:t>
      </w:r>
      <w:r w:rsidRPr="00684F3F">
        <w:rPr>
          <w:lang w:eastAsia="fr-FR" w:bidi="fr-FR"/>
        </w:rPr>
        <w:t>tés, on serait même enclin à penser, à la lumière des résultats écon</w:t>
      </w:r>
      <w:r w:rsidRPr="00684F3F">
        <w:rPr>
          <w:lang w:eastAsia="fr-FR" w:bidi="fr-FR"/>
        </w:rPr>
        <w:t>o</w:t>
      </w:r>
      <w:r w:rsidRPr="00684F3F">
        <w:rPr>
          <w:lang w:eastAsia="fr-FR" w:bidi="fr-FR"/>
        </w:rPr>
        <w:t>miques et des énormes tensions que font peser ces mesures sur l'équ</w:t>
      </w:r>
      <w:r w:rsidRPr="00684F3F">
        <w:rPr>
          <w:lang w:eastAsia="fr-FR" w:bidi="fr-FR"/>
        </w:rPr>
        <w:t>i</w:t>
      </w:r>
      <w:r w:rsidRPr="00684F3F">
        <w:rPr>
          <w:lang w:eastAsia="fr-FR" w:bidi="fr-FR"/>
        </w:rPr>
        <w:t>libre économique et social de ces pays, que c'est le contraire qui se</w:t>
      </w:r>
      <w:r w:rsidRPr="00684F3F">
        <w:rPr>
          <w:lang w:eastAsia="fr-FR" w:bidi="fr-FR"/>
        </w:rPr>
        <w:t>m</w:t>
      </w:r>
      <w:r w:rsidRPr="00684F3F">
        <w:rPr>
          <w:lang w:eastAsia="fr-FR" w:bidi="fr-FR"/>
        </w:rPr>
        <w:t>ble se produire : un modèle de développement a été directement mis en cause, celui du développement national par la substitution aux i</w:t>
      </w:r>
      <w:r w:rsidRPr="00684F3F">
        <w:rPr>
          <w:lang w:eastAsia="fr-FR" w:bidi="fr-FR"/>
        </w:rPr>
        <w:t>m</w:t>
      </w:r>
      <w:r w:rsidRPr="00684F3F">
        <w:rPr>
          <w:lang w:eastAsia="fr-FR" w:bidi="fr-FR"/>
        </w:rPr>
        <w:t>po</w:t>
      </w:r>
      <w:r w:rsidRPr="00684F3F">
        <w:rPr>
          <w:lang w:eastAsia="fr-FR" w:bidi="fr-FR"/>
        </w:rPr>
        <w:t>r</w:t>
      </w:r>
      <w:r w:rsidRPr="00684F3F">
        <w:rPr>
          <w:lang w:eastAsia="fr-FR" w:bidi="fr-FR"/>
        </w:rPr>
        <w:t>tations, comme le rappelle Maria Teresa Guttierez dans l'article qu'elle consacre au modèle sud-américain, mais l'impact des mesures en vue de redonner aux marchés une plus grande flexibilité et de r</w:t>
      </w:r>
      <w:r w:rsidRPr="00684F3F">
        <w:rPr>
          <w:lang w:eastAsia="fr-FR" w:bidi="fr-FR"/>
        </w:rPr>
        <w:t>e</w:t>
      </w:r>
      <w:r w:rsidRPr="00684F3F">
        <w:rPr>
          <w:lang w:eastAsia="fr-FR" w:bidi="fr-FR"/>
        </w:rPr>
        <w:t>créer « par le bas » les conditions d'une croissance économique dur</w:t>
      </w:r>
      <w:r w:rsidRPr="00684F3F">
        <w:rPr>
          <w:lang w:eastAsia="fr-FR" w:bidi="fr-FR"/>
        </w:rPr>
        <w:t>a</w:t>
      </w:r>
      <w:r w:rsidRPr="00684F3F">
        <w:rPr>
          <w:lang w:eastAsia="fr-FR" w:bidi="fr-FR"/>
        </w:rPr>
        <w:t>ble ne se</w:t>
      </w:r>
      <w:r w:rsidRPr="00684F3F">
        <w:rPr>
          <w:lang w:eastAsia="fr-FR" w:bidi="fr-FR"/>
        </w:rPr>
        <w:t>m</w:t>
      </w:r>
      <w:r w:rsidRPr="00684F3F">
        <w:rPr>
          <w:lang w:eastAsia="fr-FR" w:bidi="fr-FR"/>
        </w:rPr>
        <w:t>blent donner de résultats que dans les pays qui disposent déjà de conditions favorables. Le plus souvent au contraire, la reprise de la croissance économique reste largement entravée par les mesures dra</w:t>
      </w:r>
      <w:r w:rsidRPr="00684F3F">
        <w:rPr>
          <w:lang w:eastAsia="fr-FR" w:bidi="fr-FR"/>
        </w:rPr>
        <w:t>s</w:t>
      </w:r>
      <w:r w:rsidRPr="00684F3F">
        <w:rPr>
          <w:lang w:eastAsia="fr-FR" w:bidi="fr-FR"/>
        </w:rPr>
        <w:t>tiques de compression de la demande et de rééquilibrage financier alors que, pour des raisons qui tiennent tout autant au comportement des marchés des matières premières, aux problèmes de comp</w:t>
      </w:r>
      <w:r w:rsidRPr="00684F3F">
        <w:rPr>
          <w:lang w:eastAsia="fr-FR" w:bidi="fr-FR"/>
        </w:rPr>
        <w:t>é</w:t>
      </w:r>
      <w:r w:rsidRPr="00684F3F">
        <w:rPr>
          <w:lang w:eastAsia="fr-FR" w:bidi="fr-FR"/>
        </w:rPr>
        <w:t>tition avec les pays plus avancés dans les gammes de produits à plus forte croissance et à la configuration nouvelle des échanges internationaux évoquée plus haut, la croissance des exportations sur les marchés i</w:t>
      </w:r>
      <w:r w:rsidRPr="00684F3F">
        <w:rPr>
          <w:lang w:eastAsia="fr-FR" w:bidi="fr-FR"/>
        </w:rPr>
        <w:t>n</w:t>
      </w:r>
      <w:r w:rsidRPr="00684F3F">
        <w:rPr>
          <w:lang w:eastAsia="fr-FR" w:bidi="fr-FR"/>
        </w:rPr>
        <w:t>ternationaux reste somme toute beaucoup trop modérée pour soutenir de véritables cha</w:t>
      </w:r>
      <w:r w:rsidRPr="00684F3F">
        <w:rPr>
          <w:lang w:eastAsia="fr-FR" w:bidi="fr-FR"/>
        </w:rPr>
        <w:t>n</w:t>
      </w:r>
      <w:r w:rsidRPr="00684F3F">
        <w:rPr>
          <w:lang w:eastAsia="fr-FR" w:bidi="fr-FR"/>
        </w:rPr>
        <w:t>gements.</w:t>
      </w:r>
    </w:p>
    <w:p w:rsidR="007B60E0" w:rsidRPr="00684F3F" w:rsidRDefault="007B60E0" w:rsidP="007B60E0">
      <w:pPr>
        <w:spacing w:before="120" w:after="120"/>
        <w:jc w:val="both"/>
      </w:pPr>
      <w:r w:rsidRPr="00684F3F">
        <w:rPr>
          <w:lang w:eastAsia="fr-FR" w:bidi="fr-FR"/>
        </w:rPr>
        <w:t>Que faire de la dette ? Une dette dont le poids est tel aujourd'hui que tout le monde s'accorde à en reconnaître le « surplomb » et les sacrifices énormes qu’elle impose à la sphère la plus fragile du mo</w:t>
      </w:r>
      <w:r w:rsidRPr="00684F3F">
        <w:rPr>
          <w:lang w:eastAsia="fr-FR" w:bidi="fr-FR"/>
        </w:rPr>
        <w:t>n</w:t>
      </w:r>
      <w:r w:rsidRPr="00684F3F">
        <w:rPr>
          <w:lang w:eastAsia="fr-FR" w:bidi="fr-FR"/>
        </w:rPr>
        <w:t>de ; une dette, aussi, dont la réduction paraît maintenant inév</w:t>
      </w:r>
      <w:r w:rsidRPr="00684F3F">
        <w:rPr>
          <w:lang w:eastAsia="fr-FR" w:bidi="fr-FR"/>
        </w:rPr>
        <w:t>i</w:t>
      </w:r>
      <w:r w:rsidRPr="00684F3F">
        <w:rPr>
          <w:lang w:eastAsia="fr-FR" w:bidi="fr-FR"/>
        </w:rPr>
        <w:t>table mais fort difficile à mettre en pratique en raison des implications f</w:t>
      </w:r>
      <w:r w:rsidRPr="00684F3F">
        <w:rPr>
          <w:lang w:eastAsia="fr-FR" w:bidi="fr-FR"/>
        </w:rPr>
        <w:t>i</w:t>
      </w:r>
      <w:r w:rsidRPr="00684F3F">
        <w:rPr>
          <w:lang w:eastAsia="fr-FR" w:bidi="fr-FR"/>
        </w:rPr>
        <w:t>nanci</w:t>
      </w:r>
      <w:r w:rsidRPr="00684F3F">
        <w:rPr>
          <w:lang w:eastAsia="fr-FR" w:bidi="fr-FR"/>
        </w:rPr>
        <w:t>è</w:t>
      </w:r>
      <w:r w:rsidRPr="00684F3F">
        <w:rPr>
          <w:lang w:eastAsia="fr-FR" w:bidi="fr-FR"/>
        </w:rPr>
        <w:t>res ; une dette, enfin, dont le poids lui-même est une source de te</w:t>
      </w:r>
      <w:r w:rsidRPr="00684F3F">
        <w:rPr>
          <w:lang w:eastAsia="fr-FR" w:bidi="fr-FR"/>
        </w:rPr>
        <w:t>n</w:t>
      </w:r>
      <w:r w:rsidRPr="00684F3F">
        <w:rPr>
          <w:lang w:eastAsia="fr-FR" w:bidi="fr-FR"/>
        </w:rPr>
        <w:t>sions supplémentaires sur</w:t>
      </w:r>
      <w:r>
        <w:rPr>
          <w:lang w:eastAsia="fr-FR" w:bidi="fr-FR"/>
        </w:rPr>
        <w:t xml:space="preserve"> les marchés financiers interna</w:t>
      </w:r>
      <w:r w:rsidRPr="00684F3F">
        <w:rPr>
          <w:lang w:eastAsia="fr-FR" w:bidi="fr-FR"/>
        </w:rPr>
        <w:t>tionaux ?</w:t>
      </w:r>
      <w:r>
        <w:t xml:space="preserve"> </w:t>
      </w:r>
      <w:r w:rsidRPr="00684F3F">
        <w:t>[25]</w:t>
      </w:r>
      <w:r w:rsidRPr="00684F3F">
        <w:rPr>
          <w:lang w:eastAsia="fr-FR" w:bidi="fr-FR"/>
        </w:rPr>
        <w:t xml:space="preserve"> C'est à cette question que tendent de répondre les diff</w:t>
      </w:r>
      <w:r w:rsidRPr="00684F3F">
        <w:rPr>
          <w:lang w:eastAsia="fr-FR" w:bidi="fr-FR"/>
        </w:rPr>
        <w:t>é</w:t>
      </w:r>
      <w:r w:rsidRPr="00684F3F">
        <w:rPr>
          <w:lang w:eastAsia="fr-FR" w:bidi="fr-FR"/>
        </w:rPr>
        <w:t>rents plans qui ont été proposés en vue de son allègement mais sans que personne n'ait osé pour autant aborder la question de fond, soit celle de la place des pays du Tiers-Monde à l'intérieur d'un ordre économique intern</w:t>
      </w:r>
      <w:r w:rsidRPr="00684F3F">
        <w:rPr>
          <w:lang w:eastAsia="fr-FR" w:bidi="fr-FR"/>
        </w:rPr>
        <w:t>a</w:t>
      </w:r>
      <w:r w:rsidRPr="00684F3F">
        <w:rPr>
          <w:lang w:eastAsia="fr-FR" w:bidi="fr-FR"/>
        </w:rPr>
        <w:t>tional qui a été établi sans eux au lendemain de la S</w:t>
      </w:r>
      <w:r w:rsidRPr="00684F3F">
        <w:rPr>
          <w:lang w:eastAsia="fr-FR" w:bidi="fr-FR"/>
        </w:rPr>
        <w:t>e</w:t>
      </w:r>
      <w:r w:rsidRPr="00684F3F">
        <w:rPr>
          <w:lang w:eastAsia="fr-FR" w:bidi="fr-FR"/>
        </w:rPr>
        <w:t>conde Guerre mondiale !</w:t>
      </w:r>
    </w:p>
    <w:p w:rsidR="007B60E0" w:rsidRPr="00684F3F" w:rsidRDefault="007B60E0" w:rsidP="007B60E0">
      <w:pPr>
        <w:pStyle w:val="c"/>
      </w:pPr>
      <w:r w:rsidRPr="00684F3F">
        <w:rPr>
          <w:lang w:eastAsia="fr-FR" w:bidi="fr-FR"/>
        </w:rPr>
        <w:t>*</w:t>
      </w:r>
      <w:r w:rsidRPr="00684F3F">
        <w:rPr>
          <w:lang w:eastAsia="fr-FR" w:bidi="fr-FR"/>
        </w:rPr>
        <w:br/>
      </w:r>
      <w:r w:rsidRPr="00684F3F">
        <w:t xml:space="preserve">*   </w:t>
      </w:r>
      <w:r w:rsidRPr="00684F3F">
        <w:rPr>
          <w:lang w:eastAsia="fr-FR" w:bidi="fr-FR"/>
        </w:rPr>
        <w:t xml:space="preserve"> *</w:t>
      </w:r>
    </w:p>
    <w:p w:rsidR="007B60E0" w:rsidRDefault="007B60E0" w:rsidP="007B60E0">
      <w:pPr>
        <w:spacing w:before="120" w:after="120"/>
        <w:jc w:val="both"/>
        <w:rPr>
          <w:lang w:eastAsia="fr-FR" w:bidi="fr-FR"/>
        </w:rPr>
      </w:pPr>
      <w:r w:rsidRPr="00684F3F">
        <w:rPr>
          <w:lang w:eastAsia="fr-FR" w:bidi="fr-FR"/>
        </w:rPr>
        <w:t>En somme pour conclure cette présentation, le paysage des années quatre-vingt dix s'ouvre sur des défis majeurs en termes d'aménag</w:t>
      </w:r>
      <w:r w:rsidRPr="00684F3F">
        <w:rPr>
          <w:lang w:eastAsia="fr-FR" w:bidi="fr-FR"/>
        </w:rPr>
        <w:t>e</w:t>
      </w:r>
      <w:r w:rsidRPr="00684F3F">
        <w:rPr>
          <w:lang w:eastAsia="fr-FR" w:bidi="fr-FR"/>
        </w:rPr>
        <w:t>ment de l'ordre économique international et des modalités d'interve</w:t>
      </w:r>
      <w:r w:rsidRPr="00684F3F">
        <w:rPr>
          <w:lang w:eastAsia="fr-FR" w:bidi="fr-FR"/>
        </w:rPr>
        <w:t>n</w:t>
      </w:r>
      <w:r w:rsidRPr="00684F3F">
        <w:rPr>
          <w:lang w:eastAsia="fr-FR" w:bidi="fr-FR"/>
        </w:rPr>
        <w:t>tion publique au plan des économies nationales. Y a-t-il lieu d'être, avec Kindleberger (1983), fort pe</w:t>
      </w:r>
      <w:r w:rsidRPr="00684F3F">
        <w:rPr>
          <w:lang w:eastAsia="fr-FR" w:bidi="fr-FR"/>
        </w:rPr>
        <w:t>s</w:t>
      </w:r>
      <w:r w:rsidRPr="00684F3F">
        <w:rPr>
          <w:lang w:eastAsia="fr-FR" w:bidi="fr-FR"/>
        </w:rPr>
        <w:t>simiste sur l'avenir des relations économiques internationales dans le contexte que nous venons de d</w:t>
      </w:r>
      <w:r w:rsidRPr="00684F3F">
        <w:rPr>
          <w:lang w:eastAsia="fr-FR" w:bidi="fr-FR"/>
        </w:rPr>
        <w:t>é</w:t>
      </w:r>
      <w:r w:rsidRPr="00684F3F">
        <w:rPr>
          <w:lang w:eastAsia="fr-FR" w:bidi="fr-FR"/>
        </w:rPr>
        <w:t>crire ? Sans doute ! Mais en même temps, la nécessité faisant loi, peut-on éviter, à un moment ou à un autre, de devoir reposer toute la que</w:t>
      </w:r>
      <w:r w:rsidRPr="00684F3F">
        <w:rPr>
          <w:lang w:eastAsia="fr-FR" w:bidi="fr-FR"/>
        </w:rPr>
        <w:t>s</w:t>
      </w:r>
      <w:r w:rsidRPr="00684F3F">
        <w:rPr>
          <w:lang w:eastAsia="fr-FR" w:bidi="fr-FR"/>
        </w:rPr>
        <w:t>tion de la sécurité économique internationale dans son ensemble de façon à rétablir, comme l’écrit Furtado dans son article, « des fo</w:t>
      </w:r>
      <w:r w:rsidRPr="00684F3F">
        <w:rPr>
          <w:lang w:eastAsia="fr-FR" w:bidi="fr-FR"/>
        </w:rPr>
        <w:t>r</w:t>
      </w:r>
      <w:r w:rsidRPr="00684F3F">
        <w:rPr>
          <w:lang w:eastAsia="fr-FR" w:bidi="fr-FR"/>
        </w:rPr>
        <w:t>mes de coopération internationale dont l'objectif est à la fois d’assurer les bases d’une croissance renouvelée et de réduire les in</w:t>
      </w:r>
      <w:r w:rsidRPr="00684F3F">
        <w:rPr>
          <w:lang w:eastAsia="fr-FR" w:bidi="fr-FR"/>
        </w:rPr>
        <w:t>é</w:t>
      </w:r>
      <w:r w:rsidRPr="00684F3F">
        <w:rPr>
          <w:lang w:eastAsia="fr-FR" w:bidi="fr-FR"/>
        </w:rPr>
        <w:t>galités qui existent à l'heure actuelle dans le monde ». Mais cela, e</w:t>
      </w:r>
      <w:r w:rsidRPr="00684F3F">
        <w:rPr>
          <w:lang w:eastAsia="fr-FR" w:bidi="fr-FR"/>
        </w:rPr>
        <w:t>n</w:t>
      </w:r>
      <w:r w:rsidRPr="00684F3F">
        <w:rPr>
          <w:lang w:eastAsia="fr-FR" w:bidi="fr-FR"/>
        </w:rPr>
        <w:t>core faut-il le faire avec détermination et sur une grande échelle !</w:t>
      </w:r>
    </w:p>
    <w:p w:rsidR="007B60E0" w:rsidRPr="00684F3F" w:rsidRDefault="007B60E0" w:rsidP="007B60E0">
      <w:pPr>
        <w:spacing w:before="120" w:after="120"/>
        <w:jc w:val="both"/>
      </w:pPr>
      <w:r w:rsidRPr="00684F3F">
        <w:t>[26]</w:t>
      </w:r>
    </w:p>
    <w:p w:rsidR="007B60E0" w:rsidRPr="00684F3F" w:rsidRDefault="007B60E0" w:rsidP="007B60E0">
      <w:pPr>
        <w:spacing w:before="120" w:after="120"/>
        <w:jc w:val="both"/>
      </w:pPr>
    </w:p>
    <w:p w:rsidR="007B60E0" w:rsidRPr="00684F3F" w:rsidRDefault="007B60E0" w:rsidP="007B60E0">
      <w:pPr>
        <w:pStyle w:val="planche"/>
      </w:pPr>
      <w:r w:rsidRPr="00684F3F">
        <w:rPr>
          <w:lang w:eastAsia="fr-FR" w:bidi="fr-FR"/>
        </w:rPr>
        <w:t>BIBLIOGRAPHIE</w:t>
      </w:r>
    </w:p>
    <w:p w:rsidR="007B60E0" w:rsidRPr="00684F3F"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 xml:space="preserve">BANQUE MONDIALE (1989), </w:t>
      </w:r>
      <w:r w:rsidRPr="00684F3F">
        <w:rPr>
          <w:i/>
          <w:lang w:eastAsia="fr-FR" w:bidi="fr-FR"/>
        </w:rPr>
        <w:t>World Debt Tables. External Debt of D</w:t>
      </w:r>
      <w:r w:rsidRPr="00684F3F">
        <w:rPr>
          <w:i/>
          <w:lang w:eastAsia="fr-FR" w:bidi="fr-FR"/>
        </w:rPr>
        <w:t>e</w:t>
      </w:r>
      <w:r w:rsidRPr="00684F3F">
        <w:rPr>
          <w:i/>
          <w:lang w:eastAsia="fr-FR" w:bidi="fr-FR"/>
        </w:rPr>
        <w:t>veloping Countries</w:t>
      </w:r>
      <w:r w:rsidRPr="00684F3F">
        <w:rPr>
          <w:lang w:eastAsia="fr-FR" w:bidi="fr-FR"/>
        </w:rPr>
        <w:t>, Washington, World Bank</w:t>
      </w:r>
    </w:p>
    <w:p w:rsidR="007B60E0" w:rsidRPr="00684F3F" w:rsidRDefault="007B60E0" w:rsidP="007B60E0">
      <w:pPr>
        <w:spacing w:before="120" w:after="120"/>
        <w:jc w:val="both"/>
      </w:pPr>
      <w:r w:rsidRPr="00684F3F">
        <w:rPr>
          <w:lang w:eastAsia="fr-FR" w:bidi="fr-FR"/>
        </w:rPr>
        <w:t xml:space="preserve">BEAUD, Michel (1989), </w:t>
      </w:r>
      <w:hyperlink r:id="rId21" w:history="1">
        <w:r w:rsidRPr="00684F3F">
          <w:rPr>
            <w:rStyle w:val="Lienhypertexte"/>
            <w:i/>
          </w:rPr>
          <w:t>L’économie mondiale dans les années 80</w:t>
        </w:r>
      </w:hyperlink>
      <w:r w:rsidRPr="00684F3F">
        <w:t>,</w:t>
      </w:r>
      <w:r w:rsidRPr="00684F3F">
        <w:rPr>
          <w:lang w:eastAsia="fr-FR" w:bidi="fr-FR"/>
        </w:rPr>
        <w:t xml:space="preserve"> Paris, La Découverte.</w:t>
      </w:r>
    </w:p>
    <w:p w:rsidR="007B60E0" w:rsidRPr="00684F3F" w:rsidRDefault="007B60E0" w:rsidP="007B60E0">
      <w:pPr>
        <w:spacing w:before="120" w:after="120"/>
        <w:jc w:val="both"/>
      </w:pPr>
      <w:r w:rsidRPr="00684F3F">
        <w:rPr>
          <w:lang w:eastAsia="fr-FR" w:bidi="fr-FR"/>
        </w:rPr>
        <w:t xml:space="preserve">BELLON, Bertrand et NIOSI, Jorge (1987), </w:t>
      </w:r>
      <w:r w:rsidRPr="00684F3F">
        <w:rPr>
          <w:i/>
          <w:lang w:eastAsia="fr-FR" w:bidi="fr-FR"/>
        </w:rPr>
        <w:t>L'industrie américaine fin de siècle</w:t>
      </w:r>
      <w:r w:rsidRPr="00684F3F">
        <w:rPr>
          <w:lang w:eastAsia="fr-FR" w:bidi="fr-FR"/>
        </w:rPr>
        <w:t>, Paris, Seuil.</w:t>
      </w:r>
    </w:p>
    <w:p w:rsidR="007B60E0" w:rsidRPr="00684F3F" w:rsidRDefault="007B60E0" w:rsidP="007B60E0">
      <w:pPr>
        <w:spacing w:before="120" w:after="120"/>
        <w:jc w:val="both"/>
      </w:pPr>
      <w:r w:rsidRPr="00684F3F">
        <w:rPr>
          <w:lang w:eastAsia="fr-FR" w:bidi="fr-FR"/>
        </w:rPr>
        <w:t>BOUTAUD, Daniel et DEBLOCK, Christian (1988), « Politiques écon</w:t>
      </w:r>
      <w:r w:rsidRPr="00684F3F">
        <w:rPr>
          <w:lang w:eastAsia="fr-FR" w:bidi="fr-FR"/>
        </w:rPr>
        <w:t>o</w:t>
      </w:r>
      <w:r w:rsidRPr="00684F3F">
        <w:rPr>
          <w:lang w:eastAsia="fr-FR" w:bidi="fr-FR"/>
        </w:rPr>
        <w:t xml:space="preserve">miques et stratégies de développement : l’ère des ajustements ». </w:t>
      </w:r>
      <w:r w:rsidRPr="00684F3F">
        <w:rPr>
          <w:i/>
        </w:rPr>
        <w:t>Interventions économiques</w:t>
      </w:r>
      <w:r w:rsidRPr="00684F3F">
        <w:t>,</w:t>
      </w:r>
      <w:r w:rsidRPr="00684F3F">
        <w:rPr>
          <w:lang w:eastAsia="fr-FR" w:bidi="fr-FR"/>
        </w:rPr>
        <w:t xml:space="preserve"> n° 11, pp. 151-176.</w:t>
      </w:r>
    </w:p>
    <w:p w:rsidR="007B60E0" w:rsidRPr="00684F3F" w:rsidRDefault="007B60E0" w:rsidP="007B60E0">
      <w:pPr>
        <w:spacing w:before="120" w:after="120"/>
        <w:jc w:val="both"/>
      </w:pPr>
      <w:r w:rsidRPr="00684F3F">
        <w:rPr>
          <w:lang w:eastAsia="fr-FR" w:bidi="fr-FR"/>
        </w:rPr>
        <w:t xml:space="preserve">FMI (1989), </w:t>
      </w:r>
      <w:r w:rsidRPr="00684F3F">
        <w:rPr>
          <w:i/>
        </w:rPr>
        <w:t>World Economic Outlook</w:t>
      </w:r>
      <w:r w:rsidRPr="00684F3F">
        <w:t>,</w:t>
      </w:r>
      <w:r w:rsidRPr="00684F3F">
        <w:rPr>
          <w:lang w:eastAsia="fr-FR" w:bidi="fr-FR"/>
        </w:rPr>
        <w:t xml:space="preserve"> Washington, International Mon</w:t>
      </w:r>
      <w:r w:rsidRPr="00684F3F">
        <w:rPr>
          <w:lang w:eastAsia="fr-FR" w:bidi="fr-FR"/>
        </w:rPr>
        <w:t>e</w:t>
      </w:r>
      <w:r w:rsidRPr="00684F3F">
        <w:rPr>
          <w:lang w:eastAsia="fr-FR" w:bidi="fr-FR"/>
        </w:rPr>
        <w:t>tary Fund.</w:t>
      </w:r>
    </w:p>
    <w:p w:rsidR="007B60E0" w:rsidRPr="00684F3F" w:rsidRDefault="007B60E0" w:rsidP="007B60E0">
      <w:pPr>
        <w:spacing w:before="120" w:after="120"/>
        <w:jc w:val="both"/>
      </w:pPr>
      <w:r w:rsidRPr="00684F3F">
        <w:rPr>
          <w:lang w:eastAsia="fr-FR" w:bidi="fr-FR"/>
        </w:rPr>
        <w:t xml:space="preserve">GATT (1989), </w:t>
      </w:r>
      <w:r w:rsidRPr="00684F3F">
        <w:rPr>
          <w:i/>
        </w:rPr>
        <w:t>Le commerce international,</w:t>
      </w:r>
      <w:r w:rsidRPr="00684F3F">
        <w:rPr>
          <w:i/>
          <w:lang w:eastAsia="fr-FR" w:bidi="fr-FR"/>
        </w:rPr>
        <w:t xml:space="preserve"> 87-88</w:t>
      </w:r>
      <w:r w:rsidRPr="00684F3F">
        <w:rPr>
          <w:lang w:eastAsia="fr-FR" w:bidi="fr-FR"/>
        </w:rPr>
        <w:t>, Genève.</w:t>
      </w:r>
    </w:p>
    <w:p w:rsidR="007B60E0" w:rsidRPr="00684F3F" w:rsidRDefault="007B60E0" w:rsidP="007B60E0">
      <w:pPr>
        <w:spacing w:before="120" w:after="120"/>
        <w:jc w:val="both"/>
      </w:pPr>
      <w:r w:rsidRPr="00684F3F">
        <w:rPr>
          <w:lang w:eastAsia="fr-FR" w:bidi="fr-FR"/>
        </w:rPr>
        <w:t xml:space="preserve">GILPIN, Robert (1987), </w:t>
      </w:r>
      <w:r w:rsidRPr="00684F3F">
        <w:rPr>
          <w:i/>
        </w:rPr>
        <w:t>The Political Economy of International Relations</w:t>
      </w:r>
      <w:r w:rsidRPr="00684F3F">
        <w:t xml:space="preserve">, </w:t>
      </w:r>
      <w:r w:rsidRPr="00684F3F">
        <w:rPr>
          <w:lang w:eastAsia="fr-FR" w:bidi="fr-FR"/>
        </w:rPr>
        <w:t>Princeton, Princeton University Press.</w:t>
      </w:r>
    </w:p>
    <w:p w:rsidR="007B60E0" w:rsidRPr="00684F3F" w:rsidRDefault="007B60E0" w:rsidP="007B60E0">
      <w:pPr>
        <w:spacing w:before="120" w:after="120"/>
        <w:jc w:val="both"/>
      </w:pPr>
      <w:r w:rsidRPr="00684F3F">
        <w:rPr>
          <w:lang w:eastAsia="fr-FR" w:bidi="fr-FR"/>
        </w:rPr>
        <w:t>KEOHANE, Robert O. (1980), « The Theory of Hegemonic Stab</w:t>
      </w:r>
      <w:r w:rsidRPr="00684F3F">
        <w:rPr>
          <w:lang w:eastAsia="fr-FR" w:bidi="fr-FR"/>
        </w:rPr>
        <w:t>i</w:t>
      </w:r>
      <w:r w:rsidRPr="00684F3F">
        <w:rPr>
          <w:lang w:eastAsia="fr-FR" w:bidi="fr-FR"/>
        </w:rPr>
        <w:t xml:space="preserve">lity and Changes in International Economic Regimes, 1967-1977 », dans Ole Holsti et al., </w:t>
      </w:r>
      <w:r w:rsidRPr="00684F3F">
        <w:rPr>
          <w:i/>
        </w:rPr>
        <w:t>Changes in the International System</w:t>
      </w:r>
      <w:r w:rsidRPr="00684F3F">
        <w:t>,</w:t>
      </w:r>
      <w:r w:rsidRPr="00684F3F">
        <w:rPr>
          <w:lang w:eastAsia="fr-FR" w:bidi="fr-FR"/>
        </w:rPr>
        <w:t xml:space="preserve"> Boulder, Westview Press, pp. 131- 162.</w:t>
      </w:r>
    </w:p>
    <w:p w:rsidR="007B60E0" w:rsidRPr="00684F3F" w:rsidRDefault="007B60E0" w:rsidP="007B60E0">
      <w:pPr>
        <w:spacing w:before="120" w:after="120"/>
        <w:jc w:val="both"/>
      </w:pPr>
      <w:r w:rsidRPr="00684F3F">
        <w:t xml:space="preserve">KEOHANE, Robert O. (1984), </w:t>
      </w:r>
      <w:r w:rsidRPr="00684F3F">
        <w:rPr>
          <w:i/>
          <w:lang w:eastAsia="fr-FR" w:bidi="fr-FR"/>
        </w:rPr>
        <w:t>After Hegemony. Cooporation and Discord in the World Political Economy</w:t>
      </w:r>
      <w:r w:rsidRPr="00684F3F">
        <w:rPr>
          <w:lang w:eastAsia="fr-FR" w:bidi="fr-FR"/>
        </w:rPr>
        <w:t>,</w:t>
      </w:r>
      <w:r w:rsidRPr="00684F3F">
        <w:t xml:space="preserve"> Princeton, Princeton Unive</w:t>
      </w:r>
      <w:r w:rsidRPr="00684F3F">
        <w:t>r</w:t>
      </w:r>
      <w:r w:rsidRPr="00684F3F">
        <w:t>sity Press.</w:t>
      </w:r>
    </w:p>
    <w:p w:rsidR="007B60E0" w:rsidRPr="00684F3F" w:rsidRDefault="007B60E0" w:rsidP="007B60E0">
      <w:pPr>
        <w:spacing w:before="120" w:after="120"/>
        <w:jc w:val="both"/>
      </w:pPr>
      <w:r w:rsidRPr="00684F3F">
        <w:rPr>
          <w:lang w:eastAsia="fr-FR" w:bidi="fr-FR"/>
        </w:rPr>
        <w:t xml:space="preserve">KINDLEBERGER, Charles J. (1973), </w:t>
      </w:r>
      <w:r w:rsidRPr="00684F3F">
        <w:rPr>
          <w:i/>
        </w:rPr>
        <w:t>The World in Depression, 1929-1939,</w:t>
      </w:r>
      <w:r w:rsidRPr="00684F3F">
        <w:t xml:space="preserve"> </w:t>
      </w:r>
      <w:r w:rsidRPr="00684F3F">
        <w:rPr>
          <w:lang w:eastAsia="fr-FR" w:bidi="fr-FR"/>
        </w:rPr>
        <w:t>Berkeley, University of California Press.</w:t>
      </w:r>
    </w:p>
    <w:p w:rsidR="007B60E0" w:rsidRPr="00684F3F" w:rsidRDefault="007B60E0" w:rsidP="007B60E0">
      <w:pPr>
        <w:spacing w:before="120" w:after="120"/>
        <w:jc w:val="both"/>
      </w:pPr>
      <w:r w:rsidRPr="00684F3F">
        <w:rPr>
          <w:lang w:eastAsia="fr-FR" w:bidi="fr-FR"/>
        </w:rPr>
        <w:t>KINDLEBERGER, Charles J. (1981), « Dominance and Leader</w:t>
      </w:r>
      <w:r w:rsidRPr="00684F3F">
        <w:rPr>
          <w:lang w:eastAsia="fr-FR" w:bidi="fr-FR"/>
        </w:rPr>
        <w:t>s</w:t>
      </w:r>
      <w:r w:rsidRPr="00684F3F">
        <w:rPr>
          <w:lang w:eastAsia="fr-FR" w:bidi="fr-FR"/>
        </w:rPr>
        <w:t xml:space="preserve">hip in the International Economy », </w:t>
      </w:r>
      <w:r w:rsidRPr="00684F3F">
        <w:rPr>
          <w:i/>
        </w:rPr>
        <w:t>International Studies Quate</w:t>
      </w:r>
      <w:r w:rsidRPr="00684F3F">
        <w:rPr>
          <w:i/>
        </w:rPr>
        <w:t>r</w:t>
      </w:r>
      <w:r w:rsidRPr="00684F3F">
        <w:rPr>
          <w:i/>
        </w:rPr>
        <w:t>ly</w:t>
      </w:r>
      <w:r w:rsidRPr="00684F3F">
        <w:t>,</w:t>
      </w:r>
      <w:r w:rsidRPr="00684F3F">
        <w:rPr>
          <w:lang w:eastAsia="fr-FR" w:bidi="fr-FR"/>
        </w:rPr>
        <w:t xml:space="preserve"> vol. 25, n° 3, pp. 242- 252.</w:t>
      </w:r>
    </w:p>
    <w:p w:rsidR="007B60E0" w:rsidRPr="00684F3F" w:rsidRDefault="007B60E0" w:rsidP="007B60E0">
      <w:pPr>
        <w:spacing w:before="120" w:after="120"/>
        <w:jc w:val="both"/>
      </w:pPr>
      <w:r w:rsidRPr="00684F3F">
        <w:rPr>
          <w:lang w:eastAsia="fr-FR" w:bidi="fr-FR"/>
        </w:rPr>
        <w:t>KINDLEBERGER, Charles</w:t>
      </w:r>
      <w:r>
        <w:rPr>
          <w:lang w:eastAsia="fr-FR" w:bidi="fr-FR"/>
        </w:rPr>
        <w:t xml:space="preserve"> J. (1983), « On the Rise and Decline</w:t>
      </w:r>
      <w:r w:rsidRPr="00684F3F">
        <w:rPr>
          <w:lang w:eastAsia="fr-FR" w:bidi="fr-FR"/>
        </w:rPr>
        <w:t xml:space="preserve"> of N</w:t>
      </w:r>
      <w:r w:rsidRPr="00684F3F">
        <w:rPr>
          <w:lang w:eastAsia="fr-FR" w:bidi="fr-FR"/>
        </w:rPr>
        <w:t>a</w:t>
      </w:r>
      <w:r w:rsidRPr="00684F3F">
        <w:rPr>
          <w:lang w:eastAsia="fr-FR" w:bidi="fr-FR"/>
        </w:rPr>
        <w:t xml:space="preserve">tions », </w:t>
      </w:r>
      <w:r w:rsidRPr="00684F3F">
        <w:rPr>
          <w:i/>
        </w:rPr>
        <w:t>International Studies Quaterly</w:t>
      </w:r>
      <w:r w:rsidRPr="00684F3F">
        <w:t>,</w:t>
      </w:r>
      <w:r w:rsidRPr="00684F3F">
        <w:rPr>
          <w:lang w:eastAsia="fr-FR" w:bidi="fr-FR"/>
        </w:rPr>
        <w:t xml:space="preserve"> vol. 27, n° 1, pp. 5-10.</w:t>
      </w:r>
    </w:p>
    <w:p w:rsidR="007B60E0" w:rsidRPr="00684F3F" w:rsidRDefault="007B60E0" w:rsidP="007B60E0">
      <w:pPr>
        <w:spacing w:before="120" w:after="120"/>
        <w:jc w:val="both"/>
      </w:pPr>
      <w:r w:rsidRPr="00684F3F">
        <w:rPr>
          <w:lang w:eastAsia="fr-FR" w:bidi="fr-FR"/>
        </w:rPr>
        <w:t xml:space="preserve">KRASNER, Stephen D. (1983), </w:t>
      </w:r>
      <w:r w:rsidRPr="00684F3F">
        <w:rPr>
          <w:i/>
        </w:rPr>
        <w:t>International Regimes</w:t>
      </w:r>
      <w:r w:rsidRPr="00684F3F">
        <w:t>,</w:t>
      </w:r>
      <w:r w:rsidRPr="00684F3F">
        <w:rPr>
          <w:lang w:eastAsia="fr-FR" w:bidi="fr-FR"/>
        </w:rPr>
        <w:t xml:space="preserve"> Ithaca Cornell University Press, (sous la direction de).</w:t>
      </w:r>
    </w:p>
    <w:p w:rsidR="007B60E0" w:rsidRPr="00684F3F" w:rsidRDefault="007B60E0" w:rsidP="007B60E0">
      <w:pPr>
        <w:spacing w:before="120" w:after="120"/>
        <w:jc w:val="both"/>
      </w:pPr>
      <w:r w:rsidRPr="00684F3F">
        <w:t xml:space="preserve">L'HÉRITEAU, Marie-France (1986), </w:t>
      </w:r>
      <w:r w:rsidRPr="00684F3F">
        <w:rPr>
          <w:i/>
          <w:lang w:eastAsia="fr-FR" w:bidi="fr-FR"/>
        </w:rPr>
        <w:t>Le Fonds monétaire intern</w:t>
      </w:r>
      <w:r w:rsidRPr="00684F3F">
        <w:rPr>
          <w:i/>
          <w:lang w:eastAsia="fr-FR" w:bidi="fr-FR"/>
        </w:rPr>
        <w:t>a</w:t>
      </w:r>
      <w:r w:rsidRPr="00684F3F">
        <w:rPr>
          <w:i/>
          <w:lang w:eastAsia="fr-FR" w:bidi="fr-FR"/>
        </w:rPr>
        <w:t>tional et les pays du Tiers-Monde</w:t>
      </w:r>
      <w:r w:rsidRPr="00684F3F">
        <w:rPr>
          <w:lang w:eastAsia="fr-FR" w:bidi="fr-FR"/>
        </w:rPr>
        <w:t>,</w:t>
      </w:r>
      <w:r w:rsidRPr="00684F3F">
        <w:t xml:space="preserve"> Paris, PUF.</w:t>
      </w:r>
    </w:p>
    <w:p w:rsidR="007B60E0" w:rsidRPr="00684F3F" w:rsidRDefault="007B60E0" w:rsidP="007B60E0">
      <w:pPr>
        <w:spacing w:before="120" w:after="120"/>
        <w:jc w:val="both"/>
      </w:pPr>
      <w:r w:rsidRPr="00684F3F">
        <w:t xml:space="preserve">MARRIS, Stephen (1987), </w:t>
      </w:r>
      <w:r w:rsidRPr="00684F3F">
        <w:rPr>
          <w:i/>
          <w:lang w:eastAsia="fr-FR" w:bidi="fr-FR"/>
        </w:rPr>
        <w:t>Les déficits et le dollar. L'économie mondiale en péril</w:t>
      </w:r>
      <w:r w:rsidRPr="00684F3F">
        <w:rPr>
          <w:lang w:eastAsia="fr-FR" w:bidi="fr-FR"/>
        </w:rPr>
        <w:t xml:space="preserve">, </w:t>
      </w:r>
      <w:r>
        <w:t>Paris, É</w:t>
      </w:r>
      <w:r w:rsidRPr="00684F3F">
        <w:t>conomica, CEPII.</w:t>
      </w:r>
    </w:p>
    <w:p w:rsidR="007B60E0" w:rsidRPr="00684F3F" w:rsidRDefault="007B60E0" w:rsidP="007B60E0">
      <w:pPr>
        <w:spacing w:before="120" w:after="120"/>
        <w:jc w:val="both"/>
      </w:pPr>
      <w:r w:rsidRPr="00684F3F">
        <w:t xml:space="preserve">NYE, Joseph S. (1989), « Redéfinition de la puissance », </w:t>
      </w:r>
      <w:r w:rsidRPr="00684F3F">
        <w:rPr>
          <w:i/>
        </w:rPr>
        <w:t>Dial</w:t>
      </w:r>
      <w:r w:rsidRPr="00684F3F">
        <w:rPr>
          <w:i/>
        </w:rPr>
        <w:t>o</w:t>
      </w:r>
      <w:r w:rsidRPr="00684F3F">
        <w:rPr>
          <w:i/>
        </w:rPr>
        <w:t>gue</w:t>
      </w:r>
      <w:r w:rsidRPr="00684F3F">
        <w:t>, no 4, pp. 45-48.</w:t>
      </w:r>
    </w:p>
    <w:p w:rsidR="007B60E0" w:rsidRPr="00684F3F" w:rsidRDefault="007B60E0" w:rsidP="007B60E0">
      <w:pPr>
        <w:spacing w:before="120" w:after="120"/>
        <w:jc w:val="both"/>
        <w:rPr>
          <w:lang w:eastAsia="fr-FR" w:bidi="fr-FR"/>
        </w:rPr>
      </w:pPr>
      <w:r w:rsidRPr="00684F3F">
        <w:rPr>
          <w:lang w:eastAsia="fr-FR" w:bidi="fr-FR"/>
        </w:rPr>
        <w:t>[27]</w:t>
      </w:r>
    </w:p>
    <w:p w:rsidR="007B60E0" w:rsidRPr="00684F3F" w:rsidRDefault="007B60E0" w:rsidP="007B60E0">
      <w:pPr>
        <w:spacing w:before="120" w:after="120"/>
        <w:jc w:val="both"/>
      </w:pPr>
      <w:r>
        <w:rPr>
          <w:lang w:eastAsia="fr-FR" w:bidi="fr-FR"/>
        </w:rPr>
        <w:t>RUGGIE, John Ge</w:t>
      </w:r>
      <w:r w:rsidRPr="00684F3F">
        <w:rPr>
          <w:lang w:eastAsia="fr-FR" w:bidi="fr-FR"/>
        </w:rPr>
        <w:t>rard (1982), « International Regimes Transa</w:t>
      </w:r>
      <w:r w:rsidRPr="00684F3F">
        <w:rPr>
          <w:lang w:eastAsia="fr-FR" w:bidi="fr-FR"/>
        </w:rPr>
        <w:t>c</w:t>
      </w:r>
      <w:r w:rsidRPr="00684F3F">
        <w:rPr>
          <w:lang w:eastAsia="fr-FR" w:bidi="fr-FR"/>
        </w:rPr>
        <w:t xml:space="preserve">tions and Change. Embedded Liberalism in the Postwar Order », </w:t>
      </w:r>
      <w:r w:rsidRPr="00684F3F">
        <w:rPr>
          <w:i/>
        </w:rPr>
        <w:t>I</w:t>
      </w:r>
      <w:r w:rsidRPr="00684F3F">
        <w:rPr>
          <w:i/>
        </w:rPr>
        <w:t>n</w:t>
      </w:r>
      <w:r w:rsidRPr="00684F3F">
        <w:rPr>
          <w:i/>
        </w:rPr>
        <w:t>ternational Organ</w:t>
      </w:r>
      <w:r w:rsidRPr="00684F3F">
        <w:rPr>
          <w:i/>
        </w:rPr>
        <w:t>i</w:t>
      </w:r>
      <w:r w:rsidRPr="00684F3F">
        <w:rPr>
          <w:i/>
        </w:rPr>
        <w:t>zation</w:t>
      </w:r>
      <w:r w:rsidRPr="00684F3F">
        <w:t>,</w:t>
      </w:r>
      <w:r w:rsidRPr="00684F3F">
        <w:rPr>
          <w:lang w:eastAsia="fr-FR" w:bidi="fr-FR"/>
        </w:rPr>
        <w:t xml:space="preserve"> vol. 36, n° 2, pp. 379-415.</w:t>
      </w:r>
    </w:p>
    <w:p w:rsidR="007B60E0" w:rsidRPr="00684F3F" w:rsidRDefault="007B60E0" w:rsidP="007B60E0">
      <w:pPr>
        <w:spacing w:before="120" w:after="120"/>
        <w:jc w:val="both"/>
      </w:pPr>
      <w:r>
        <w:rPr>
          <w:lang w:eastAsia="fr-FR" w:bidi="fr-FR"/>
        </w:rPr>
        <w:t>RUGGIE, John Ge</w:t>
      </w:r>
      <w:r w:rsidRPr="00684F3F">
        <w:rPr>
          <w:lang w:eastAsia="fr-FR" w:bidi="fr-FR"/>
        </w:rPr>
        <w:t xml:space="preserve">rard (1983), « Continuity and Transformation in the World Polity : Towards a Neorealist Synthesis », </w:t>
      </w:r>
      <w:r w:rsidRPr="00684F3F">
        <w:rPr>
          <w:i/>
        </w:rPr>
        <w:t>World Politics</w:t>
      </w:r>
      <w:r w:rsidRPr="00684F3F">
        <w:t>,</w:t>
      </w:r>
      <w:r w:rsidRPr="00684F3F">
        <w:rPr>
          <w:lang w:eastAsia="fr-FR" w:bidi="fr-FR"/>
        </w:rPr>
        <w:t xml:space="preserve"> vol. 35, n° 2, pp. 260-285.</w:t>
      </w:r>
    </w:p>
    <w:p w:rsidR="007B60E0" w:rsidRDefault="007B60E0" w:rsidP="007B60E0">
      <w:pPr>
        <w:spacing w:before="120" w:after="120"/>
        <w:jc w:val="both"/>
        <w:rPr>
          <w:lang w:eastAsia="fr-FR" w:bidi="fr-FR"/>
        </w:rPr>
      </w:pPr>
      <w:r w:rsidRPr="00684F3F">
        <w:rPr>
          <w:lang w:eastAsia="fr-FR" w:bidi="fr-FR"/>
        </w:rPr>
        <w:t xml:space="preserve">YOUNG, Oran, R. (1980), « International Regimes : Problems of Concept Formation », </w:t>
      </w:r>
      <w:r w:rsidRPr="00684F3F">
        <w:rPr>
          <w:i/>
        </w:rPr>
        <w:t>World Politics</w:t>
      </w:r>
      <w:r w:rsidRPr="00684F3F">
        <w:t>,</w:t>
      </w:r>
      <w:r w:rsidRPr="00684F3F">
        <w:rPr>
          <w:lang w:eastAsia="fr-FR" w:bidi="fr-FR"/>
        </w:rPr>
        <w:t xml:space="preserve"> vol. 32, n° 3, pp. 331-356.</w:t>
      </w:r>
    </w:p>
    <w:p w:rsidR="007B60E0" w:rsidRPr="00684F3F" w:rsidRDefault="007B60E0" w:rsidP="007B60E0">
      <w:pPr>
        <w:spacing w:before="120" w:after="120"/>
        <w:ind w:firstLine="0"/>
        <w:jc w:val="both"/>
      </w:pPr>
      <w:r w:rsidRPr="00684F3F">
        <w:t>[28]</w:t>
      </w:r>
    </w:p>
    <w:p w:rsidR="007B60E0" w:rsidRPr="00684F3F" w:rsidRDefault="00A71AAB" w:rsidP="007B60E0">
      <w:pPr>
        <w:pStyle w:val="fig"/>
        <w:spacing w:before="240" w:after="240"/>
      </w:pPr>
      <w:r>
        <w:rPr>
          <w:noProof/>
        </w:rPr>
        <w:drawing>
          <wp:inline distT="0" distB="0" distL="0" distR="0">
            <wp:extent cx="2604770" cy="3902075"/>
            <wp:effectExtent l="0" t="0" r="0" b="0"/>
            <wp:docPr id="8" name="Image 8" descr="fig_p_028_livre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28_livre_5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4770" cy="3902075"/>
                    </a:xfrm>
                    <a:prstGeom prst="rect">
                      <a:avLst/>
                    </a:prstGeom>
                    <a:noFill/>
                    <a:ln>
                      <a:noFill/>
                    </a:ln>
                  </pic:spPr>
                </pic:pic>
              </a:graphicData>
            </a:graphic>
          </wp:inline>
        </w:drawing>
      </w:r>
    </w:p>
    <w:p w:rsidR="007B60E0" w:rsidRPr="00684F3F" w:rsidRDefault="007B60E0" w:rsidP="007B60E0">
      <w:pPr>
        <w:spacing w:before="120" w:after="120"/>
        <w:jc w:val="both"/>
      </w:pPr>
      <w:r w:rsidRPr="00684F3F">
        <w:t>Diane Bellemare et Lise Poulin Simon, après avoir décrit la néce</w:t>
      </w:r>
      <w:r w:rsidRPr="00684F3F">
        <w:t>s</w:t>
      </w:r>
      <w:r w:rsidRPr="00684F3F">
        <w:t xml:space="preserve">sité économique et sociale du plein emploi dans </w:t>
      </w:r>
      <w:r w:rsidRPr="00684F3F">
        <w:rPr>
          <w:i/>
        </w:rPr>
        <w:t>Le plein emploi : pourquoi</w:t>
      </w:r>
      <w:r>
        <w:rPr>
          <w:i/>
        </w:rPr>
        <w:t> </w:t>
      </w:r>
      <w:r w:rsidRPr="00684F3F">
        <w:rPr>
          <w:i/>
        </w:rPr>
        <w:t xml:space="preserve">? </w:t>
      </w:r>
      <w:r w:rsidRPr="00684F3F">
        <w:t>(1983), nous convient dans le présent ouvrage à une anal</w:t>
      </w:r>
      <w:r w:rsidRPr="00684F3F">
        <w:t>y</w:t>
      </w:r>
      <w:r w:rsidRPr="00684F3F">
        <w:t>se et une réflexion d’économie politique dans laquelle elles jettent les bases d’une approche cohérente et efficace pour mettre à la portée du Canada et du Québec le plein emploi.</w:t>
      </w:r>
    </w:p>
    <w:p w:rsidR="007B60E0" w:rsidRPr="00684F3F" w:rsidRDefault="007B60E0" w:rsidP="007B60E0">
      <w:pPr>
        <w:spacing w:before="120" w:after="120"/>
        <w:jc w:val="both"/>
      </w:pPr>
      <w:r w:rsidRPr="00684F3F">
        <w:t>C’est un défi qu’elles lancent ici aux gouvernements, aux syndicats et aux patrons en confrontant ce qui se fait ici et qui ne marche pas à ce qui se fait ailleurs en Autriche, en Norvège et en suède où on a</w:t>
      </w:r>
      <w:r w:rsidRPr="00684F3F">
        <w:t>t</w:t>
      </w:r>
      <w:r w:rsidRPr="00684F3F">
        <w:t>teint le plein emploi.</w:t>
      </w:r>
    </w:p>
    <w:p w:rsidR="007B60E0" w:rsidRDefault="007B60E0" w:rsidP="007B60E0">
      <w:pPr>
        <w:ind w:firstLine="0"/>
        <w:jc w:val="both"/>
      </w:pPr>
    </w:p>
    <w:p w:rsidR="007B60E0" w:rsidRPr="00684F3F" w:rsidRDefault="007B60E0" w:rsidP="007B60E0">
      <w:pPr>
        <w:ind w:firstLine="0"/>
        <w:jc w:val="both"/>
      </w:pPr>
      <w:r>
        <w:t>É</w:t>
      </w:r>
      <w:r w:rsidRPr="00684F3F">
        <w:t>DITIONS SAINT-MARTIN</w:t>
      </w:r>
    </w:p>
    <w:p w:rsidR="007B60E0" w:rsidRPr="00684F3F" w:rsidRDefault="007B60E0" w:rsidP="007B60E0">
      <w:pPr>
        <w:ind w:firstLine="0"/>
        <w:jc w:val="both"/>
      </w:pPr>
      <w:r w:rsidRPr="00684F3F">
        <w:t>530 Pages</w:t>
      </w:r>
    </w:p>
    <w:p w:rsidR="007B60E0" w:rsidRPr="00684F3F" w:rsidRDefault="007B60E0" w:rsidP="007B60E0">
      <w:pPr>
        <w:ind w:firstLine="0"/>
        <w:jc w:val="both"/>
      </w:pPr>
      <w:r w:rsidRPr="00684F3F">
        <w:t>29.95$</w:t>
      </w:r>
    </w:p>
    <w:p w:rsidR="007B60E0" w:rsidRPr="00E07116" w:rsidRDefault="007B60E0" w:rsidP="007B60E0">
      <w:pPr>
        <w:pStyle w:val="p"/>
      </w:pPr>
      <w:r>
        <w:br w:type="page"/>
      </w:r>
      <w:r w:rsidRPr="00E07116">
        <w:t>[</w:t>
      </w:r>
      <w:r>
        <w:t>29</w:t>
      </w:r>
      <w:r w:rsidRPr="00E07116">
        <w:t>]</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4" w:name="Interv_eco_22_23_pt_1"/>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6155F3" w:rsidRDefault="007B60E0" w:rsidP="007B60E0">
      <w:pPr>
        <w:spacing w:before="120" w:after="120"/>
        <w:ind w:firstLine="0"/>
        <w:jc w:val="center"/>
        <w:rPr>
          <w:sz w:val="48"/>
          <w:szCs w:val="2"/>
        </w:rPr>
      </w:pPr>
      <w:r w:rsidRPr="006155F3">
        <w:rPr>
          <w:sz w:val="48"/>
          <w:szCs w:val="2"/>
        </w:rPr>
        <w:t>LE RÉGIME ÉCONOM</w:t>
      </w:r>
      <w:r w:rsidRPr="006155F3">
        <w:rPr>
          <w:sz w:val="48"/>
          <w:szCs w:val="2"/>
        </w:rPr>
        <w:t>I</w:t>
      </w:r>
      <w:r w:rsidRPr="006155F3">
        <w:rPr>
          <w:sz w:val="48"/>
          <w:szCs w:val="2"/>
        </w:rPr>
        <w:t>QUE</w:t>
      </w:r>
      <w:r>
        <w:rPr>
          <w:sz w:val="48"/>
          <w:szCs w:val="2"/>
        </w:rPr>
        <w:br/>
      </w:r>
      <w:r w:rsidRPr="006155F3">
        <w:rPr>
          <w:sz w:val="48"/>
          <w:szCs w:val="2"/>
        </w:rPr>
        <w:t>INTE</w:t>
      </w:r>
      <w:r w:rsidRPr="006155F3">
        <w:rPr>
          <w:sz w:val="48"/>
          <w:szCs w:val="2"/>
        </w:rPr>
        <w:t>R</w:t>
      </w:r>
      <w:r w:rsidRPr="006155F3">
        <w:rPr>
          <w:sz w:val="48"/>
          <w:szCs w:val="2"/>
        </w:rPr>
        <w:t>NATIONAL</w:t>
      </w:r>
      <w:r w:rsidRPr="006155F3">
        <w:rPr>
          <w:sz w:val="48"/>
          <w:szCs w:val="2"/>
        </w:rPr>
        <w:br/>
      </w:r>
      <w:r>
        <w:rPr>
          <w:sz w:val="48"/>
          <w:szCs w:val="2"/>
        </w:rPr>
        <w:t>D’APRÈS-GUERRE</w:t>
      </w:r>
      <w:r>
        <w:rPr>
          <w:sz w:val="48"/>
          <w:szCs w:val="2"/>
        </w:rPr>
        <w:br/>
      </w:r>
      <w:r w:rsidRPr="006155F3">
        <w:rPr>
          <w:sz w:val="48"/>
          <w:szCs w:val="2"/>
        </w:rPr>
        <w:t>À L’ÉPREUVE</w:t>
      </w:r>
    </w:p>
    <w:bookmarkEnd w:id="4"/>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r w:rsidRPr="00684F3F">
        <w:rPr>
          <w:szCs w:val="2"/>
        </w:rPr>
        <w:t>[30]</w:t>
      </w:r>
    </w:p>
    <w:p w:rsidR="007B60E0" w:rsidRDefault="007B60E0" w:rsidP="007B60E0">
      <w:pPr>
        <w:ind w:firstLine="0"/>
        <w:jc w:val="both"/>
      </w:pPr>
    </w:p>
    <w:p w:rsidR="007B60E0" w:rsidRDefault="007B60E0" w:rsidP="007B60E0">
      <w:pPr>
        <w:ind w:firstLine="0"/>
        <w:jc w:val="both"/>
      </w:pPr>
    </w:p>
    <w:p w:rsidR="007B60E0" w:rsidRDefault="007B60E0" w:rsidP="007B60E0">
      <w:pPr>
        <w:pStyle w:val="p"/>
      </w:pPr>
      <w:r>
        <w:br w:type="page"/>
        <w:t>[31]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5" w:name="Interv_eco_22_23_pt_1_texte_01"/>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RÉGIME ÉCONOMIQUE INTERNATIONAL</w:t>
      </w:r>
      <w:r>
        <w:rPr>
          <w:b/>
          <w:color w:val="0000FF"/>
          <w:sz w:val="24"/>
        </w:rPr>
        <w:br/>
        <w:t>D’APRÈS-GUERRE À L’ÉPREUVE</w:t>
      </w:r>
    </w:p>
    <w:p w:rsidR="007B60E0" w:rsidRPr="00890E45" w:rsidRDefault="007B60E0" w:rsidP="007B60E0">
      <w:pPr>
        <w:pStyle w:val="planchenb"/>
        <w:rPr>
          <w:color w:val="auto"/>
          <w:sz w:val="44"/>
        </w:rPr>
      </w:pPr>
      <w:r w:rsidRPr="00890E45">
        <w:rPr>
          <w:color w:val="auto"/>
          <w:sz w:val="44"/>
        </w:rPr>
        <w:t>“</w:t>
      </w:r>
      <w:r>
        <w:rPr>
          <w:color w:val="auto"/>
          <w:sz w:val="44"/>
        </w:rPr>
        <w:t>La sécurité économique internationale :</w:t>
      </w:r>
      <w:r>
        <w:rPr>
          <w:color w:val="auto"/>
          <w:sz w:val="44"/>
        </w:rPr>
        <w:br/>
        <w:t>une vision globale</w:t>
      </w:r>
      <w:r w:rsidRPr="00890E45">
        <w:rPr>
          <w:color w:val="auto"/>
          <w:sz w:val="44"/>
        </w:rPr>
        <w:t>.”</w:t>
      </w:r>
      <w:r>
        <w:rPr>
          <w:color w:val="auto"/>
          <w:sz w:val="44"/>
        </w:rPr>
        <w:t> </w:t>
      </w:r>
      <w:r>
        <w:rPr>
          <w:rStyle w:val="Appelnotedebasdep"/>
        </w:rPr>
        <w:footnoteReference w:customMarkFollows="1" w:id="2"/>
        <w:t>*</w:t>
      </w:r>
    </w:p>
    <w:bookmarkEnd w:id="5"/>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Celso FURTADO</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684F3F" w:rsidRDefault="007B60E0" w:rsidP="007B60E0">
      <w:pPr>
        <w:spacing w:before="120" w:after="120"/>
        <w:jc w:val="both"/>
      </w:pPr>
      <w:r w:rsidRPr="00684F3F">
        <w:rPr>
          <w:lang w:eastAsia="fr-FR" w:bidi="fr-FR"/>
        </w:rPr>
        <w:t>La vision systémique que nous avons des différentes activités éc</w:t>
      </w:r>
      <w:r w:rsidRPr="00684F3F">
        <w:rPr>
          <w:lang w:eastAsia="fr-FR" w:bidi="fr-FR"/>
        </w:rPr>
        <w:t>o</w:t>
      </w:r>
      <w:r w:rsidRPr="00684F3F">
        <w:rPr>
          <w:lang w:eastAsia="fr-FR" w:bidi="fr-FR"/>
        </w:rPr>
        <w:t>nomiques nous permet de mieux étudier les comportements et de di</w:t>
      </w:r>
      <w:r w:rsidRPr="00684F3F">
        <w:rPr>
          <w:lang w:eastAsia="fr-FR" w:bidi="fr-FR"/>
        </w:rPr>
        <w:t>s</w:t>
      </w:r>
      <w:r w:rsidRPr="00684F3F">
        <w:rPr>
          <w:lang w:eastAsia="fr-FR" w:bidi="fr-FR"/>
        </w:rPr>
        <w:t>tinguer entre ce qui relève des contraintes inhérentes aux relations structurelles et ce qui résulte de l'impact occasionnel d’autres facteurs. Plus grand est l'impact de ces autres facteurs, plus complexes app</w:t>
      </w:r>
      <w:r w:rsidRPr="00684F3F">
        <w:rPr>
          <w:lang w:eastAsia="fr-FR" w:bidi="fr-FR"/>
        </w:rPr>
        <w:t>a</w:t>
      </w:r>
      <w:r w:rsidRPr="00684F3F">
        <w:rPr>
          <w:lang w:eastAsia="fr-FR" w:bidi="fr-FR"/>
        </w:rPr>
        <w:t>raissent les problèmes de régulation que ce soit au niveau des marchés ou au niveau des centres de pouvoir et de décision.</w:t>
      </w:r>
    </w:p>
    <w:p w:rsidR="007B60E0" w:rsidRPr="00684F3F" w:rsidRDefault="007B60E0" w:rsidP="007B60E0">
      <w:pPr>
        <w:spacing w:before="120" w:after="120"/>
        <w:jc w:val="both"/>
      </w:pPr>
      <w:r w:rsidRPr="00684F3F">
        <w:rPr>
          <w:lang w:eastAsia="fr-FR" w:bidi="fr-FR"/>
        </w:rPr>
        <w:t>Les institutions qui régirent les relations économiques internation</w:t>
      </w:r>
      <w:r w:rsidRPr="00684F3F">
        <w:rPr>
          <w:lang w:eastAsia="fr-FR" w:bidi="fr-FR"/>
        </w:rPr>
        <w:t>a</w:t>
      </w:r>
      <w:r w:rsidRPr="00684F3F">
        <w:rPr>
          <w:lang w:eastAsia="fr-FR" w:bidi="fr-FR"/>
        </w:rPr>
        <w:t>les d</w:t>
      </w:r>
      <w:r w:rsidRPr="00684F3F">
        <w:rPr>
          <w:lang w:eastAsia="fr-FR" w:bidi="fr-FR"/>
        </w:rPr>
        <w:t>u</w:t>
      </w:r>
      <w:r w:rsidRPr="00684F3F">
        <w:rPr>
          <w:lang w:eastAsia="fr-FR" w:bidi="fr-FR"/>
        </w:rPr>
        <w:t>rant les trois décennies qui suivirent les Accords de Bretton Woods reposaient sur le principe selon lequel la responsabilité de r</w:t>
      </w:r>
      <w:r w:rsidRPr="00684F3F">
        <w:rPr>
          <w:lang w:eastAsia="fr-FR" w:bidi="fr-FR"/>
        </w:rPr>
        <w:t>é</w:t>
      </w:r>
      <w:r w:rsidRPr="00684F3F">
        <w:rPr>
          <w:lang w:eastAsia="fr-FR" w:bidi="fr-FR"/>
        </w:rPr>
        <w:t>guler l’activité économique devait fondamentalement relever des go</w:t>
      </w:r>
      <w:r w:rsidRPr="00684F3F">
        <w:rPr>
          <w:lang w:eastAsia="fr-FR" w:bidi="fr-FR"/>
        </w:rPr>
        <w:t>u</w:t>
      </w:r>
      <w:r w:rsidRPr="00684F3F">
        <w:rPr>
          <w:lang w:eastAsia="fr-FR" w:bidi="fr-FR"/>
        </w:rPr>
        <w:t>vernements nationaux. En assurant l'équilibre intérieur, ceux-ci, pr</w:t>
      </w:r>
      <w:r w:rsidRPr="00684F3F">
        <w:rPr>
          <w:lang w:eastAsia="fr-FR" w:bidi="fr-FR"/>
        </w:rPr>
        <w:t>é</w:t>
      </w:r>
      <w:r w:rsidRPr="00684F3F">
        <w:rPr>
          <w:lang w:eastAsia="fr-FR" w:bidi="fr-FR"/>
        </w:rPr>
        <w:t>sumait-on, rendaient possible la r</w:t>
      </w:r>
      <w:r w:rsidRPr="00684F3F">
        <w:rPr>
          <w:lang w:eastAsia="fr-FR" w:bidi="fr-FR"/>
        </w:rPr>
        <w:t>é</w:t>
      </w:r>
      <w:r w:rsidRPr="00684F3F">
        <w:rPr>
          <w:lang w:eastAsia="fr-FR" w:bidi="fr-FR"/>
        </w:rPr>
        <w:t>alisation de l'équilibre international. Il était alors entendu que les flux co</w:t>
      </w:r>
      <w:r w:rsidRPr="00684F3F">
        <w:rPr>
          <w:lang w:eastAsia="fr-FR" w:bidi="fr-FR"/>
        </w:rPr>
        <w:t>m</w:t>
      </w:r>
      <w:r w:rsidRPr="00684F3F">
        <w:rPr>
          <w:lang w:eastAsia="fr-FR" w:bidi="fr-FR"/>
        </w:rPr>
        <w:t>merciaux entre les pays devaient être progressivement libérés de toute entrave et laissés aux seules fo</w:t>
      </w:r>
      <w:r w:rsidRPr="00684F3F">
        <w:rPr>
          <w:lang w:eastAsia="fr-FR" w:bidi="fr-FR"/>
        </w:rPr>
        <w:t>r</w:t>
      </w:r>
      <w:r w:rsidRPr="00684F3F">
        <w:rPr>
          <w:lang w:eastAsia="fr-FR" w:bidi="fr-FR"/>
        </w:rPr>
        <w:t>ces du marché tandis que les flux financiers devaient rester assuje</w:t>
      </w:r>
      <w:r w:rsidRPr="00684F3F">
        <w:rPr>
          <w:lang w:eastAsia="fr-FR" w:bidi="fr-FR"/>
        </w:rPr>
        <w:t>t</w:t>
      </w:r>
      <w:r w:rsidRPr="00684F3F">
        <w:rPr>
          <w:lang w:eastAsia="fr-FR" w:bidi="fr-FR"/>
        </w:rPr>
        <w:t>tis au contrôle strict des autorités nationales. Il était aussi ente</w:t>
      </w:r>
      <w:r w:rsidRPr="00684F3F">
        <w:rPr>
          <w:lang w:eastAsia="fr-FR" w:bidi="fr-FR"/>
        </w:rPr>
        <w:t>n</w:t>
      </w:r>
      <w:r w:rsidRPr="00684F3F">
        <w:rPr>
          <w:lang w:eastAsia="fr-FR" w:bidi="fr-FR"/>
        </w:rPr>
        <w:t>du que les transferts de capitaux à moyen et long terme devaient être contr</w:t>
      </w:r>
      <w:r w:rsidRPr="00684F3F">
        <w:rPr>
          <w:lang w:eastAsia="fr-FR" w:bidi="fr-FR"/>
        </w:rPr>
        <w:t>ô</w:t>
      </w:r>
      <w:r w:rsidRPr="00684F3F">
        <w:rPr>
          <w:lang w:eastAsia="fr-FR" w:bidi="fr-FR"/>
        </w:rPr>
        <w:t>lés et supervisés par des entités internationales relevant de l'autorité des États, et cela même si les flux en question émergeaient d'opér</w:t>
      </w:r>
      <w:r w:rsidRPr="00684F3F">
        <w:rPr>
          <w:lang w:eastAsia="fr-FR" w:bidi="fr-FR"/>
        </w:rPr>
        <w:t>a</w:t>
      </w:r>
      <w:r w:rsidRPr="00684F3F">
        <w:rPr>
          <w:lang w:eastAsia="fr-FR" w:bidi="fr-FR"/>
        </w:rPr>
        <w:t>tions financières de caractère privé. Toute situation de déséquilibre temp</w:t>
      </w:r>
      <w:r w:rsidRPr="00684F3F">
        <w:rPr>
          <w:lang w:eastAsia="fr-FR" w:bidi="fr-FR"/>
        </w:rPr>
        <w:t>o</w:t>
      </w:r>
      <w:r w:rsidRPr="00684F3F">
        <w:rPr>
          <w:lang w:eastAsia="fr-FR" w:bidi="fr-FR"/>
        </w:rPr>
        <w:t>raire dans l’un ou l'autre pays devait être corrigée avec un m</w:t>
      </w:r>
      <w:r w:rsidRPr="00684F3F">
        <w:rPr>
          <w:lang w:eastAsia="fr-FR" w:bidi="fr-FR"/>
        </w:rPr>
        <w:t>i</w:t>
      </w:r>
      <w:r w:rsidRPr="00684F3F">
        <w:rPr>
          <w:lang w:eastAsia="fr-FR" w:bidi="fr-FR"/>
        </w:rPr>
        <w:t>nimum de sacrifice pour l'économie nationale de telle manière que cela n'e</w:t>
      </w:r>
      <w:r w:rsidRPr="00684F3F">
        <w:rPr>
          <w:lang w:eastAsia="fr-FR" w:bidi="fr-FR"/>
        </w:rPr>
        <w:t>n</w:t>
      </w:r>
      <w:r w:rsidRPr="00684F3F">
        <w:rPr>
          <w:lang w:eastAsia="fr-FR" w:bidi="fr-FR"/>
        </w:rPr>
        <w:t>traîne pas d'effets négatifs à l’échelle internationale. La po</w:t>
      </w:r>
      <w:r w:rsidRPr="00684F3F">
        <w:rPr>
          <w:lang w:eastAsia="fr-FR" w:bidi="fr-FR"/>
        </w:rPr>
        <w:t>s</w:t>
      </w:r>
      <w:r w:rsidRPr="00684F3F">
        <w:rPr>
          <w:lang w:eastAsia="fr-FR" w:bidi="fr-FR"/>
        </w:rPr>
        <w:t>sibilité de recourir aux ressources modestes du FMI permettait aux Banques ce</w:t>
      </w:r>
      <w:r w:rsidRPr="00684F3F">
        <w:rPr>
          <w:lang w:eastAsia="fr-FR" w:bidi="fr-FR"/>
        </w:rPr>
        <w:t>n</w:t>
      </w:r>
      <w:r w:rsidRPr="00684F3F">
        <w:rPr>
          <w:lang w:eastAsia="fr-FR" w:bidi="fr-FR"/>
        </w:rPr>
        <w:t>trales de</w:t>
      </w:r>
      <w:r>
        <w:rPr>
          <w:lang w:eastAsia="fr-FR" w:bidi="fr-FR"/>
        </w:rPr>
        <w:t xml:space="preserve"> </w:t>
      </w:r>
      <w:r>
        <w:t xml:space="preserve">[32] </w:t>
      </w:r>
      <w:r w:rsidRPr="00684F3F">
        <w:rPr>
          <w:lang w:eastAsia="fr-FR" w:bidi="fr-FR"/>
        </w:rPr>
        <w:t>disposer ainsi d'une marge de réserve auxiliaire pour faciliter ai</w:t>
      </w:r>
      <w:r w:rsidRPr="00684F3F">
        <w:rPr>
          <w:lang w:eastAsia="fr-FR" w:bidi="fr-FR"/>
        </w:rPr>
        <w:t>n</w:t>
      </w:r>
      <w:r w:rsidRPr="00684F3F">
        <w:rPr>
          <w:lang w:eastAsia="fr-FR" w:bidi="fr-FR"/>
        </w:rPr>
        <w:t>si les ajustements nécessaires.</w:t>
      </w:r>
    </w:p>
    <w:p w:rsidR="007B60E0" w:rsidRPr="00684F3F" w:rsidRDefault="007B60E0" w:rsidP="007B60E0">
      <w:pPr>
        <w:spacing w:before="120" w:after="120"/>
        <w:jc w:val="both"/>
      </w:pPr>
      <w:r w:rsidRPr="00684F3F">
        <w:rPr>
          <w:lang w:eastAsia="fr-FR" w:bidi="fr-FR"/>
        </w:rPr>
        <w:t>Le nouveau régime international avait aussi un principe organis</w:t>
      </w:r>
      <w:r w:rsidRPr="00684F3F">
        <w:rPr>
          <w:lang w:eastAsia="fr-FR" w:bidi="fr-FR"/>
        </w:rPr>
        <w:t>a</w:t>
      </w:r>
      <w:r w:rsidRPr="00684F3F">
        <w:rPr>
          <w:lang w:eastAsia="fr-FR" w:bidi="fr-FR"/>
        </w:rPr>
        <w:t>teur : le maintien d'un haut niveau domestique d'emploi couplé à un niveau tout aussi élevé des échanges internationaux.</w:t>
      </w:r>
    </w:p>
    <w:p w:rsidR="007B60E0" w:rsidRPr="00684F3F" w:rsidRDefault="007B60E0" w:rsidP="007B60E0">
      <w:pPr>
        <w:spacing w:before="120" w:after="120"/>
        <w:jc w:val="both"/>
      </w:pPr>
      <w:r w:rsidRPr="00684F3F">
        <w:rPr>
          <w:lang w:eastAsia="fr-FR" w:bidi="fr-FR"/>
        </w:rPr>
        <w:t>Lorsque le système de Bretton Woods a été mis en place, le co</w:t>
      </w:r>
      <w:r w:rsidRPr="00684F3F">
        <w:rPr>
          <w:lang w:eastAsia="fr-FR" w:bidi="fr-FR"/>
        </w:rPr>
        <w:t>m</w:t>
      </w:r>
      <w:r w:rsidRPr="00684F3F">
        <w:rPr>
          <w:lang w:eastAsia="fr-FR" w:bidi="fr-FR"/>
        </w:rPr>
        <w:t>merce international ne représentait pour les États-Unis qu'une part r</w:t>
      </w:r>
      <w:r w:rsidRPr="00684F3F">
        <w:rPr>
          <w:lang w:eastAsia="fr-FR" w:bidi="fr-FR"/>
        </w:rPr>
        <w:t>e</w:t>
      </w:r>
      <w:r w:rsidRPr="00684F3F">
        <w:rPr>
          <w:lang w:eastAsia="fr-FR" w:bidi="fr-FR"/>
        </w:rPr>
        <w:t>lativement faible de leur activité économique. De son côté, l'Europe avait commencé à rompre ses liens commerciaux avec ses colonies et réorientait progressivement ses échanges sur elle-même, dans une perspective négociable. Quant à l'écon</w:t>
      </w:r>
      <w:r w:rsidRPr="00684F3F">
        <w:rPr>
          <w:lang w:eastAsia="fr-FR" w:bidi="fr-FR"/>
        </w:rPr>
        <w:t>o</w:t>
      </w:r>
      <w:r w:rsidRPr="00684F3F">
        <w:rPr>
          <w:lang w:eastAsia="fr-FR" w:bidi="fr-FR"/>
        </w:rPr>
        <w:t>mie japonaise, le rôle qu’elle jouait dans les relations économiques intern</w:t>
      </w:r>
      <w:r w:rsidRPr="00684F3F">
        <w:rPr>
          <w:lang w:eastAsia="fr-FR" w:bidi="fr-FR"/>
        </w:rPr>
        <w:t>a</w:t>
      </w:r>
      <w:r w:rsidRPr="00684F3F">
        <w:rPr>
          <w:lang w:eastAsia="fr-FR" w:bidi="fr-FR"/>
        </w:rPr>
        <w:t>tionales était tout à fait négligeable. Avec le maintien de l'emploi à des n</w:t>
      </w:r>
      <w:r w:rsidRPr="00684F3F">
        <w:rPr>
          <w:lang w:eastAsia="fr-FR" w:bidi="fr-FR"/>
        </w:rPr>
        <w:t>i</w:t>
      </w:r>
      <w:r w:rsidRPr="00684F3F">
        <w:rPr>
          <w:lang w:eastAsia="fr-FR" w:bidi="fr-FR"/>
        </w:rPr>
        <w:t>veaux très élevés et les facilités créées par la libéralisation du commerce extérieur, la s</w:t>
      </w:r>
      <w:r w:rsidRPr="00684F3F">
        <w:rPr>
          <w:lang w:eastAsia="fr-FR" w:bidi="fr-FR"/>
        </w:rPr>
        <w:t>i</w:t>
      </w:r>
      <w:r w:rsidRPr="00684F3F">
        <w:rPr>
          <w:lang w:eastAsia="fr-FR" w:bidi="fr-FR"/>
        </w:rPr>
        <w:t>tuation commença à changer au point que les institutions mises en place dans le cadre des accords de Bretton Woods finiront par devenir très rapidement insuffisantes. Le commerce international a eu tenda</w:t>
      </w:r>
      <w:r w:rsidRPr="00684F3F">
        <w:rPr>
          <w:lang w:eastAsia="fr-FR" w:bidi="fr-FR"/>
        </w:rPr>
        <w:t>n</w:t>
      </w:r>
      <w:r w:rsidRPr="00684F3F">
        <w:rPr>
          <w:lang w:eastAsia="fr-FR" w:bidi="fr-FR"/>
        </w:rPr>
        <w:t>ce à croître très rapidement et dans tous les pays a-t-on pu voir s'a</w:t>
      </w:r>
      <w:r w:rsidRPr="00684F3F">
        <w:rPr>
          <w:lang w:eastAsia="fr-FR" w:bidi="fr-FR"/>
        </w:rPr>
        <w:t>c</w:t>
      </w:r>
      <w:r w:rsidRPr="00684F3F">
        <w:rPr>
          <w:lang w:eastAsia="fr-FR" w:bidi="fr-FR"/>
        </w:rPr>
        <w:t>croître la part des exportations et des importations dans la produ</w:t>
      </w:r>
      <w:r w:rsidRPr="00684F3F">
        <w:rPr>
          <w:lang w:eastAsia="fr-FR" w:bidi="fr-FR"/>
        </w:rPr>
        <w:t>c</w:t>
      </w:r>
      <w:r w:rsidRPr="00684F3F">
        <w:rPr>
          <w:lang w:eastAsia="fr-FR" w:bidi="fr-FR"/>
        </w:rPr>
        <w:t>tion et la demande domestiques. Le processus d'ouverture à la communa</w:t>
      </w:r>
      <w:r w:rsidRPr="00684F3F">
        <w:rPr>
          <w:lang w:eastAsia="fr-FR" w:bidi="fr-FR"/>
        </w:rPr>
        <w:t>u</w:t>
      </w:r>
      <w:r w:rsidRPr="00684F3F">
        <w:rPr>
          <w:lang w:eastAsia="fr-FR" w:bidi="fr-FR"/>
        </w:rPr>
        <w:t>té internationale, n’a cependant pas été uniforme dans toutes les pa</w:t>
      </w:r>
      <w:r w:rsidRPr="00684F3F">
        <w:rPr>
          <w:lang w:eastAsia="fr-FR" w:bidi="fr-FR"/>
        </w:rPr>
        <w:t>r</w:t>
      </w:r>
      <w:r w:rsidRPr="00684F3F">
        <w:rPr>
          <w:lang w:eastAsia="fr-FR" w:bidi="fr-FR"/>
        </w:rPr>
        <w:t>ties du monde.</w:t>
      </w:r>
    </w:p>
    <w:p w:rsidR="007B60E0" w:rsidRPr="00684F3F" w:rsidRDefault="007B60E0" w:rsidP="007B60E0">
      <w:pPr>
        <w:spacing w:before="120" w:after="120"/>
        <w:jc w:val="both"/>
      </w:pPr>
      <w:r w:rsidRPr="00684F3F">
        <w:rPr>
          <w:lang w:eastAsia="fr-FR" w:bidi="fr-FR"/>
        </w:rPr>
        <w:t>Ainsi, en Europe occidentale, c'est le commerce intra-régional qui a eu tendance à prédominer dans un contexte politique d'intégration très largement favorable au secteur agricole qui ouvrait aussi la poss</w:t>
      </w:r>
      <w:r w:rsidRPr="00684F3F">
        <w:rPr>
          <w:lang w:eastAsia="fr-FR" w:bidi="fr-FR"/>
        </w:rPr>
        <w:t>i</w:t>
      </w:r>
      <w:r w:rsidRPr="00684F3F">
        <w:rPr>
          <w:lang w:eastAsia="fr-FR" w:bidi="fr-FR"/>
        </w:rPr>
        <w:t>bilité de réaliser de substantielles économies d'échelle et une modern</w:t>
      </w:r>
      <w:r w:rsidRPr="00684F3F">
        <w:rPr>
          <w:lang w:eastAsia="fr-FR" w:bidi="fr-FR"/>
        </w:rPr>
        <w:t>i</w:t>
      </w:r>
      <w:r w:rsidRPr="00684F3F">
        <w:rPr>
          <w:lang w:eastAsia="fr-FR" w:bidi="fr-FR"/>
        </w:rPr>
        <w:t>sation rapide de l'appareil industriel. Le Japon, de son côté, allait su</w:t>
      </w:r>
      <w:r w:rsidRPr="00684F3F">
        <w:rPr>
          <w:lang w:eastAsia="fr-FR" w:bidi="fr-FR"/>
        </w:rPr>
        <w:t>i</w:t>
      </w:r>
      <w:r w:rsidRPr="00684F3F">
        <w:rPr>
          <w:lang w:eastAsia="fr-FR" w:bidi="fr-FR"/>
        </w:rPr>
        <w:t>vre une stratégie économique très favorable aux industries cré</w:t>
      </w:r>
      <w:r w:rsidRPr="00684F3F">
        <w:rPr>
          <w:lang w:eastAsia="fr-FR" w:bidi="fr-FR"/>
        </w:rPr>
        <w:t>a</w:t>
      </w:r>
      <w:r w:rsidRPr="00684F3F">
        <w:rPr>
          <w:lang w:eastAsia="fr-FR" w:bidi="fr-FR"/>
        </w:rPr>
        <w:t>trices d'avantages comparatifs externes fondés sur les innovations technol</w:t>
      </w:r>
      <w:r w:rsidRPr="00684F3F">
        <w:rPr>
          <w:lang w:eastAsia="fr-FR" w:bidi="fr-FR"/>
        </w:rPr>
        <w:t>o</w:t>
      </w:r>
      <w:r w:rsidRPr="00684F3F">
        <w:rPr>
          <w:lang w:eastAsia="fr-FR" w:bidi="fr-FR"/>
        </w:rPr>
        <w:t>giques. Quant aux États-Unis, ils allaient voir, et ceci dès les tous-débuts du processus d'internationalisation, leurs grandes entr</w:t>
      </w:r>
      <w:r w:rsidRPr="00684F3F">
        <w:rPr>
          <w:lang w:eastAsia="fr-FR" w:bidi="fr-FR"/>
        </w:rPr>
        <w:t>e</w:t>
      </w:r>
      <w:r w:rsidRPr="00684F3F">
        <w:rPr>
          <w:lang w:eastAsia="fr-FR" w:bidi="fr-FR"/>
        </w:rPr>
        <w:t>prises ouvrir des succursales et des filiales à l'étranger et initier ainsi une phase de transnationalisation du système productif qu'allaient suivre également les autres pays industrialisés. Avec un taux d'investiss</w:t>
      </w:r>
      <w:r w:rsidRPr="00684F3F">
        <w:rPr>
          <w:lang w:eastAsia="fr-FR" w:bidi="fr-FR"/>
        </w:rPr>
        <w:t>e</w:t>
      </w:r>
      <w:r w:rsidRPr="00684F3F">
        <w:rPr>
          <w:lang w:eastAsia="fr-FR" w:bidi="fr-FR"/>
        </w:rPr>
        <w:t>ment d</w:t>
      </w:r>
      <w:r w:rsidRPr="00684F3F">
        <w:rPr>
          <w:lang w:eastAsia="fr-FR" w:bidi="fr-FR"/>
        </w:rPr>
        <w:t>o</w:t>
      </w:r>
      <w:r w:rsidRPr="00684F3F">
        <w:rPr>
          <w:lang w:eastAsia="fr-FR" w:bidi="fr-FR"/>
        </w:rPr>
        <w:t>mestique réduit, du moins si on le compare à celui des pays européens et à celui du japon, les États-Unis allaient aussi co</w:t>
      </w:r>
      <w:r w:rsidRPr="00684F3F">
        <w:rPr>
          <w:lang w:eastAsia="fr-FR" w:bidi="fr-FR"/>
        </w:rPr>
        <w:t>n</w:t>
      </w:r>
      <w:r w:rsidRPr="00684F3F">
        <w:rPr>
          <w:lang w:eastAsia="fr-FR" w:bidi="fr-FR"/>
        </w:rPr>
        <w:t>naître des progrès plus lents en matière d'innovation technologique. En conséquence leur position concurrentielle sur les marchés internati</w:t>
      </w:r>
      <w:r w:rsidRPr="00684F3F">
        <w:rPr>
          <w:lang w:eastAsia="fr-FR" w:bidi="fr-FR"/>
        </w:rPr>
        <w:t>o</w:t>
      </w:r>
      <w:r w:rsidRPr="00684F3F">
        <w:rPr>
          <w:lang w:eastAsia="fr-FR" w:bidi="fr-FR"/>
        </w:rPr>
        <w:t>naux allait s'affaiblir progressivement. Autre phénomène lié au pr</w:t>
      </w:r>
      <w:r w:rsidRPr="00684F3F">
        <w:rPr>
          <w:lang w:eastAsia="fr-FR" w:bidi="fr-FR"/>
        </w:rPr>
        <w:t>e</w:t>
      </w:r>
      <w:r w:rsidRPr="00684F3F">
        <w:rPr>
          <w:lang w:eastAsia="fr-FR" w:bidi="fr-FR"/>
        </w:rPr>
        <w:t>mier, l’implantation de compagnies américaines à l'étranger allait e</w:t>
      </w:r>
      <w:r w:rsidRPr="00684F3F">
        <w:rPr>
          <w:lang w:eastAsia="fr-FR" w:bidi="fr-FR"/>
        </w:rPr>
        <w:t>n</w:t>
      </w:r>
      <w:r w:rsidRPr="00684F3F">
        <w:rPr>
          <w:lang w:eastAsia="fr-FR" w:bidi="fr-FR"/>
        </w:rPr>
        <w:t>gendrer une croissance des échanges intra-firmes (filiales — soci</w:t>
      </w:r>
      <w:r w:rsidRPr="00684F3F">
        <w:rPr>
          <w:lang w:eastAsia="fr-FR" w:bidi="fr-FR"/>
        </w:rPr>
        <w:t>é</w:t>
      </w:r>
      <w:r w:rsidRPr="00684F3F">
        <w:rPr>
          <w:lang w:eastAsia="fr-FR" w:bidi="fr-FR"/>
        </w:rPr>
        <w:t>tés-mères) qui sera à l'origine du long processus de détérioration de la b</w:t>
      </w:r>
      <w:r w:rsidRPr="00684F3F">
        <w:rPr>
          <w:lang w:eastAsia="fr-FR" w:bidi="fr-FR"/>
        </w:rPr>
        <w:t>a</w:t>
      </w:r>
      <w:r w:rsidRPr="00684F3F">
        <w:rPr>
          <w:lang w:eastAsia="fr-FR" w:bidi="fr-FR"/>
        </w:rPr>
        <w:t>lance commerciale des États-Unis durant l'après-guerre. La réaction du gouvernement américain à cette tendance, dès le début des années soixante, incitera alors les grandes entreprises transnationales à co</w:t>
      </w:r>
      <w:r w:rsidRPr="00684F3F">
        <w:rPr>
          <w:lang w:eastAsia="fr-FR" w:bidi="fr-FR"/>
        </w:rPr>
        <w:t>n</w:t>
      </w:r>
      <w:r w:rsidRPr="00684F3F">
        <w:rPr>
          <w:lang w:eastAsia="fr-FR" w:bidi="fr-FR"/>
        </w:rPr>
        <w:t>server leurs surplus nets à l’étranger, provoquant ainsi la formation du marché de l'eurodollar. C’est dans ce contexte que commencera à</w:t>
      </w:r>
      <w:r>
        <w:rPr>
          <w:lang w:eastAsia="fr-FR" w:bidi="fr-FR"/>
        </w:rPr>
        <w:t xml:space="preserve"> </w:t>
      </w:r>
      <w:r>
        <w:t xml:space="preserve">[33] </w:t>
      </w:r>
      <w:r w:rsidRPr="00684F3F">
        <w:rPr>
          <w:lang w:eastAsia="fr-FR" w:bidi="fr-FR"/>
        </w:rPr>
        <w:t>son tour le processus de transnationalisation des grandes banques commerciales américaines.</w:t>
      </w:r>
    </w:p>
    <w:p w:rsidR="007B60E0" w:rsidRPr="00684F3F" w:rsidRDefault="007B60E0" w:rsidP="007B60E0">
      <w:pPr>
        <w:spacing w:before="120" w:after="120"/>
        <w:jc w:val="both"/>
      </w:pPr>
      <w:r w:rsidRPr="00684F3F">
        <w:rPr>
          <w:lang w:eastAsia="fr-FR" w:bidi="fr-FR"/>
        </w:rPr>
        <w:t>Ainsi donc, le cadre structurel qui avait permis, grâce aux méc</w:t>
      </w:r>
      <w:r w:rsidRPr="00684F3F">
        <w:rPr>
          <w:lang w:eastAsia="fr-FR" w:bidi="fr-FR"/>
        </w:rPr>
        <w:t>a</w:t>
      </w:r>
      <w:r w:rsidRPr="00684F3F">
        <w:rPr>
          <w:lang w:eastAsia="fr-FR" w:bidi="fr-FR"/>
        </w:rPr>
        <w:t>nismes de régulation macro-économique dont s'étaient dotés les go</w:t>
      </w:r>
      <w:r w:rsidRPr="00684F3F">
        <w:rPr>
          <w:lang w:eastAsia="fr-FR" w:bidi="fr-FR"/>
        </w:rPr>
        <w:t>u</w:t>
      </w:r>
      <w:r w:rsidRPr="00684F3F">
        <w:rPr>
          <w:lang w:eastAsia="fr-FR" w:bidi="fr-FR"/>
        </w:rPr>
        <w:t>vernements des gran</w:t>
      </w:r>
      <w:r>
        <w:rPr>
          <w:lang w:eastAsia="fr-FR" w:bidi="fr-FR"/>
        </w:rPr>
        <w:t>des nations industrielles, de ré</w:t>
      </w:r>
      <w:r w:rsidRPr="00684F3F">
        <w:rPr>
          <w:lang w:eastAsia="fr-FR" w:bidi="fr-FR"/>
        </w:rPr>
        <w:t>concilier l'objectif du plein-emploi avec l'équilibre extérieur, était-il progressivement subverti et à sa place voyait-on se substituer une structure productive et financière transnationale totalement indépendante des États-Unis. L’énorme masse de liquidité internationale qui s'est ainsi développée devait très rapidement rendre le système des taux de change fixes tot</w:t>
      </w:r>
      <w:r w:rsidRPr="00684F3F">
        <w:rPr>
          <w:lang w:eastAsia="fr-FR" w:bidi="fr-FR"/>
        </w:rPr>
        <w:t>a</w:t>
      </w:r>
      <w:r w:rsidRPr="00684F3F">
        <w:rPr>
          <w:lang w:eastAsia="fr-FR" w:bidi="fr-FR"/>
        </w:rPr>
        <w:t>lement inopérant et ouvrir la porte à des mouvements spéc</w:t>
      </w:r>
      <w:r w:rsidRPr="00684F3F">
        <w:rPr>
          <w:lang w:eastAsia="fr-FR" w:bidi="fr-FR"/>
        </w:rPr>
        <w:t>u</w:t>
      </w:r>
      <w:r w:rsidRPr="00684F3F">
        <w:rPr>
          <w:lang w:eastAsia="fr-FR" w:bidi="fr-FR"/>
        </w:rPr>
        <w:t>latifs sur les changes d'une ampleur sans précédent. Les opérations financi</w:t>
      </w:r>
      <w:r w:rsidRPr="00684F3F">
        <w:rPr>
          <w:lang w:eastAsia="fr-FR" w:bidi="fr-FR"/>
        </w:rPr>
        <w:t>è</w:t>
      </w:r>
      <w:r w:rsidRPr="00684F3F">
        <w:rPr>
          <w:lang w:eastAsia="fr-FR" w:bidi="fr-FR"/>
        </w:rPr>
        <w:t>res sur les changes s'élèvent aujourd'hui quotidiennement à un demi tri</w:t>
      </w:r>
      <w:r w:rsidRPr="00684F3F">
        <w:rPr>
          <w:lang w:eastAsia="fr-FR" w:bidi="fr-FR"/>
        </w:rPr>
        <w:t>l</w:t>
      </w:r>
      <w:r w:rsidRPr="00684F3F">
        <w:rPr>
          <w:lang w:eastAsia="fr-FR" w:bidi="fr-FR"/>
        </w:rPr>
        <w:t>lion de dollars, un montant qui représente sur quatre jours seulement la valeur t</w:t>
      </w:r>
      <w:r w:rsidRPr="00684F3F">
        <w:rPr>
          <w:lang w:eastAsia="fr-FR" w:bidi="fr-FR"/>
        </w:rPr>
        <w:t>o</w:t>
      </w:r>
      <w:r w:rsidRPr="00684F3F">
        <w:rPr>
          <w:lang w:eastAsia="fr-FR" w:bidi="fr-FR"/>
        </w:rPr>
        <w:t>tale du commerce international réalisée en une année !</w:t>
      </w:r>
    </w:p>
    <w:p w:rsidR="007B60E0" w:rsidRPr="00684F3F" w:rsidRDefault="007B60E0" w:rsidP="007B60E0">
      <w:pPr>
        <w:spacing w:before="120" w:after="120"/>
        <w:jc w:val="both"/>
      </w:pPr>
      <w:r w:rsidRPr="00684F3F">
        <w:rPr>
          <w:lang w:eastAsia="fr-FR" w:bidi="fr-FR"/>
        </w:rPr>
        <w:t>Cette abondance de liquidités internationales, totalement incontr</w:t>
      </w:r>
      <w:r w:rsidRPr="00684F3F">
        <w:rPr>
          <w:lang w:eastAsia="fr-FR" w:bidi="fr-FR"/>
        </w:rPr>
        <w:t>ô</w:t>
      </w:r>
      <w:r w:rsidRPr="00684F3F">
        <w:rPr>
          <w:lang w:eastAsia="fr-FR" w:bidi="fr-FR"/>
        </w:rPr>
        <w:t>lée, ne va pas sans créer de vives pressions inflationnistes ni accroître considérabl</w:t>
      </w:r>
      <w:r w:rsidRPr="00684F3F">
        <w:rPr>
          <w:lang w:eastAsia="fr-FR" w:bidi="fr-FR"/>
        </w:rPr>
        <w:t>e</w:t>
      </w:r>
      <w:r w:rsidRPr="00684F3F">
        <w:rPr>
          <w:lang w:eastAsia="fr-FR" w:bidi="fr-FR"/>
        </w:rPr>
        <w:t>ment la vulnérabilité des grandes économies aux chocs d'offre et/ou de d</w:t>
      </w:r>
      <w:r w:rsidRPr="00684F3F">
        <w:rPr>
          <w:lang w:eastAsia="fr-FR" w:bidi="fr-FR"/>
        </w:rPr>
        <w:t>e</w:t>
      </w:r>
      <w:r w:rsidRPr="00684F3F">
        <w:rPr>
          <w:lang w:eastAsia="fr-FR" w:bidi="fr-FR"/>
        </w:rPr>
        <w:t>mande d'origine extérieure. Ainsi, loin de provoquer des pressions déflatio</w:t>
      </w:r>
      <w:r w:rsidRPr="00684F3F">
        <w:rPr>
          <w:lang w:eastAsia="fr-FR" w:bidi="fr-FR"/>
        </w:rPr>
        <w:t>n</w:t>
      </w:r>
      <w:r w:rsidRPr="00684F3F">
        <w:rPr>
          <w:lang w:eastAsia="fr-FR" w:bidi="fr-FR"/>
        </w:rPr>
        <w:t>nistes dans les pays qui cherchèrent à opérer des coupures dans le revenu réel, la hausse soudaine des prix du pétr</w:t>
      </w:r>
      <w:r w:rsidRPr="00684F3F">
        <w:rPr>
          <w:lang w:eastAsia="fr-FR" w:bidi="fr-FR"/>
        </w:rPr>
        <w:t>o</w:t>
      </w:r>
      <w:r w:rsidRPr="00684F3F">
        <w:rPr>
          <w:lang w:eastAsia="fr-FR" w:bidi="fr-FR"/>
        </w:rPr>
        <w:t>le en 1973 s’est, au contraire, traduite par une généralisation des pre</w:t>
      </w:r>
      <w:r w:rsidRPr="00684F3F">
        <w:rPr>
          <w:lang w:eastAsia="fr-FR" w:bidi="fr-FR"/>
        </w:rPr>
        <w:t>s</w:t>
      </w:r>
      <w:r w:rsidRPr="00684F3F">
        <w:rPr>
          <w:lang w:eastAsia="fr-FR" w:bidi="fr-FR"/>
        </w:rPr>
        <w:t>sions inflationnistes. Les surplus de liquidités furent rapidement « r</w:t>
      </w:r>
      <w:r w:rsidRPr="00684F3F">
        <w:rPr>
          <w:lang w:eastAsia="fr-FR" w:bidi="fr-FR"/>
        </w:rPr>
        <w:t>e</w:t>
      </w:r>
      <w:r w:rsidRPr="00684F3F">
        <w:rPr>
          <w:lang w:eastAsia="fr-FR" w:bidi="fr-FR"/>
        </w:rPr>
        <w:t>cyclés » par les banques commerciales, et permirent de financer les exportations des pays industrialisés en direction des pays du Tiers-Monde et des pays socialistes, avec les conséquences catastrophiques sur l'endettement extérieur que l'on connaît.</w:t>
      </w:r>
    </w:p>
    <w:p w:rsidR="007B60E0" w:rsidRPr="00684F3F" w:rsidRDefault="007B60E0" w:rsidP="007B60E0">
      <w:pPr>
        <w:spacing w:before="120" w:after="120"/>
        <w:jc w:val="both"/>
      </w:pPr>
      <w:r w:rsidRPr="00684F3F">
        <w:rPr>
          <w:lang w:eastAsia="fr-FR" w:bidi="fr-FR"/>
        </w:rPr>
        <w:t>L'ordre économique international qui a vu le jour dans les années 1970 s'articule désormais autour de trois grands sous-systèmes ce</w:t>
      </w:r>
      <w:r w:rsidRPr="00684F3F">
        <w:rPr>
          <w:lang w:eastAsia="fr-FR" w:bidi="fr-FR"/>
        </w:rPr>
        <w:t>n</w:t>
      </w:r>
      <w:r w:rsidRPr="00684F3F">
        <w:rPr>
          <w:lang w:eastAsia="fr-FR" w:bidi="fr-FR"/>
        </w:rPr>
        <w:t>trés, chacun avec ses caractéristiques propres, sur les États-Unis, l'E</w:t>
      </w:r>
      <w:r w:rsidRPr="00684F3F">
        <w:rPr>
          <w:lang w:eastAsia="fr-FR" w:bidi="fr-FR"/>
        </w:rPr>
        <w:t>u</w:t>
      </w:r>
      <w:r w:rsidRPr="00684F3F">
        <w:rPr>
          <w:lang w:eastAsia="fr-FR" w:bidi="fr-FR"/>
        </w:rPr>
        <w:t>rope de l'Ouest et le Japon. Malgré la position politique dominante qu'ils occupent et le privilège de pouvoir émettre la principale mo</w:t>
      </w:r>
      <w:r w:rsidRPr="00684F3F">
        <w:rPr>
          <w:lang w:eastAsia="fr-FR" w:bidi="fr-FR"/>
        </w:rPr>
        <w:t>n</w:t>
      </w:r>
      <w:r w:rsidRPr="00684F3F">
        <w:rPr>
          <w:lang w:eastAsia="fr-FR" w:bidi="fr-FR"/>
        </w:rPr>
        <w:t>naie de réserve des banques centrales, autrement dit malgré cet éno</w:t>
      </w:r>
      <w:r w:rsidRPr="00684F3F">
        <w:rPr>
          <w:lang w:eastAsia="fr-FR" w:bidi="fr-FR"/>
        </w:rPr>
        <w:t>r</w:t>
      </w:r>
      <w:r w:rsidRPr="00684F3F">
        <w:rPr>
          <w:lang w:eastAsia="fr-FR" w:bidi="fr-FR"/>
        </w:rPr>
        <w:t>me contrôle qu'ils exercent sur l’offre de mo</w:t>
      </w:r>
      <w:r w:rsidRPr="00684F3F">
        <w:rPr>
          <w:lang w:eastAsia="fr-FR" w:bidi="fr-FR"/>
        </w:rPr>
        <w:t>n</w:t>
      </w:r>
      <w:r w:rsidRPr="00684F3F">
        <w:rPr>
          <w:lang w:eastAsia="fr-FR" w:bidi="fr-FR"/>
        </w:rPr>
        <w:t>naie internationale, les États-Unis sont actuellement aux prises avec un endettement intern</w:t>
      </w:r>
      <w:r w:rsidRPr="00684F3F">
        <w:rPr>
          <w:lang w:eastAsia="fr-FR" w:bidi="fr-FR"/>
        </w:rPr>
        <w:t>a</w:t>
      </w:r>
      <w:r w:rsidRPr="00684F3F">
        <w:rPr>
          <w:lang w:eastAsia="fr-FR" w:bidi="fr-FR"/>
        </w:rPr>
        <w:t>tional croissant dont l'origine est attribuable en grande partie à leur perte de compétitivité et à la diminution du taux d'épargne intérieur. Le Japon, par contre, grâce à un taux d'épargne élevé et aux substa</w:t>
      </w:r>
      <w:r w:rsidRPr="00684F3F">
        <w:rPr>
          <w:lang w:eastAsia="fr-FR" w:bidi="fr-FR"/>
        </w:rPr>
        <w:t>n</w:t>
      </w:r>
      <w:r w:rsidRPr="00684F3F">
        <w:rPr>
          <w:lang w:eastAsia="fr-FR" w:bidi="fr-FR"/>
        </w:rPr>
        <w:t>tiels surplus de sa balance commerciale, a pu réaliser de plus en plus d’investissements financiers et productifs à l'étranger. La stratégie, qui a consisté à concentrer les investissements dans les industries techn</w:t>
      </w:r>
      <w:r w:rsidRPr="00684F3F">
        <w:rPr>
          <w:lang w:eastAsia="fr-FR" w:bidi="fr-FR"/>
        </w:rPr>
        <w:t>o</w:t>
      </w:r>
      <w:r w:rsidRPr="00684F3F">
        <w:rPr>
          <w:lang w:eastAsia="fr-FR" w:bidi="fr-FR"/>
        </w:rPr>
        <w:t>logiquement avancées, stratégie qui est venue re</w:t>
      </w:r>
      <w:r>
        <w:rPr>
          <w:lang w:eastAsia="fr-FR" w:bidi="fr-FR"/>
        </w:rPr>
        <w:t>n</w:t>
      </w:r>
      <w:r w:rsidRPr="00684F3F">
        <w:rPr>
          <w:lang w:eastAsia="fr-FR" w:bidi="fr-FR"/>
        </w:rPr>
        <w:t>forcer une prope</w:t>
      </w:r>
      <w:r w:rsidRPr="00684F3F">
        <w:rPr>
          <w:lang w:eastAsia="fr-FR" w:bidi="fr-FR"/>
        </w:rPr>
        <w:t>n</w:t>
      </w:r>
      <w:r w:rsidRPr="00684F3F">
        <w:rPr>
          <w:lang w:eastAsia="fr-FR" w:bidi="fr-FR"/>
        </w:rPr>
        <w:t>sion à l'épargne très élevée, a provoqué une véritable explosion de surplus commerciaux et fait du Japon la principale puissance financi</w:t>
      </w:r>
      <w:r w:rsidRPr="00684F3F">
        <w:rPr>
          <w:lang w:eastAsia="fr-FR" w:bidi="fr-FR"/>
        </w:rPr>
        <w:t>è</w:t>
      </w:r>
      <w:r w:rsidRPr="00684F3F">
        <w:rPr>
          <w:lang w:eastAsia="fr-FR" w:bidi="fr-FR"/>
        </w:rPr>
        <w:t>re au monde. Enfin, des structures sociales plus rigides et un proce</w:t>
      </w:r>
      <w:r w:rsidRPr="00684F3F">
        <w:rPr>
          <w:lang w:eastAsia="fr-FR" w:bidi="fr-FR"/>
        </w:rPr>
        <w:t>s</w:t>
      </w:r>
      <w:r w:rsidRPr="00684F3F">
        <w:rPr>
          <w:lang w:eastAsia="fr-FR" w:bidi="fr-FR"/>
        </w:rPr>
        <w:t>sus de prise de décision des plus complexes ont placé l</w:t>
      </w:r>
      <w:r>
        <w:rPr>
          <w:lang w:eastAsia="fr-FR" w:bidi="fr-FR"/>
        </w:rPr>
        <w:t>’</w:t>
      </w:r>
      <w:r w:rsidRPr="00684F3F">
        <w:rPr>
          <w:lang w:eastAsia="fr-FR" w:bidi="fr-FR"/>
        </w:rPr>
        <w:t>Europe, ou plus préc</w:t>
      </w:r>
      <w:r w:rsidRPr="00684F3F">
        <w:rPr>
          <w:lang w:eastAsia="fr-FR" w:bidi="fr-FR"/>
        </w:rPr>
        <w:t>i</w:t>
      </w:r>
      <w:r w:rsidRPr="00684F3F">
        <w:rPr>
          <w:lang w:eastAsia="fr-FR" w:bidi="fr-FR"/>
        </w:rPr>
        <w:t>sément les pays de la Communauté économique européenne, devant une</w:t>
      </w:r>
      <w:r>
        <w:rPr>
          <w:lang w:eastAsia="fr-FR" w:bidi="fr-FR"/>
        </w:rPr>
        <w:t xml:space="preserve"> </w:t>
      </w:r>
      <w:r>
        <w:t xml:space="preserve">[34] </w:t>
      </w:r>
      <w:r w:rsidRPr="00684F3F">
        <w:rPr>
          <w:lang w:eastAsia="fr-FR" w:bidi="fr-FR"/>
        </w:rPr>
        <w:t>situation de très grande vulnérabilité face aux no</w:t>
      </w:r>
      <w:r w:rsidRPr="00684F3F">
        <w:rPr>
          <w:lang w:eastAsia="fr-FR" w:bidi="fr-FR"/>
        </w:rPr>
        <w:t>m</w:t>
      </w:r>
      <w:r w:rsidRPr="00684F3F">
        <w:rPr>
          <w:lang w:eastAsia="fr-FR" w:bidi="fr-FR"/>
        </w:rPr>
        <w:t>breux facteurs de déstabil</w:t>
      </w:r>
      <w:r w:rsidRPr="00684F3F">
        <w:rPr>
          <w:lang w:eastAsia="fr-FR" w:bidi="fr-FR"/>
        </w:rPr>
        <w:t>i</w:t>
      </w:r>
      <w:r w:rsidRPr="00684F3F">
        <w:rPr>
          <w:lang w:eastAsia="fr-FR" w:bidi="fr-FR"/>
        </w:rPr>
        <w:t>sation sur la scène internationale.</w:t>
      </w:r>
    </w:p>
    <w:p w:rsidR="007B60E0" w:rsidRPr="00684F3F" w:rsidRDefault="007B60E0" w:rsidP="007B60E0">
      <w:pPr>
        <w:spacing w:before="120" w:after="120"/>
        <w:jc w:val="both"/>
      </w:pPr>
      <w:r w:rsidRPr="00684F3F">
        <w:rPr>
          <w:lang w:eastAsia="fr-FR" w:bidi="fr-FR"/>
        </w:rPr>
        <w:t>La structuration de l'économie mondiale en grands sous-systèmes et l’extension du processus de transnationalisation des entreprises ont rendu i</w:t>
      </w:r>
      <w:r w:rsidRPr="00684F3F">
        <w:rPr>
          <w:lang w:eastAsia="fr-FR" w:bidi="fr-FR"/>
        </w:rPr>
        <w:t>m</w:t>
      </w:r>
      <w:r w:rsidRPr="00684F3F">
        <w:rPr>
          <w:lang w:eastAsia="fr-FR" w:bidi="fr-FR"/>
        </w:rPr>
        <w:t>praticable le système de régulation internationale fondé sur la réalisation des grands équilibres macro-économiques internes. En conséquence, les déséqu</w:t>
      </w:r>
      <w:r w:rsidRPr="00684F3F">
        <w:rPr>
          <w:lang w:eastAsia="fr-FR" w:bidi="fr-FR"/>
        </w:rPr>
        <w:t>i</w:t>
      </w:r>
      <w:r w:rsidRPr="00684F3F">
        <w:rPr>
          <w:lang w:eastAsia="fr-FR" w:bidi="fr-FR"/>
        </w:rPr>
        <w:t>libres provoqués par les chocs extérieurs ont entraîné des réactions de nature défensive qui sont largement respo</w:t>
      </w:r>
      <w:r w:rsidRPr="00684F3F">
        <w:rPr>
          <w:lang w:eastAsia="fr-FR" w:bidi="fr-FR"/>
        </w:rPr>
        <w:t>n</w:t>
      </w:r>
      <w:r w:rsidRPr="00684F3F">
        <w:rPr>
          <w:lang w:eastAsia="fr-FR" w:bidi="fr-FR"/>
        </w:rPr>
        <w:t>sables du chômage généralisé et chron</w:t>
      </w:r>
      <w:r w:rsidRPr="00684F3F">
        <w:rPr>
          <w:lang w:eastAsia="fr-FR" w:bidi="fr-FR"/>
        </w:rPr>
        <w:t>i</w:t>
      </w:r>
      <w:r w:rsidRPr="00684F3F">
        <w:rPr>
          <w:lang w:eastAsia="fr-FR" w:bidi="fr-FR"/>
        </w:rPr>
        <w:t>que que l'on connaît. La crainte de l'inflation</w:t>
      </w:r>
      <w:r>
        <w:rPr>
          <w:lang w:eastAsia="fr-FR" w:bidi="fr-FR"/>
        </w:rPr>
        <w:t>,</w:t>
      </w:r>
      <w:r w:rsidRPr="00684F3F">
        <w:rPr>
          <w:lang w:eastAsia="fr-FR" w:bidi="fr-FR"/>
        </w:rPr>
        <w:t xml:space="preserve"> fait en sorte qu’il est d’autant plus difficile de renverser ces tendances que les faibles taux de croissance de l'économie limitent considérablement la marge de manœuvre des gouvernements. L'i</w:t>
      </w:r>
      <w:r w:rsidRPr="00684F3F">
        <w:rPr>
          <w:lang w:eastAsia="fr-FR" w:bidi="fr-FR"/>
        </w:rPr>
        <w:t>m</w:t>
      </w:r>
      <w:r w:rsidRPr="00684F3F">
        <w:rPr>
          <w:lang w:eastAsia="fr-FR" w:bidi="fr-FR"/>
        </w:rPr>
        <w:t>mobilisme général face au problème de la dette extérieure du Tiers-Monde résulte de cette situation. Ce problème est une véritable an</w:t>
      </w:r>
      <w:r w:rsidRPr="00684F3F">
        <w:rPr>
          <w:lang w:eastAsia="fr-FR" w:bidi="fr-FR"/>
        </w:rPr>
        <w:t>o</w:t>
      </w:r>
      <w:r w:rsidRPr="00684F3F">
        <w:rPr>
          <w:lang w:eastAsia="fr-FR" w:bidi="fr-FR"/>
        </w:rPr>
        <w:t>malie de l'économie internationale, une cause de profonds dommages, faute de la part des institutions multilatérales d'avoir été capables de le diagnostiquer correctement</w:t>
      </w:r>
    </w:p>
    <w:p w:rsidR="007B60E0" w:rsidRPr="00684F3F" w:rsidRDefault="007B60E0" w:rsidP="007B60E0">
      <w:pPr>
        <w:spacing w:before="120" w:after="120"/>
        <w:jc w:val="both"/>
      </w:pPr>
      <w:r w:rsidRPr="00684F3F">
        <w:rPr>
          <w:lang w:eastAsia="fr-FR" w:bidi="fr-FR"/>
        </w:rPr>
        <w:t>L'ordre économique international tel qu'il fonctionne aujourd'hui provoque des déséquilibres qui se traduisent notamment par l'accum</w:t>
      </w:r>
      <w:r w:rsidRPr="00684F3F">
        <w:rPr>
          <w:lang w:eastAsia="fr-FR" w:bidi="fr-FR"/>
        </w:rPr>
        <w:t>u</w:t>
      </w:r>
      <w:r w:rsidRPr="00684F3F">
        <w:rPr>
          <w:lang w:eastAsia="fr-FR" w:bidi="fr-FR"/>
        </w:rPr>
        <w:t>lation d'actifs f</w:t>
      </w:r>
      <w:r w:rsidRPr="00684F3F">
        <w:rPr>
          <w:lang w:eastAsia="fr-FR" w:bidi="fr-FR"/>
        </w:rPr>
        <w:t>i</w:t>
      </w:r>
      <w:r w:rsidRPr="00684F3F">
        <w:rPr>
          <w:lang w:eastAsia="fr-FR" w:bidi="fr-FR"/>
        </w:rPr>
        <w:t>nanciers représentant un potentiel. Les taux d'intérêt tendent, en conséquence, à rester élevés alors que parallèlement l'i</w:t>
      </w:r>
      <w:r w:rsidRPr="00684F3F">
        <w:rPr>
          <w:lang w:eastAsia="fr-FR" w:bidi="fr-FR"/>
        </w:rPr>
        <w:t>n</w:t>
      </w:r>
      <w:r w:rsidRPr="00684F3F">
        <w:rPr>
          <w:lang w:eastAsia="fr-FR" w:bidi="fr-FR"/>
        </w:rPr>
        <w:t>vestissement demeure insuffisant, que les taux de chômage restent élevés, que les prix des produits primaires restent déprimés, que la dette du Tiers-Monde continue de croître et que, di</w:t>
      </w:r>
      <w:r w:rsidRPr="00684F3F">
        <w:rPr>
          <w:lang w:eastAsia="fr-FR" w:bidi="fr-FR"/>
        </w:rPr>
        <w:t>s</w:t>
      </w:r>
      <w:r w:rsidRPr="00684F3F">
        <w:rPr>
          <w:lang w:eastAsia="fr-FR" w:bidi="fr-FR"/>
        </w:rPr>
        <w:t>posant d'énormes masses d'actifs liquides, les forces spéculatives prévalent. Au fur et à mesure que croit l'interdépendance des économies nationales, les d</w:t>
      </w:r>
      <w:r w:rsidRPr="00684F3F">
        <w:rPr>
          <w:lang w:eastAsia="fr-FR" w:bidi="fr-FR"/>
        </w:rPr>
        <w:t>é</w:t>
      </w:r>
      <w:r w:rsidRPr="00684F3F">
        <w:rPr>
          <w:lang w:eastAsia="fr-FR" w:bidi="fr-FR"/>
        </w:rPr>
        <w:t>séquilibres intérieurs sont de plus en plus assujettis aux relations ext</w:t>
      </w:r>
      <w:r w:rsidRPr="00684F3F">
        <w:rPr>
          <w:lang w:eastAsia="fr-FR" w:bidi="fr-FR"/>
        </w:rPr>
        <w:t>é</w:t>
      </w:r>
      <w:r w:rsidRPr="00684F3F">
        <w:rPr>
          <w:lang w:eastAsia="fr-FR" w:bidi="fr-FR"/>
        </w:rPr>
        <w:t>rieures qui ne sont pas régies par des mécanismes de régulation. Comme les risques de déséquilibres viennent de l'extérieur, on a bea</w:t>
      </w:r>
      <w:r w:rsidRPr="00684F3F">
        <w:rPr>
          <w:lang w:eastAsia="fr-FR" w:bidi="fr-FR"/>
        </w:rPr>
        <w:t>u</w:t>
      </w:r>
      <w:r w:rsidRPr="00684F3F">
        <w:rPr>
          <w:lang w:eastAsia="fr-FR" w:bidi="fr-FR"/>
        </w:rPr>
        <w:t>coup moins conscie</w:t>
      </w:r>
      <w:r w:rsidRPr="00684F3F">
        <w:rPr>
          <w:lang w:eastAsia="fr-FR" w:bidi="fr-FR"/>
        </w:rPr>
        <w:t>n</w:t>
      </w:r>
      <w:r w:rsidRPr="00684F3F">
        <w:rPr>
          <w:lang w:eastAsia="fr-FR" w:bidi="fr-FR"/>
        </w:rPr>
        <w:t>ce qu'avant des relations d'interdépendance qui unissent les nations et bea</w:t>
      </w:r>
      <w:r w:rsidRPr="00684F3F">
        <w:rPr>
          <w:lang w:eastAsia="fr-FR" w:bidi="fr-FR"/>
        </w:rPr>
        <w:t>u</w:t>
      </w:r>
      <w:r w:rsidRPr="00684F3F">
        <w:rPr>
          <w:lang w:eastAsia="fr-FR" w:bidi="fr-FR"/>
        </w:rPr>
        <w:t>coup moins aussi l'esprit de coopération internationale.</w:t>
      </w:r>
    </w:p>
    <w:p w:rsidR="007B60E0" w:rsidRDefault="007B60E0" w:rsidP="007B60E0">
      <w:pPr>
        <w:spacing w:before="120" w:after="120"/>
        <w:jc w:val="both"/>
        <w:rPr>
          <w:lang w:eastAsia="fr-FR" w:bidi="fr-FR"/>
        </w:rPr>
      </w:pPr>
      <w:r w:rsidRPr="00684F3F">
        <w:rPr>
          <w:lang w:eastAsia="fr-FR" w:bidi="fr-FR"/>
        </w:rPr>
        <w:t>Ainsi vivons-nous une période profondément marquée par un cl</w:t>
      </w:r>
      <w:r w:rsidRPr="00684F3F">
        <w:rPr>
          <w:lang w:eastAsia="fr-FR" w:bidi="fr-FR"/>
        </w:rPr>
        <w:t>i</w:t>
      </w:r>
      <w:r w:rsidRPr="00684F3F">
        <w:rPr>
          <w:lang w:eastAsia="fr-FR" w:bidi="fr-FR"/>
        </w:rPr>
        <w:t>mat de très profonde insécurité économique. Seule une action sout</w:t>
      </w:r>
      <w:r w:rsidRPr="00684F3F">
        <w:rPr>
          <w:lang w:eastAsia="fr-FR" w:bidi="fr-FR"/>
        </w:rPr>
        <w:t>e</w:t>
      </w:r>
      <w:r w:rsidRPr="00684F3F">
        <w:rPr>
          <w:lang w:eastAsia="fr-FR" w:bidi="fr-FR"/>
        </w:rPr>
        <w:t>nue de grande envergure, de nature politique, peut changer ces te</w:t>
      </w:r>
      <w:r w:rsidRPr="00684F3F">
        <w:rPr>
          <w:lang w:eastAsia="fr-FR" w:bidi="fr-FR"/>
        </w:rPr>
        <w:t>n</w:t>
      </w:r>
      <w:r w:rsidRPr="00684F3F">
        <w:rPr>
          <w:lang w:eastAsia="fr-FR" w:bidi="fr-FR"/>
        </w:rPr>
        <w:t>dances de fond qui ne font que refléter une situation structurelle. So</w:t>
      </w:r>
      <w:r w:rsidRPr="00684F3F">
        <w:rPr>
          <w:lang w:eastAsia="fr-FR" w:bidi="fr-FR"/>
        </w:rPr>
        <w:t>u</w:t>
      </w:r>
      <w:r w:rsidRPr="00684F3F">
        <w:rPr>
          <w:lang w:eastAsia="fr-FR" w:bidi="fr-FR"/>
        </w:rPr>
        <w:t>haitant apporter ma collaboration à la préparation de l’agenda d'une future conférence internationale, je suggérerai que l'on discute de pl</w:t>
      </w:r>
      <w:r w:rsidRPr="00684F3F">
        <w:rPr>
          <w:lang w:eastAsia="fr-FR" w:bidi="fr-FR"/>
        </w:rPr>
        <w:t>u</w:t>
      </w:r>
      <w:r w:rsidRPr="00684F3F">
        <w:rPr>
          <w:lang w:eastAsia="fr-FR" w:bidi="fr-FR"/>
        </w:rPr>
        <w:t>sieurs points. Ce que nous devons avoir à l’esprit, c'est le rétabliss</w:t>
      </w:r>
      <w:r w:rsidRPr="00684F3F">
        <w:rPr>
          <w:lang w:eastAsia="fr-FR" w:bidi="fr-FR"/>
        </w:rPr>
        <w:t>e</w:t>
      </w:r>
      <w:r w:rsidRPr="00684F3F">
        <w:rPr>
          <w:lang w:eastAsia="fr-FR" w:bidi="fr-FR"/>
        </w:rPr>
        <w:t>ment de formes de coopération internationale dont l'objectif est à la fois de fournir les bases d'une croissance renouvelée et de réduire les inégalités qui existent à l'heure actuelle dans le monde. C'est possible, mais il faut le faire avec détermination et sur une grande échelle.</w:t>
      </w:r>
    </w:p>
    <w:p w:rsidR="007B60E0" w:rsidRDefault="007B60E0" w:rsidP="007B60E0">
      <w:pPr>
        <w:spacing w:before="120" w:after="120"/>
        <w:jc w:val="both"/>
      </w:pPr>
      <w:r>
        <w:rPr>
          <w:lang w:eastAsia="fr-FR" w:bidi="fr-FR"/>
        </w:rPr>
        <w:br w:type="page"/>
      </w:r>
      <w:r>
        <w:t>[35]</w:t>
      </w:r>
    </w:p>
    <w:p w:rsidR="007B60E0" w:rsidRPr="00684F3F" w:rsidRDefault="007B60E0" w:rsidP="007B60E0">
      <w:pPr>
        <w:spacing w:before="120" w:after="120"/>
        <w:jc w:val="both"/>
      </w:pPr>
    </w:p>
    <w:p w:rsidR="007B60E0" w:rsidRPr="00684F3F" w:rsidRDefault="007B60E0" w:rsidP="007B60E0">
      <w:pPr>
        <w:pStyle w:val="planche"/>
      </w:pPr>
      <w:r>
        <w:rPr>
          <w:lang w:eastAsia="fr-FR" w:bidi="fr-FR"/>
        </w:rPr>
        <w:t>RÉTABLIR LA RÉGULATION</w:t>
      </w:r>
      <w:r>
        <w:rPr>
          <w:lang w:eastAsia="fr-FR" w:bidi="fr-FR"/>
        </w:rPr>
        <w:br/>
      </w:r>
      <w:r w:rsidRPr="00684F3F">
        <w:rPr>
          <w:lang w:eastAsia="fr-FR" w:bidi="fr-FR"/>
        </w:rPr>
        <w:t>INTERNATION</w:t>
      </w:r>
      <w:r w:rsidRPr="00684F3F">
        <w:rPr>
          <w:lang w:eastAsia="fr-FR" w:bidi="fr-FR"/>
        </w:rPr>
        <w:t>A</w:t>
      </w:r>
      <w:r w:rsidRPr="00684F3F">
        <w:rPr>
          <w:lang w:eastAsia="fr-FR" w:bidi="fr-FR"/>
        </w:rPr>
        <w:t>LE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Ainsi que nous l'avons dit plus haut, la stabilité de l'ordre écon</w:t>
      </w:r>
      <w:r w:rsidRPr="00684F3F">
        <w:rPr>
          <w:lang w:eastAsia="fr-FR" w:bidi="fr-FR"/>
        </w:rPr>
        <w:t>o</w:t>
      </w:r>
      <w:r w:rsidRPr="00684F3F">
        <w:rPr>
          <w:lang w:eastAsia="fr-FR" w:bidi="fr-FR"/>
        </w:rPr>
        <w:t>mique i</w:t>
      </w:r>
      <w:r w:rsidRPr="00684F3F">
        <w:rPr>
          <w:lang w:eastAsia="fr-FR" w:bidi="fr-FR"/>
        </w:rPr>
        <w:t>n</w:t>
      </w:r>
      <w:r w:rsidRPr="00684F3F">
        <w:rPr>
          <w:lang w:eastAsia="fr-FR" w:bidi="fr-FR"/>
        </w:rPr>
        <w:t>ternational d'après-guerre reposait sur l'ajustement mutuel des centres de r</w:t>
      </w:r>
      <w:r w:rsidRPr="00684F3F">
        <w:rPr>
          <w:lang w:eastAsia="fr-FR" w:bidi="fr-FR"/>
        </w:rPr>
        <w:t>é</w:t>
      </w:r>
      <w:r w:rsidRPr="00684F3F">
        <w:rPr>
          <w:lang w:eastAsia="fr-FR" w:bidi="fr-FR"/>
        </w:rPr>
        <w:t>gulation nationaux. La transnationalisation croissante des systèmes productifs et l'émergence de systèmes monétaires et fina</w:t>
      </w:r>
      <w:r w:rsidRPr="00684F3F">
        <w:rPr>
          <w:lang w:eastAsia="fr-FR" w:bidi="fr-FR"/>
        </w:rPr>
        <w:t>n</w:t>
      </w:r>
      <w:r w:rsidRPr="00684F3F">
        <w:rPr>
          <w:lang w:eastAsia="fr-FR" w:bidi="fr-FR"/>
        </w:rPr>
        <w:t>ciers opérant à l'échelle planétaire ont considérablement réduit le d</w:t>
      </w:r>
      <w:r w:rsidRPr="00684F3F">
        <w:rPr>
          <w:lang w:eastAsia="fr-FR" w:bidi="fr-FR"/>
        </w:rPr>
        <w:t>e</w:t>
      </w:r>
      <w:r w:rsidRPr="00684F3F">
        <w:rPr>
          <w:lang w:eastAsia="fr-FR" w:bidi="fr-FR"/>
        </w:rPr>
        <w:t>gré d'efficacité de tels centres. Sortir des voies de l'interdépendance et se replier sur soi équivaudrait à ignorer les impératifs du progrès tec</w:t>
      </w:r>
      <w:r w:rsidRPr="00684F3F">
        <w:rPr>
          <w:lang w:eastAsia="fr-FR" w:bidi="fr-FR"/>
        </w:rPr>
        <w:t>h</w:t>
      </w:r>
      <w:r w:rsidRPr="00684F3F">
        <w:rPr>
          <w:lang w:eastAsia="fr-FR" w:bidi="fr-FR"/>
        </w:rPr>
        <w:t>nologique qui sous-tend la globalisation de l'éc</w:t>
      </w:r>
      <w:r w:rsidRPr="00684F3F">
        <w:rPr>
          <w:lang w:eastAsia="fr-FR" w:bidi="fr-FR"/>
        </w:rPr>
        <w:t>o</w:t>
      </w:r>
      <w:r w:rsidRPr="00684F3F">
        <w:rPr>
          <w:lang w:eastAsia="fr-FR" w:bidi="fr-FR"/>
        </w:rPr>
        <w:t>nomie. Par ailleurs, maintenir la situation actuelle d'insuffisance de régulation équivaut à accorder un statut privilégié aux activités spéculatives et à leur laisser profiter de ce contexte d'instabilité des changes qu'elles ont elles-même</w:t>
      </w:r>
      <w:r>
        <w:rPr>
          <w:lang w:eastAsia="fr-FR" w:bidi="fr-FR"/>
        </w:rPr>
        <w:t>s</w:t>
      </w:r>
      <w:r w:rsidRPr="00684F3F">
        <w:rPr>
          <w:lang w:eastAsia="fr-FR" w:bidi="fr-FR"/>
        </w:rPr>
        <w:t xml:space="preserve"> développé. Cela signifie aussi condamner les gouvernements à devoir s</w:t>
      </w:r>
      <w:r>
        <w:rPr>
          <w:lang w:eastAsia="fr-FR" w:bidi="fr-FR"/>
        </w:rPr>
        <w:t>uivre des politiques récession</w:t>
      </w:r>
      <w:r w:rsidRPr="00684F3F">
        <w:rPr>
          <w:lang w:eastAsia="fr-FR" w:bidi="fr-FR"/>
        </w:rPr>
        <w:t>nistes, maintenir les taux d'int</w:t>
      </w:r>
      <w:r w:rsidRPr="00684F3F">
        <w:rPr>
          <w:lang w:eastAsia="fr-FR" w:bidi="fr-FR"/>
        </w:rPr>
        <w:t>é</w:t>
      </w:r>
      <w:r w:rsidRPr="00684F3F">
        <w:rPr>
          <w:lang w:eastAsia="fr-FR" w:bidi="fr-FR"/>
        </w:rPr>
        <w:t>rêt à des niveaux excessivement élevés, à perpétuer le processus d'e</w:t>
      </w:r>
      <w:r w:rsidRPr="00684F3F">
        <w:rPr>
          <w:lang w:eastAsia="fr-FR" w:bidi="fr-FR"/>
        </w:rPr>
        <w:t>n</w:t>
      </w:r>
      <w:r w:rsidRPr="00684F3F">
        <w:rPr>
          <w:lang w:eastAsia="fr-FR" w:bidi="fr-FR"/>
        </w:rPr>
        <w:t>dettement du Tiers-Monde et empêcher toute relance durable du commerce international, même si cette croissance du commerce con</w:t>
      </w:r>
      <w:r w:rsidRPr="00684F3F">
        <w:rPr>
          <w:lang w:eastAsia="fr-FR" w:bidi="fr-FR"/>
        </w:rPr>
        <w:t>s</w:t>
      </w:r>
      <w:r w:rsidRPr="00684F3F">
        <w:rPr>
          <w:lang w:eastAsia="fr-FR" w:bidi="fr-FR"/>
        </w:rPr>
        <w:t>titue à l’heure actuelle le principal levier de la croissance économique.</w:t>
      </w:r>
    </w:p>
    <w:p w:rsidR="007B60E0" w:rsidRPr="00684F3F" w:rsidRDefault="007B60E0" w:rsidP="007B60E0">
      <w:pPr>
        <w:spacing w:before="120" w:after="120"/>
        <w:jc w:val="both"/>
      </w:pPr>
      <w:r w:rsidRPr="00684F3F">
        <w:rPr>
          <w:lang w:eastAsia="fr-FR" w:bidi="fr-FR"/>
        </w:rPr>
        <w:t>L'imposition d'une discipline aux flux monétaires générés par le système d'euromonnaie, comprenant des contraintes de réserve sur le volume des investissements et des mécanismes de réescompte, const</w:t>
      </w:r>
      <w:r w:rsidRPr="00684F3F">
        <w:rPr>
          <w:lang w:eastAsia="fr-FR" w:bidi="fr-FR"/>
        </w:rPr>
        <w:t>i</w:t>
      </w:r>
      <w:r w:rsidRPr="00684F3F">
        <w:rPr>
          <w:lang w:eastAsia="fr-FR" w:bidi="fr-FR"/>
        </w:rPr>
        <w:t>tue une condition pr</w:t>
      </w:r>
      <w:r w:rsidRPr="00684F3F">
        <w:rPr>
          <w:lang w:eastAsia="fr-FR" w:bidi="fr-FR"/>
        </w:rPr>
        <w:t>é</w:t>
      </w:r>
      <w:r w:rsidRPr="00684F3F">
        <w:rPr>
          <w:lang w:eastAsia="fr-FR" w:bidi="fr-FR"/>
        </w:rPr>
        <w:t>alable à toute forme de régulation macro-économique globale. De telles m</w:t>
      </w:r>
      <w:r w:rsidRPr="00684F3F">
        <w:rPr>
          <w:lang w:eastAsia="fr-FR" w:bidi="fr-FR"/>
        </w:rPr>
        <w:t>e</w:t>
      </w:r>
      <w:r w:rsidRPr="00684F3F">
        <w:rPr>
          <w:lang w:eastAsia="fr-FR" w:bidi="fr-FR"/>
        </w:rPr>
        <w:t>sures pourraient être directement introduites par les principales banques ce</w:t>
      </w:r>
      <w:r w:rsidRPr="00684F3F">
        <w:rPr>
          <w:lang w:eastAsia="fr-FR" w:bidi="fr-FR"/>
        </w:rPr>
        <w:t>n</w:t>
      </w:r>
      <w:r w:rsidRPr="00684F3F">
        <w:rPr>
          <w:lang w:eastAsia="fr-FR" w:bidi="fr-FR"/>
        </w:rPr>
        <w:t>trales, notamment par la « Fédéral Reserve », et être complétées par des a</w:t>
      </w:r>
      <w:r w:rsidRPr="00684F3F">
        <w:rPr>
          <w:lang w:eastAsia="fr-FR" w:bidi="fr-FR"/>
        </w:rPr>
        <w:t>c</w:t>
      </w:r>
      <w:r>
        <w:rPr>
          <w:lang w:eastAsia="fr-FR" w:bidi="fr-FR"/>
        </w:rPr>
        <w:t>cords entre banques centrales où</w:t>
      </w:r>
      <w:r w:rsidRPr="00684F3F">
        <w:rPr>
          <w:lang w:eastAsia="fr-FR" w:bidi="fr-FR"/>
        </w:rPr>
        <w:t xml:space="preserve"> entre gouvernements qui contrôlent les grandes instit</w:t>
      </w:r>
      <w:r w:rsidRPr="00684F3F">
        <w:rPr>
          <w:lang w:eastAsia="fr-FR" w:bidi="fr-FR"/>
        </w:rPr>
        <w:t>u</w:t>
      </w:r>
      <w:r w:rsidRPr="00684F3F">
        <w:rPr>
          <w:lang w:eastAsia="fr-FR" w:bidi="fr-FR"/>
        </w:rPr>
        <w:t>tions financières multilatérales. Lorsque toute menace de chocs mon</w:t>
      </w:r>
      <w:r w:rsidRPr="00684F3F">
        <w:rPr>
          <w:lang w:eastAsia="fr-FR" w:bidi="fr-FR"/>
        </w:rPr>
        <w:t>é</w:t>
      </w:r>
      <w:r w:rsidRPr="00684F3F">
        <w:rPr>
          <w:lang w:eastAsia="fr-FR" w:bidi="fr-FR"/>
        </w:rPr>
        <w:t>taires externes sera écartée, alors sera-t-il possible de mettre de l'avant des politiques macro-économiques coordonnées dont l'objectif sera de r</w:t>
      </w:r>
      <w:r w:rsidRPr="00684F3F">
        <w:rPr>
          <w:lang w:eastAsia="fr-FR" w:bidi="fr-FR"/>
        </w:rPr>
        <w:t>é</w:t>
      </w:r>
      <w:r w:rsidRPr="00684F3F">
        <w:rPr>
          <w:lang w:eastAsia="fr-FR" w:bidi="fr-FR"/>
        </w:rPr>
        <w:t>duire l'instabilité des changes, d'ajuster les taux et de corriger ainsi les déséquilibres actuels dans les balances des comptes courants. R</w:t>
      </w:r>
      <w:r w:rsidRPr="00684F3F">
        <w:rPr>
          <w:lang w:eastAsia="fr-FR" w:bidi="fr-FR"/>
        </w:rPr>
        <w:t>é</w:t>
      </w:r>
      <w:r w:rsidRPr="00684F3F">
        <w:rPr>
          <w:lang w:eastAsia="fr-FR" w:bidi="fr-FR"/>
        </w:rPr>
        <w:t>duire l’instabilité des changes devrait aussi constituer le point de d</w:t>
      </w:r>
      <w:r w:rsidRPr="00684F3F">
        <w:rPr>
          <w:lang w:eastAsia="fr-FR" w:bidi="fr-FR"/>
        </w:rPr>
        <w:t>é</w:t>
      </w:r>
      <w:r w:rsidRPr="00684F3F">
        <w:rPr>
          <w:lang w:eastAsia="fr-FR" w:bidi="fr-FR"/>
        </w:rPr>
        <w:t>part d'un effort conjugué en vue d'abaisser les taux d'intérêt et de r</w:t>
      </w:r>
      <w:r w:rsidRPr="00684F3F">
        <w:rPr>
          <w:lang w:eastAsia="fr-FR" w:bidi="fr-FR"/>
        </w:rPr>
        <w:t>é</w:t>
      </w:r>
      <w:r w:rsidRPr="00684F3F">
        <w:rPr>
          <w:lang w:eastAsia="fr-FR" w:bidi="fr-FR"/>
        </w:rPr>
        <w:t>orienter les investissements vers les secteurs productifs de l'économie. Bien qu'insuffisantes, ces mesures constituent les conditions nécessa</w:t>
      </w:r>
      <w:r w:rsidRPr="00684F3F">
        <w:rPr>
          <w:lang w:eastAsia="fr-FR" w:bidi="fr-FR"/>
        </w:rPr>
        <w:t>i</w:t>
      </w:r>
      <w:r w:rsidRPr="00684F3F">
        <w:rPr>
          <w:lang w:eastAsia="fr-FR" w:bidi="fr-FR"/>
        </w:rPr>
        <w:t>res d'une correction des déséquilibres internes et externes de l'écon</w:t>
      </w:r>
      <w:r w:rsidRPr="00684F3F">
        <w:rPr>
          <w:lang w:eastAsia="fr-FR" w:bidi="fr-FR"/>
        </w:rPr>
        <w:t>o</w:t>
      </w:r>
      <w:r w:rsidRPr="00684F3F">
        <w:rPr>
          <w:lang w:eastAsia="fr-FR" w:bidi="fr-FR"/>
        </w:rPr>
        <w:t>mie américaine qui sont à l'origine de la faiblesse actuelle du dollar et de son incapacité à remplir adéquatement ses fonctions de monnaie de réserve internationale.</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LA CRÉATION DE</w:t>
      </w:r>
      <w:r>
        <w:rPr>
          <w:lang w:eastAsia="fr-FR" w:bidi="fr-FR"/>
        </w:rPr>
        <w:br/>
      </w:r>
      <w:r w:rsidRPr="00684F3F">
        <w:rPr>
          <w:lang w:eastAsia="fr-FR" w:bidi="fr-FR"/>
        </w:rPr>
        <w:t>LIQUIDITÉS INTERNATIONALES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À l'époque où le commerce international constitue le principal fa</w:t>
      </w:r>
      <w:r w:rsidRPr="00684F3F">
        <w:rPr>
          <w:lang w:eastAsia="fr-FR" w:bidi="fr-FR"/>
        </w:rPr>
        <w:t>c</w:t>
      </w:r>
      <w:r w:rsidRPr="00684F3F">
        <w:rPr>
          <w:lang w:eastAsia="fr-FR" w:bidi="fr-FR"/>
        </w:rPr>
        <w:t>teur de croissance de l’ensemble des économies nationales, le pouvoir de création de</w:t>
      </w:r>
      <w:r>
        <w:rPr>
          <w:lang w:eastAsia="fr-FR" w:bidi="fr-FR"/>
        </w:rPr>
        <w:t xml:space="preserve"> </w:t>
      </w:r>
      <w:r>
        <w:t xml:space="preserve">[36] </w:t>
      </w:r>
      <w:r w:rsidRPr="00684F3F">
        <w:rPr>
          <w:lang w:eastAsia="fr-FR" w:bidi="fr-FR"/>
        </w:rPr>
        <w:t>liquidités internationales est un privilège sans égal. Lorsqu’un tel droit fondamental est exercé sans discipline ou relat</w:t>
      </w:r>
      <w:r w:rsidRPr="00684F3F">
        <w:rPr>
          <w:lang w:eastAsia="fr-FR" w:bidi="fr-FR"/>
        </w:rPr>
        <w:t>i</w:t>
      </w:r>
      <w:r w:rsidRPr="00684F3F">
        <w:rPr>
          <w:lang w:eastAsia="fr-FR" w:bidi="fr-FR"/>
        </w:rPr>
        <w:t>vement aux ex</w:t>
      </w:r>
      <w:r w:rsidRPr="00684F3F">
        <w:rPr>
          <w:lang w:eastAsia="fr-FR" w:bidi="fr-FR"/>
        </w:rPr>
        <w:t>i</w:t>
      </w:r>
      <w:r w:rsidRPr="00684F3F">
        <w:rPr>
          <w:lang w:eastAsia="fr-FR" w:bidi="fr-FR"/>
        </w:rPr>
        <w:t>gences de politique intérieure d'un pays donné, les dommages causés à l'éc</w:t>
      </w:r>
      <w:r w:rsidRPr="00684F3F">
        <w:rPr>
          <w:lang w:eastAsia="fr-FR" w:bidi="fr-FR"/>
        </w:rPr>
        <w:t>o</w:t>
      </w:r>
      <w:r w:rsidRPr="00684F3F">
        <w:rPr>
          <w:lang w:eastAsia="fr-FR" w:bidi="fr-FR"/>
        </w:rPr>
        <w:t>nomie internationale ne peuvent être que considérables. Le pr</w:t>
      </w:r>
      <w:r w:rsidRPr="00684F3F">
        <w:rPr>
          <w:lang w:eastAsia="fr-FR" w:bidi="fr-FR"/>
        </w:rPr>
        <w:t>e</w:t>
      </w:r>
      <w:r w:rsidRPr="00684F3F">
        <w:rPr>
          <w:lang w:eastAsia="fr-FR" w:bidi="fr-FR"/>
        </w:rPr>
        <w:t>mier problème consi</w:t>
      </w:r>
      <w:r>
        <w:rPr>
          <w:lang w:eastAsia="fr-FR" w:bidi="fr-FR"/>
        </w:rPr>
        <w:t>s</w:t>
      </w:r>
      <w:r w:rsidRPr="00684F3F">
        <w:rPr>
          <w:lang w:eastAsia="fr-FR" w:bidi="fr-FR"/>
        </w:rPr>
        <w:t>te donc à discipliner la création de liquidités internationales, ce qui peut être fait soit en i</w:t>
      </w:r>
      <w:r w:rsidRPr="00684F3F">
        <w:rPr>
          <w:lang w:eastAsia="fr-FR" w:bidi="fr-FR"/>
        </w:rPr>
        <w:t>m</w:t>
      </w:r>
      <w:r w:rsidRPr="00684F3F">
        <w:rPr>
          <w:lang w:eastAsia="fr-FR" w:bidi="fr-FR"/>
        </w:rPr>
        <w:t>posant des coefficients de réserves obligatoires aux banques comme</w:t>
      </w:r>
      <w:r w:rsidRPr="00684F3F">
        <w:rPr>
          <w:lang w:eastAsia="fr-FR" w:bidi="fr-FR"/>
        </w:rPr>
        <w:t>r</w:t>
      </w:r>
      <w:r w:rsidRPr="00684F3F">
        <w:rPr>
          <w:lang w:eastAsia="fr-FR" w:bidi="fr-FR"/>
        </w:rPr>
        <w:t>ciales qui opèrent à l'échelle internationale, soit en contrôlant sous une forme multilatérale l'émi</w:t>
      </w:r>
      <w:r w:rsidRPr="00684F3F">
        <w:rPr>
          <w:lang w:eastAsia="fr-FR" w:bidi="fr-FR"/>
        </w:rPr>
        <w:t>s</w:t>
      </w:r>
      <w:r w:rsidRPr="00684F3F">
        <w:rPr>
          <w:lang w:eastAsia="fr-FR" w:bidi="fr-FR"/>
        </w:rPr>
        <w:t>sion d’une véritable monnaie internationale, les D.T.S., sous l'égide du FMI par exemple. Le second problème est celui de la répartition des bénéfices liés au privilège d'émission mon</w:t>
      </w:r>
      <w:r w:rsidRPr="00684F3F">
        <w:rPr>
          <w:lang w:eastAsia="fr-FR" w:bidi="fr-FR"/>
        </w:rPr>
        <w:t>é</w:t>
      </w:r>
      <w:r w:rsidRPr="00684F3F">
        <w:rPr>
          <w:lang w:eastAsia="fr-FR" w:bidi="fr-FR"/>
        </w:rPr>
        <w:t>taire. Une idée avancée actuellement suggère de canaliser ces fonds pour financer les pr</w:t>
      </w:r>
      <w:r w:rsidRPr="00684F3F">
        <w:rPr>
          <w:lang w:eastAsia="fr-FR" w:bidi="fr-FR"/>
        </w:rPr>
        <w:t>o</w:t>
      </w:r>
      <w:r w:rsidRPr="00684F3F">
        <w:rPr>
          <w:lang w:eastAsia="fr-FR" w:bidi="fr-FR"/>
        </w:rPr>
        <w:t>grammes de stabilisation des prix des matières premières et aider les économies les plus vulnérables aux fluctuations périodiques de ces prix sur les marchés intern</w:t>
      </w:r>
      <w:r w:rsidRPr="00684F3F">
        <w:rPr>
          <w:lang w:eastAsia="fr-FR" w:bidi="fr-FR"/>
        </w:rPr>
        <w:t>a</w:t>
      </w:r>
      <w:r w:rsidRPr="00684F3F">
        <w:rPr>
          <w:lang w:eastAsia="fr-FR" w:bidi="fr-FR"/>
        </w:rPr>
        <w:t>tionaux.</w:t>
      </w:r>
    </w:p>
    <w:p w:rsidR="007B60E0" w:rsidRDefault="007B60E0" w:rsidP="007B60E0">
      <w:pPr>
        <w:spacing w:before="120" w:after="120"/>
        <w:jc w:val="both"/>
        <w:rPr>
          <w:lang w:eastAsia="fr-FR" w:bidi="fr-FR"/>
        </w:rPr>
      </w:pPr>
      <w:r>
        <w:rPr>
          <w:lang w:eastAsia="fr-FR" w:bidi="fr-FR"/>
        </w:rPr>
        <w:br w:type="page"/>
      </w:r>
    </w:p>
    <w:p w:rsidR="007B60E0" w:rsidRPr="00684F3F" w:rsidRDefault="007B60E0" w:rsidP="007B60E0">
      <w:pPr>
        <w:pStyle w:val="planche"/>
      </w:pPr>
      <w:r w:rsidRPr="00684F3F">
        <w:rPr>
          <w:lang w:eastAsia="fr-FR" w:bidi="fr-FR"/>
        </w:rPr>
        <w:t>LA DETTE EXTÉRIEURE DU</w:t>
      </w:r>
      <w:r>
        <w:rPr>
          <w:lang w:eastAsia="fr-FR" w:bidi="fr-FR"/>
        </w:rPr>
        <w:br/>
      </w:r>
      <w:r w:rsidRPr="00684F3F">
        <w:rPr>
          <w:lang w:eastAsia="fr-FR" w:bidi="fr-FR"/>
        </w:rPr>
        <w:t>TIERS-MONDE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L'endettement catastrophique des pays du Tiers-Monde constitue, sans a</w:t>
      </w:r>
      <w:r w:rsidRPr="00684F3F">
        <w:rPr>
          <w:lang w:eastAsia="fr-FR" w:bidi="fr-FR"/>
        </w:rPr>
        <w:t>u</w:t>
      </w:r>
      <w:r w:rsidRPr="00684F3F">
        <w:rPr>
          <w:lang w:eastAsia="fr-FR" w:bidi="fr-FR"/>
        </w:rPr>
        <w:t>cun doute, l'aspect le plus dramatique des déséquilibres que l'on peut observer dans l'économie internationale depuis les années soixante-dix. Sans la surabondance de liquidités internationales, l'e</w:t>
      </w:r>
      <w:r w:rsidRPr="00684F3F">
        <w:rPr>
          <w:lang w:eastAsia="fr-FR" w:bidi="fr-FR"/>
        </w:rPr>
        <w:t>m</w:t>
      </w:r>
      <w:r w:rsidRPr="00684F3F">
        <w:rPr>
          <w:lang w:eastAsia="fr-FR" w:bidi="fr-FR"/>
        </w:rPr>
        <w:t>pressement des banques commerciales à tirer avantage de cette situ</w:t>
      </w:r>
      <w:r w:rsidRPr="00684F3F">
        <w:rPr>
          <w:lang w:eastAsia="fr-FR" w:bidi="fr-FR"/>
        </w:rPr>
        <w:t>a</w:t>
      </w:r>
      <w:r w:rsidRPr="00684F3F">
        <w:rPr>
          <w:lang w:eastAsia="fr-FR" w:bidi="fr-FR"/>
        </w:rPr>
        <w:t>tion et les efforts des pays industrialisés importateurs de pétrole à a</w:t>
      </w:r>
      <w:r w:rsidRPr="00684F3F">
        <w:rPr>
          <w:lang w:eastAsia="fr-FR" w:bidi="fr-FR"/>
        </w:rPr>
        <w:t>c</w:t>
      </w:r>
      <w:r w:rsidRPr="00684F3F">
        <w:rPr>
          <w:lang w:eastAsia="fr-FR" w:bidi="fr-FR"/>
        </w:rPr>
        <w:t>croître leurs exportations, jamais le mécanisme infernal qui a produit la dette n’aurait vu le jour. Les pressions inflationnistes et l’effet br</w:t>
      </w:r>
      <w:r w:rsidRPr="00684F3F">
        <w:rPr>
          <w:lang w:eastAsia="fr-FR" w:bidi="fr-FR"/>
        </w:rPr>
        <w:t>u</w:t>
      </w:r>
      <w:r w:rsidRPr="00684F3F">
        <w:rPr>
          <w:lang w:eastAsia="fr-FR" w:bidi="fr-FR"/>
        </w:rPr>
        <w:t>tal des mesures défensives que prirent les États-Unis à la fin des a</w:t>
      </w:r>
      <w:r w:rsidRPr="00684F3F">
        <w:rPr>
          <w:lang w:eastAsia="fr-FR" w:bidi="fr-FR"/>
        </w:rPr>
        <w:t>n</w:t>
      </w:r>
      <w:r w:rsidRPr="00684F3F">
        <w:rPr>
          <w:lang w:eastAsia="fr-FR" w:bidi="fr-FR"/>
        </w:rPr>
        <w:t>nées 1970 sur les taux d'intérêt n’ont fait qu'aggraver encore davant</w:t>
      </w:r>
      <w:r w:rsidRPr="00684F3F">
        <w:rPr>
          <w:lang w:eastAsia="fr-FR" w:bidi="fr-FR"/>
        </w:rPr>
        <w:t>a</w:t>
      </w:r>
      <w:r w:rsidRPr="00684F3F">
        <w:rPr>
          <w:lang w:eastAsia="fr-FR" w:bidi="fr-FR"/>
        </w:rPr>
        <w:t>ge les choses. Les conséquences sont là : les pays pauvres sont dev</w:t>
      </w:r>
      <w:r w:rsidRPr="00684F3F">
        <w:rPr>
          <w:lang w:eastAsia="fr-FR" w:bidi="fr-FR"/>
        </w:rPr>
        <w:t>e</w:t>
      </w:r>
      <w:r w:rsidRPr="00684F3F">
        <w:rPr>
          <w:lang w:eastAsia="fr-FR" w:bidi="fr-FR"/>
        </w:rPr>
        <w:t>nus des export</w:t>
      </w:r>
      <w:r w:rsidRPr="00684F3F">
        <w:rPr>
          <w:lang w:eastAsia="fr-FR" w:bidi="fr-FR"/>
        </w:rPr>
        <w:t>a</w:t>
      </w:r>
      <w:r w:rsidRPr="00684F3F">
        <w:rPr>
          <w:lang w:eastAsia="fr-FR" w:bidi="fr-FR"/>
        </w:rPr>
        <w:t>teurs nets de capitaux vers les nations nanties, les taux d’investissement réels ont chuté de façon draconienne dans les pays endettés et leurs importations ont baissé non sans avoir de graves r</w:t>
      </w:r>
      <w:r w:rsidRPr="00684F3F">
        <w:rPr>
          <w:lang w:eastAsia="fr-FR" w:bidi="fr-FR"/>
        </w:rPr>
        <w:t>é</w:t>
      </w:r>
      <w:r w:rsidRPr="00684F3F">
        <w:rPr>
          <w:lang w:eastAsia="fr-FR" w:bidi="fr-FR"/>
        </w:rPr>
        <w:t>percussions sur les économies des pays créanciers. Laissée au seul jeu des forces du marché, une telle situation ne peut qu'empirer, et c</w:t>
      </w:r>
      <w:r w:rsidRPr="00684F3F">
        <w:rPr>
          <w:lang w:eastAsia="fr-FR" w:bidi="fr-FR"/>
        </w:rPr>
        <w:t>e</w:t>
      </w:r>
      <w:r w:rsidRPr="00684F3F">
        <w:rPr>
          <w:lang w:eastAsia="fr-FR" w:bidi="fr-FR"/>
        </w:rPr>
        <w:t>ci au détriment de tous. Si on ne corrige pas ce déséqu</w:t>
      </w:r>
      <w:r w:rsidRPr="00684F3F">
        <w:rPr>
          <w:lang w:eastAsia="fr-FR" w:bidi="fr-FR"/>
        </w:rPr>
        <w:t>i</w:t>
      </w:r>
      <w:r w:rsidRPr="00684F3F">
        <w:rPr>
          <w:lang w:eastAsia="fr-FR" w:bidi="fr-FR"/>
        </w:rPr>
        <w:t>libre, je vois mal comment l'économie internationale peut retrouver son rôle de force motrice de la croissance économique globale.</w:t>
      </w:r>
    </w:p>
    <w:p w:rsidR="007B60E0" w:rsidRPr="00684F3F" w:rsidRDefault="007B60E0" w:rsidP="007B60E0">
      <w:pPr>
        <w:spacing w:before="120" w:after="120"/>
        <w:jc w:val="both"/>
      </w:pPr>
      <w:r w:rsidRPr="00684F3F">
        <w:rPr>
          <w:lang w:eastAsia="fr-FR" w:bidi="fr-FR"/>
        </w:rPr>
        <w:t>Le contrôle des flux monétaires internationaux et la baisse substa</w:t>
      </w:r>
      <w:r w:rsidRPr="00684F3F">
        <w:rPr>
          <w:lang w:eastAsia="fr-FR" w:bidi="fr-FR"/>
        </w:rPr>
        <w:t>n</w:t>
      </w:r>
      <w:r w:rsidRPr="00684F3F">
        <w:rPr>
          <w:lang w:eastAsia="fr-FR" w:bidi="fr-FR"/>
        </w:rPr>
        <w:t>tielle des taux d'intérêt constituent, comme je l'ai dit plus haut, les conditions préalables d'un rétablissement possible de l'ordre économ</w:t>
      </w:r>
      <w:r w:rsidRPr="00684F3F">
        <w:rPr>
          <w:lang w:eastAsia="fr-FR" w:bidi="fr-FR"/>
        </w:rPr>
        <w:t>i</w:t>
      </w:r>
      <w:r w:rsidRPr="00684F3F">
        <w:rPr>
          <w:lang w:eastAsia="fr-FR" w:bidi="fr-FR"/>
        </w:rPr>
        <w:t>que international mais aussi, par voie de conséquence, d'une corre</w:t>
      </w:r>
      <w:r w:rsidRPr="00684F3F">
        <w:rPr>
          <w:lang w:eastAsia="fr-FR" w:bidi="fr-FR"/>
        </w:rPr>
        <w:t>c</w:t>
      </w:r>
      <w:r w:rsidRPr="00684F3F">
        <w:rPr>
          <w:lang w:eastAsia="fr-FR" w:bidi="fr-FR"/>
        </w:rPr>
        <w:t>tion de ce déséquilibre aberrant qu'est le surendettement du Tiers-Monde. Cela ne suffit toutefois pas. Il faut aussi s'attaquer directement au problème du poids de l'encours de la dette lui-même en converti</w:t>
      </w:r>
      <w:r w:rsidRPr="00684F3F">
        <w:rPr>
          <w:lang w:eastAsia="fr-FR" w:bidi="fr-FR"/>
        </w:rPr>
        <w:t>s</w:t>
      </w:r>
      <w:r w:rsidRPr="00684F3F">
        <w:rPr>
          <w:lang w:eastAsia="fr-FR" w:bidi="fr-FR"/>
        </w:rPr>
        <w:t>sant celle-ci en titres à long terme porteurs de taux d'intérêt réels m</w:t>
      </w:r>
      <w:r w:rsidRPr="00684F3F">
        <w:rPr>
          <w:lang w:eastAsia="fr-FR" w:bidi="fr-FR"/>
        </w:rPr>
        <w:t>o</w:t>
      </w:r>
      <w:r w:rsidRPr="00684F3F">
        <w:rPr>
          <w:lang w:eastAsia="fr-FR" w:bidi="fr-FR"/>
        </w:rPr>
        <w:t>dérés et fixes. Le coût de cette opération devra être supporté par les pays</w:t>
      </w:r>
      <w:r>
        <w:rPr>
          <w:lang w:eastAsia="fr-FR" w:bidi="fr-FR"/>
        </w:rPr>
        <w:t xml:space="preserve"> </w:t>
      </w:r>
      <w:r>
        <w:t xml:space="preserve">[37] </w:t>
      </w:r>
      <w:r w:rsidRPr="00684F3F">
        <w:rPr>
          <w:lang w:eastAsia="fr-FR" w:bidi="fr-FR"/>
        </w:rPr>
        <w:t>créanciers et, notamment, par les banques. Le comportement du marché secondaire nous donne une bonne indication de ce qui d</w:t>
      </w:r>
      <w:r w:rsidRPr="00684F3F">
        <w:rPr>
          <w:lang w:eastAsia="fr-FR" w:bidi="fr-FR"/>
        </w:rPr>
        <w:t>e</w:t>
      </w:r>
      <w:r w:rsidRPr="00684F3F">
        <w:rPr>
          <w:lang w:eastAsia="fr-FR" w:bidi="fr-FR"/>
        </w:rPr>
        <w:t>vra être absorbé par les banques. Malgré tout, le problème de la dette ne sera vraiment résolu que lorsque les flux financiers à moyen et à long te</w:t>
      </w:r>
      <w:r w:rsidRPr="00684F3F">
        <w:rPr>
          <w:lang w:eastAsia="fr-FR" w:bidi="fr-FR"/>
        </w:rPr>
        <w:t>r</w:t>
      </w:r>
      <w:r w:rsidRPr="00684F3F">
        <w:rPr>
          <w:lang w:eastAsia="fr-FR" w:bidi="fr-FR"/>
        </w:rPr>
        <w:t>me reprendront la direction des pays en développement. Ces flux do</w:t>
      </w:r>
      <w:r w:rsidRPr="00684F3F">
        <w:rPr>
          <w:lang w:eastAsia="fr-FR" w:bidi="fr-FR"/>
        </w:rPr>
        <w:t>i</w:t>
      </w:r>
      <w:r w:rsidRPr="00684F3F">
        <w:rPr>
          <w:lang w:eastAsia="fr-FR" w:bidi="fr-FR"/>
        </w:rPr>
        <w:t>vent être disciplinés, comme ce fut le cas lorsqu’il s'est agi de reconstruire et de remettre sur pied de vastes parties du monde au le</w:t>
      </w:r>
      <w:r w:rsidRPr="00684F3F">
        <w:rPr>
          <w:lang w:eastAsia="fr-FR" w:bidi="fr-FR"/>
        </w:rPr>
        <w:t>n</w:t>
      </w:r>
      <w:r w:rsidRPr="00684F3F">
        <w:rPr>
          <w:lang w:eastAsia="fr-FR" w:bidi="fr-FR"/>
        </w:rPr>
        <w:t>demain de la Seconde Guerre mondiale. Les transferts internationaux de re</w:t>
      </w:r>
      <w:r w:rsidRPr="00684F3F">
        <w:rPr>
          <w:lang w:eastAsia="fr-FR" w:bidi="fr-FR"/>
        </w:rPr>
        <w:t>s</w:t>
      </w:r>
      <w:r w:rsidRPr="00684F3F">
        <w:rPr>
          <w:lang w:eastAsia="fr-FR" w:bidi="fr-FR"/>
        </w:rPr>
        <w:t>sources financières à long terme ne peuvent être du ressort des ba</w:t>
      </w:r>
      <w:r w:rsidRPr="00684F3F">
        <w:rPr>
          <w:lang w:eastAsia="fr-FR" w:bidi="fr-FR"/>
        </w:rPr>
        <w:t>n</w:t>
      </w:r>
      <w:r w:rsidRPr="00684F3F">
        <w:rPr>
          <w:lang w:eastAsia="fr-FR" w:bidi="fr-FR"/>
        </w:rPr>
        <w:t>ques commerciales ; cela demande une connaissance globale des éc</w:t>
      </w:r>
      <w:r w:rsidRPr="00684F3F">
        <w:rPr>
          <w:lang w:eastAsia="fr-FR" w:bidi="fr-FR"/>
        </w:rPr>
        <w:t>o</w:t>
      </w:r>
      <w:r w:rsidRPr="00684F3F">
        <w:rPr>
          <w:lang w:eastAsia="fr-FR" w:bidi="fr-FR"/>
        </w:rPr>
        <w:t>nomies qui est tout à fait hors de portée de ces institutions. Dans les périodes de profondes mutations structurelles, le développement dépend to</w:t>
      </w:r>
      <w:r w:rsidRPr="00684F3F">
        <w:rPr>
          <w:lang w:eastAsia="fr-FR" w:bidi="fr-FR"/>
        </w:rPr>
        <w:t>u</w:t>
      </w:r>
      <w:r w:rsidRPr="00684F3F">
        <w:rPr>
          <w:lang w:eastAsia="fr-FR" w:bidi="fr-FR"/>
        </w:rPr>
        <w:t>jours des objectifs de longue période définis par un projet politique. Les agents opèrent ainsi sur les marchés sous un climat éc</w:t>
      </w:r>
      <w:r w:rsidRPr="00684F3F">
        <w:rPr>
          <w:lang w:eastAsia="fr-FR" w:bidi="fr-FR"/>
        </w:rPr>
        <w:t>o</w:t>
      </w:r>
      <w:r w:rsidRPr="00684F3F">
        <w:rPr>
          <w:lang w:eastAsia="fr-FR" w:bidi="fr-FR"/>
        </w:rPr>
        <w:t>nomique plus certain et dans un contexte où il est possible de cré</w:t>
      </w:r>
      <w:r>
        <w:rPr>
          <w:lang w:eastAsia="fr-FR" w:bidi="fr-FR"/>
        </w:rPr>
        <w:t>e</w:t>
      </w:r>
      <w:r w:rsidRPr="00684F3F">
        <w:rPr>
          <w:lang w:eastAsia="fr-FR" w:bidi="fr-FR"/>
        </w:rPr>
        <w:t>r des effets de synergie.</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L’OUVERTURE</w:t>
      </w:r>
      <w:r>
        <w:rPr>
          <w:lang w:eastAsia="fr-FR" w:bidi="fr-FR"/>
        </w:rPr>
        <w:br/>
      </w:r>
      <w:r w:rsidRPr="00684F3F">
        <w:rPr>
          <w:lang w:eastAsia="fr-FR" w:bidi="fr-FR"/>
        </w:rPr>
        <w:t>DES MARCHÉS NATIONAUX</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Tout indique que, dans l'avenir, la dynamique du développement des grandes économies comme des petites viendra encore des rel</w:t>
      </w:r>
      <w:r w:rsidRPr="00684F3F">
        <w:rPr>
          <w:lang w:eastAsia="fr-FR" w:bidi="fr-FR"/>
        </w:rPr>
        <w:t>a</w:t>
      </w:r>
      <w:r w:rsidRPr="00684F3F">
        <w:rPr>
          <w:lang w:eastAsia="fr-FR" w:bidi="fr-FR"/>
        </w:rPr>
        <w:t>tions économiques internationales. Ces relations ne peuvent toutefois se développer que dans un contexte de coopération entre les États, C’est là le problème : trouver un véritable consensus international et lui o</w:t>
      </w:r>
      <w:r w:rsidRPr="00684F3F">
        <w:rPr>
          <w:lang w:eastAsia="fr-FR" w:bidi="fr-FR"/>
        </w:rPr>
        <w:t>u</w:t>
      </w:r>
      <w:r w:rsidRPr="00684F3F">
        <w:rPr>
          <w:lang w:eastAsia="fr-FR" w:bidi="fr-FR"/>
        </w:rPr>
        <w:t>vrir de nouvelles avenues. Néanmoins les relations économiques internationales, ne l'oublions pas, ne viennent que compléter les rel</w:t>
      </w:r>
      <w:r w:rsidRPr="00684F3F">
        <w:rPr>
          <w:lang w:eastAsia="fr-FR" w:bidi="fr-FR"/>
        </w:rPr>
        <w:t>a</w:t>
      </w:r>
      <w:r w:rsidRPr="00684F3F">
        <w:rPr>
          <w:lang w:eastAsia="fr-FR" w:bidi="fr-FR"/>
        </w:rPr>
        <w:t>tions économiques nationales : c’est le supplément d'effic</w:t>
      </w:r>
      <w:r w:rsidRPr="00684F3F">
        <w:rPr>
          <w:lang w:eastAsia="fr-FR" w:bidi="fr-FR"/>
        </w:rPr>
        <w:t>a</w:t>
      </w:r>
      <w:r w:rsidRPr="00684F3F">
        <w:rPr>
          <w:lang w:eastAsia="fr-FR" w:bidi="fr-FR"/>
        </w:rPr>
        <w:t>cité qu'elles apportent qui en justifie le développement. Aussi faut-il les considérer comme partie d'un système économique national dont la raison d'être est toujours de maximiser le bien-être de la population. Il ne peut donc y avoir qu'une seule politique économique et son rôle consiste à m</w:t>
      </w:r>
      <w:r w:rsidRPr="00684F3F">
        <w:rPr>
          <w:lang w:eastAsia="fr-FR" w:bidi="fr-FR"/>
        </w:rPr>
        <w:t>o</w:t>
      </w:r>
      <w:r w:rsidRPr="00684F3F">
        <w:rPr>
          <w:lang w:eastAsia="fr-FR" w:bidi="fr-FR"/>
        </w:rPr>
        <w:t>duler le degré d’ouverture des pays à la communauté internationale en fonction des besoins nationaux.</w:t>
      </w:r>
    </w:p>
    <w:p w:rsidR="007B60E0" w:rsidRPr="00684F3F" w:rsidRDefault="007B60E0" w:rsidP="007B60E0">
      <w:pPr>
        <w:spacing w:before="120" w:after="120"/>
        <w:jc w:val="both"/>
      </w:pPr>
      <w:r w:rsidRPr="00684F3F">
        <w:rPr>
          <w:lang w:eastAsia="fr-FR" w:bidi="fr-FR"/>
        </w:rPr>
        <w:t>Toute stratégie en matière de relations internationales doit prendre en compte une multitude de facteurs. Propres à chaque pays, ils cha</w:t>
      </w:r>
      <w:r w:rsidRPr="00684F3F">
        <w:rPr>
          <w:lang w:eastAsia="fr-FR" w:bidi="fr-FR"/>
        </w:rPr>
        <w:t>n</w:t>
      </w:r>
      <w:r w:rsidRPr="00684F3F">
        <w:rPr>
          <w:lang w:eastAsia="fr-FR" w:bidi="fr-FR"/>
        </w:rPr>
        <w:t>gent selon les circonstances. Par contre, il est difficile d'ignorer qu'il est nécessaire d'i</w:t>
      </w:r>
      <w:r w:rsidRPr="00684F3F">
        <w:rPr>
          <w:lang w:eastAsia="fr-FR" w:bidi="fr-FR"/>
        </w:rPr>
        <w:t>n</w:t>
      </w:r>
      <w:r w:rsidRPr="00684F3F">
        <w:rPr>
          <w:lang w:eastAsia="fr-FR" w:bidi="fr-FR"/>
        </w:rPr>
        <w:t>corporer continuellement, voire toujours davantage de nouvelles technologies à la production si l’on veut accroître la pr</w:t>
      </w:r>
      <w:r w:rsidRPr="00684F3F">
        <w:rPr>
          <w:lang w:eastAsia="fr-FR" w:bidi="fr-FR"/>
        </w:rPr>
        <w:t>o</w:t>
      </w:r>
      <w:r w:rsidRPr="00684F3F">
        <w:rPr>
          <w:lang w:eastAsia="fr-FR" w:bidi="fr-FR"/>
        </w:rPr>
        <w:t>ductivité. Créer ces technologies est une tâche que partagent en co</w:t>
      </w:r>
      <w:r w:rsidRPr="00684F3F">
        <w:rPr>
          <w:lang w:eastAsia="fr-FR" w:bidi="fr-FR"/>
        </w:rPr>
        <w:t>m</w:t>
      </w:r>
      <w:r w:rsidRPr="00684F3F">
        <w:rPr>
          <w:lang w:eastAsia="fr-FR" w:bidi="fr-FR"/>
        </w:rPr>
        <w:t>mun beaucoup de pays. Grâce aux écha</w:t>
      </w:r>
      <w:r w:rsidRPr="00684F3F">
        <w:rPr>
          <w:lang w:eastAsia="fr-FR" w:bidi="fr-FR"/>
        </w:rPr>
        <w:t>n</w:t>
      </w:r>
      <w:r w:rsidRPr="00684F3F">
        <w:rPr>
          <w:lang w:eastAsia="fr-FR" w:bidi="fr-FR"/>
        </w:rPr>
        <w:t>ges internationaux, les pays peuvent, en commerçant les uns avec les autres, avoir accès à ce fonds de connaissance et de savoir en perpétuelle expansion. C'est un ava</w:t>
      </w:r>
      <w:r w:rsidRPr="00684F3F">
        <w:rPr>
          <w:lang w:eastAsia="fr-FR" w:bidi="fr-FR"/>
        </w:rPr>
        <w:t>n</w:t>
      </w:r>
      <w:r w:rsidRPr="00684F3F">
        <w:rPr>
          <w:lang w:eastAsia="fr-FR" w:bidi="fr-FR"/>
        </w:rPr>
        <w:t>tage unique que de pouvoir compter sur l'échange international. Enc</w:t>
      </w:r>
      <w:r w:rsidRPr="00684F3F">
        <w:rPr>
          <w:lang w:eastAsia="fr-FR" w:bidi="fr-FR"/>
        </w:rPr>
        <w:t>o</w:t>
      </w:r>
      <w:r w:rsidRPr="00684F3F">
        <w:rPr>
          <w:lang w:eastAsia="fr-FR" w:bidi="fr-FR"/>
        </w:rPr>
        <w:t>re faut- il que cela soit compris dans une véritable logique du dév</w:t>
      </w:r>
      <w:r w:rsidRPr="00684F3F">
        <w:rPr>
          <w:lang w:eastAsia="fr-FR" w:bidi="fr-FR"/>
        </w:rPr>
        <w:t>e</w:t>
      </w:r>
      <w:r w:rsidRPr="00684F3F">
        <w:rPr>
          <w:lang w:eastAsia="fr-FR" w:bidi="fr-FR"/>
        </w:rPr>
        <w:t>loppement, c'est-à-dire à la condition que l'on évalue l'échange à la lumière de critères qui rendent compte de l'efficacité du système éc</w:t>
      </w:r>
      <w:r w:rsidRPr="00684F3F">
        <w:rPr>
          <w:lang w:eastAsia="fr-FR" w:bidi="fr-FR"/>
        </w:rPr>
        <w:t>o</w:t>
      </w:r>
      <w:r w:rsidRPr="00684F3F">
        <w:rPr>
          <w:lang w:eastAsia="fr-FR" w:bidi="fr-FR"/>
        </w:rPr>
        <w:t>nomique dans son ensemble. Si la</w:t>
      </w:r>
      <w:r>
        <w:rPr>
          <w:lang w:eastAsia="fr-FR" w:bidi="fr-FR"/>
        </w:rPr>
        <w:t xml:space="preserve"> </w:t>
      </w:r>
      <w:r>
        <w:t xml:space="preserve">[38] </w:t>
      </w:r>
      <w:r w:rsidRPr="00684F3F">
        <w:rPr>
          <w:lang w:eastAsia="fr-FR" w:bidi="fr-FR"/>
        </w:rPr>
        <w:t>croissance des activités ext</w:t>
      </w:r>
      <w:r w:rsidRPr="00684F3F">
        <w:rPr>
          <w:lang w:eastAsia="fr-FR" w:bidi="fr-FR"/>
        </w:rPr>
        <w:t>é</w:t>
      </w:r>
      <w:r w:rsidRPr="00684F3F">
        <w:rPr>
          <w:lang w:eastAsia="fr-FR" w:bidi="fr-FR"/>
        </w:rPr>
        <w:t>rieures a pour conséquence de réduire la capacité de régulation de ce dernier, l'effet total ne peut être que négatif sur la moyenne ou la lo</w:t>
      </w:r>
      <w:r w:rsidRPr="00684F3F">
        <w:rPr>
          <w:lang w:eastAsia="fr-FR" w:bidi="fr-FR"/>
        </w:rPr>
        <w:t>n</w:t>
      </w:r>
      <w:r w:rsidRPr="00684F3F">
        <w:rPr>
          <w:lang w:eastAsia="fr-FR" w:bidi="fr-FR"/>
        </w:rPr>
        <w:t>gue période.</w:t>
      </w:r>
    </w:p>
    <w:p w:rsidR="007B60E0" w:rsidRPr="00684F3F" w:rsidRDefault="007B60E0" w:rsidP="007B60E0">
      <w:pPr>
        <w:spacing w:before="120" w:after="120"/>
        <w:jc w:val="both"/>
      </w:pPr>
      <w:r w:rsidRPr="00684F3F">
        <w:rPr>
          <w:lang w:eastAsia="fr-FR" w:bidi="fr-FR"/>
        </w:rPr>
        <w:t>Il est essentiel de ne pas considérer les relations économiques i</w:t>
      </w:r>
      <w:r w:rsidRPr="00684F3F">
        <w:rPr>
          <w:lang w:eastAsia="fr-FR" w:bidi="fr-FR"/>
        </w:rPr>
        <w:t>n</w:t>
      </w:r>
      <w:r w:rsidRPr="00684F3F">
        <w:rPr>
          <w:lang w:eastAsia="fr-FR" w:bidi="fr-FR"/>
        </w:rPr>
        <w:t>ternationales d'une manière indépendante du processus interne de d</w:t>
      </w:r>
      <w:r w:rsidRPr="00684F3F">
        <w:rPr>
          <w:lang w:eastAsia="fr-FR" w:bidi="fr-FR"/>
        </w:rPr>
        <w:t>é</w:t>
      </w:r>
      <w:r w:rsidRPr="00684F3F">
        <w:rPr>
          <w:lang w:eastAsia="fr-FR" w:bidi="fr-FR"/>
        </w:rPr>
        <w:t>veloppement. Les problèmes de développement se posent en des te</w:t>
      </w:r>
      <w:r w:rsidRPr="00684F3F">
        <w:rPr>
          <w:lang w:eastAsia="fr-FR" w:bidi="fr-FR"/>
        </w:rPr>
        <w:t>r</w:t>
      </w:r>
      <w:r w:rsidRPr="00684F3F">
        <w:rPr>
          <w:lang w:eastAsia="fr-FR" w:bidi="fr-FR"/>
        </w:rPr>
        <w:t>mes tout à fait différents selon qu’il s'agit de pays qui ont déjà a</w:t>
      </w:r>
      <w:r w:rsidRPr="00684F3F">
        <w:rPr>
          <w:lang w:eastAsia="fr-FR" w:bidi="fr-FR"/>
        </w:rPr>
        <w:t>t</w:t>
      </w:r>
      <w:r w:rsidRPr="00684F3F">
        <w:rPr>
          <w:lang w:eastAsia="fr-FR" w:bidi="fr-FR"/>
        </w:rPr>
        <w:t>teint leur maturité industrielle ou de pays qui ont amorcé, non sans retard, leur industrialisation. Les règles de l'ordre international ne peuvent ignorer cela. Pour un pays qui s'industrialise, l’ouverture à la comm</w:t>
      </w:r>
      <w:r w:rsidRPr="00684F3F">
        <w:rPr>
          <w:lang w:eastAsia="fr-FR" w:bidi="fr-FR"/>
        </w:rPr>
        <w:t>u</w:t>
      </w:r>
      <w:r w:rsidRPr="00684F3F">
        <w:rPr>
          <w:lang w:eastAsia="fr-FR" w:bidi="fr-FR"/>
        </w:rPr>
        <w:t>nauté internationale risque, si celle-ci n’est pas disciplinée, de prov</w:t>
      </w:r>
      <w:r w:rsidRPr="00684F3F">
        <w:rPr>
          <w:lang w:eastAsia="fr-FR" w:bidi="fr-FR"/>
        </w:rPr>
        <w:t>o</w:t>
      </w:r>
      <w:r w:rsidRPr="00684F3F">
        <w:rPr>
          <w:lang w:eastAsia="fr-FR" w:bidi="fr-FR"/>
        </w:rPr>
        <w:t>quer la destruction des secteurs productifs et d'entraîner de graves conséquences sociales. Cela risque aussi d’exacerber des formes m</w:t>
      </w:r>
      <w:r w:rsidRPr="00684F3F">
        <w:rPr>
          <w:lang w:eastAsia="fr-FR" w:bidi="fr-FR"/>
        </w:rPr>
        <w:t>o</w:t>
      </w:r>
      <w:r w:rsidRPr="00684F3F">
        <w:rPr>
          <w:lang w:eastAsia="fr-FR" w:bidi="fr-FR"/>
        </w:rPr>
        <w:t>dernes de consommation qui poussent à la concentration des richesses au plus grand détriment de la satisfaction des besoins fondamentaux et des objectifs que l'on peut chercher à atteindre en matière d'investi</w:t>
      </w:r>
      <w:r w:rsidRPr="00684F3F">
        <w:rPr>
          <w:lang w:eastAsia="fr-FR" w:bidi="fr-FR"/>
        </w:rPr>
        <w:t>s</w:t>
      </w:r>
      <w:r w:rsidRPr="00684F3F">
        <w:rPr>
          <w:lang w:eastAsia="fr-FR" w:bidi="fr-FR"/>
        </w:rPr>
        <w:t>sement. Un ordre international qui ignorerait l'hétérogénéité struct</w:t>
      </w:r>
      <w:r w:rsidRPr="00684F3F">
        <w:rPr>
          <w:lang w:eastAsia="fr-FR" w:bidi="fr-FR"/>
        </w:rPr>
        <w:t>u</w:t>
      </w:r>
      <w:r w:rsidRPr="00684F3F">
        <w:rPr>
          <w:lang w:eastAsia="fr-FR" w:bidi="fr-FR"/>
        </w:rPr>
        <w:t>relle des économies contemporaines au bénéfice d'une diffusion plus rapide de la technologie ne peut qu'aggraver les inégalités déjà cria</w:t>
      </w:r>
      <w:r w:rsidRPr="00684F3F">
        <w:rPr>
          <w:lang w:eastAsia="fr-FR" w:bidi="fr-FR"/>
        </w:rPr>
        <w:t>n</w:t>
      </w:r>
      <w:r w:rsidRPr="00684F3F">
        <w:rPr>
          <w:lang w:eastAsia="fr-FR" w:bidi="fr-FR"/>
        </w:rPr>
        <w:t>tes qui existent sur le plan des conditions de vie entre les nations r</w:t>
      </w:r>
      <w:r w:rsidRPr="00684F3F">
        <w:rPr>
          <w:lang w:eastAsia="fr-FR" w:bidi="fr-FR"/>
        </w:rPr>
        <w:t>i</w:t>
      </w:r>
      <w:r w:rsidRPr="00684F3F">
        <w:rPr>
          <w:lang w:eastAsia="fr-FR" w:bidi="fr-FR"/>
        </w:rPr>
        <w:t>ches et les nations pauvres.</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LA RÉGIONALISATION</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Le développement de la technologie moderne semble pousser à la const</w:t>
      </w:r>
      <w:r w:rsidRPr="00684F3F">
        <w:rPr>
          <w:lang w:eastAsia="fr-FR" w:bidi="fr-FR"/>
        </w:rPr>
        <w:t>i</w:t>
      </w:r>
      <w:r w:rsidRPr="00684F3F">
        <w:rPr>
          <w:lang w:eastAsia="fr-FR" w:bidi="fr-FR"/>
        </w:rPr>
        <w:t>tution de grandes unités économiques régionales. C'est en même temps l'un des grands défis qui se pose à l'ordre international : co</w:t>
      </w:r>
      <w:r w:rsidRPr="00684F3F">
        <w:rPr>
          <w:lang w:eastAsia="fr-FR" w:bidi="fr-FR"/>
        </w:rPr>
        <w:t>m</w:t>
      </w:r>
      <w:r w:rsidRPr="00684F3F">
        <w:rPr>
          <w:lang w:eastAsia="fr-FR" w:bidi="fr-FR"/>
        </w:rPr>
        <w:t>ment réconcilier la régionalisation et la constitution de sous-systèmes économiques internati</w:t>
      </w:r>
      <w:r w:rsidRPr="00684F3F">
        <w:rPr>
          <w:lang w:eastAsia="fr-FR" w:bidi="fr-FR"/>
        </w:rPr>
        <w:t>o</w:t>
      </w:r>
      <w:r w:rsidRPr="00684F3F">
        <w:rPr>
          <w:lang w:eastAsia="fr-FR" w:bidi="fr-FR"/>
        </w:rPr>
        <w:t>naux qui en découle avec la préservation de l'identité culturelle des sous-espaces régionaux, voire même avec la préservation du sentiment d'identité nationale dans les pays membres d'une communauté régionale ? L’expérience de la Communauté éc</w:t>
      </w:r>
      <w:r w:rsidRPr="00684F3F">
        <w:rPr>
          <w:lang w:eastAsia="fr-FR" w:bidi="fr-FR"/>
        </w:rPr>
        <w:t>o</w:t>
      </w:r>
      <w:r w:rsidRPr="00684F3F">
        <w:rPr>
          <w:lang w:eastAsia="fr-FR" w:bidi="fr-FR"/>
        </w:rPr>
        <w:t>nomique européenne prend valeur exemplaire. Nous sommes, en effet, en présence d'une forme de gouvernement dont le domaine de souv</w:t>
      </w:r>
      <w:r w:rsidRPr="00684F3F">
        <w:rPr>
          <w:lang w:eastAsia="fr-FR" w:bidi="fr-FR"/>
        </w:rPr>
        <w:t>e</w:t>
      </w:r>
      <w:r w:rsidRPr="00684F3F">
        <w:rPr>
          <w:lang w:eastAsia="fr-FR" w:bidi="fr-FR"/>
        </w:rPr>
        <w:t>raineté est limité à une certain nombre de sphères bien délimitées. Les décisions qui sont prises font partie intégrante du droit intern</w:t>
      </w:r>
      <w:r>
        <w:rPr>
          <w:lang w:eastAsia="fr-FR" w:bidi="fr-FR"/>
        </w:rPr>
        <w:t>e des pays membres et leur non-</w:t>
      </w:r>
      <w:r w:rsidRPr="00684F3F">
        <w:rPr>
          <w:lang w:eastAsia="fr-FR" w:bidi="fr-FR"/>
        </w:rPr>
        <w:t>application donne lieu à des sanctions q</w:t>
      </w:r>
      <w:r>
        <w:rPr>
          <w:lang w:eastAsia="fr-FR" w:bidi="fr-FR"/>
        </w:rPr>
        <w:t>ui relèvent d'un tribunal supra</w:t>
      </w:r>
      <w:r w:rsidRPr="00684F3F">
        <w:rPr>
          <w:lang w:eastAsia="fr-FR" w:bidi="fr-FR"/>
        </w:rPr>
        <w:t>national. L'objectif était dans ce cas de créer un système économique intégré à l'intérieur d’un espace polit</w:t>
      </w:r>
      <w:r w:rsidRPr="00684F3F">
        <w:rPr>
          <w:lang w:eastAsia="fr-FR" w:bidi="fr-FR"/>
        </w:rPr>
        <w:t>i</w:t>
      </w:r>
      <w:r w:rsidRPr="00684F3F">
        <w:rPr>
          <w:lang w:eastAsia="fr-FR" w:bidi="fr-FR"/>
        </w:rPr>
        <w:t>que qui préserve le sentiment de souveraineté nationale des pays membres. Il y a une différence qualitative majeure entre les règles qui régissent à l'heure actuelle l'économie internationale et celles qui pe</w:t>
      </w:r>
      <w:r w:rsidRPr="00684F3F">
        <w:rPr>
          <w:lang w:eastAsia="fr-FR" w:bidi="fr-FR"/>
        </w:rPr>
        <w:t>u</w:t>
      </w:r>
      <w:r w:rsidRPr="00684F3F">
        <w:rPr>
          <w:lang w:eastAsia="fr-FR" w:bidi="fr-FR"/>
        </w:rPr>
        <w:t>vent prévaloir à l'intérieur d'une communauté économ</w:t>
      </w:r>
      <w:r w:rsidRPr="00684F3F">
        <w:rPr>
          <w:lang w:eastAsia="fr-FR" w:bidi="fr-FR"/>
        </w:rPr>
        <w:t>i</w:t>
      </w:r>
      <w:r w:rsidRPr="00684F3F">
        <w:rPr>
          <w:lang w:eastAsia="fr-FR" w:bidi="fr-FR"/>
        </w:rPr>
        <w:t>que intégrée comme la Communauté économique européenne. Dans le de</w:t>
      </w:r>
      <w:r w:rsidRPr="00684F3F">
        <w:rPr>
          <w:lang w:eastAsia="fr-FR" w:bidi="fr-FR"/>
        </w:rPr>
        <w:t>r</w:t>
      </w:r>
      <w:r w:rsidRPr="00684F3F">
        <w:rPr>
          <w:lang w:eastAsia="fr-FR" w:bidi="fr-FR"/>
        </w:rPr>
        <w:t>nier cas, la liberté de circulation n’est pas restreinte au seul domaine du co</w:t>
      </w:r>
      <w:r w:rsidRPr="00684F3F">
        <w:rPr>
          <w:lang w:eastAsia="fr-FR" w:bidi="fr-FR"/>
        </w:rPr>
        <w:t>m</w:t>
      </w:r>
      <w:r w:rsidRPr="00684F3F">
        <w:rPr>
          <w:lang w:eastAsia="fr-FR" w:bidi="fr-FR"/>
        </w:rPr>
        <w:t>merce : comme elle s'étend aussi aux</w:t>
      </w:r>
      <w:r>
        <w:rPr>
          <w:lang w:eastAsia="fr-FR" w:bidi="fr-FR"/>
        </w:rPr>
        <w:t xml:space="preserve"> </w:t>
      </w:r>
      <w:r>
        <w:t xml:space="preserve">[39] </w:t>
      </w:r>
      <w:r w:rsidRPr="00684F3F">
        <w:rPr>
          <w:lang w:eastAsia="fr-FR" w:bidi="fr-FR"/>
        </w:rPr>
        <w:t>facteurs de productions, cela demande des politiques uniformes pour régir l'élargissement des sphères de l'activité économique et financi</w:t>
      </w:r>
      <w:r w:rsidRPr="00684F3F">
        <w:rPr>
          <w:lang w:eastAsia="fr-FR" w:bidi="fr-FR"/>
        </w:rPr>
        <w:t>è</w:t>
      </w:r>
      <w:r w:rsidRPr="00684F3F">
        <w:rPr>
          <w:lang w:eastAsia="fr-FR" w:bidi="fr-FR"/>
        </w:rPr>
        <w:t>re. Et plus cette uniformité devient difficile à appliquer, plus grandes sont les disparités de dév</w:t>
      </w:r>
      <w:r w:rsidRPr="00684F3F">
        <w:rPr>
          <w:lang w:eastAsia="fr-FR" w:bidi="fr-FR"/>
        </w:rPr>
        <w:t>e</w:t>
      </w:r>
      <w:r w:rsidRPr="00684F3F">
        <w:rPr>
          <w:lang w:eastAsia="fr-FR" w:bidi="fr-FR"/>
        </w:rPr>
        <w:t>loppement entre les pays qui fo</w:t>
      </w:r>
      <w:r w:rsidRPr="00684F3F">
        <w:rPr>
          <w:lang w:eastAsia="fr-FR" w:bidi="fr-FR"/>
        </w:rPr>
        <w:t>r</w:t>
      </w:r>
      <w:r w:rsidRPr="00684F3F">
        <w:rPr>
          <w:lang w:eastAsia="fr-FR" w:bidi="fr-FR"/>
        </w:rPr>
        <w:t>ment la communauté.</w:t>
      </w:r>
    </w:p>
    <w:p w:rsidR="007B60E0" w:rsidRPr="00684F3F" w:rsidRDefault="007B60E0" w:rsidP="007B60E0">
      <w:pPr>
        <w:spacing w:before="120" w:after="120"/>
        <w:jc w:val="both"/>
      </w:pPr>
      <w:r w:rsidRPr="00684F3F">
        <w:rPr>
          <w:lang w:eastAsia="fr-FR" w:bidi="fr-FR"/>
        </w:rPr>
        <w:t>Si les pays du Tiers-Monde veulent atteindre les niveaux les plus avancés de développement, ils doivent se donner pour objectif de r</w:t>
      </w:r>
      <w:r w:rsidRPr="00684F3F">
        <w:rPr>
          <w:lang w:eastAsia="fr-FR" w:bidi="fr-FR"/>
        </w:rPr>
        <w:t>é</w:t>
      </w:r>
      <w:r w:rsidRPr="00684F3F">
        <w:rPr>
          <w:lang w:eastAsia="fr-FR" w:bidi="fr-FR"/>
        </w:rPr>
        <w:t>aliser des formes régionales d'intégration ; des marchés régionaux, par exemple, pour réaliser les économies d’échelle dont ont besoin ce</w:t>
      </w:r>
      <w:r w:rsidRPr="00684F3F">
        <w:rPr>
          <w:lang w:eastAsia="fr-FR" w:bidi="fr-FR"/>
        </w:rPr>
        <w:t>r</w:t>
      </w:r>
      <w:r w:rsidRPr="00684F3F">
        <w:rPr>
          <w:lang w:eastAsia="fr-FR" w:bidi="fr-FR"/>
        </w:rPr>
        <w:t>tains secteurs industriels, ou encore des formes plus limitées d'intégr</w:t>
      </w:r>
      <w:r w:rsidRPr="00684F3F">
        <w:rPr>
          <w:lang w:eastAsia="fr-FR" w:bidi="fr-FR"/>
        </w:rPr>
        <w:t>a</w:t>
      </w:r>
      <w:r w:rsidRPr="00684F3F">
        <w:rPr>
          <w:lang w:eastAsia="fr-FR" w:bidi="fr-FR"/>
        </w:rPr>
        <w:t>tion de façon à pouvoir générer les masses critiques de ressources f</w:t>
      </w:r>
      <w:r w:rsidRPr="00684F3F">
        <w:rPr>
          <w:lang w:eastAsia="fr-FR" w:bidi="fr-FR"/>
        </w:rPr>
        <w:t>i</w:t>
      </w:r>
      <w:r w:rsidRPr="00684F3F">
        <w:rPr>
          <w:lang w:eastAsia="fr-FR" w:bidi="fr-FR"/>
        </w:rPr>
        <w:t>nancières et/ou technologiques qui leur perme</w:t>
      </w:r>
      <w:r w:rsidRPr="00684F3F">
        <w:rPr>
          <w:lang w:eastAsia="fr-FR" w:bidi="fr-FR"/>
        </w:rPr>
        <w:t>t</w:t>
      </w:r>
      <w:r w:rsidRPr="00684F3F">
        <w:rPr>
          <w:lang w:eastAsia="fr-FR" w:bidi="fr-FR"/>
        </w:rPr>
        <w:t>tent d'augmenter leur pouvoir de négociation sur les marchés internationaux, voire de disc</w:t>
      </w:r>
      <w:r w:rsidRPr="00684F3F">
        <w:rPr>
          <w:lang w:eastAsia="fr-FR" w:bidi="fr-FR"/>
        </w:rPr>
        <w:t>i</w:t>
      </w:r>
      <w:r w:rsidRPr="00684F3F">
        <w:rPr>
          <w:lang w:eastAsia="fr-FR" w:bidi="fr-FR"/>
        </w:rPr>
        <w:t>pliner l'offre de produits dont la demande est peu élastique.</w:t>
      </w:r>
    </w:p>
    <w:p w:rsidR="007B60E0" w:rsidRPr="00684F3F" w:rsidRDefault="007B60E0" w:rsidP="007B60E0">
      <w:pPr>
        <w:spacing w:before="120" w:after="120"/>
        <w:jc w:val="both"/>
      </w:pPr>
      <w:r w:rsidRPr="00684F3F">
        <w:rPr>
          <w:lang w:eastAsia="fr-FR" w:bidi="fr-FR"/>
        </w:rPr>
        <w:t>L'organisation transnationale de la production, telle que la prat</w:t>
      </w:r>
      <w:r w:rsidRPr="00684F3F">
        <w:rPr>
          <w:lang w:eastAsia="fr-FR" w:bidi="fr-FR"/>
        </w:rPr>
        <w:t>i</w:t>
      </w:r>
      <w:r w:rsidRPr="00684F3F">
        <w:rPr>
          <w:lang w:eastAsia="fr-FR" w:bidi="fr-FR"/>
        </w:rPr>
        <w:t>quent les grands conglomérats privés, constitue une autre forme de régionalisation. Elle aussi permet de profiter des possibilités qu'offre le progrès technologique. Mais, dans ce cas, c'est sur la base des ava</w:t>
      </w:r>
      <w:r w:rsidRPr="00684F3F">
        <w:rPr>
          <w:lang w:eastAsia="fr-FR" w:bidi="fr-FR"/>
        </w:rPr>
        <w:t>n</w:t>
      </w:r>
      <w:r w:rsidRPr="00684F3F">
        <w:rPr>
          <w:lang w:eastAsia="fr-FR" w:bidi="fr-FR"/>
        </w:rPr>
        <w:t>tages comparatifs dont peut di</w:t>
      </w:r>
      <w:r w:rsidRPr="00684F3F">
        <w:rPr>
          <w:lang w:eastAsia="fr-FR" w:bidi="fr-FR"/>
        </w:rPr>
        <w:t>s</w:t>
      </w:r>
      <w:r w:rsidRPr="00684F3F">
        <w:rPr>
          <w:lang w:eastAsia="fr-FR" w:bidi="fr-FR"/>
        </w:rPr>
        <w:t>poser un pays quelconque à un moment donné que s’organise la transnationalisation d'un segment de produ</w:t>
      </w:r>
      <w:r w:rsidRPr="00684F3F">
        <w:rPr>
          <w:lang w:eastAsia="fr-FR" w:bidi="fr-FR"/>
        </w:rPr>
        <w:t>c</w:t>
      </w:r>
      <w:r w:rsidRPr="00684F3F">
        <w:rPr>
          <w:lang w:eastAsia="fr-FR" w:bidi="fr-FR"/>
        </w:rPr>
        <w:t>tion déterminé. Cette forme de régionalisation a pour double défaut de s'appuyer sur des avantages comparatifs statiques et de créer fr</w:t>
      </w:r>
      <w:r w:rsidRPr="00684F3F">
        <w:rPr>
          <w:lang w:eastAsia="fr-FR" w:bidi="fr-FR"/>
        </w:rPr>
        <w:t>é</w:t>
      </w:r>
      <w:r w:rsidRPr="00684F3F">
        <w:rPr>
          <w:lang w:eastAsia="fr-FR" w:bidi="fr-FR"/>
        </w:rPr>
        <w:t>quemment des enclaves à l'intérieur des économies nationales comme c'est le cas, par exemple, des zones industrielles franches de droits à l'importation. Au contraire, lorsque la régionalisation repose sur un projet p</w:t>
      </w:r>
      <w:r w:rsidRPr="00684F3F">
        <w:rPr>
          <w:lang w:eastAsia="fr-FR" w:bidi="fr-FR"/>
        </w:rPr>
        <w:t>o</w:t>
      </w:r>
      <w:r w:rsidRPr="00684F3F">
        <w:rPr>
          <w:lang w:eastAsia="fr-FR" w:bidi="fr-FR"/>
        </w:rPr>
        <w:t>litique objectif, c'est un véritable système économique qui se trouve à être créé. Plus large en termes de perspectives, il ne peut donc être que plus co</w:t>
      </w:r>
      <w:r w:rsidRPr="00684F3F">
        <w:rPr>
          <w:lang w:eastAsia="fr-FR" w:bidi="fr-FR"/>
        </w:rPr>
        <w:t>m</w:t>
      </w:r>
      <w:r w:rsidRPr="00684F3F">
        <w:rPr>
          <w:lang w:eastAsia="fr-FR" w:bidi="fr-FR"/>
        </w:rPr>
        <w:t>pétitif. C'est ce second type de régionalisation que les relations économiques internationales doivent encourager.</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LES INSTITUTIONS MULTILATÉRALES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Dans un monde qui dépend des relations économiques internati</w:t>
      </w:r>
      <w:r w:rsidRPr="00684F3F">
        <w:rPr>
          <w:lang w:eastAsia="fr-FR" w:bidi="fr-FR"/>
        </w:rPr>
        <w:t>o</w:t>
      </w:r>
      <w:r w:rsidRPr="00684F3F">
        <w:rPr>
          <w:lang w:eastAsia="fr-FR" w:bidi="fr-FR"/>
        </w:rPr>
        <w:t>nales pour sa croissance et pour une répartition plus équitable des fruits de cette croissance, les institutions multilatérales sont vouées à jouer un rôle de la plus grande importance. Ainsi que nous l'avons d</w:t>
      </w:r>
      <w:r w:rsidRPr="00684F3F">
        <w:rPr>
          <w:lang w:eastAsia="fr-FR" w:bidi="fr-FR"/>
        </w:rPr>
        <w:t>é</w:t>
      </w:r>
      <w:r w:rsidRPr="00684F3F">
        <w:rPr>
          <w:lang w:eastAsia="fr-FR" w:bidi="fr-FR"/>
        </w:rPr>
        <w:t>jà mentionné, les transferts de capitaux à moyen et long terme doivent être encadrés par des institutions spécialisées. Celles-ci doivent être supervisées sur le plan politique et recevoir l'appui des gouvern</w:t>
      </w:r>
      <w:r w:rsidRPr="00684F3F">
        <w:rPr>
          <w:lang w:eastAsia="fr-FR" w:bidi="fr-FR"/>
        </w:rPr>
        <w:t>e</w:t>
      </w:r>
      <w:r w:rsidRPr="00684F3F">
        <w:rPr>
          <w:lang w:eastAsia="fr-FR" w:bidi="fr-FR"/>
        </w:rPr>
        <w:t>ments. L’ampleur des surplus que génèrent à l’heure actuelle certaines économies rend plus nécessaire que jamais l'encadrement des tran</w:t>
      </w:r>
      <w:r w:rsidRPr="00684F3F">
        <w:rPr>
          <w:lang w:eastAsia="fr-FR" w:bidi="fr-FR"/>
        </w:rPr>
        <w:t>s</w:t>
      </w:r>
      <w:r w:rsidRPr="00684F3F">
        <w:rPr>
          <w:lang w:eastAsia="fr-FR" w:bidi="fr-FR"/>
        </w:rPr>
        <w:t>ferts de capitaux par de véritables institutions multilatérales. De même est-il essentiel que celles-ci viennent appuyer les efforts entrepris pour discipliner les marchés monétaires internationaux, qu'elles assurent le financement des stocks régulateurs sur les marchés primaires et qu'e</w:t>
      </w:r>
      <w:r w:rsidRPr="00684F3F">
        <w:rPr>
          <w:lang w:eastAsia="fr-FR" w:bidi="fr-FR"/>
        </w:rPr>
        <w:t>l</w:t>
      </w:r>
      <w:r w:rsidRPr="00684F3F">
        <w:rPr>
          <w:lang w:eastAsia="fr-FR" w:bidi="fr-FR"/>
        </w:rPr>
        <w:t>les offrent aux autorités monétaires</w:t>
      </w:r>
      <w:r>
        <w:rPr>
          <w:lang w:eastAsia="fr-FR" w:bidi="fr-FR"/>
        </w:rPr>
        <w:t xml:space="preserve"> </w:t>
      </w:r>
      <w:r>
        <w:t xml:space="preserve">[40] </w:t>
      </w:r>
      <w:r w:rsidRPr="00684F3F">
        <w:rPr>
          <w:lang w:eastAsia="fr-FR" w:bidi="fr-FR"/>
        </w:rPr>
        <w:t>nationale la possibilité de disposer d'une ligne de réserve supplémentaire. Leurs fonctions d</w:t>
      </w:r>
      <w:r w:rsidRPr="00684F3F">
        <w:rPr>
          <w:lang w:eastAsia="fr-FR" w:bidi="fr-FR"/>
        </w:rPr>
        <w:t>e</w:t>
      </w:r>
      <w:r w:rsidRPr="00684F3F">
        <w:rPr>
          <w:lang w:eastAsia="fr-FR" w:bidi="fr-FR"/>
        </w:rPr>
        <w:t>vraient aussi être de la plus grande importance en ce qui concerne l'i</w:t>
      </w:r>
      <w:r w:rsidRPr="00684F3F">
        <w:rPr>
          <w:lang w:eastAsia="fr-FR" w:bidi="fr-FR"/>
        </w:rPr>
        <w:t>n</w:t>
      </w:r>
      <w:r w:rsidRPr="00684F3F">
        <w:rPr>
          <w:lang w:eastAsia="fr-FR" w:bidi="fr-FR"/>
        </w:rPr>
        <w:t>formation et la transmission des connaissances technologiques de s</w:t>
      </w:r>
      <w:r w:rsidRPr="00684F3F">
        <w:rPr>
          <w:lang w:eastAsia="fr-FR" w:bidi="fr-FR"/>
        </w:rPr>
        <w:t>a</w:t>
      </w:r>
      <w:r w:rsidRPr="00684F3F">
        <w:rPr>
          <w:lang w:eastAsia="fr-FR" w:bidi="fr-FR"/>
        </w:rPr>
        <w:t>voir accumulé</w:t>
      </w:r>
      <w:r>
        <w:rPr>
          <w:lang w:eastAsia="fr-FR" w:bidi="fr-FR"/>
        </w:rPr>
        <w:t>s</w:t>
      </w:r>
      <w:r w:rsidRPr="00684F3F">
        <w:rPr>
          <w:lang w:eastAsia="fr-FR" w:bidi="fr-FR"/>
        </w:rPr>
        <w:t xml:space="preserve"> par l'humanité.</w:t>
      </w:r>
    </w:p>
    <w:p w:rsidR="007B60E0" w:rsidRPr="00684F3F" w:rsidRDefault="007B60E0" w:rsidP="007B60E0">
      <w:pPr>
        <w:spacing w:before="120" w:after="120"/>
        <w:jc w:val="both"/>
      </w:pPr>
      <w:r w:rsidRPr="00684F3F">
        <w:rPr>
          <w:lang w:eastAsia="fr-FR" w:bidi="fr-FR"/>
        </w:rPr>
        <w:t>Il est bien difficile d'avoir largement accès au progrès technolog</w:t>
      </w:r>
      <w:r w:rsidRPr="00684F3F">
        <w:rPr>
          <w:lang w:eastAsia="fr-FR" w:bidi="fr-FR"/>
        </w:rPr>
        <w:t>i</w:t>
      </w:r>
      <w:r w:rsidRPr="00684F3F">
        <w:rPr>
          <w:lang w:eastAsia="fr-FR" w:bidi="fr-FR"/>
        </w:rPr>
        <w:t>que lor</w:t>
      </w:r>
      <w:r w:rsidRPr="00684F3F">
        <w:rPr>
          <w:lang w:eastAsia="fr-FR" w:bidi="fr-FR"/>
        </w:rPr>
        <w:t>s</w:t>
      </w:r>
      <w:r w:rsidRPr="00684F3F">
        <w:rPr>
          <w:lang w:eastAsia="fr-FR" w:bidi="fr-FR"/>
        </w:rPr>
        <w:t>qu'existent, comme c’est bien souvent le cas, des systèmes de brevets ou que simplement l’accès à l'information est très exigeant. Il ne s'agit pas d'aller à l'encontre des droits de propriété et des droits de propriété intellectuelle, mais de lever les obstacles qui nuisent à l'i</w:t>
      </w:r>
      <w:r w:rsidRPr="00684F3F">
        <w:rPr>
          <w:lang w:eastAsia="fr-FR" w:bidi="fr-FR"/>
        </w:rPr>
        <w:t>n</w:t>
      </w:r>
      <w:r w:rsidRPr="00684F3F">
        <w:rPr>
          <w:lang w:eastAsia="fr-FR" w:bidi="fr-FR"/>
        </w:rPr>
        <w:t>terdépendance croissante des nations. Dans la plupart des pays du Tiers-Monde, s'il y a un facteur qui freine le d</w:t>
      </w:r>
      <w:r w:rsidRPr="00684F3F">
        <w:rPr>
          <w:lang w:eastAsia="fr-FR" w:bidi="fr-FR"/>
        </w:rPr>
        <w:t>é</w:t>
      </w:r>
      <w:r w:rsidRPr="00684F3F">
        <w:rPr>
          <w:lang w:eastAsia="fr-FR" w:bidi="fr-FR"/>
        </w:rPr>
        <w:t>veloppement, c'est bien celui de l'insuffisance des connaissances, ou si l'on préfère de l'inve</w:t>
      </w:r>
      <w:r w:rsidRPr="00684F3F">
        <w:rPr>
          <w:lang w:eastAsia="fr-FR" w:bidi="fr-FR"/>
        </w:rPr>
        <w:t>s</w:t>
      </w:r>
      <w:r w:rsidRPr="00684F3F">
        <w:rPr>
          <w:lang w:eastAsia="fr-FR" w:bidi="fr-FR"/>
        </w:rPr>
        <w:t>tissement en capital humain. Changer la situation demandera encore beaucoup de temps. Par la coopération internationale, il est cependant possible de jeter le pont permettant de franchir cet obstacle. Les inst</w:t>
      </w:r>
      <w:r w:rsidRPr="00684F3F">
        <w:rPr>
          <w:lang w:eastAsia="fr-FR" w:bidi="fr-FR"/>
        </w:rPr>
        <w:t>i</w:t>
      </w:r>
      <w:r w:rsidRPr="00684F3F">
        <w:rPr>
          <w:lang w:eastAsia="fr-FR" w:bidi="fr-FR"/>
        </w:rPr>
        <w:t>tutions multilatérales devront dans ce cas être l'instrument privilégié de cette coop</w:t>
      </w:r>
      <w:r w:rsidRPr="00684F3F">
        <w:rPr>
          <w:lang w:eastAsia="fr-FR" w:bidi="fr-FR"/>
        </w:rPr>
        <w:t>é</w:t>
      </w:r>
      <w:r w:rsidRPr="00684F3F">
        <w:rPr>
          <w:lang w:eastAsia="fr-FR" w:bidi="fr-FR"/>
        </w:rPr>
        <w:t>ration.</w:t>
      </w:r>
    </w:p>
    <w:p w:rsidR="007B60E0" w:rsidRPr="00684F3F" w:rsidRDefault="007B60E0" w:rsidP="007B60E0">
      <w:pPr>
        <w:spacing w:before="120" w:after="120"/>
        <w:jc w:val="both"/>
      </w:pPr>
      <w:r w:rsidRPr="00684F3F">
        <w:rPr>
          <w:lang w:eastAsia="fr-FR" w:bidi="fr-FR"/>
        </w:rPr>
        <w:t>L'annonce par les deux superpuissances de réductions substantie</w:t>
      </w:r>
      <w:r w:rsidRPr="00684F3F">
        <w:rPr>
          <w:lang w:eastAsia="fr-FR" w:bidi="fr-FR"/>
        </w:rPr>
        <w:t>l</w:t>
      </w:r>
      <w:r w:rsidRPr="00684F3F">
        <w:rPr>
          <w:lang w:eastAsia="fr-FR" w:bidi="fr-FR"/>
        </w:rPr>
        <w:t>les des dépenses militaires ouvre des perspectives fort prome</w:t>
      </w:r>
      <w:r w:rsidRPr="00684F3F">
        <w:rPr>
          <w:lang w:eastAsia="fr-FR" w:bidi="fr-FR"/>
        </w:rPr>
        <w:t>t</w:t>
      </w:r>
      <w:r w:rsidRPr="00684F3F">
        <w:rPr>
          <w:lang w:eastAsia="fr-FR" w:bidi="fr-FR"/>
        </w:rPr>
        <w:t>teuses dans ce doma</w:t>
      </w:r>
      <w:r w:rsidRPr="00684F3F">
        <w:rPr>
          <w:lang w:eastAsia="fr-FR" w:bidi="fr-FR"/>
        </w:rPr>
        <w:t>i</w:t>
      </w:r>
      <w:r w:rsidRPr="00684F3F">
        <w:rPr>
          <w:lang w:eastAsia="fr-FR" w:bidi="fr-FR"/>
        </w:rPr>
        <w:t>ne. Avec les économies fantastiques qui pourront ainsi être réalisées sur le plan financier comme sur le plan administr</w:t>
      </w:r>
      <w:r w:rsidRPr="00684F3F">
        <w:rPr>
          <w:lang w:eastAsia="fr-FR" w:bidi="fr-FR"/>
        </w:rPr>
        <w:t>a</w:t>
      </w:r>
      <w:r w:rsidRPr="00684F3F">
        <w:rPr>
          <w:lang w:eastAsia="fr-FR" w:bidi="fr-FR"/>
        </w:rPr>
        <w:t>tif, l'occasion unique est ainsi fournie de pouvoir prendre des initi</w:t>
      </w:r>
      <w:r w:rsidRPr="00684F3F">
        <w:rPr>
          <w:lang w:eastAsia="fr-FR" w:bidi="fr-FR"/>
        </w:rPr>
        <w:t>a</w:t>
      </w:r>
      <w:r w:rsidRPr="00684F3F">
        <w:rPr>
          <w:lang w:eastAsia="fr-FR" w:bidi="fr-FR"/>
        </w:rPr>
        <w:t>tives audacieuses en matière de coopération internationale ; la gestion commune des ressources maritimes ou la défense du patrimoine éc</w:t>
      </w:r>
      <w:r w:rsidRPr="00684F3F">
        <w:rPr>
          <w:lang w:eastAsia="fr-FR" w:bidi="fr-FR"/>
        </w:rPr>
        <w:t>o</w:t>
      </w:r>
      <w:r w:rsidRPr="00684F3F">
        <w:rPr>
          <w:lang w:eastAsia="fr-FR" w:bidi="fr-FR"/>
        </w:rPr>
        <w:t>log</w:t>
      </w:r>
      <w:r w:rsidRPr="00684F3F">
        <w:rPr>
          <w:lang w:eastAsia="fr-FR" w:bidi="fr-FR"/>
        </w:rPr>
        <w:t>i</w:t>
      </w:r>
      <w:r w:rsidRPr="00684F3F">
        <w:rPr>
          <w:lang w:eastAsia="fr-FR" w:bidi="fr-FR"/>
        </w:rPr>
        <w:t>que de l’humanité par exemple.</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L’HÉRITAGE CULTUREL</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L'humanité s'est donné durant sa longue histoire un patrimoine de valeurs que, malheureusement, la plupart des hommes et des femmes n'ont pas encore eu la chance de connaître. Sacrifié plus qu'à son tour au nom du progrès tec</w:t>
      </w:r>
      <w:r w:rsidRPr="00684F3F">
        <w:rPr>
          <w:lang w:eastAsia="fr-FR" w:bidi="fr-FR"/>
        </w:rPr>
        <w:t>h</w:t>
      </w:r>
      <w:r w:rsidRPr="00684F3F">
        <w:rPr>
          <w:lang w:eastAsia="fr-FR" w:bidi="fr-FR"/>
        </w:rPr>
        <w:t>nique, ce patrimoine a connu le même sort que notre environnement : il a été en partie détruit. Marqués que nous sommes par la conception schumpét</w:t>
      </w:r>
      <w:r w:rsidRPr="00684F3F">
        <w:rPr>
          <w:lang w:eastAsia="fr-FR" w:bidi="fr-FR"/>
        </w:rPr>
        <w:t>é</w:t>
      </w:r>
      <w:r w:rsidRPr="00684F3F">
        <w:rPr>
          <w:lang w:eastAsia="fr-FR" w:bidi="fr-FR"/>
        </w:rPr>
        <w:t>rienne de la destruction créatrice, on se soucie peu, aujourd'hui, du coût culturel du développement. C</w:t>
      </w:r>
      <w:r w:rsidRPr="00684F3F">
        <w:rPr>
          <w:lang w:eastAsia="fr-FR" w:bidi="fr-FR"/>
        </w:rPr>
        <w:t>e</w:t>
      </w:r>
      <w:r w:rsidRPr="00684F3F">
        <w:rPr>
          <w:lang w:eastAsia="fr-FR" w:bidi="fr-FR"/>
        </w:rPr>
        <w:t>pendant, dans une large mesure les « actifs » culturels ne sont pas s</w:t>
      </w:r>
      <w:r w:rsidRPr="00684F3F">
        <w:rPr>
          <w:lang w:eastAsia="fr-FR" w:bidi="fr-FR"/>
        </w:rPr>
        <w:t>u</w:t>
      </w:r>
      <w:r w:rsidRPr="00684F3F">
        <w:rPr>
          <w:lang w:eastAsia="fr-FR" w:bidi="fr-FR"/>
        </w:rPr>
        <w:t>jets à l'obsolescence : leur disparition est une perte irrém</w:t>
      </w:r>
      <w:r w:rsidRPr="00684F3F">
        <w:rPr>
          <w:lang w:eastAsia="fr-FR" w:bidi="fr-FR"/>
        </w:rPr>
        <w:t>é</w:t>
      </w:r>
      <w:r w:rsidRPr="00684F3F">
        <w:rPr>
          <w:lang w:eastAsia="fr-FR" w:bidi="fr-FR"/>
        </w:rPr>
        <w:t>diable</w:t>
      </w:r>
    </w:p>
    <w:p w:rsidR="007B60E0" w:rsidRDefault="007B60E0" w:rsidP="007B60E0">
      <w:pPr>
        <w:spacing w:before="120" w:after="120"/>
        <w:jc w:val="both"/>
        <w:rPr>
          <w:lang w:eastAsia="fr-FR" w:bidi="fr-FR"/>
        </w:rPr>
      </w:pPr>
      <w:r w:rsidRPr="00684F3F">
        <w:rPr>
          <w:lang w:eastAsia="fr-FR" w:bidi="fr-FR"/>
        </w:rPr>
        <w:t>Quelques efforts ont été faits par l'UNESCO pour essayer de dre</w:t>
      </w:r>
      <w:r w:rsidRPr="00684F3F">
        <w:rPr>
          <w:lang w:eastAsia="fr-FR" w:bidi="fr-FR"/>
        </w:rPr>
        <w:t>s</w:t>
      </w:r>
      <w:r w:rsidRPr="00684F3F">
        <w:rPr>
          <w:lang w:eastAsia="fr-FR" w:bidi="fr-FR"/>
        </w:rPr>
        <w:t>ser un inventaire de ces actifs et d'en protéger les plus beaux joyaux en les classant comme « patrimoine de l'humanité ». Mais la préserv</w:t>
      </w:r>
      <w:r w:rsidRPr="00684F3F">
        <w:rPr>
          <w:lang w:eastAsia="fr-FR" w:bidi="fr-FR"/>
        </w:rPr>
        <w:t>a</w:t>
      </w:r>
      <w:r w:rsidRPr="00684F3F">
        <w:rPr>
          <w:lang w:eastAsia="fr-FR" w:bidi="fr-FR"/>
        </w:rPr>
        <w:t>tion de cet héritage culturel reste à faire. Ce doit être l'une des tâches prioritaires de la coopér</w:t>
      </w:r>
      <w:r w:rsidRPr="00684F3F">
        <w:rPr>
          <w:lang w:eastAsia="fr-FR" w:bidi="fr-FR"/>
        </w:rPr>
        <w:t>a</w:t>
      </w:r>
      <w:r w:rsidRPr="00684F3F">
        <w:rPr>
          <w:lang w:eastAsia="fr-FR" w:bidi="fr-FR"/>
        </w:rPr>
        <w:t>tion internationale. Il faut créer des centres de référence et d'information pour que l'on puisse connaître et rendre disponible cet héritage de valeurs accumulé par chaque région du monde. Ce n'est que lorsqu'on entendra par développement une mei</w:t>
      </w:r>
      <w:r w:rsidRPr="00684F3F">
        <w:rPr>
          <w:lang w:eastAsia="fr-FR" w:bidi="fr-FR"/>
        </w:rPr>
        <w:t>l</w:t>
      </w:r>
      <w:r w:rsidRPr="00684F3F">
        <w:rPr>
          <w:lang w:eastAsia="fr-FR" w:bidi="fr-FR"/>
        </w:rPr>
        <w:t>leure qualité de vie et un enrichissement culturel au contact des autres, que la communication entr</w:t>
      </w:r>
      <w:r>
        <w:rPr>
          <w:lang w:eastAsia="fr-FR" w:bidi="fr-FR"/>
        </w:rPr>
        <w:t>e les peuples et les cultures vont</w:t>
      </w:r>
      <w:r w:rsidRPr="00684F3F">
        <w:rPr>
          <w:lang w:eastAsia="fr-FR" w:bidi="fr-FR"/>
        </w:rPr>
        <w:t xml:space="preserve"> prendre toute sa valeur.</w:t>
      </w:r>
      <w:r>
        <w:rPr>
          <w:lang w:eastAsia="fr-FR" w:bidi="fr-FR"/>
        </w:rPr>
        <w:t xml:space="preserve"> </w:t>
      </w:r>
      <w:r>
        <w:t xml:space="preserve">[41] </w:t>
      </w:r>
      <w:r w:rsidRPr="00684F3F">
        <w:rPr>
          <w:lang w:eastAsia="fr-FR" w:bidi="fr-FR"/>
        </w:rPr>
        <w:t>Aujourd’hui, on a enfin fini par reconnaître la nécessité de partager avec d'autres peuples nos valeurs et les leurs et de préserver et de protéger cet héritage commun. Tant et aussi lon</w:t>
      </w:r>
      <w:r w:rsidRPr="00684F3F">
        <w:rPr>
          <w:lang w:eastAsia="fr-FR" w:bidi="fr-FR"/>
        </w:rPr>
        <w:t>g</w:t>
      </w:r>
      <w:r w:rsidRPr="00684F3F">
        <w:rPr>
          <w:lang w:eastAsia="fr-FR" w:bidi="fr-FR"/>
        </w:rPr>
        <w:t>temps que l'on ne reconnaîtra pas et que l’on ne respectera pas l'ident</w:t>
      </w:r>
      <w:r w:rsidRPr="00684F3F">
        <w:rPr>
          <w:lang w:eastAsia="fr-FR" w:bidi="fr-FR"/>
        </w:rPr>
        <w:t>i</w:t>
      </w:r>
      <w:r w:rsidRPr="00684F3F">
        <w:rPr>
          <w:lang w:eastAsia="fr-FR" w:bidi="fr-FR"/>
        </w:rPr>
        <w:t>té culturelle des différents peuples, le développement créant la dyn</w:t>
      </w:r>
      <w:r w:rsidRPr="00684F3F">
        <w:rPr>
          <w:lang w:eastAsia="fr-FR" w:bidi="fr-FR"/>
        </w:rPr>
        <w:t>a</w:t>
      </w:r>
      <w:r w:rsidRPr="00684F3F">
        <w:rPr>
          <w:lang w:eastAsia="fr-FR" w:bidi="fr-FR"/>
        </w:rPr>
        <w:t>mique des relations internationales telle qu'elle existe actuell</w:t>
      </w:r>
      <w:r w:rsidRPr="00684F3F">
        <w:rPr>
          <w:lang w:eastAsia="fr-FR" w:bidi="fr-FR"/>
        </w:rPr>
        <w:t>e</w:t>
      </w:r>
      <w:r w:rsidRPr="00684F3F">
        <w:rPr>
          <w:lang w:eastAsia="fr-FR" w:bidi="fr-FR"/>
        </w:rPr>
        <w:t>ment sera toujours davantage une source de destruction plutôt que de cré</w:t>
      </w:r>
      <w:r w:rsidRPr="00684F3F">
        <w:rPr>
          <w:lang w:eastAsia="fr-FR" w:bidi="fr-FR"/>
        </w:rPr>
        <w:t>a</w:t>
      </w:r>
      <w:r w:rsidRPr="00684F3F">
        <w:rPr>
          <w:lang w:eastAsia="fr-FR" w:bidi="fr-FR"/>
        </w:rPr>
        <w:t>tion.</w:t>
      </w:r>
    </w:p>
    <w:p w:rsidR="007B60E0" w:rsidRPr="00684F3F" w:rsidRDefault="007B60E0" w:rsidP="007B60E0">
      <w:pPr>
        <w:spacing w:before="120" w:after="120"/>
        <w:jc w:val="both"/>
      </w:pPr>
    </w:p>
    <w:p w:rsidR="007B60E0" w:rsidRPr="00684F3F" w:rsidRDefault="007B60E0" w:rsidP="007B60E0">
      <w:pPr>
        <w:pStyle w:val="p"/>
      </w:pPr>
      <w:r>
        <w:rPr>
          <w:lang w:eastAsia="fr-FR" w:bidi="fr-FR"/>
        </w:rPr>
        <w:t>[42]</w:t>
      </w:r>
    </w:p>
    <w:p w:rsidR="007B60E0" w:rsidRDefault="007B60E0" w:rsidP="007B60E0">
      <w:pPr>
        <w:pStyle w:val="p"/>
        <w:rPr>
          <w:lang w:eastAsia="fr-FR" w:bidi="fr-FR"/>
        </w:rPr>
      </w:pPr>
      <w:r w:rsidRPr="00684F3F">
        <w:br w:type="page"/>
      </w:r>
      <w:r>
        <w:rPr>
          <w:lang w:eastAsia="fr-FR" w:bidi="fr-FR"/>
        </w:rPr>
        <w:t>[43]</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6" w:name="Interv_eco_22_23_pt_1_texte_02"/>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RÉGIME ÉCONOMIQUE INTERNATIONAL</w:t>
      </w:r>
      <w:r>
        <w:rPr>
          <w:b/>
          <w:color w:val="0000FF"/>
          <w:sz w:val="24"/>
        </w:rPr>
        <w:br/>
        <w:t>D’APRÈS-GUERRE À L’ÉPREUVE</w:t>
      </w:r>
    </w:p>
    <w:p w:rsidR="007B60E0" w:rsidRPr="00890E45" w:rsidRDefault="007B60E0" w:rsidP="007B60E0">
      <w:pPr>
        <w:pStyle w:val="planchenb"/>
        <w:rPr>
          <w:color w:val="auto"/>
          <w:sz w:val="44"/>
        </w:rPr>
      </w:pPr>
      <w:r w:rsidRPr="00890E45">
        <w:rPr>
          <w:color w:val="auto"/>
          <w:sz w:val="44"/>
        </w:rPr>
        <w:t>“</w:t>
      </w:r>
      <w:r>
        <w:rPr>
          <w:color w:val="auto"/>
          <w:sz w:val="44"/>
        </w:rPr>
        <w:t>Ajustement, instabilité, déséquilibre</w:t>
      </w:r>
      <w:r w:rsidRPr="00890E45">
        <w:rPr>
          <w:color w:val="auto"/>
          <w:sz w:val="44"/>
        </w:rPr>
        <w:t>.</w:t>
      </w:r>
      <w:r>
        <w:rPr>
          <w:color w:val="auto"/>
          <w:sz w:val="44"/>
        </w:rPr>
        <w:br/>
      </w:r>
      <w:r>
        <w:rPr>
          <w:i/>
          <w:color w:val="auto"/>
          <w:sz w:val="44"/>
        </w:rPr>
        <w:t>Le retour de l’économie-nation ?</w:t>
      </w:r>
      <w:r w:rsidRPr="00890E45">
        <w:rPr>
          <w:color w:val="auto"/>
          <w:sz w:val="44"/>
        </w:rPr>
        <w:t>”</w:t>
      </w:r>
      <w:r>
        <w:rPr>
          <w:color w:val="auto"/>
          <w:sz w:val="44"/>
        </w:rPr>
        <w:t> </w:t>
      </w:r>
      <w:r>
        <w:rPr>
          <w:rStyle w:val="Appelnotedebasdep"/>
        </w:rPr>
        <w:footnoteReference w:customMarkFollows="1" w:id="3"/>
        <w:t>*</w:t>
      </w:r>
    </w:p>
    <w:bookmarkEnd w:id="6"/>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Kostas VERGOPOULOS</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684F3F" w:rsidRDefault="007B60E0" w:rsidP="007B60E0">
      <w:pPr>
        <w:spacing w:before="120" w:after="120"/>
        <w:jc w:val="both"/>
      </w:pPr>
      <w:r w:rsidRPr="00684F3F">
        <w:rPr>
          <w:lang w:eastAsia="fr-FR" w:bidi="fr-FR"/>
        </w:rPr>
        <w:t>Les concepts d'internationalisation, de mondialisation et autres n</w:t>
      </w:r>
      <w:r w:rsidRPr="00684F3F">
        <w:rPr>
          <w:lang w:eastAsia="fr-FR" w:bidi="fr-FR"/>
        </w:rPr>
        <w:t>o</w:t>
      </w:r>
      <w:r w:rsidRPr="00684F3F">
        <w:rPr>
          <w:lang w:eastAsia="fr-FR" w:bidi="fr-FR"/>
        </w:rPr>
        <w:t>tions tendant à dépasser le contexte de l'État-nation, constituent l'i</w:t>
      </w:r>
      <w:r w:rsidRPr="00684F3F">
        <w:rPr>
          <w:lang w:eastAsia="fr-FR" w:bidi="fr-FR"/>
        </w:rPr>
        <w:t>n</w:t>
      </w:r>
      <w:r w:rsidRPr="00684F3F">
        <w:rPr>
          <w:lang w:eastAsia="fr-FR" w:bidi="fr-FR"/>
        </w:rPr>
        <w:t>contournable horizon de notre époque, aussi bien pour l'analyse éc</w:t>
      </w:r>
      <w:r w:rsidRPr="00684F3F">
        <w:rPr>
          <w:lang w:eastAsia="fr-FR" w:bidi="fr-FR"/>
        </w:rPr>
        <w:t>o</w:t>
      </w:r>
      <w:r w:rsidRPr="00684F3F">
        <w:rPr>
          <w:lang w:eastAsia="fr-FR" w:bidi="fr-FR"/>
        </w:rPr>
        <w:t>nomique que pour les politiques appliquées. Dans ce cas, il se</w:t>
      </w:r>
      <w:r w:rsidRPr="00684F3F">
        <w:rPr>
          <w:lang w:eastAsia="fr-FR" w:bidi="fr-FR"/>
        </w:rPr>
        <w:t>m</w:t>
      </w:r>
      <w:r w:rsidRPr="00684F3F">
        <w:rPr>
          <w:lang w:eastAsia="fr-FR" w:bidi="fr-FR"/>
        </w:rPr>
        <w:t>blerait évident que, pour les années à venir, les difficultés d’une déf</w:t>
      </w:r>
      <w:r w:rsidRPr="00684F3F">
        <w:rPr>
          <w:lang w:eastAsia="fr-FR" w:bidi="fr-FR"/>
        </w:rPr>
        <w:t>i</w:t>
      </w:r>
      <w:r w:rsidRPr="00684F3F">
        <w:rPr>
          <w:lang w:eastAsia="fr-FR" w:bidi="fr-FR"/>
        </w:rPr>
        <w:t>nition positive ne pourront que s'accroître.</w:t>
      </w:r>
    </w:p>
    <w:p w:rsidR="007B60E0" w:rsidRPr="00684F3F" w:rsidRDefault="007B60E0" w:rsidP="007B60E0">
      <w:pPr>
        <w:spacing w:before="120" w:after="120"/>
        <w:jc w:val="both"/>
      </w:pPr>
      <w:r w:rsidRPr="00684F3F">
        <w:rPr>
          <w:lang w:eastAsia="fr-FR" w:bidi="fr-FR"/>
        </w:rPr>
        <w:t>« L'État-nation, écrit le sociologue américain Daniel Bell (1988), apparaît (de nos jours) comme trop petit pour faire face aux grands problèmes et trop grand pour s'occuper des petits problèmes de l'exi</w:t>
      </w:r>
      <w:r w:rsidRPr="00684F3F">
        <w:rPr>
          <w:lang w:eastAsia="fr-FR" w:bidi="fr-FR"/>
        </w:rPr>
        <w:t>s</w:t>
      </w:r>
      <w:r w:rsidRPr="00684F3F">
        <w:rPr>
          <w:lang w:eastAsia="fr-FR" w:bidi="fr-FR"/>
        </w:rPr>
        <w:t>tence ».</w:t>
      </w:r>
    </w:p>
    <w:p w:rsidR="007B60E0" w:rsidRPr="00684F3F" w:rsidRDefault="007B60E0" w:rsidP="007B60E0">
      <w:pPr>
        <w:spacing w:before="120" w:after="120"/>
        <w:jc w:val="both"/>
      </w:pPr>
      <w:r w:rsidRPr="00684F3F">
        <w:rPr>
          <w:lang w:eastAsia="fr-FR" w:bidi="fr-FR"/>
        </w:rPr>
        <w:t>L'auteur, bien connu pour ses travaux futurologiques, annonce en quelque sorte le dépérissement imminent de la forme État-nation. Ce</w:t>
      </w:r>
      <w:r w:rsidRPr="00684F3F">
        <w:rPr>
          <w:lang w:eastAsia="fr-FR" w:bidi="fr-FR"/>
        </w:rPr>
        <w:t>l</w:t>
      </w:r>
      <w:r w:rsidRPr="00684F3F">
        <w:rPr>
          <w:lang w:eastAsia="fr-FR" w:bidi="fr-FR"/>
        </w:rPr>
        <w:t>le-ci serait ainsi doublement menacé de deux côtés à la fois : d'un c</w:t>
      </w:r>
      <w:r w:rsidRPr="00684F3F">
        <w:rPr>
          <w:lang w:eastAsia="fr-FR" w:bidi="fr-FR"/>
        </w:rPr>
        <w:t>ô</w:t>
      </w:r>
      <w:r w:rsidRPr="00684F3F">
        <w:rPr>
          <w:lang w:eastAsia="fr-FR" w:bidi="fr-FR"/>
        </w:rPr>
        <w:t>té, par la constitution du nouvel espace transnational ; de l'autre, par l'irruption du local et de la déce</w:t>
      </w:r>
      <w:r w:rsidRPr="00684F3F">
        <w:rPr>
          <w:lang w:eastAsia="fr-FR" w:bidi="fr-FR"/>
        </w:rPr>
        <w:t>n</w:t>
      </w:r>
      <w:r w:rsidRPr="00684F3F">
        <w:rPr>
          <w:lang w:eastAsia="fr-FR" w:bidi="fr-FR"/>
        </w:rPr>
        <w:t>tralisation. Notons cependant que Bell reste, malgré tout, particulièrement prudent dans sa prévision : il pose simplement le problème de l'échelle, tout en soulignant qu'il ne peut y avoir aucune certitude quant aux ajustements institutionnels et polit</w:t>
      </w:r>
      <w:r w:rsidRPr="00684F3F">
        <w:rPr>
          <w:lang w:eastAsia="fr-FR" w:bidi="fr-FR"/>
        </w:rPr>
        <w:t>i</w:t>
      </w:r>
      <w:r w:rsidRPr="00684F3F">
        <w:rPr>
          <w:lang w:eastAsia="fr-FR" w:bidi="fr-FR"/>
        </w:rPr>
        <w:t>ques requis. L'avenir de chaque société, voire même sa survie, dépe</w:t>
      </w:r>
      <w:r w:rsidRPr="00684F3F">
        <w:rPr>
          <w:lang w:eastAsia="fr-FR" w:bidi="fr-FR"/>
        </w:rPr>
        <w:t>n</w:t>
      </w:r>
      <w:r w:rsidRPr="00684F3F">
        <w:rPr>
          <w:lang w:eastAsia="fr-FR" w:bidi="fr-FR"/>
        </w:rPr>
        <w:t>dra, conclut-il, de la manière dont celle-ci saura synchroniser les diff</w:t>
      </w:r>
      <w:r w:rsidRPr="00684F3F">
        <w:rPr>
          <w:lang w:eastAsia="fr-FR" w:bidi="fr-FR"/>
        </w:rPr>
        <w:t>é</w:t>
      </w:r>
      <w:r w:rsidRPr="00684F3F">
        <w:rPr>
          <w:lang w:eastAsia="fr-FR" w:bidi="fr-FR"/>
        </w:rPr>
        <w:t>rentes échelles.</w:t>
      </w:r>
    </w:p>
    <w:p w:rsidR="007B60E0" w:rsidRPr="00684F3F" w:rsidRDefault="007B60E0" w:rsidP="007B60E0">
      <w:pPr>
        <w:spacing w:before="120" w:after="120"/>
        <w:jc w:val="both"/>
      </w:pPr>
      <w:r w:rsidRPr="00684F3F">
        <w:rPr>
          <w:lang w:eastAsia="fr-FR" w:bidi="fr-FR"/>
        </w:rPr>
        <w:t>En fait, l’expérience passée nous enseigne que les problèmes qu'a</w:t>
      </w:r>
      <w:r w:rsidRPr="00684F3F">
        <w:rPr>
          <w:lang w:eastAsia="fr-FR" w:bidi="fr-FR"/>
        </w:rPr>
        <w:t>f</w:t>
      </w:r>
      <w:r w:rsidRPr="00684F3F">
        <w:rPr>
          <w:lang w:eastAsia="fr-FR" w:bidi="fr-FR"/>
        </w:rPr>
        <w:t>fronte chaque société revêtent en définitive des aspects endogènes. Cette constat</w:t>
      </w:r>
      <w:r w:rsidRPr="00684F3F">
        <w:rPr>
          <w:lang w:eastAsia="fr-FR" w:bidi="fr-FR"/>
        </w:rPr>
        <w:t>a</w:t>
      </w:r>
      <w:r w:rsidRPr="00684F3F">
        <w:rPr>
          <w:lang w:eastAsia="fr-FR" w:bidi="fr-FR"/>
        </w:rPr>
        <w:t>tion, apparemment paradoxale, indique néanmoins une nécessaire inversion de la problématique : chaque société définit, elle-même, ses propres probl</w:t>
      </w:r>
      <w:r w:rsidRPr="00684F3F">
        <w:rPr>
          <w:lang w:eastAsia="fr-FR" w:bidi="fr-FR"/>
        </w:rPr>
        <w:t>è</w:t>
      </w:r>
      <w:r w:rsidRPr="00684F3F">
        <w:rPr>
          <w:lang w:eastAsia="fr-FR" w:bidi="fr-FR"/>
        </w:rPr>
        <w:t>mes et impasses. Les contraintes extérieures ne se posent comme problèmes que dans les termes suivant lesquels chaque société interprète et comprend ces contraintes. Tout en conv</w:t>
      </w:r>
      <w:r w:rsidRPr="00684F3F">
        <w:rPr>
          <w:lang w:eastAsia="fr-FR" w:bidi="fr-FR"/>
        </w:rPr>
        <w:t>e</w:t>
      </w:r>
      <w:r w:rsidRPr="00684F3F">
        <w:rPr>
          <w:lang w:eastAsia="fr-FR" w:bidi="fr-FR"/>
        </w:rPr>
        <w:t>nant que l'internationalisation constitue la toile de fond de notre ép</w:t>
      </w:r>
      <w:r w:rsidRPr="00684F3F">
        <w:rPr>
          <w:lang w:eastAsia="fr-FR" w:bidi="fr-FR"/>
        </w:rPr>
        <w:t>o</w:t>
      </w:r>
      <w:r w:rsidRPr="00684F3F">
        <w:rPr>
          <w:lang w:eastAsia="fr-FR" w:bidi="fr-FR"/>
        </w:rPr>
        <w:t>que, nous considérerons ici que ce sont les formes (particulièr</w:t>
      </w:r>
      <w:r w:rsidRPr="00684F3F">
        <w:rPr>
          <w:lang w:eastAsia="fr-FR" w:bidi="fr-FR"/>
        </w:rPr>
        <w:t>e</w:t>
      </w:r>
      <w:r w:rsidRPr="00684F3F">
        <w:rPr>
          <w:lang w:eastAsia="fr-FR" w:bidi="fr-FR"/>
        </w:rPr>
        <w:t>ment variées</w:t>
      </w:r>
      <w:r>
        <w:rPr>
          <w:lang w:eastAsia="fr-FR" w:bidi="fr-FR"/>
        </w:rPr>
        <w:t xml:space="preserve"> </w:t>
      </w:r>
      <w:r>
        <w:t xml:space="preserve">[44] </w:t>
      </w:r>
      <w:r w:rsidRPr="00684F3F">
        <w:rPr>
          <w:lang w:eastAsia="fr-FR" w:bidi="fr-FR"/>
        </w:rPr>
        <w:t>et spécifiques) selon lesquelles chaque société traduit ce</w:t>
      </w:r>
      <w:r w:rsidRPr="00684F3F">
        <w:rPr>
          <w:lang w:eastAsia="fr-FR" w:bidi="fr-FR"/>
        </w:rPr>
        <w:t>t</w:t>
      </w:r>
      <w:r w:rsidRPr="00684F3F">
        <w:rPr>
          <w:lang w:eastAsia="fr-FR" w:bidi="fr-FR"/>
        </w:rPr>
        <w:t>te nécess</w:t>
      </w:r>
      <w:r w:rsidRPr="00684F3F">
        <w:rPr>
          <w:lang w:eastAsia="fr-FR" w:bidi="fr-FR"/>
        </w:rPr>
        <w:t>i</w:t>
      </w:r>
      <w:r w:rsidRPr="00684F3F">
        <w:rPr>
          <w:lang w:eastAsia="fr-FR" w:bidi="fr-FR"/>
        </w:rPr>
        <w:t>té et se la pose comme problème qu'il convient d'analyser</w:t>
      </w:r>
      <w:r>
        <w:rPr>
          <w:lang w:eastAsia="fr-FR" w:bidi="fr-FR"/>
        </w:rPr>
        <w:t> </w:t>
      </w:r>
      <w:r>
        <w:rPr>
          <w:rStyle w:val="Appelnotedebasdep"/>
          <w:lang w:eastAsia="fr-FR" w:bidi="fr-FR"/>
        </w:rPr>
        <w:footnoteReference w:id="4"/>
      </w:r>
      <w:r w:rsidRPr="001062FB">
        <w:rPr>
          <w:lang w:eastAsia="fr-FR" w:bidi="fr-FR"/>
        </w:rPr>
        <w:t>.</w:t>
      </w:r>
    </w:p>
    <w:p w:rsidR="007B60E0" w:rsidRPr="00684F3F" w:rsidRDefault="007B60E0" w:rsidP="007B60E0">
      <w:pPr>
        <w:spacing w:before="120" w:after="120"/>
        <w:jc w:val="both"/>
      </w:pPr>
      <w:r w:rsidRPr="00684F3F">
        <w:rPr>
          <w:lang w:eastAsia="fr-FR" w:bidi="fr-FR"/>
        </w:rPr>
        <w:t>Aussi étonnant que cela puisse paraître, la gestion de l'internation</w:t>
      </w:r>
      <w:r w:rsidRPr="00684F3F">
        <w:rPr>
          <w:lang w:eastAsia="fr-FR" w:bidi="fr-FR"/>
        </w:rPr>
        <w:t>a</w:t>
      </w:r>
      <w:r w:rsidRPr="00684F3F">
        <w:rPr>
          <w:lang w:eastAsia="fr-FR" w:bidi="fr-FR"/>
        </w:rPr>
        <w:t>lisation reste à ce jour profondément nationale, avec l'ensemble des aspects positifs ou négatifs que cela implique</w:t>
      </w:r>
      <w:r>
        <w:rPr>
          <w:lang w:eastAsia="fr-FR" w:bidi="fr-FR"/>
        </w:rPr>
        <w:t> </w:t>
      </w:r>
      <w:r>
        <w:rPr>
          <w:rStyle w:val="Appelnotedebasdep"/>
          <w:lang w:eastAsia="fr-FR" w:bidi="fr-FR"/>
        </w:rPr>
        <w:footnoteReference w:id="5"/>
      </w:r>
      <w:r>
        <w:rPr>
          <w:lang w:eastAsia="fr-FR" w:bidi="fr-FR"/>
        </w:rPr>
        <w:t>.</w:t>
      </w:r>
      <w:r w:rsidRPr="00684F3F">
        <w:rPr>
          <w:lang w:eastAsia="fr-FR" w:bidi="fr-FR"/>
        </w:rPr>
        <w:t xml:space="preserve"> C'est à cette même constatation qu’arrive Peter F. Drucker (1986a)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1062FB">
        <w:rPr>
          <w:lang w:eastAsia="fr-FR" w:bidi="fr-FR"/>
        </w:rPr>
        <w:t>L'État-nation</w:t>
      </w:r>
      <w:r w:rsidRPr="001062FB">
        <w:t xml:space="preserve">, souligne-t-il, </w:t>
      </w:r>
      <w:r w:rsidRPr="001062FB">
        <w:rPr>
          <w:lang w:eastAsia="fr-FR" w:bidi="fr-FR"/>
        </w:rPr>
        <w:t>est une réalité. Elle n'est pas toute la réalité économique, comme le conçoit la macro-économie traditio</w:t>
      </w:r>
      <w:r w:rsidRPr="001062FB">
        <w:rPr>
          <w:lang w:eastAsia="fr-FR" w:bidi="fr-FR"/>
        </w:rPr>
        <w:t>n</w:t>
      </w:r>
      <w:r w:rsidRPr="001062FB">
        <w:rPr>
          <w:lang w:eastAsia="fr-FR" w:bidi="fr-FR"/>
        </w:rPr>
        <w:t>nelle. Mais, ce n'est pas non plus un facteur « extérieur » qui peut limiter l'activité éc</w:t>
      </w:r>
      <w:r w:rsidRPr="001062FB">
        <w:rPr>
          <w:lang w:eastAsia="fr-FR" w:bidi="fr-FR"/>
        </w:rPr>
        <w:t>o</w:t>
      </w:r>
      <w:r w:rsidRPr="001062FB">
        <w:rPr>
          <w:lang w:eastAsia="fr-FR" w:bidi="fr-FR"/>
        </w:rPr>
        <w:t>nomique, sans pouvoir l'influencer ni la diriger. La nouvelle économique devra en tenir compte d'autant que l'État nati</w:t>
      </w:r>
      <w:r w:rsidRPr="001062FB">
        <w:rPr>
          <w:lang w:eastAsia="fr-FR" w:bidi="fr-FR"/>
        </w:rPr>
        <w:t>o</w:t>
      </w:r>
      <w:r w:rsidRPr="001062FB">
        <w:rPr>
          <w:lang w:eastAsia="fr-FR" w:bidi="fr-FR"/>
        </w:rPr>
        <w:t>nal restera certainement, pour autant qu'on puisse le prévoir, la seule institution politique qui soit réellement sol</w:t>
      </w:r>
      <w:r w:rsidRPr="001062FB">
        <w:rPr>
          <w:lang w:eastAsia="fr-FR" w:bidi="fr-FR"/>
        </w:rPr>
        <w:t>i</w:t>
      </w:r>
      <w:r w:rsidRPr="001062FB">
        <w:rPr>
          <w:lang w:eastAsia="fr-FR" w:bidi="fr-FR"/>
        </w:rPr>
        <w:t>de.</w:t>
      </w:r>
    </w:p>
    <w:p w:rsidR="007B60E0" w:rsidRPr="00684F3F" w:rsidRDefault="007B60E0" w:rsidP="007B60E0">
      <w:pPr>
        <w:spacing w:before="120" w:after="120"/>
        <w:jc w:val="both"/>
        <w:rPr>
          <w:lang w:eastAsia="fr-FR" w:bidi="fr-FR"/>
        </w:rPr>
      </w:pPr>
      <w:r>
        <w:br w:type="page"/>
      </w:r>
      <w:r w:rsidRPr="00684F3F">
        <w:rPr>
          <w:lang w:eastAsia="fr-FR" w:bidi="fr-FR"/>
        </w:rPr>
        <w:t>L'auteur n'en observe pas moins la rapidité, la force et la profo</w:t>
      </w:r>
      <w:r w:rsidRPr="00684F3F">
        <w:rPr>
          <w:lang w:eastAsia="fr-FR" w:bidi="fr-FR"/>
        </w:rPr>
        <w:t>n</w:t>
      </w:r>
      <w:r w:rsidRPr="00684F3F">
        <w:rPr>
          <w:lang w:eastAsia="fr-FR" w:bidi="fr-FR"/>
        </w:rPr>
        <w:t>deur du procès actuel de la mondialisation (Drucker, 1986b). Mais qu'il s'agisse de politique monétaire, selon la tradition anglo-saxonne, ou de politique d'all</w:t>
      </w:r>
      <w:r w:rsidRPr="00684F3F">
        <w:rPr>
          <w:lang w:eastAsia="fr-FR" w:bidi="fr-FR"/>
        </w:rPr>
        <w:t>o</w:t>
      </w:r>
      <w:r w:rsidRPr="00684F3F">
        <w:rPr>
          <w:lang w:eastAsia="fr-FR" w:bidi="fr-FR"/>
        </w:rPr>
        <w:t>cation des ressources, à la française, l'État-nation continuera, selon lui, à jouer un rôle non négligeable, voire même fondamental, dans la structur</w:t>
      </w:r>
      <w:r w:rsidRPr="00684F3F">
        <w:rPr>
          <w:lang w:eastAsia="fr-FR" w:bidi="fr-FR"/>
        </w:rPr>
        <w:t>a</w:t>
      </w:r>
      <w:r w:rsidRPr="00684F3F">
        <w:rPr>
          <w:lang w:eastAsia="fr-FR" w:bidi="fr-FR"/>
        </w:rPr>
        <w:t>tion de la nouvelle réalité économique mondiale.</w:t>
      </w:r>
    </w:p>
    <w:p w:rsidR="007B60E0" w:rsidRDefault="007B60E0" w:rsidP="007B60E0">
      <w:pPr>
        <w:spacing w:before="120" w:after="120"/>
        <w:jc w:val="both"/>
        <w:rPr>
          <w:lang w:eastAsia="fr-FR" w:bidi="fr-FR"/>
        </w:rPr>
      </w:pPr>
      <w:r w:rsidRPr="00684F3F">
        <w:rPr>
          <w:lang w:eastAsia="fr-FR" w:bidi="fr-FR"/>
        </w:rPr>
        <w:t>À force d'imprécision persistante, le concept de mondialisation re</w:t>
      </w:r>
      <w:r w:rsidRPr="00684F3F">
        <w:rPr>
          <w:lang w:eastAsia="fr-FR" w:bidi="fr-FR"/>
        </w:rPr>
        <w:t>s</w:t>
      </w:r>
      <w:r w:rsidRPr="00684F3F">
        <w:rPr>
          <w:lang w:eastAsia="fr-FR" w:bidi="fr-FR"/>
        </w:rPr>
        <w:t>te à ce jour un concept en bonne partie fuyant et évolutif dans tous les sens du terme. D'habitude, on y renvoie tout ce qui échappe ou peut échapper au contrôle de l'État-nation : le commerce des biens et serv</w:t>
      </w:r>
      <w:r w:rsidRPr="00684F3F">
        <w:rPr>
          <w:lang w:eastAsia="fr-FR" w:bidi="fr-FR"/>
        </w:rPr>
        <w:t>i</w:t>
      </w:r>
      <w:r w:rsidRPr="00684F3F">
        <w:rPr>
          <w:lang w:eastAsia="fr-FR" w:bidi="fr-FR"/>
        </w:rPr>
        <w:t>ces, les flux de capitaux, les mouvements monétaires, les tran</w:t>
      </w:r>
      <w:r w:rsidRPr="00684F3F">
        <w:rPr>
          <w:lang w:eastAsia="fr-FR" w:bidi="fr-FR"/>
        </w:rPr>
        <w:t>s</w:t>
      </w:r>
      <w:r w:rsidRPr="00684F3F">
        <w:rPr>
          <w:lang w:eastAsia="fr-FR" w:bidi="fr-FR"/>
        </w:rPr>
        <w:t>ferts de techniques, les institutions internationalistes. Une approche aussi gl</w:t>
      </w:r>
      <w:r w:rsidRPr="00684F3F">
        <w:rPr>
          <w:lang w:eastAsia="fr-FR" w:bidi="fr-FR"/>
        </w:rPr>
        <w:t>o</w:t>
      </w:r>
      <w:r w:rsidRPr="00684F3F">
        <w:rPr>
          <w:lang w:eastAsia="fr-FR" w:bidi="fr-FR"/>
        </w:rPr>
        <w:t>bale du problème de la mondialisation comporte des dangers évidents. En premier lieu, on tend à sous-estimer les interactions entre les co</w:t>
      </w:r>
      <w:r w:rsidRPr="00684F3F">
        <w:rPr>
          <w:lang w:eastAsia="fr-FR" w:bidi="fr-FR"/>
        </w:rPr>
        <w:t>m</w:t>
      </w:r>
      <w:r w:rsidRPr="00684F3F">
        <w:rPr>
          <w:lang w:eastAsia="fr-FR" w:bidi="fr-FR"/>
        </w:rPr>
        <w:t>posantes de l’activité économique. En l'occurrence, nous savons d</w:t>
      </w:r>
      <w:r w:rsidRPr="00684F3F">
        <w:rPr>
          <w:lang w:eastAsia="fr-FR" w:bidi="fr-FR"/>
        </w:rPr>
        <w:t>e</w:t>
      </w:r>
      <w:r w:rsidRPr="00684F3F">
        <w:rPr>
          <w:lang w:eastAsia="fr-FR" w:bidi="fr-FR"/>
        </w:rPr>
        <w:t>puis les économistes classiques que la mobilité des marchandises d</w:t>
      </w:r>
      <w:r w:rsidRPr="00684F3F">
        <w:rPr>
          <w:lang w:eastAsia="fr-FR" w:bidi="fr-FR"/>
        </w:rPr>
        <w:t>é</w:t>
      </w:r>
      <w:r w:rsidRPr="00684F3F">
        <w:rPr>
          <w:lang w:eastAsia="fr-FR" w:bidi="fr-FR"/>
        </w:rPr>
        <w:t>pend de l'immobilité relative des facteurs de production. Si ces de</w:t>
      </w:r>
      <w:r w:rsidRPr="00684F3F">
        <w:rPr>
          <w:lang w:eastAsia="fr-FR" w:bidi="fr-FR"/>
        </w:rPr>
        <w:t>r</w:t>
      </w:r>
      <w:r w:rsidRPr="00684F3F">
        <w:rPr>
          <w:lang w:eastAsia="fr-FR" w:bidi="fr-FR"/>
        </w:rPr>
        <w:t>niers pouvaient se déplacer librement et à volonté, soulignaient ces derniers (cf. Ricardo), il serait normal de s'attendre à une baisse plutôt qu’à une hausse des mouvements de marchandises. En l'occu</w:t>
      </w:r>
      <w:r w:rsidRPr="00684F3F">
        <w:rPr>
          <w:lang w:eastAsia="fr-FR" w:bidi="fr-FR"/>
        </w:rPr>
        <w:t>r</w:t>
      </w:r>
      <w:r w:rsidRPr="00684F3F">
        <w:rPr>
          <w:lang w:eastAsia="fr-FR" w:bidi="fr-FR"/>
        </w:rPr>
        <w:t>rence, une mobilité se substitue à une autre : la coexistence des deux n'a pas de sens. C'est le problème bien connu de la substitution investiss</w:t>
      </w:r>
      <w:r w:rsidRPr="00684F3F">
        <w:rPr>
          <w:lang w:eastAsia="fr-FR" w:bidi="fr-FR"/>
        </w:rPr>
        <w:t>e</w:t>
      </w:r>
      <w:r w:rsidRPr="00684F3F">
        <w:rPr>
          <w:lang w:eastAsia="fr-FR" w:bidi="fr-FR"/>
        </w:rPr>
        <w:t>ment/commerce.</w:t>
      </w:r>
    </w:p>
    <w:p w:rsidR="007B60E0" w:rsidRDefault="007B60E0" w:rsidP="007B60E0">
      <w:pPr>
        <w:spacing w:before="120" w:after="120"/>
        <w:jc w:val="both"/>
      </w:pPr>
      <w:r>
        <w:t>[45]</w:t>
      </w:r>
    </w:p>
    <w:p w:rsidR="007B60E0" w:rsidRPr="00684F3F" w:rsidRDefault="007B60E0" w:rsidP="007B60E0">
      <w:pPr>
        <w:spacing w:before="120" w:after="120"/>
        <w:jc w:val="both"/>
      </w:pPr>
      <w:r w:rsidRPr="00684F3F">
        <w:rPr>
          <w:lang w:eastAsia="fr-FR" w:bidi="fr-FR"/>
        </w:rPr>
        <w:t>Ainsi autant le débat sur la mondialisation en général peut paraître supe</w:t>
      </w:r>
      <w:r w:rsidRPr="00684F3F">
        <w:rPr>
          <w:lang w:eastAsia="fr-FR" w:bidi="fr-FR"/>
        </w:rPr>
        <w:t>r</w:t>
      </w:r>
      <w:r w:rsidRPr="00684F3F">
        <w:rPr>
          <w:lang w:eastAsia="fr-FR" w:bidi="fr-FR"/>
        </w:rPr>
        <w:t>flu, autant des clarifications sur ses formes historiques concrètes s'imposent impérativement.</w:t>
      </w:r>
    </w:p>
    <w:p w:rsidR="007B60E0" w:rsidRPr="00684F3F" w:rsidRDefault="007B60E0" w:rsidP="007B60E0">
      <w:pPr>
        <w:spacing w:before="120" w:after="120"/>
        <w:jc w:val="both"/>
      </w:pPr>
      <w:r w:rsidRPr="00684F3F">
        <w:rPr>
          <w:lang w:eastAsia="fr-FR" w:bidi="fr-FR"/>
        </w:rPr>
        <w:t>L'exaltation unilatérale et abstraite de la mondialisation risque souvent d'occulter les contre-tendances plus ou moins durables qui résultent de la dynamique même de ce processus fondamental. En e</w:t>
      </w:r>
      <w:r w:rsidRPr="00684F3F">
        <w:rPr>
          <w:lang w:eastAsia="fr-FR" w:bidi="fr-FR"/>
        </w:rPr>
        <w:t>f</w:t>
      </w:r>
      <w:r w:rsidRPr="00684F3F">
        <w:rPr>
          <w:lang w:eastAsia="fr-FR" w:bidi="fr-FR"/>
        </w:rPr>
        <w:t>fet, si les grandes mutations de notre époque (flexibilisation, dérégl</w:t>
      </w:r>
      <w:r w:rsidRPr="00684F3F">
        <w:rPr>
          <w:lang w:eastAsia="fr-FR" w:bidi="fr-FR"/>
        </w:rPr>
        <w:t>e</w:t>
      </w:r>
      <w:r w:rsidRPr="00684F3F">
        <w:rPr>
          <w:lang w:eastAsia="fr-FR" w:bidi="fr-FR"/>
        </w:rPr>
        <w:t>mentation, libéralisation des échanges, intégration des marchés fina</w:t>
      </w:r>
      <w:r w:rsidRPr="00684F3F">
        <w:rPr>
          <w:lang w:eastAsia="fr-FR" w:bidi="fr-FR"/>
        </w:rPr>
        <w:t>n</w:t>
      </w:r>
      <w:r w:rsidRPr="00684F3F">
        <w:rPr>
          <w:lang w:eastAsia="fr-FR" w:bidi="fr-FR"/>
        </w:rPr>
        <w:t>ciers, informatisation, technologies de pointe etc.) inaugurent de m</w:t>
      </w:r>
      <w:r w:rsidRPr="00684F3F">
        <w:rPr>
          <w:lang w:eastAsia="fr-FR" w:bidi="fr-FR"/>
        </w:rPr>
        <w:t>a</w:t>
      </w:r>
      <w:r w:rsidRPr="00684F3F">
        <w:rPr>
          <w:lang w:eastAsia="fr-FR" w:bidi="fr-FR"/>
        </w:rPr>
        <w:t>nière tout à fait irréversible une nouvelle ère dans le procès de la mondialisation, elles marquent aussi, inopinément mais nécessair</w:t>
      </w:r>
      <w:r w:rsidRPr="00684F3F">
        <w:rPr>
          <w:lang w:eastAsia="fr-FR" w:bidi="fr-FR"/>
        </w:rPr>
        <w:t>e</w:t>
      </w:r>
      <w:r w:rsidRPr="00684F3F">
        <w:rPr>
          <w:lang w:eastAsia="fr-FR" w:bidi="fr-FR"/>
        </w:rPr>
        <w:t>ment, le retour aux concepts de nation et de nationalisme : la nation comme « differentia specifica » à l'intérieur des nouveaux espaces transnationaux. Soyons clairs, imputer la compartimentation de l'esp</w:t>
      </w:r>
      <w:r w:rsidRPr="00684F3F">
        <w:rPr>
          <w:lang w:eastAsia="fr-FR" w:bidi="fr-FR"/>
        </w:rPr>
        <w:t>a</w:t>
      </w:r>
      <w:r w:rsidRPr="00684F3F">
        <w:rPr>
          <w:lang w:eastAsia="fr-FR" w:bidi="fr-FR"/>
        </w:rPr>
        <w:t>ce économique mondial au volontarisme des États nationaux relève d'un excès d'optimisme ; ce ne sont pas les États qui différencient l'e</w:t>
      </w:r>
      <w:r w:rsidRPr="00684F3F">
        <w:rPr>
          <w:lang w:eastAsia="fr-FR" w:bidi="fr-FR"/>
        </w:rPr>
        <w:t>s</w:t>
      </w:r>
      <w:r w:rsidRPr="00684F3F">
        <w:rPr>
          <w:lang w:eastAsia="fr-FR" w:bidi="fr-FR"/>
        </w:rPr>
        <w:t>pace mondial, mais c'est plutôt la différenciation préalable de cet e</w:t>
      </w:r>
      <w:r w:rsidRPr="00684F3F">
        <w:rPr>
          <w:lang w:eastAsia="fr-FR" w:bidi="fr-FR"/>
        </w:rPr>
        <w:t>s</w:t>
      </w:r>
      <w:r w:rsidRPr="00684F3F">
        <w:rPr>
          <w:lang w:eastAsia="fr-FR" w:bidi="fr-FR"/>
        </w:rPr>
        <w:t>pace qui fonde le national, ce qui, à son tour, légitime les divers app</w:t>
      </w:r>
      <w:r w:rsidRPr="00684F3F">
        <w:rPr>
          <w:lang w:eastAsia="fr-FR" w:bidi="fr-FR"/>
        </w:rPr>
        <w:t>a</w:t>
      </w:r>
      <w:r w:rsidRPr="00684F3F">
        <w:rPr>
          <w:lang w:eastAsia="fr-FR" w:bidi="fr-FR"/>
        </w:rPr>
        <w:t>reils d'État. Les limitations ou distorsions au procès de mondialisation émanent souvent du principe même de la nationalité, alors que les r</w:t>
      </w:r>
      <w:r w:rsidRPr="00684F3F">
        <w:rPr>
          <w:lang w:eastAsia="fr-FR" w:bidi="fr-FR"/>
        </w:rPr>
        <w:t>é</w:t>
      </w:r>
      <w:r w:rsidRPr="00684F3F">
        <w:rPr>
          <w:lang w:eastAsia="fr-FR" w:bidi="fr-FR"/>
        </w:rPr>
        <w:t>gulations étatiques et administratives ne peuvent qu'entériner des s</w:t>
      </w:r>
      <w:r w:rsidRPr="00684F3F">
        <w:rPr>
          <w:lang w:eastAsia="fr-FR" w:bidi="fr-FR"/>
        </w:rPr>
        <w:t>i</w:t>
      </w:r>
      <w:r w:rsidRPr="00684F3F">
        <w:rPr>
          <w:lang w:eastAsia="fr-FR" w:bidi="fr-FR"/>
        </w:rPr>
        <w:t>tuations existant déjà dans les faits. Il en est de même lorsque le pr</w:t>
      </w:r>
      <w:r w:rsidRPr="00684F3F">
        <w:rPr>
          <w:lang w:eastAsia="fr-FR" w:bidi="fr-FR"/>
        </w:rPr>
        <w:t>o</w:t>
      </w:r>
      <w:r w:rsidRPr="00684F3F">
        <w:rPr>
          <w:lang w:eastAsia="fr-FR" w:bidi="fr-FR"/>
        </w:rPr>
        <w:t>cès de mondialisation s'affirme à travers le renforcement du principe de la nationalité.</w:t>
      </w:r>
    </w:p>
    <w:p w:rsidR="007B60E0" w:rsidRPr="00684F3F" w:rsidRDefault="007B60E0" w:rsidP="007B60E0">
      <w:pPr>
        <w:spacing w:before="120" w:after="120"/>
        <w:jc w:val="both"/>
      </w:pPr>
      <w:r w:rsidRPr="00684F3F">
        <w:rPr>
          <w:lang w:eastAsia="fr-FR" w:bidi="fr-FR"/>
        </w:rPr>
        <w:t>Le présent texte a pour objet d'examiner l'adéquation des politiques actue</w:t>
      </w:r>
      <w:r w:rsidRPr="00684F3F">
        <w:rPr>
          <w:lang w:eastAsia="fr-FR" w:bidi="fr-FR"/>
        </w:rPr>
        <w:t>l</w:t>
      </w:r>
      <w:r w:rsidRPr="00684F3F">
        <w:rPr>
          <w:lang w:eastAsia="fr-FR" w:bidi="fr-FR"/>
        </w:rPr>
        <w:t>les de mondialisation par rapport à leur objectif. Les politiques économiques actuelles, celles qui s'affirment libérales, non-interventionnistes et mondialistes, nous rapprochent-elles effectiv</w:t>
      </w:r>
      <w:r w:rsidRPr="00684F3F">
        <w:rPr>
          <w:lang w:eastAsia="fr-FR" w:bidi="fr-FR"/>
        </w:rPr>
        <w:t>e</w:t>
      </w:r>
      <w:r w:rsidRPr="00684F3F">
        <w:rPr>
          <w:lang w:eastAsia="fr-FR" w:bidi="fr-FR"/>
        </w:rPr>
        <w:t>ment de leur objec</w:t>
      </w:r>
      <w:r>
        <w:rPr>
          <w:lang w:eastAsia="fr-FR" w:bidi="fr-FR"/>
        </w:rPr>
        <w:t>tif explicite ou bien seraient-</w:t>
      </w:r>
      <w:r w:rsidRPr="00684F3F">
        <w:rPr>
          <w:lang w:eastAsia="fr-FR" w:bidi="fr-FR"/>
        </w:rPr>
        <w:t>elles en train de nous en éloigner, ravivant des inerties et résistances anciennes ?</w:t>
      </w:r>
    </w:p>
    <w:p w:rsidR="007B60E0" w:rsidRDefault="007B60E0" w:rsidP="007B60E0">
      <w:pPr>
        <w:spacing w:before="120" w:after="120"/>
        <w:jc w:val="both"/>
        <w:rPr>
          <w:lang w:eastAsia="fr-FR" w:bidi="fr-FR"/>
        </w:rPr>
      </w:pPr>
      <w:r w:rsidRPr="00684F3F">
        <w:rPr>
          <w:lang w:eastAsia="fr-FR" w:bidi="fr-FR"/>
        </w:rPr>
        <w:t>Des précisions s'imposent également à propos des notions d'ouve</w:t>
      </w:r>
      <w:r w:rsidRPr="00684F3F">
        <w:rPr>
          <w:lang w:eastAsia="fr-FR" w:bidi="fr-FR"/>
        </w:rPr>
        <w:t>r</w:t>
      </w:r>
      <w:r w:rsidRPr="00684F3F">
        <w:rPr>
          <w:lang w:eastAsia="fr-FR" w:bidi="fr-FR"/>
        </w:rPr>
        <w:t>ture, de libéralisation et de mondialisation. C’est à elles que l'on a fait appel durant les années soixante pour justifier la suppression des ba</w:t>
      </w:r>
      <w:r w:rsidRPr="00684F3F">
        <w:rPr>
          <w:lang w:eastAsia="fr-FR" w:bidi="fr-FR"/>
        </w:rPr>
        <w:t>r</w:t>
      </w:r>
      <w:r w:rsidRPr="00684F3F">
        <w:rPr>
          <w:lang w:eastAsia="fr-FR" w:bidi="fr-FR"/>
        </w:rPr>
        <w:t>rières commerciales. Les résultats assez discutables obtenus à ce jour dans ce domaine, ont par la suite fait déplacer le débat de l’internationalisation sur la mobilité du capital productif : ce fut la grande préoccupation des années soixante-dix. À son tour, la contra</w:t>
      </w:r>
      <w:r w:rsidRPr="00684F3F">
        <w:rPr>
          <w:lang w:eastAsia="fr-FR" w:bidi="fr-FR"/>
        </w:rPr>
        <w:t>c</w:t>
      </w:r>
      <w:r w:rsidRPr="00684F3F">
        <w:rPr>
          <w:lang w:eastAsia="fr-FR" w:bidi="fr-FR"/>
        </w:rPr>
        <w:t>tion progressive des investissements directs internationaux, au d</w:t>
      </w:r>
      <w:r w:rsidRPr="00684F3F">
        <w:rPr>
          <w:lang w:eastAsia="fr-FR" w:bidi="fr-FR"/>
        </w:rPr>
        <w:t>é</w:t>
      </w:r>
      <w:r>
        <w:rPr>
          <w:lang w:eastAsia="fr-FR" w:bidi="fr-FR"/>
        </w:rPr>
        <w:t>but des années quatre-vingt</w:t>
      </w:r>
      <w:r w:rsidRPr="00684F3F">
        <w:rPr>
          <w:lang w:eastAsia="fr-FR" w:bidi="fr-FR"/>
        </w:rPr>
        <w:t xml:space="preserve"> a reporté l'intérêt sur les marchés financiers et les formes d'internationalisation financière. Ne seraient-ce pas aussi les déce</w:t>
      </w:r>
      <w:r w:rsidRPr="00684F3F">
        <w:rPr>
          <w:lang w:eastAsia="fr-FR" w:bidi="fr-FR"/>
        </w:rPr>
        <w:t>p</w:t>
      </w:r>
      <w:r w:rsidRPr="00684F3F">
        <w:rPr>
          <w:lang w:eastAsia="fr-FR" w:bidi="fr-FR"/>
        </w:rPr>
        <w:t>tions suscitées par les politiques de « ciblage monétaire » qui ont refoulé la problématique de l’internationalisation vers un niveau considéré comme e</w:t>
      </w:r>
      <w:r w:rsidRPr="00684F3F">
        <w:rPr>
          <w:lang w:eastAsia="fr-FR" w:bidi="fr-FR"/>
        </w:rPr>
        <w:t>n</w:t>
      </w:r>
      <w:r w:rsidRPr="00684F3F">
        <w:rPr>
          <w:lang w:eastAsia="fr-FR" w:bidi="fr-FR"/>
        </w:rPr>
        <w:t>core plus profond, celui de la coordination des politiques structurelles et des politiques budgétaires ? On constate que la problématique ne cesse de glisser d'un aspect à un autre, et ceci avec une rapidité étonnante, avant même d'avoir stabilisé quelques acquis dans quelque domaine que ce soit : cette flu</w:t>
      </w:r>
      <w:r w:rsidRPr="00684F3F">
        <w:rPr>
          <w:lang w:eastAsia="fr-FR" w:bidi="fr-FR"/>
        </w:rPr>
        <w:t>i</w:t>
      </w:r>
      <w:r w:rsidRPr="00684F3F">
        <w:rPr>
          <w:lang w:eastAsia="fr-FR" w:bidi="fr-FR"/>
        </w:rPr>
        <w:t>dité thématique correspond moins à une progression des étapes analytiques et d'inte</w:t>
      </w:r>
      <w:r w:rsidRPr="00684F3F">
        <w:rPr>
          <w:lang w:eastAsia="fr-FR" w:bidi="fr-FR"/>
        </w:rPr>
        <w:t>r</w:t>
      </w:r>
      <w:r w:rsidRPr="00684F3F">
        <w:rPr>
          <w:lang w:eastAsia="fr-FR" w:bidi="fr-FR"/>
        </w:rPr>
        <w:t>vention, qu'à une « progression par voie d'élimination », du fait d'e</w:t>
      </w:r>
      <w:r w:rsidRPr="00684F3F">
        <w:rPr>
          <w:lang w:eastAsia="fr-FR" w:bidi="fr-FR"/>
        </w:rPr>
        <w:t>x</w:t>
      </w:r>
      <w:r w:rsidRPr="00684F3F">
        <w:rPr>
          <w:lang w:eastAsia="fr-FR" w:bidi="fr-FR"/>
        </w:rPr>
        <w:t>périences négatives !</w:t>
      </w:r>
    </w:p>
    <w:p w:rsidR="007B60E0" w:rsidRDefault="007B60E0" w:rsidP="007B60E0">
      <w:pPr>
        <w:spacing w:before="120" w:after="120"/>
        <w:jc w:val="both"/>
      </w:pPr>
      <w:r>
        <w:t>[46]</w:t>
      </w:r>
    </w:p>
    <w:p w:rsidR="007B60E0" w:rsidRPr="00684F3F" w:rsidRDefault="007B60E0" w:rsidP="007B60E0">
      <w:pPr>
        <w:spacing w:before="120" w:after="120"/>
        <w:jc w:val="both"/>
      </w:pPr>
      <w:r w:rsidRPr="00684F3F">
        <w:rPr>
          <w:lang w:eastAsia="fr-FR" w:bidi="fr-FR"/>
        </w:rPr>
        <w:t>Par glissements successifs, le débat sur l’internationalisation s'o</w:t>
      </w:r>
      <w:r w:rsidRPr="00684F3F">
        <w:rPr>
          <w:lang w:eastAsia="fr-FR" w:bidi="fr-FR"/>
        </w:rPr>
        <w:t>u</w:t>
      </w:r>
      <w:r w:rsidRPr="00684F3F">
        <w:rPr>
          <w:lang w:eastAsia="fr-FR" w:bidi="fr-FR"/>
        </w:rPr>
        <w:t>vre sans cesse sur des problèmes qualitativement nouveaux, ex</w:t>
      </w:r>
      <w:r w:rsidRPr="00684F3F">
        <w:rPr>
          <w:lang w:eastAsia="fr-FR" w:bidi="fr-FR"/>
        </w:rPr>
        <w:t>i</w:t>
      </w:r>
      <w:r w:rsidRPr="00684F3F">
        <w:rPr>
          <w:lang w:eastAsia="fr-FR" w:bidi="fr-FR"/>
        </w:rPr>
        <w:t>geant des approches spécifiques. Mais, à chaque étape, se trouvent ainsi bouleversés, les termes mêmes de la réflexion antérieure au point de pratiquement toujours revenir au point de départ. On s'occupe ainsi à présent des formes de la mondialisation financière, alors même que les disparités commerciales, productives, structurelles et des polit</w:t>
      </w:r>
      <w:r w:rsidRPr="00684F3F">
        <w:rPr>
          <w:lang w:eastAsia="fr-FR" w:bidi="fr-FR"/>
        </w:rPr>
        <w:t>i</w:t>
      </w:r>
      <w:r w:rsidRPr="00684F3F">
        <w:rPr>
          <w:lang w:eastAsia="fr-FR" w:bidi="fr-FR"/>
        </w:rPr>
        <w:t>ques sont en train de prendre de nouvelles dimensions. Cette évol</w:t>
      </w:r>
      <w:r w:rsidRPr="00684F3F">
        <w:rPr>
          <w:lang w:eastAsia="fr-FR" w:bidi="fr-FR"/>
        </w:rPr>
        <w:t>u</w:t>
      </w:r>
      <w:r w:rsidRPr="00684F3F">
        <w:rPr>
          <w:lang w:eastAsia="fr-FR" w:bidi="fr-FR"/>
        </w:rPr>
        <w:t>tion divergente entre la sphère financière et celle de l'économie réelle est-elle accidentelle, spontanée ou bien fait-elle rigoureusement suite à un ensemble de politiques mis en application systématiquement pendant les années 1980 ? La politique de la parfaite mobilité du capital fina</w:t>
      </w:r>
      <w:r w:rsidRPr="00684F3F">
        <w:rPr>
          <w:lang w:eastAsia="fr-FR" w:bidi="fr-FR"/>
        </w:rPr>
        <w:t>n</w:t>
      </w:r>
      <w:r w:rsidRPr="00684F3F">
        <w:rPr>
          <w:lang w:eastAsia="fr-FR" w:bidi="fr-FR"/>
        </w:rPr>
        <w:t>cier favorise-t-elle la perspective, tant prônée, de l’ouverture, du lib</w:t>
      </w:r>
      <w:r w:rsidRPr="00684F3F">
        <w:rPr>
          <w:lang w:eastAsia="fr-FR" w:bidi="fr-FR"/>
        </w:rPr>
        <w:t>é</w:t>
      </w:r>
      <w:r w:rsidRPr="00684F3F">
        <w:rPr>
          <w:lang w:eastAsia="fr-FR" w:bidi="fr-FR"/>
        </w:rPr>
        <w:t>ralisme, de la mondial</w:t>
      </w:r>
      <w:r w:rsidRPr="00684F3F">
        <w:rPr>
          <w:lang w:eastAsia="fr-FR" w:bidi="fr-FR"/>
        </w:rPr>
        <w:t>i</w:t>
      </w:r>
      <w:r w:rsidRPr="00684F3F">
        <w:rPr>
          <w:lang w:eastAsia="fr-FR" w:bidi="fr-FR"/>
        </w:rPr>
        <w:t>sation des systèmes productifs ou bien est-elle en train de la limiter subrept</w:t>
      </w:r>
      <w:r w:rsidRPr="00684F3F">
        <w:rPr>
          <w:lang w:eastAsia="fr-FR" w:bidi="fr-FR"/>
        </w:rPr>
        <w:t>i</w:t>
      </w:r>
      <w:r w:rsidRPr="00684F3F">
        <w:rPr>
          <w:lang w:eastAsia="fr-FR" w:bidi="fr-FR"/>
        </w:rPr>
        <w:t>cement ?</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LA RÉVOLUTION FINANCIÈRE :</w:t>
      </w:r>
      <w:r>
        <w:rPr>
          <w:lang w:eastAsia="fr-FR" w:bidi="fr-FR"/>
        </w:rPr>
        <w:br/>
      </w:r>
      <w:r w:rsidRPr="00684F3F">
        <w:rPr>
          <w:lang w:eastAsia="fr-FR" w:bidi="fr-FR"/>
        </w:rPr>
        <w:t>UNE INTERN</w:t>
      </w:r>
      <w:r>
        <w:rPr>
          <w:lang w:eastAsia="fr-FR" w:bidi="fr-FR"/>
        </w:rPr>
        <w:t>ATIONALISATION</w:t>
      </w:r>
      <w:r>
        <w:rPr>
          <w:lang w:eastAsia="fr-FR" w:bidi="fr-FR"/>
        </w:rPr>
        <w:br/>
      </w:r>
      <w:r w:rsidRPr="00684F3F">
        <w:rPr>
          <w:lang w:eastAsia="fr-FR" w:bidi="fr-FR"/>
        </w:rPr>
        <w:t>ABSTRAITE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Les politiques économiques des pays industrialisés pendant les a</w:t>
      </w:r>
      <w:r w:rsidRPr="00684F3F">
        <w:rPr>
          <w:lang w:eastAsia="fr-FR" w:bidi="fr-FR"/>
        </w:rPr>
        <w:t>n</w:t>
      </w:r>
      <w:r w:rsidRPr="00684F3F">
        <w:rPr>
          <w:lang w:eastAsia="fr-FR" w:bidi="fr-FR"/>
        </w:rPr>
        <w:t>nées quatre-vingt restent incontestablement marquées par la général</w:t>
      </w:r>
      <w:r w:rsidRPr="00684F3F">
        <w:rPr>
          <w:lang w:eastAsia="fr-FR" w:bidi="fr-FR"/>
        </w:rPr>
        <w:t>i</w:t>
      </w:r>
      <w:r w:rsidRPr="00684F3F">
        <w:rPr>
          <w:lang w:eastAsia="fr-FR" w:bidi="fr-FR"/>
        </w:rPr>
        <w:t>sation des contrôles monétaires et la poursuite d'objectifs déflationni</w:t>
      </w:r>
      <w:r w:rsidRPr="00684F3F">
        <w:rPr>
          <w:lang w:eastAsia="fr-FR" w:bidi="fr-FR"/>
        </w:rPr>
        <w:t>s</w:t>
      </w:r>
      <w:r w:rsidRPr="00684F3F">
        <w:rPr>
          <w:lang w:eastAsia="fr-FR" w:bidi="fr-FR"/>
        </w:rPr>
        <w:t>tes. Ces derniers, n'indiquent pas seulement les efforts de désinfl</w:t>
      </w:r>
      <w:r w:rsidRPr="00684F3F">
        <w:rPr>
          <w:lang w:eastAsia="fr-FR" w:bidi="fr-FR"/>
        </w:rPr>
        <w:t>a</w:t>
      </w:r>
      <w:r w:rsidRPr="00684F3F">
        <w:rPr>
          <w:lang w:eastAsia="fr-FR" w:bidi="fr-FR"/>
        </w:rPr>
        <w:t>tion, mais marquent égal</w:t>
      </w:r>
      <w:r w:rsidRPr="00684F3F">
        <w:rPr>
          <w:lang w:eastAsia="fr-FR" w:bidi="fr-FR"/>
        </w:rPr>
        <w:t>e</w:t>
      </w:r>
      <w:r w:rsidRPr="00684F3F">
        <w:rPr>
          <w:lang w:eastAsia="fr-FR" w:bidi="fr-FR"/>
        </w:rPr>
        <w:t>ment des formes nouvelles d’apaisement de la croissance en général.</w:t>
      </w:r>
    </w:p>
    <w:p w:rsidR="007B60E0" w:rsidRPr="00684F3F" w:rsidRDefault="007B60E0" w:rsidP="007B60E0">
      <w:pPr>
        <w:spacing w:before="120" w:after="120"/>
        <w:jc w:val="both"/>
      </w:pPr>
      <w:r w:rsidRPr="00684F3F">
        <w:rPr>
          <w:lang w:eastAsia="fr-FR" w:bidi="fr-FR"/>
        </w:rPr>
        <w:t>Apparemment, la gestion keynésienne, en place depuis la grande dépression des années 1930, avait tellement mal fonctionné, nota</w:t>
      </w:r>
      <w:r w:rsidRPr="00684F3F">
        <w:rPr>
          <w:lang w:eastAsia="fr-FR" w:bidi="fr-FR"/>
        </w:rPr>
        <w:t>m</w:t>
      </w:r>
      <w:r w:rsidRPr="00684F3F">
        <w:rPr>
          <w:lang w:eastAsia="fr-FR" w:bidi="fr-FR"/>
        </w:rPr>
        <w:t>ment pendant la dernière période, qu'elle a réussi ce qui en toute autre circonstance aurait été inconcevable : la coalition au sein d'un crédible « front uni » des anti-keynésiens de toute sorte. La perte d'efficacité des politiques keynésiennes s'est d'abord manifestée lors des années 1970 avec l'inflation, ensuite avec le chômage, enfin avec le ralenti</w:t>
      </w:r>
      <w:r w:rsidRPr="00684F3F">
        <w:rPr>
          <w:lang w:eastAsia="fr-FR" w:bidi="fr-FR"/>
        </w:rPr>
        <w:t>s</w:t>
      </w:r>
      <w:r w:rsidRPr="00684F3F">
        <w:rPr>
          <w:lang w:eastAsia="fr-FR" w:bidi="fr-FR"/>
        </w:rPr>
        <w:t>sement dans la formation du capital, le fléchissement de la productiv</w:t>
      </w:r>
      <w:r w:rsidRPr="00684F3F">
        <w:rPr>
          <w:lang w:eastAsia="fr-FR" w:bidi="fr-FR"/>
        </w:rPr>
        <w:t>i</w:t>
      </w:r>
      <w:r w:rsidRPr="00684F3F">
        <w:rPr>
          <w:lang w:eastAsia="fr-FR" w:bidi="fr-FR"/>
        </w:rPr>
        <w:t>té des facteurs et de la compétitivité, l'instabilisation croissante des mo</w:t>
      </w:r>
      <w:r w:rsidRPr="00684F3F">
        <w:rPr>
          <w:lang w:eastAsia="fr-FR" w:bidi="fr-FR"/>
        </w:rPr>
        <w:t>n</w:t>
      </w:r>
      <w:r w:rsidRPr="00684F3F">
        <w:rPr>
          <w:lang w:eastAsia="fr-FR" w:bidi="fr-FR"/>
        </w:rPr>
        <w:t>naies nationales. Les révisions déchirantes des années 1980 ont touché presque tout ce qui semblait jadis considéré comme acquis, définitif dans le domaine de l'analyse macro-économique. Cette rem</w:t>
      </w:r>
      <w:r w:rsidRPr="00684F3F">
        <w:rPr>
          <w:lang w:eastAsia="fr-FR" w:bidi="fr-FR"/>
        </w:rPr>
        <w:t>i</w:t>
      </w:r>
      <w:r w:rsidRPr="00684F3F">
        <w:rPr>
          <w:lang w:eastAsia="fr-FR" w:bidi="fr-FR"/>
        </w:rPr>
        <w:t>se en question radicale s'est faite dans deux grandes directions : l'i</w:t>
      </w:r>
      <w:r w:rsidRPr="00684F3F">
        <w:rPr>
          <w:lang w:eastAsia="fr-FR" w:bidi="fr-FR"/>
        </w:rPr>
        <w:t>n</w:t>
      </w:r>
      <w:r w:rsidRPr="00684F3F">
        <w:rPr>
          <w:lang w:eastAsia="fr-FR" w:bidi="fr-FR"/>
        </w:rPr>
        <w:t>troduction des principes de l'analyse micro-économique dans la ge</w:t>
      </w:r>
      <w:r w:rsidRPr="00684F3F">
        <w:rPr>
          <w:lang w:eastAsia="fr-FR" w:bidi="fr-FR"/>
        </w:rPr>
        <w:t>s</w:t>
      </w:r>
      <w:r w:rsidRPr="00684F3F">
        <w:rPr>
          <w:lang w:eastAsia="fr-FR" w:bidi="fr-FR"/>
        </w:rPr>
        <w:t>tion macro-économique d'abord ; et la recherche de mécanismes transnationaux de stabilisation éc</w:t>
      </w:r>
      <w:r w:rsidRPr="00684F3F">
        <w:rPr>
          <w:lang w:eastAsia="fr-FR" w:bidi="fr-FR"/>
        </w:rPr>
        <w:t>o</w:t>
      </w:r>
      <w:r w:rsidRPr="00684F3F">
        <w:rPr>
          <w:lang w:eastAsia="fr-FR" w:bidi="fr-FR"/>
        </w:rPr>
        <w:t>nomique ensuite.</w:t>
      </w:r>
    </w:p>
    <w:p w:rsidR="007B60E0" w:rsidRPr="00684F3F" w:rsidRDefault="007B60E0" w:rsidP="007B60E0">
      <w:pPr>
        <w:spacing w:before="120" w:after="120"/>
        <w:jc w:val="both"/>
      </w:pPr>
      <w:r w:rsidRPr="00684F3F">
        <w:rPr>
          <w:lang w:eastAsia="fr-FR" w:bidi="fr-FR"/>
        </w:rPr>
        <w:t>Curieusement, après les divagations réactives anti-keynésiennes des de</w:t>
      </w:r>
      <w:r w:rsidRPr="00684F3F">
        <w:rPr>
          <w:lang w:eastAsia="fr-FR" w:bidi="fr-FR"/>
        </w:rPr>
        <w:t>r</w:t>
      </w:r>
      <w:r w:rsidRPr="00684F3F">
        <w:rPr>
          <w:lang w:eastAsia="fr-FR" w:bidi="fr-FR"/>
        </w:rPr>
        <w:t>nières années, les auteurs qui se sont engagés sur la première voie sont actuellement en train de redécouvrir combien l'activité éc</w:t>
      </w:r>
      <w:r w:rsidRPr="00684F3F">
        <w:rPr>
          <w:lang w:eastAsia="fr-FR" w:bidi="fr-FR"/>
        </w:rPr>
        <w:t>o</w:t>
      </w:r>
      <w:r w:rsidRPr="00684F3F">
        <w:rPr>
          <w:lang w:eastAsia="fr-FR" w:bidi="fr-FR"/>
        </w:rPr>
        <w:t>nomique des entreprises pourrait être influencée par le contexte éc</w:t>
      </w:r>
      <w:r w:rsidRPr="00684F3F">
        <w:rPr>
          <w:lang w:eastAsia="fr-FR" w:bidi="fr-FR"/>
        </w:rPr>
        <w:t>o</w:t>
      </w:r>
      <w:r w:rsidRPr="00684F3F">
        <w:rPr>
          <w:lang w:eastAsia="fr-FR" w:bidi="fr-FR"/>
        </w:rPr>
        <w:t>nomique général et les politiques macro-économiques qu’il s'agisse des politiques du change, des politiques budgétaires, monétaires ou structurelles, etc. Ainsi, après avoir été</w:t>
      </w:r>
      <w:r>
        <w:rPr>
          <w:lang w:eastAsia="fr-FR" w:bidi="fr-FR"/>
        </w:rPr>
        <w:t xml:space="preserve"> </w:t>
      </w:r>
      <w:r>
        <w:t xml:space="preserve">[47] </w:t>
      </w:r>
      <w:r w:rsidRPr="00684F3F">
        <w:rPr>
          <w:lang w:eastAsia="fr-FR" w:bidi="fr-FR"/>
        </w:rPr>
        <w:t>bafouée et vilipendée , la macro-économie est-elle en train de re</w:t>
      </w:r>
      <w:r w:rsidRPr="00684F3F">
        <w:rPr>
          <w:lang w:eastAsia="fr-FR" w:bidi="fr-FR"/>
        </w:rPr>
        <w:t>n</w:t>
      </w:r>
      <w:r w:rsidRPr="00684F3F">
        <w:rPr>
          <w:lang w:eastAsia="fr-FR" w:bidi="fr-FR"/>
        </w:rPr>
        <w:t>trer en position de force, émancipée, bien entendu, de l'emprise excl</w:t>
      </w:r>
      <w:r w:rsidRPr="00684F3F">
        <w:rPr>
          <w:lang w:eastAsia="fr-FR" w:bidi="fr-FR"/>
        </w:rPr>
        <w:t>u</w:t>
      </w:r>
      <w:r w:rsidRPr="00684F3F">
        <w:rPr>
          <w:lang w:eastAsia="fr-FR" w:bidi="fr-FR"/>
        </w:rPr>
        <w:t>sive du keynésianisme. En redécouvrant de manière pénible, mais ce</w:t>
      </w:r>
      <w:r w:rsidRPr="00684F3F">
        <w:rPr>
          <w:lang w:eastAsia="fr-FR" w:bidi="fr-FR"/>
        </w:rPr>
        <w:t>r</w:t>
      </w:r>
      <w:r w:rsidRPr="00684F3F">
        <w:rPr>
          <w:lang w:eastAsia="fr-FR" w:bidi="fr-FR"/>
        </w:rPr>
        <w:t>taine, l’importance du contexte « global » et de l'environnement dans l'élaboration de no</w:t>
      </w:r>
      <w:r w:rsidRPr="00684F3F">
        <w:rPr>
          <w:lang w:eastAsia="fr-FR" w:bidi="fr-FR"/>
        </w:rPr>
        <w:t>u</w:t>
      </w:r>
      <w:r w:rsidRPr="00684F3F">
        <w:rPr>
          <w:lang w:eastAsia="fr-FR" w:bidi="fr-FR"/>
        </w:rPr>
        <w:t>velles politiques économiques appropriées (voir, Mistral, 1986), l'an</w:t>
      </w:r>
      <w:r w:rsidRPr="00684F3F">
        <w:rPr>
          <w:lang w:eastAsia="fr-FR" w:bidi="fr-FR"/>
        </w:rPr>
        <w:t>a</w:t>
      </w:r>
      <w:r w:rsidRPr="00684F3F">
        <w:rPr>
          <w:lang w:eastAsia="fr-FR" w:bidi="fr-FR"/>
        </w:rPr>
        <w:t>lyse économique ne serait-elle pas peut-être en train de reconnaître ce fait fonda</w:t>
      </w:r>
      <w:r>
        <w:rPr>
          <w:lang w:eastAsia="fr-FR" w:bidi="fr-FR"/>
        </w:rPr>
        <w:t>mental à savoir que l’économie-</w:t>
      </w:r>
      <w:r w:rsidRPr="00684F3F">
        <w:rPr>
          <w:lang w:eastAsia="fr-FR" w:bidi="fr-FR"/>
        </w:rPr>
        <w:t>nation re</w:t>
      </w:r>
      <w:r w:rsidRPr="00684F3F">
        <w:rPr>
          <w:lang w:eastAsia="fr-FR" w:bidi="fr-FR"/>
        </w:rPr>
        <w:t>s</w:t>
      </w:r>
      <w:r w:rsidRPr="00684F3F">
        <w:rPr>
          <w:lang w:eastAsia="fr-FR" w:bidi="fr-FR"/>
        </w:rPr>
        <w:t>te encore à ce jour la cellule de base du système mondial de notre époque.</w:t>
      </w:r>
    </w:p>
    <w:p w:rsidR="007B60E0" w:rsidRPr="00684F3F" w:rsidRDefault="007B60E0" w:rsidP="007B60E0">
      <w:pPr>
        <w:spacing w:before="120" w:after="120"/>
        <w:jc w:val="both"/>
      </w:pPr>
      <w:r w:rsidRPr="00684F3F">
        <w:rPr>
          <w:lang w:eastAsia="fr-FR" w:bidi="fr-FR"/>
        </w:rPr>
        <w:t>Curieusement aussi, ceux qui ont pris la deuxième tangente ont fini par se rendre compte de l'importance des politiques et des formes de gestion macr</w:t>
      </w:r>
      <w:r w:rsidRPr="00684F3F">
        <w:rPr>
          <w:lang w:eastAsia="fr-FR" w:bidi="fr-FR"/>
        </w:rPr>
        <w:t>o</w:t>
      </w:r>
      <w:r w:rsidRPr="00684F3F">
        <w:rPr>
          <w:lang w:eastAsia="fr-FR" w:bidi="fr-FR"/>
        </w:rPr>
        <w:t>économique dans la structuration et le fonctionnement de grands tissus tran</w:t>
      </w:r>
      <w:r w:rsidRPr="00684F3F">
        <w:rPr>
          <w:lang w:eastAsia="fr-FR" w:bidi="fr-FR"/>
        </w:rPr>
        <w:t>s</w:t>
      </w:r>
      <w:r w:rsidRPr="00684F3F">
        <w:rPr>
          <w:lang w:eastAsia="fr-FR" w:bidi="fr-FR"/>
        </w:rPr>
        <w:t>nationaux contemporains : à l’heure actuelle, le principal sujet de préoccupation n'est plus, comme au début des a</w:t>
      </w:r>
      <w:r w:rsidRPr="00684F3F">
        <w:rPr>
          <w:lang w:eastAsia="fr-FR" w:bidi="fr-FR"/>
        </w:rPr>
        <w:t>n</w:t>
      </w:r>
      <w:r w:rsidRPr="00684F3F">
        <w:rPr>
          <w:lang w:eastAsia="fr-FR" w:bidi="fr-FR"/>
        </w:rPr>
        <w:t>nées quatre-vingt, l'excès de dirigisme dans les affaires économiques nationales et internationales. L'attention se porte au contraire sur l'a</w:t>
      </w:r>
      <w:r w:rsidRPr="00684F3F">
        <w:rPr>
          <w:lang w:eastAsia="fr-FR" w:bidi="fr-FR"/>
        </w:rPr>
        <w:t>b</w:t>
      </w:r>
      <w:r w:rsidRPr="00684F3F">
        <w:rPr>
          <w:lang w:eastAsia="fr-FR" w:bidi="fr-FR"/>
        </w:rPr>
        <w:t>sence inquiétante d'instances internationales, de concertation, l'inexi</w:t>
      </w:r>
      <w:r w:rsidRPr="00684F3F">
        <w:rPr>
          <w:lang w:eastAsia="fr-FR" w:bidi="fr-FR"/>
        </w:rPr>
        <w:t>s</w:t>
      </w:r>
      <w:r w:rsidRPr="00684F3F">
        <w:rPr>
          <w:lang w:eastAsia="fr-FR" w:bidi="fr-FR"/>
        </w:rPr>
        <w:t>tence de dialogue Nord/Sud, l'aggravation des déséquilibres intern</w:t>
      </w:r>
      <w:r w:rsidRPr="00684F3F">
        <w:rPr>
          <w:lang w:eastAsia="fr-FR" w:bidi="fr-FR"/>
        </w:rPr>
        <w:t>a</w:t>
      </w:r>
      <w:r w:rsidRPr="00684F3F">
        <w:rPr>
          <w:lang w:eastAsia="fr-FR" w:bidi="fr-FR"/>
        </w:rPr>
        <w:t>tionaux, la remontée des tensions sur les marchés financiers intern</w:t>
      </w:r>
      <w:r w:rsidRPr="00684F3F">
        <w:rPr>
          <w:lang w:eastAsia="fr-FR" w:bidi="fr-FR"/>
        </w:rPr>
        <w:t>a</w:t>
      </w:r>
      <w:r w:rsidRPr="00684F3F">
        <w:rPr>
          <w:lang w:eastAsia="fr-FR" w:bidi="fr-FR"/>
        </w:rPr>
        <w:t>tionaux, l’intransigeance et les égoïsmes nationaux, l'unilatéralisme dans la gestion des relations économiques internationales, etc.</w:t>
      </w:r>
    </w:p>
    <w:p w:rsidR="007B60E0" w:rsidRPr="00684F3F" w:rsidRDefault="007B60E0" w:rsidP="007B60E0">
      <w:pPr>
        <w:spacing w:before="120" w:after="120"/>
        <w:jc w:val="both"/>
      </w:pPr>
      <w:r w:rsidRPr="00684F3F">
        <w:rPr>
          <w:lang w:eastAsia="fr-FR" w:bidi="fr-FR"/>
        </w:rPr>
        <w:t>Dans un cas comme dans l'autre, force est maintenant de constater que le libéralisme, le moins d'État, les mutations financières, etc. ne sont pas forcément synonymes d'approfondissement positif de l’internationalisation, mais plutôt qu'ils tendent à exacerber les contradictions et les incohérences parmi les ensembles économiques nationaux. Dans ces conditions, loin de se trouver renforcée par la d</w:t>
      </w:r>
      <w:r w:rsidRPr="00684F3F">
        <w:rPr>
          <w:lang w:eastAsia="fr-FR" w:bidi="fr-FR"/>
        </w:rPr>
        <w:t>y</w:t>
      </w:r>
      <w:r w:rsidRPr="00684F3F">
        <w:rPr>
          <w:lang w:eastAsia="fr-FR" w:bidi="fr-FR"/>
        </w:rPr>
        <w:t>namique du marché, la capacité d'insertion internationale des ense</w:t>
      </w:r>
      <w:r w:rsidRPr="00684F3F">
        <w:rPr>
          <w:lang w:eastAsia="fr-FR" w:bidi="fr-FR"/>
        </w:rPr>
        <w:t>m</w:t>
      </w:r>
      <w:r w:rsidRPr="00684F3F">
        <w:rPr>
          <w:lang w:eastAsia="fr-FR" w:bidi="fr-FR"/>
        </w:rPr>
        <w:t>bles nationaux se trouve sérieusement hypothéquée. Comme un no</w:t>
      </w:r>
      <w:r w:rsidRPr="00684F3F">
        <w:rPr>
          <w:lang w:eastAsia="fr-FR" w:bidi="fr-FR"/>
        </w:rPr>
        <w:t>m</w:t>
      </w:r>
      <w:r w:rsidRPr="00684F3F">
        <w:rPr>
          <w:lang w:eastAsia="fr-FR" w:bidi="fr-FR"/>
        </w:rPr>
        <w:t>bre croissant de pays, même s'ils n'ont pas encore jeté l'éponge, ne se maintiennent qu'artificiellement et péniblement dans le jeu, c'est l'e</w:t>
      </w:r>
      <w:r w:rsidRPr="00684F3F">
        <w:rPr>
          <w:lang w:eastAsia="fr-FR" w:bidi="fr-FR"/>
        </w:rPr>
        <w:t>s</w:t>
      </w:r>
      <w:r w:rsidRPr="00684F3F">
        <w:rPr>
          <w:lang w:eastAsia="fr-FR" w:bidi="fr-FR"/>
        </w:rPr>
        <w:t>pace international de valorisation du capital qui se rétrécit de m</w:t>
      </w:r>
      <w:r w:rsidRPr="00684F3F">
        <w:rPr>
          <w:lang w:eastAsia="fr-FR" w:bidi="fr-FR"/>
        </w:rPr>
        <w:t>a</w:t>
      </w:r>
      <w:r w:rsidRPr="00684F3F">
        <w:rPr>
          <w:lang w:eastAsia="fr-FR" w:bidi="fr-FR"/>
        </w:rPr>
        <w:t>nière inquiétante.</w:t>
      </w:r>
    </w:p>
    <w:p w:rsidR="007B60E0" w:rsidRPr="00684F3F" w:rsidRDefault="007B60E0" w:rsidP="007B60E0">
      <w:pPr>
        <w:spacing w:before="120" w:after="120"/>
        <w:jc w:val="both"/>
      </w:pPr>
      <w:r w:rsidRPr="00684F3F">
        <w:rPr>
          <w:lang w:eastAsia="fr-FR" w:bidi="fr-FR"/>
        </w:rPr>
        <w:t>En outre, la « monétisation » de la politique économique pendant les années 1980 n'a fait qu’accentuer le caractère antagonique de la structure internationale, notamment au niveau des sources et des fo</w:t>
      </w:r>
      <w:r w:rsidRPr="00684F3F">
        <w:rPr>
          <w:lang w:eastAsia="fr-FR" w:bidi="fr-FR"/>
        </w:rPr>
        <w:t>r</w:t>
      </w:r>
      <w:r w:rsidRPr="00684F3F">
        <w:rPr>
          <w:lang w:eastAsia="fr-FR" w:bidi="fr-FR"/>
        </w:rPr>
        <w:t>mes du financement De nos jours, les États-Unis se comportent de moins en moins en force hégémonique du système mondial et de plus en plus en puissance antagonique face à l'ensemble des autres part</w:t>
      </w:r>
      <w:r w:rsidRPr="00684F3F">
        <w:rPr>
          <w:lang w:eastAsia="fr-FR" w:bidi="fr-FR"/>
        </w:rPr>
        <w:t>e</w:t>
      </w:r>
      <w:r w:rsidRPr="00684F3F">
        <w:rPr>
          <w:lang w:eastAsia="fr-FR" w:bidi="fr-FR"/>
        </w:rPr>
        <w:t>naires. Et comme ces derniers ne disposent plus des garanties instit</w:t>
      </w:r>
      <w:r w:rsidRPr="00684F3F">
        <w:rPr>
          <w:lang w:eastAsia="fr-FR" w:bidi="fr-FR"/>
        </w:rPr>
        <w:t>u</w:t>
      </w:r>
      <w:r w:rsidRPr="00684F3F">
        <w:rPr>
          <w:lang w:eastAsia="fr-FR" w:bidi="fr-FR"/>
        </w:rPr>
        <w:t>tionnelles automatiques de type FMI d'avant 1973, ils sont incités à leur tour à préférer le dégagement national — appelé en l’occurrence « voie libérale » — par rapport à toute forme d'engagement et de di</w:t>
      </w:r>
      <w:r w:rsidRPr="00684F3F">
        <w:rPr>
          <w:lang w:eastAsia="fr-FR" w:bidi="fr-FR"/>
        </w:rPr>
        <w:t>s</w:t>
      </w:r>
      <w:r w:rsidRPr="00684F3F">
        <w:rPr>
          <w:lang w:eastAsia="fr-FR" w:bidi="fr-FR"/>
        </w:rPr>
        <w:t>cipline inte</w:t>
      </w:r>
      <w:r w:rsidRPr="00684F3F">
        <w:rPr>
          <w:lang w:eastAsia="fr-FR" w:bidi="fr-FR"/>
        </w:rPr>
        <w:t>r</w:t>
      </w:r>
      <w:r w:rsidRPr="00684F3F">
        <w:rPr>
          <w:lang w:eastAsia="fr-FR" w:bidi="fr-FR"/>
        </w:rPr>
        <w:t>nationale. Dans ces conditions, le libéralisme, tant à la mode pendant les années 1980, prend une signification historique a</w:t>
      </w:r>
      <w:r w:rsidRPr="00684F3F">
        <w:rPr>
          <w:lang w:eastAsia="fr-FR" w:bidi="fr-FR"/>
        </w:rPr>
        <w:t>s</w:t>
      </w:r>
      <w:r w:rsidRPr="00684F3F">
        <w:rPr>
          <w:lang w:eastAsia="fr-FR" w:bidi="fr-FR"/>
        </w:rPr>
        <w:t>sez spéciale : d'un côté, on assiste à l'effondrement des institutions et des règles à vocation internationaliste, de l'autre, voit-on les États re</w:t>
      </w:r>
      <w:r w:rsidRPr="00684F3F">
        <w:rPr>
          <w:lang w:eastAsia="fr-FR" w:bidi="fr-FR"/>
        </w:rPr>
        <w:t>n</w:t>
      </w:r>
      <w:r w:rsidRPr="00684F3F">
        <w:rPr>
          <w:lang w:eastAsia="fr-FR" w:bidi="fr-FR"/>
        </w:rPr>
        <w:t>forcer leurs politiques pour préserver la cohésion nationale, le tout dans un contexte de pleine mobilité de</w:t>
      </w:r>
      <w:r>
        <w:rPr>
          <w:lang w:eastAsia="fr-FR" w:bidi="fr-FR"/>
        </w:rPr>
        <w:t xml:space="preserve"> </w:t>
      </w:r>
      <w:r>
        <w:t xml:space="preserve">[48] </w:t>
      </w:r>
      <w:r w:rsidRPr="00684F3F">
        <w:rPr>
          <w:lang w:eastAsia="fr-FR" w:bidi="fr-FR"/>
        </w:rPr>
        <w:t>capital. Les politiques a</w:t>
      </w:r>
      <w:r w:rsidRPr="00684F3F">
        <w:rPr>
          <w:lang w:eastAsia="fr-FR" w:bidi="fr-FR"/>
        </w:rPr>
        <w:t>c</w:t>
      </w:r>
      <w:r w:rsidRPr="00684F3F">
        <w:rPr>
          <w:lang w:eastAsia="fr-FR" w:bidi="fr-FR"/>
        </w:rPr>
        <w:t>tuelles des changes ne sont pas moins nationalistes. Alors que la pol</w:t>
      </w:r>
      <w:r w:rsidRPr="00684F3F">
        <w:rPr>
          <w:lang w:eastAsia="fr-FR" w:bidi="fr-FR"/>
        </w:rPr>
        <w:t>i</w:t>
      </w:r>
      <w:r w:rsidRPr="00684F3F">
        <w:rPr>
          <w:lang w:eastAsia="fr-FR" w:bidi="fr-FR"/>
        </w:rPr>
        <w:t>tique monétaire vise à servir l’économie « réelle », la pol</w:t>
      </w:r>
      <w:r w:rsidRPr="00684F3F">
        <w:rPr>
          <w:lang w:eastAsia="fr-FR" w:bidi="fr-FR"/>
        </w:rPr>
        <w:t>i</w:t>
      </w:r>
      <w:r w:rsidRPr="00684F3F">
        <w:rPr>
          <w:lang w:eastAsia="fr-FR" w:bidi="fr-FR"/>
        </w:rPr>
        <w:t>tique des changes aligne en fait celle-ci sur l'objectif du renforcement fina</w:t>
      </w:r>
      <w:r w:rsidRPr="00684F3F">
        <w:rPr>
          <w:lang w:eastAsia="fr-FR" w:bidi="fr-FR"/>
        </w:rPr>
        <w:t>n</w:t>
      </w:r>
      <w:r w:rsidRPr="00684F3F">
        <w:rPr>
          <w:lang w:eastAsia="fr-FR" w:bidi="fr-FR"/>
        </w:rPr>
        <w:t>cier et monétaire de la nation.</w:t>
      </w:r>
    </w:p>
    <w:p w:rsidR="007B60E0" w:rsidRPr="00684F3F" w:rsidRDefault="007B60E0" w:rsidP="007B60E0">
      <w:pPr>
        <w:spacing w:before="120" w:after="120"/>
        <w:jc w:val="both"/>
      </w:pPr>
      <w:r w:rsidRPr="00684F3F">
        <w:rPr>
          <w:lang w:eastAsia="fr-FR" w:bidi="fr-FR"/>
        </w:rPr>
        <w:t>Les changements d'orientation des politiques économiques dans les années quatre-vingt s'avèrent fort complexes. Indéniablement, ces changements ont pour objet d'ouvrir le cadre institutionnel national, de libéraliser et d'intern</w:t>
      </w:r>
      <w:r w:rsidRPr="00684F3F">
        <w:rPr>
          <w:lang w:eastAsia="fr-FR" w:bidi="fr-FR"/>
        </w:rPr>
        <w:t>a</w:t>
      </w:r>
      <w:r w:rsidRPr="00684F3F">
        <w:rPr>
          <w:lang w:eastAsia="fr-FR" w:bidi="fr-FR"/>
        </w:rPr>
        <w:t>tionaliser les systèmes financiers. Mais en même temps, se manifeste une plus grande sensibilité, généralement déte</w:t>
      </w:r>
      <w:r w:rsidRPr="00684F3F">
        <w:rPr>
          <w:lang w:eastAsia="fr-FR" w:bidi="fr-FR"/>
        </w:rPr>
        <w:t>r</w:t>
      </w:r>
      <w:r w:rsidRPr="00684F3F">
        <w:rPr>
          <w:lang w:eastAsia="fr-FR" w:bidi="fr-FR"/>
        </w:rPr>
        <w:t>minante, aux problèmes des déf</w:t>
      </w:r>
      <w:r w:rsidRPr="00684F3F">
        <w:rPr>
          <w:lang w:eastAsia="fr-FR" w:bidi="fr-FR"/>
        </w:rPr>
        <w:t>i</w:t>
      </w:r>
      <w:r w:rsidRPr="00684F3F">
        <w:rPr>
          <w:lang w:eastAsia="fr-FR" w:bidi="fr-FR"/>
        </w:rPr>
        <w:t>cits et de la monnaie. Si l'équilibre des comptes nationaux et le renforcement des monnaies constituent les conditions implicites, mais certaines, de l'inte</w:t>
      </w:r>
      <w:r w:rsidRPr="00684F3F">
        <w:rPr>
          <w:lang w:eastAsia="fr-FR" w:bidi="fr-FR"/>
        </w:rPr>
        <w:t>r</w:t>
      </w:r>
      <w:r w:rsidRPr="00684F3F">
        <w:rPr>
          <w:lang w:eastAsia="fr-FR" w:bidi="fr-FR"/>
        </w:rPr>
        <w:t>nationalisation, loin de se trouver affaibli par cette nouvelle épreuve, le principe de la n</w:t>
      </w:r>
      <w:r w:rsidRPr="00684F3F">
        <w:rPr>
          <w:lang w:eastAsia="fr-FR" w:bidi="fr-FR"/>
        </w:rPr>
        <w:t>a</w:t>
      </w:r>
      <w:r w:rsidRPr="00684F3F">
        <w:rPr>
          <w:lang w:eastAsia="fr-FR" w:bidi="fr-FR"/>
        </w:rPr>
        <w:t>tionalité, de l'économie-nation, risque au contraire d'en sortir renfo</w:t>
      </w:r>
      <w:r w:rsidRPr="00684F3F">
        <w:rPr>
          <w:lang w:eastAsia="fr-FR" w:bidi="fr-FR"/>
        </w:rPr>
        <w:t>r</w:t>
      </w:r>
      <w:r w:rsidRPr="00684F3F">
        <w:rPr>
          <w:lang w:eastAsia="fr-FR" w:bidi="fr-FR"/>
        </w:rPr>
        <w:t>cé</w:t>
      </w:r>
      <w:r>
        <w:rPr>
          <w:lang w:eastAsia="fr-FR" w:bidi="fr-FR"/>
        </w:rPr>
        <w:t> </w:t>
      </w:r>
      <w:r>
        <w:rPr>
          <w:rStyle w:val="Appelnotedebasdep"/>
          <w:lang w:eastAsia="fr-FR" w:bidi="fr-FR"/>
        </w:rPr>
        <w:footnoteReference w:id="6"/>
      </w:r>
      <w:r w:rsidRPr="003020E5">
        <w:rPr>
          <w:lang w:eastAsia="fr-FR" w:bidi="fr-FR"/>
        </w:rPr>
        <w:t>.</w:t>
      </w:r>
    </w:p>
    <w:p w:rsidR="007B60E0" w:rsidRPr="00684F3F" w:rsidRDefault="007B60E0" w:rsidP="007B60E0">
      <w:pPr>
        <w:spacing w:before="120" w:after="120"/>
        <w:jc w:val="both"/>
      </w:pPr>
      <w:r w:rsidRPr="00684F3F">
        <w:rPr>
          <w:lang w:eastAsia="fr-FR" w:bidi="fr-FR"/>
        </w:rPr>
        <w:t>En d'autres termes, il ne suffirait pas d'ouvrir l'économie nationale sur le plan institutionnel pour rendre effective la nouvelle réalité de l'internationalisation, encore faudrait-il que le mouvement économ</w:t>
      </w:r>
      <w:r w:rsidRPr="00684F3F">
        <w:rPr>
          <w:lang w:eastAsia="fr-FR" w:bidi="fr-FR"/>
        </w:rPr>
        <w:t>i</w:t>
      </w:r>
      <w:r w:rsidRPr="00684F3F">
        <w:rPr>
          <w:lang w:eastAsia="fr-FR" w:bidi="fr-FR"/>
        </w:rPr>
        <w:t>que concret s'investisse réellement dans ces nouvelles formes. Or à présent, le cadre national s'ouvre, mais de manière abstraite : l'intern</w:t>
      </w:r>
      <w:r w:rsidRPr="00684F3F">
        <w:rPr>
          <w:lang w:eastAsia="fr-FR" w:bidi="fr-FR"/>
        </w:rPr>
        <w:t>a</w:t>
      </w:r>
      <w:r w:rsidRPr="00684F3F">
        <w:rPr>
          <w:lang w:eastAsia="fr-FR" w:bidi="fr-FR"/>
        </w:rPr>
        <w:t>tionalisation financière actuelle constitue en fait la forme la plus liqu</w:t>
      </w:r>
      <w:r w:rsidRPr="00684F3F">
        <w:rPr>
          <w:lang w:eastAsia="fr-FR" w:bidi="fr-FR"/>
        </w:rPr>
        <w:t>i</w:t>
      </w:r>
      <w:r w:rsidRPr="00684F3F">
        <w:rPr>
          <w:lang w:eastAsia="fr-FR" w:bidi="fr-FR"/>
        </w:rPr>
        <w:t>de et donc la plus abstraite du capital. Par contre, sur le plan co</w:t>
      </w:r>
      <w:r w:rsidRPr="00684F3F">
        <w:rPr>
          <w:lang w:eastAsia="fr-FR" w:bidi="fr-FR"/>
        </w:rPr>
        <w:t>n</w:t>
      </w:r>
      <w:r w:rsidRPr="00684F3F">
        <w:rPr>
          <w:lang w:eastAsia="fr-FR" w:bidi="fr-FR"/>
        </w:rPr>
        <w:t>cret, les systèmes productifs de biens réels, suspendus aux o</w:t>
      </w:r>
      <w:r w:rsidRPr="00684F3F">
        <w:rPr>
          <w:lang w:eastAsia="fr-FR" w:bidi="fr-FR"/>
        </w:rPr>
        <w:t>b</w:t>
      </w:r>
      <w:r w:rsidRPr="00684F3F">
        <w:rPr>
          <w:lang w:eastAsia="fr-FR" w:bidi="fr-FR"/>
        </w:rPr>
        <w:t>jectifs de l'équilibre extérieur, de la lutte contre l'inflation et de la stabilisation du taux de change se voient contraints de se replier, et même plus qu'avant, sur le paradigme de l’économie-nation.</w:t>
      </w:r>
    </w:p>
    <w:p w:rsidR="007B60E0" w:rsidRPr="00684F3F" w:rsidRDefault="007B60E0" w:rsidP="007B60E0">
      <w:pPr>
        <w:pStyle w:val="c"/>
      </w:pPr>
      <w:r w:rsidRPr="00684F3F">
        <w:rPr>
          <w:lang w:eastAsia="fr-FR" w:bidi="fr-FR"/>
        </w:rPr>
        <w:t>*</w:t>
      </w:r>
      <w:r>
        <w:rPr>
          <w:lang w:eastAsia="fr-FR" w:bidi="fr-FR"/>
        </w:rPr>
        <w:br/>
      </w:r>
      <w:r w:rsidRPr="00684F3F">
        <w:rPr>
          <w:lang w:eastAsia="fr-FR" w:bidi="fr-FR"/>
        </w:rPr>
        <w:t>*</w:t>
      </w:r>
      <w:r>
        <w:rPr>
          <w:lang w:eastAsia="fr-FR" w:bidi="fr-FR"/>
        </w:rPr>
        <w:t xml:space="preserve">    </w:t>
      </w:r>
      <w:r w:rsidRPr="00684F3F">
        <w:rPr>
          <w:lang w:eastAsia="fr-FR" w:bidi="fr-FR"/>
        </w:rPr>
        <w:t xml:space="preserve"> *</w:t>
      </w:r>
    </w:p>
    <w:p w:rsidR="007B60E0" w:rsidRPr="00684F3F" w:rsidRDefault="007B60E0" w:rsidP="007B60E0">
      <w:pPr>
        <w:spacing w:before="120" w:after="120"/>
        <w:jc w:val="both"/>
      </w:pPr>
      <w:r w:rsidRPr="00684F3F">
        <w:rPr>
          <w:lang w:eastAsia="fr-FR" w:bidi="fr-FR"/>
        </w:rPr>
        <w:t>Depuis l'abandon du régime de changes fixes, en 1973, le système monétaire international a observé une évolution tout à fait remarqu</w:t>
      </w:r>
      <w:r w:rsidRPr="00684F3F">
        <w:rPr>
          <w:lang w:eastAsia="fr-FR" w:bidi="fr-FR"/>
        </w:rPr>
        <w:t>a</w:t>
      </w:r>
      <w:r w:rsidRPr="00684F3F">
        <w:rPr>
          <w:lang w:eastAsia="fr-FR" w:bidi="fr-FR"/>
        </w:rPr>
        <w:t>ble : de l'indétermination monétaire de la seconde moitié des a</w:t>
      </w:r>
      <w:r w:rsidRPr="00684F3F">
        <w:rPr>
          <w:lang w:eastAsia="fr-FR" w:bidi="fr-FR"/>
        </w:rPr>
        <w:t>n</w:t>
      </w:r>
      <w:r w:rsidRPr="00684F3F">
        <w:rPr>
          <w:lang w:eastAsia="fr-FR" w:bidi="fr-FR"/>
        </w:rPr>
        <w:t>nées soixante-dix, on se trouve progressivement, pendant les années quatre-vingt, sous un régime de « surdétermination » des principales mo</w:t>
      </w:r>
      <w:r w:rsidRPr="00684F3F">
        <w:rPr>
          <w:lang w:eastAsia="fr-FR" w:bidi="fr-FR"/>
        </w:rPr>
        <w:t>n</w:t>
      </w:r>
      <w:r w:rsidRPr="00684F3F">
        <w:rPr>
          <w:lang w:eastAsia="fr-FR" w:bidi="fr-FR"/>
        </w:rPr>
        <w:t>naies</w:t>
      </w:r>
      <w:r>
        <w:rPr>
          <w:lang w:eastAsia="fr-FR" w:bidi="fr-FR"/>
        </w:rPr>
        <w:t> </w:t>
      </w:r>
      <w:r>
        <w:rPr>
          <w:rStyle w:val="Appelnotedebasdep"/>
          <w:lang w:eastAsia="fr-FR" w:bidi="fr-FR"/>
        </w:rPr>
        <w:footnoteReference w:id="7"/>
      </w:r>
      <w:r w:rsidRPr="003020E5">
        <w:rPr>
          <w:lang w:eastAsia="fr-FR" w:bidi="fr-FR"/>
        </w:rPr>
        <w:t>.</w:t>
      </w:r>
      <w:r w:rsidRPr="00684F3F">
        <w:rPr>
          <w:lang w:eastAsia="fr-FR" w:bidi="fr-FR"/>
        </w:rPr>
        <w:t xml:space="preserve"> Cette évolution accompagnée de modifications brusques d'orientation des politiques monétaires, reste pourtant</w:t>
      </w:r>
      <w:r>
        <w:rPr>
          <w:lang w:eastAsia="fr-FR" w:bidi="fr-FR"/>
        </w:rPr>
        <w:t xml:space="preserve"> </w:t>
      </w:r>
      <w:r>
        <w:t xml:space="preserve">[49] </w:t>
      </w:r>
      <w:r w:rsidRPr="00684F3F">
        <w:rPr>
          <w:lang w:eastAsia="fr-FR" w:bidi="fr-FR"/>
        </w:rPr>
        <w:t>encore i</w:t>
      </w:r>
      <w:r w:rsidRPr="00684F3F">
        <w:rPr>
          <w:lang w:eastAsia="fr-FR" w:bidi="fr-FR"/>
        </w:rPr>
        <w:t>n</w:t>
      </w:r>
      <w:r w:rsidRPr="00684F3F">
        <w:rPr>
          <w:lang w:eastAsia="fr-FR" w:bidi="fr-FR"/>
        </w:rPr>
        <w:t>suffisamment saisie, peu expliquée et, de toute façon, malencontre</w:t>
      </w:r>
      <w:r w:rsidRPr="00684F3F">
        <w:rPr>
          <w:lang w:eastAsia="fr-FR" w:bidi="fr-FR"/>
        </w:rPr>
        <w:t>u</w:t>
      </w:r>
      <w:r w:rsidRPr="00684F3F">
        <w:rPr>
          <w:lang w:eastAsia="fr-FR" w:bidi="fr-FR"/>
        </w:rPr>
        <w:t>sement couverte à ce jour par la présomption de flexib</w:t>
      </w:r>
      <w:r w:rsidRPr="00684F3F">
        <w:rPr>
          <w:lang w:eastAsia="fr-FR" w:bidi="fr-FR"/>
        </w:rPr>
        <w:t>i</w:t>
      </w:r>
      <w:r w:rsidRPr="00684F3F">
        <w:rPr>
          <w:lang w:eastAsia="fr-FR" w:bidi="fr-FR"/>
        </w:rPr>
        <w:t>lité des taux de change. Il devrait pourtant être clair que si les taux de change à pr</w:t>
      </w:r>
      <w:r w:rsidRPr="00684F3F">
        <w:rPr>
          <w:lang w:eastAsia="fr-FR" w:bidi="fr-FR"/>
        </w:rPr>
        <w:t>é</w:t>
      </w:r>
      <w:r w:rsidRPr="00684F3F">
        <w:rPr>
          <w:lang w:eastAsia="fr-FR" w:bidi="fr-FR"/>
        </w:rPr>
        <w:t>sent ne sont plus fixes, ils ne sont pas pour autant flu</w:t>
      </w:r>
      <w:r w:rsidRPr="00684F3F">
        <w:rPr>
          <w:lang w:eastAsia="fr-FR" w:bidi="fr-FR"/>
        </w:rPr>
        <w:t>c</w:t>
      </w:r>
      <w:r w:rsidRPr="00684F3F">
        <w:rPr>
          <w:lang w:eastAsia="fr-FR" w:bidi="fr-FR"/>
        </w:rPr>
        <w:t>tuants : ils sont en fait soutenus, et donc, en définitive, assez rigides. L'instabilité et l'incertitude se manifestent en premier lieu au coeur du procès écon</w:t>
      </w:r>
      <w:r w:rsidRPr="00684F3F">
        <w:rPr>
          <w:lang w:eastAsia="fr-FR" w:bidi="fr-FR"/>
        </w:rPr>
        <w:t>o</w:t>
      </w:r>
      <w:r w:rsidRPr="00684F3F">
        <w:rPr>
          <w:lang w:eastAsia="fr-FR" w:bidi="fr-FR"/>
        </w:rPr>
        <w:t>mique, au sein de l'activité et de la formation du capital, et par à-coups. Les placements dans la sphère financière se poursu</w:t>
      </w:r>
      <w:r w:rsidRPr="00684F3F">
        <w:rPr>
          <w:lang w:eastAsia="fr-FR" w:bidi="fr-FR"/>
        </w:rPr>
        <w:t>i</w:t>
      </w:r>
      <w:r w:rsidRPr="00684F3F">
        <w:rPr>
          <w:lang w:eastAsia="fr-FR" w:bidi="fr-FR"/>
        </w:rPr>
        <w:t>vent par contre selon des rythmes particulièrement soutenus et stables</w:t>
      </w:r>
      <w:r>
        <w:rPr>
          <w:lang w:eastAsia="fr-FR" w:bidi="fr-FR"/>
        </w:rPr>
        <w:t> </w:t>
      </w:r>
      <w:r>
        <w:rPr>
          <w:rStyle w:val="Appelnotedebasdep"/>
          <w:lang w:eastAsia="fr-FR" w:bidi="fr-FR"/>
        </w:rPr>
        <w:footnoteReference w:id="8"/>
      </w:r>
      <w:r w:rsidRPr="0051057D">
        <w:rPr>
          <w:lang w:eastAsia="fr-FR" w:bidi="fr-FR"/>
        </w:rPr>
        <w:t>.</w:t>
      </w:r>
    </w:p>
    <w:p w:rsidR="007B60E0" w:rsidRPr="00684F3F" w:rsidRDefault="007B60E0" w:rsidP="007B60E0">
      <w:pPr>
        <w:spacing w:before="120" w:after="120"/>
        <w:jc w:val="both"/>
      </w:pPr>
      <w:r w:rsidRPr="00684F3F">
        <w:rPr>
          <w:lang w:eastAsia="fr-FR" w:bidi="fr-FR"/>
        </w:rPr>
        <w:t>Abandonnant le principe des parités fixes, la réforme de 1973 du système monétaire international cherchait à mieux faire correspondre ces dernières aux besoins réels des économies. Dans les années qu</w:t>
      </w:r>
      <w:r w:rsidRPr="00684F3F">
        <w:rPr>
          <w:lang w:eastAsia="fr-FR" w:bidi="fr-FR"/>
        </w:rPr>
        <w:t>a</w:t>
      </w:r>
      <w:r w:rsidRPr="00684F3F">
        <w:rPr>
          <w:lang w:eastAsia="fr-FR" w:bidi="fr-FR"/>
        </w:rPr>
        <w:t>tre-vingt le théorème fondamental se trouve inversé : on cherche à ajuster les politiques et les stru</w:t>
      </w:r>
      <w:r w:rsidRPr="00684F3F">
        <w:rPr>
          <w:lang w:eastAsia="fr-FR" w:bidi="fr-FR"/>
        </w:rPr>
        <w:t>c</w:t>
      </w:r>
      <w:r w:rsidRPr="00684F3F">
        <w:rPr>
          <w:lang w:eastAsia="fr-FR" w:bidi="fr-FR"/>
        </w:rPr>
        <w:t>tures économiques en fonction de taux de change préalablement définis. Ce n'est plus le taux de change qui s’adapte à l'économie, mais l'économie qui doit s'adapter au taux de change</w:t>
      </w:r>
      <w:r>
        <w:rPr>
          <w:lang w:eastAsia="fr-FR" w:bidi="fr-FR"/>
        </w:rPr>
        <w:t> </w:t>
      </w:r>
      <w:r>
        <w:rPr>
          <w:rStyle w:val="Appelnotedebasdep"/>
          <w:lang w:eastAsia="fr-FR" w:bidi="fr-FR"/>
        </w:rPr>
        <w:footnoteReference w:id="9"/>
      </w:r>
      <w:r w:rsidRPr="0051057D">
        <w:rPr>
          <w:lang w:eastAsia="fr-FR" w:bidi="fr-FR"/>
        </w:rPr>
        <w:t>.</w:t>
      </w:r>
      <w:r w:rsidRPr="00684F3F">
        <w:rPr>
          <w:lang w:eastAsia="fr-FR" w:bidi="fr-FR"/>
        </w:rPr>
        <w:t xml:space="preserve"> Quelles sont les raisons d'un tel revirement et quelles en sont les principales conséquences ?</w:t>
      </w:r>
    </w:p>
    <w:p w:rsidR="007B60E0" w:rsidRPr="00684F3F" w:rsidRDefault="007B60E0" w:rsidP="007B60E0">
      <w:pPr>
        <w:spacing w:before="120" w:after="120"/>
        <w:jc w:val="both"/>
      </w:pPr>
      <w:r w:rsidRPr="00684F3F">
        <w:rPr>
          <w:lang w:eastAsia="fr-FR" w:bidi="fr-FR"/>
        </w:rPr>
        <w:t>L'élément déterminant de la scène économique internationale des années quatre-vingt, reste l'ampleur et la profondeur de la mobilité du capital. Que</w:t>
      </w:r>
      <w:r w:rsidRPr="00684F3F">
        <w:rPr>
          <w:lang w:eastAsia="fr-FR" w:bidi="fr-FR"/>
        </w:rPr>
        <w:t>l</w:t>
      </w:r>
      <w:r w:rsidRPr="00684F3F">
        <w:rPr>
          <w:lang w:eastAsia="fr-FR" w:bidi="fr-FR"/>
        </w:rPr>
        <w:t xml:space="preserve"> que soient les causes de ce phénomène, il est certain que la pleine mobilité du capital a déjà des conséquences importantes sur les formes et le niveau de l'activité économique.</w:t>
      </w:r>
    </w:p>
    <w:p w:rsidR="007B60E0" w:rsidRPr="00684F3F" w:rsidRDefault="007B60E0" w:rsidP="007B60E0">
      <w:pPr>
        <w:spacing w:before="120" w:after="120"/>
        <w:jc w:val="both"/>
      </w:pPr>
      <w:r w:rsidRPr="00684F3F">
        <w:rPr>
          <w:lang w:eastAsia="fr-FR" w:bidi="fr-FR"/>
        </w:rPr>
        <w:t>Tout d'abord, rappelons que les mutations financières de notre époque revêtent déjà les dimensions d'une véritable « révolution » : d</w:t>
      </w:r>
      <w:r w:rsidRPr="00684F3F">
        <w:rPr>
          <w:lang w:eastAsia="fr-FR" w:bidi="fr-FR"/>
        </w:rPr>
        <w:t>é</w:t>
      </w:r>
      <w:r w:rsidRPr="00684F3F">
        <w:rPr>
          <w:lang w:eastAsia="fr-FR" w:bidi="fr-FR"/>
        </w:rPr>
        <w:t>réglementation de l'activité bancaire et financière, intégration des marchés financiers internationaux, innovations financières, mobilis</w:t>
      </w:r>
      <w:r w:rsidRPr="00684F3F">
        <w:rPr>
          <w:lang w:eastAsia="fr-FR" w:bidi="fr-FR"/>
        </w:rPr>
        <w:t>a</w:t>
      </w:r>
      <w:r w:rsidRPr="00684F3F">
        <w:rPr>
          <w:lang w:eastAsia="fr-FR" w:bidi="fr-FR"/>
        </w:rPr>
        <w:t>tion sans précédent des actifs f</w:t>
      </w:r>
      <w:r>
        <w:rPr>
          <w:lang w:eastAsia="fr-FR" w:bidi="fr-FR"/>
        </w:rPr>
        <w:t>inan</w:t>
      </w:r>
      <w:r w:rsidRPr="00684F3F">
        <w:rPr>
          <w:lang w:eastAsia="fr-FR" w:bidi="fr-FR"/>
        </w:rPr>
        <w:t>ciers</w:t>
      </w:r>
      <w:r>
        <w:rPr>
          <w:szCs w:val="2"/>
        </w:rPr>
        <w:t xml:space="preserve"> [50]</w:t>
      </w:r>
      <w:r w:rsidRPr="00684F3F">
        <w:rPr>
          <w:lang w:eastAsia="fr-FR" w:bidi="fr-FR"/>
        </w:rPr>
        <w:t xml:space="preserve"> par voie de « sécurisation », etc.</w:t>
      </w:r>
      <w:r>
        <w:rPr>
          <w:lang w:eastAsia="fr-FR" w:bidi="fr-FR"/>
        </w:rPr>
        <w:t> </w:t>
      </w:r>
      <w:r>
        <w:rPr>
          <w:rStyle w:val="Appelnotedebasdep"/>
          <w:lang w:eastAsia="fr-FR" w:bidi="fr-FR"/>
        </w:rPr>
        <w:footnoteReference w:id="10"/>
      </w:r>
      <w:r w:rsidRPr="00684F3F">
        <w:rPr>
          <w:lang w:eastAsia="fr-FR" w:bidi="fr-FR"/>
        </w:rPr>
        <w:t>. Les transactions financières atte</w:t>
      </w:r>
      <w:r w:rsidRPr="00684F3F">
        <w:rPr>
          <w:lang w:eastAsia="fr-FR" w:bidi="fr-FR"/>
        </w:rPr>
        <w:t>i</w:t>
      </w:r>
      <w:r w:rsidRPr="00684F3F">
        <w:rPr>
          <w:lang w:eastAsia="fr-FR" w:bidi="fr-FR"/>
        </w:rPr>
        <w:t>gnent ainsi à présent des volumes monstrueux dépassant les 420 milliards de do</w:t>
      </w:r>
      <w:r w:rsidRPr="00684F3F">
        <w:rPr>
          <w:lang w:eastAsia="fr-FR" w:bidi="fr-FR"/>
        </w:rPr>
        <w:t>l</w:t>
      </w:r>
      <w:r w:rsidRPr="00684F3F">
        <w:rPr>
          <w:lang w:eastAsia="fr-FR" w:bidi="fr-FR"/>
        </w:rPr>
        <w:t>lars par jour</w:t>
      </w:r>
      <w:r>
        <w:rPr>
          <w:lang w:eastAsia="fr-FR" w:bidi="fr-FR"/>
        </w:rPr>
        <w:t> </w:t>
      </w:r>
      <w:r>
        <w:rPr>
          <w:rStyle w:val="Appelnotedebasdep"/>
          <w:lang w:eastAsia="fr-FR" w:bidi="fr-FR"/>
        </w:rPr>
        <w:footnoteReference w:id="11"/>
      </w:r>
      <w:r w:rsidRPr="00684F3F">
        <w:rPr>
          <w:lang w:eastAsia="fr-FR" w:bidi="fr-FR"/>
        </w:rPr>
        <w:t> ! L'ampleur et la souplesse du ph</w:t>
      </w:r>
      <w:r w:rsidRPr="00684F3F">
        <w:rPr>
          <w:lang w:eastAsia="fr-FR" w:bidi="fr-FR"/>
        </w:rPr>
        <w:t>é</w:t>
      </w:r>
      <w:r w:rsidRPr="00684F3F">
        <w:rPr>
          <w:lang w:eastAsia="fr-FR" w:bidi="fr-FR"/>
        </w:rPr>
        <w:t>nomène lui assurent à présent une place primordiale dans tout programme national de stab</w:t>
      </w:r>
      <w:r w:rsidRPr="00684F3F">
        <w:rPr>
          <w:lang w:eastAsia="fr-FR" w:bidi="fr-FR"/>
        </w:rPr>
        <w:t>i</w:t>
      </w:r>
      <w:r w:rsidRPr="00684F3F">
        <w:rPr>
          <w:lang w:eastAsia="fr-FR" w:bidi="fr-FR"/>
        </w:rPr>
        <w:t>lisation ou d'ajustement. En fait, cette mut</w:t>
      </w:r>
      <w:r w:rsidRPr="00684F3F">
        <w:rPr>
          <w:lang w:eastAsia="fr-FR" w:bidi="fr-FR"/>
        </w:rPr>
        <w:t>a</w:t>
      </w:r>
      <w:r w:rsidRPr="00684F3F">
        <w:rPr>
          <w:lang w:eastAsia="fr-FR" w:bidi="fr-FR"/>
        </w:rPr>
        <w:t xml:space="preserve">tion financière constitue un </w:t>
      </w:r>
      <w:r w:rsidRPr="00684F3F">
        <w:t>véritable choc</w:t>
      </w:r>
      <w:r w:rsidRPr="00684F3F">
        <w:rPr>
          <w:lang w:eastAsia="fr-FR" w:bidi="fr-FR"/>
        </w:rPr>
        <w:t xml:space="preserve"> pour l'économie contemporaine et impose de reconsid</w:t>
      </w:r>
      <w:r w:rsidRPr="00684F3F">
        <w:rPr>
          <w:lang w:eastAsia="fr-FR" w:bidi="fr-FR"/>
        </w:rPr>
        <w:t>é</w:t>
      </w:r>
      <w:r w:rsidRPr="00684F3F">
        <w:rPr>
          <w:lang w:eastAsia="fr-FR" w:bidi="fr-FR"/>
        </w:rPr>
        <w:t>rer l’ordre des priorités dans tout programme d'aju</w:t>
      </w:r>
      <w:r w:rsidRPr="00684F3F">
        <w:rPr>
          <w:lang w:eastAsia="fr-FR" w:bidi="fr-FR"/>
        </w:rPr>
        <w:t>s</w:t>
      </w:r>
      <w:r w:rsidRPr="00684F3F">
        <w:rPr>
          <w:lang w:eastAsia="fr-FR" w:bidi="fr-FR"/>
        </w:rPr>
        <w:t>tement.</w:t>
      </w:r>
    </w:p>
    <w:p w:rsidR="007B60E0" w:rsidRPr="00684F3F" w:rsidRDefault="007B60E0" w:rsidP="007B60E0">
      <w:pPr>
        <w:spacing w:before="120" w:after="120"/>
        <w:jc w:val="both"/>
      </w:pPr>
      <w:r w:rsidRPr="00684F3F">
        <w:rPr>
          <w:lang w:eastAsia="fr-FR" w:bidi="fr-FR"/>
        </w:rPr>
        <w:t>La priorité désormais accordée aux ajustements financiers const</w:t>
      </w:r>
      <w:r w:rsidRPr="00684F3F">
        <w:rPr>
          <w:lang w:eastAsia="fr-FR" w:bidi="fr-FR"/>
        </w:rPr>
        <w:t>i</w:t>
      </w:r>
      <w:r w:rsidRPr="00684F3F">
        <w:rPr>
          <w:lang w:eastAsia="fr-FR" w:bidi="fr-FR"/>
        </w:rPr>
        <w:t>tue en e</w:t>
      </w:r>
      <w:r w:rsidRPr="00684F3F">
        <w:rPr>
          <w:lang w:eastAsia="fr-FR" w:bidi="fr-FR"/>
        </w:rPr>
        <w:t>f</w:t>
      </w:r>
      <w:r w:rsidRPr="00684F3F">
        <w:rPr>
          <w:lang w:eastAsia="fr-FR" w:bidi="fr-FR"/>
        </w:rPr>
        <w:t>fet une contrainte découlant aussi des retards concomitants qui se manifestent dans l'ajustement des balances du commerce ext</w:t>
      </w:r>
      <w:r w:rsidRPr="00684F3F">
        <w:rPr>
          <w:lang w:eastAsia="fr-FR" w:bidi="fr-FR"/>
        </w:rPr>
        <w:t>é</w:t>
      </w:r>
      <w:r w:rsidRPr="00684F3F">
        <w:rPr>
          <w:lang w:eastAsia="fr-FR" w:bidi="fr-FR"/>
        </w:rPr>
        <w:t>rieur</w:t>
      </w:r>
      <w:r>
        <w:rPr>
          <w:lang w:eastAsia="fr-FR" w:bidi="fr-FR"/>
        </w:rPr>
        <w:t> </w:t>
      </w:r>
      <w:r>
        <w:rPr>
          <w:rStyle w:val="Appelnotedebasdep"/>
          <w:lang w:eastAsia="fr-FR" w:bidi="fr-FR"/>
        </w:rPr>
        <w:footnoteReference w:id="12"/>
      </w:r>
      <w:r w:rsidRPr="000C4CD7">
        <w:rPr>
          <w:lang w:eastAsia="fr-FR" w:bidi="fr-FR"/>
        </w:rPr>
        <w:t>.</w:t>
      </w:r>
      <w:r w:rsidRPr="00684F3F">
        <w:rPr>
          <w:lang w:eastAsia="fr-FR" w:bidi="fr-FR"/>
        </w:rPr>
        <w:t xml:space="preserve"> Auparavant, il était possible grâce à une dévaluation de rét</w:t>
      </w:r>
      <w:r w:rsidRPr="00684F3F">
        <w:rPr>
          <w:lang w:eastAsia="fr-FR" w:bidi="fr-FR"/>
        </w:rPr>
        <w:t>a</w:t>
      </w:r>
      <w:r w:rsidRPr="00684F3F">
        <w:rPr>
          <w:lang w:eastAsia="fr-FR" w:bidi="fr-FR"/>
        </w:rPr>
        <w:t>blir l'équilibre de la balance comme</w:t>
      </w:r>
      <w:r w:rsidRPr="00684F3F">
        <w:rPr>
          <w:lang w:eastAsia="fr-FR" w:bidi="fr-FR"/>
        </w:rPr>
        <w:t>r</w:t>
      </w:r>
      <w:r w:rsidRPr="00684F3F">
        <w:rPr>
          <w:lang w:eastAsia="fr-FR" w:bidi="fr-FR"/>
        </w:rPr>
        <w:t>ciale et de relancer l'emploi. À l'heure actuelle, les glissements monétaires ne permettent guère de corriger ni l'un ni l'autre : le retard que prennent les balances comme</w:t>
      </w:r>
      <w:r w:rsidRPr="00684F3F">
        <w:rPr>
          <w:lang w:eastAsia="fr-FR" w:bidi="fr-FR"/>
        </w:rPr>
        <w:t>r</w:t>
      </w:r>
      <w:r w:rsidRPr="00684F3F">
        <w:rPr>
          <w:lang w:eastAsia="fr-FR" w:bidi="fr-FR"/>
        </w:rPr>
        <w:t>ciales à s'ajuster et la rapidité d'adaptation des flux financiers rendent de plus en plus incertain le recours aux politiques de variation du taux de change. De surcroît, l'instabilité monétaire qui s'en suit a tendance à menacer sérieusement la poursuite du financement extérieur de l'économie. Dans ces conditions, les politiques d'ajustement doivent co</w:t>
      </w:r>
      <w:r w:rsidRPr="00684F3F">
        <w:rPr>
          <w:lang w:eastAsia="fr-FR" w:bidi="fr-FR"/>
        </w:rPr>
        <w:t>n</w:t>
      </w:r>
      <w:r w:rsidRPr="00684F3F">
        <w:rPr>
          <w:lang w:eastAsia="fr-FR" w:bidi="fr-FR"/>
        </w:rPr>
        <w:t>centrer leur action sur les structures et sur les aspects financiers (Dombusch, 1976 et 1982 ; Mundell, 1963 ; Rousseas, 1989).</w:t>
      </w:r>
    </w:p>
    <w:p w:rsidR="007B60E0" w:rsidRPr="00684F3F" w:rsidRDefault="007B60E0" w:rsidP="007B60E0">
      <w:pPr>
        <w:spacing w:before="120" w:after="120"/>
        <w:jc w:val="both"/>
      </w:pPr>
      <w:r w:rsidRPr="00684F3F">
        <w:rPr>
          <w:lang w:eastAsia="fr-FR" w:bidi="fr-FR"/>
        </w:rPr>
        <w:t>Pour le nouveau théorème, et en simplifiant à outrance, la stabilité mon</w:t>
      </w:r>
      <w:r w:rsidRPr="00684F3F">
        <w:rPr>
          <w:lang w:eastAsia="fr-FR" w:bidi="fr-FR"/>
        </w:rPr>
        <w:t>é</w:t>
      </w:r>
      <w:r w:rsidRPr="00684F3F">
        <w:rPr>
          <w:lang w:eastAsia="fr-FR" w:bidi="fr-FR"/>
        </w:rPr>
        <w:t>taire n'est en définitive liée qu'aux mouvements de capitaux, les mouvements de marchandises n'y jouant qu'un rôle subsidiaire. La valeur d'une monnaie ne dépendrait donc plus du dynamisme écon</w:t>
      </w:r>
      <w:r w:rsidRPr="00684F3F">
        <w:rPr>
          <w:lang w:eastAsia="fr-FR" w:bidi="fr-FR"/>
        </w:rPr>
        <w:t>o</w:t>
      </w:r>
      <w:r w:rsidRPr="00684F3F">
        <w:rPr>
          <w:lang w:eastAsia="fr-FR" w:bidi="fr-FR"/>
        </w:rPr>
        <w:t>mique du système de production, ni du niveau d'activité, mais plutôt de l'équilibre financier des comptes ext</w:t>
      </w:r>
      <w:r w:rsidRPr="00684F3F">
        <w:rPr>
          <w:lang w:eastAsia="fr-FR" w:bidi="fr-FR"/>
        </w:rPr>
        <w:t>é</w:t>
      </w:r>
      <w:r w:rsidRPr="00684F3F">
        <w:rPr>
          <w:lang w:eastAsia="fr-FR" w:bidi="fr-FR"/>
        </w:rPr>
        <w:t>rieurs. Dès lors, les objectifs externes de la politique monétaire, en grande partie liés au souci d'a</w:t>
      </w:r>
      <w:r w:rsidRPr="00684F3F">
        <w:rPr>
          <w:lang w:eastAsia="fr-FR" w:bidi="fr-FR"/>
        </w:rPr>
        <w:t>c</w:t>
      </w:r>
      <w:r w:rsidRPr="00684F3F">
        <w:rPr>
          <w:lang w:eastAsia="fr-FR" w:bidi="fr-FR"/>
        </w:rPr>
        <w:t>céder aux marchés financiers internationaux, l’emportent sur les o</w:t>
      </w:r>
      <w:r w:rsidRPr="00684F3F">
        <w:rPr>
          <w:lang w:eastAsia="fr-FR" w:bidi="fr-FR"/>
        </w:rPr>
        <w:t>b</w:t>
      </w:r>
      <w:r w:rsidRPr="00684F3F">
        <w:rPr>
          <w:lang w:eastAsia="fr-FR" w:bidi="fr-FR"/>
        </w:rPr>
        <w:t>jectifs internes, qui, eux, sont liés au besoin de soutenir l'activité éc</w:t>
      </w:r>
      <w:r w:rsidRPr="00684F3F">
        <w:rPr>
          <w:lang w:eastAsia="fr-FR" w:bidi="fr-FR"/>
        </w:rPr>
        <w:t>o</w:t>
      </w:r>
      <w:r w:rsidRPr="00684F3F">
        <w:rPr>
          <w:lang w:eastAsia="fr-FR" w:bidi="fr-FR"/>
        </w:rPr>
        <w:t>nomique. Les politiques monétaires nationales doivent ainsi nécessa</w:t>
      </w:r>
      <w:r w:rsidRPr="00684F3F">
        <w:rPr>
          <w:lang w:eastAsia="fr-FR" w:bidi="fr-FR"/>
        </w:rPr>
        <w:t>i</w:t>
      </w:r>
      <w:r w:rsidRPr="00684F3F">
        <w:rPr>
          <w:lang w:eastAsia="fr-FR" w:bidi="fr-FR"/>
        </w:rPr>
        <w:t>rement converger, perdant progressivement toute autonomie liée aux spécificités nationales</w:t>
      </w:r>
      <w:r>
        <w:rPr>
          <w:lang w:eastAsia="fr-FR" w:bidi="fr-FR"/>
        </w:rPr>
        <w:t> </w:t>
      </w:r>
      <w:r>
        <w:rPr>
          <w:rStyle w:val="Appelnotedebasdep"/>
          <w:lang w:eastAsia="fr-FR" w:bidi="fr-FR"/>
        </w:rPr>
        <w:footnoteReference w:id="13"/>
      </w:r>
      <w:r w:rsidRPr="000C4CD7">
        <w:rPr>
          <w:lang w:eastAsia="fr-FR" w:bidi="fr-FR"/>
        </w:rPr>
        <w:t>.</w:t>
      </w:r>
      <w:r w:rsidRPr="00684F3F">
        <w:rPr>
          <w:lang w:eastAsia="fr-FR" w:bidi="fr-FR"/>
        </w:rPr>
        <w:t xml:space="preserve"> Cependant, si les objectifs convergent, les moyens, qui</w:t>
      </w:r>
      <w:r>
        <w:rPr>
          <w:lang w:eastAsia="fr-FR" w:bidi="fr-FR"/>
        </w:rPr>
        <w:t xml:space="preserve"> </w:t>
      </w:r>
      <w:r>
        <w:t xml:space="preserve">[51] </w:t>
      </w:r>
      <w:r w:rsidRPr="00684F3F">
        <w:rPr>
          <w:lang w:eastAsia="fr-FR" w:bidi="fr-FR"/>
        </w:rPr>
        <w:t>eux sont appliqués dans des situations différentes, divergent pour a</w:t>
      </w:r>
      <w:r w:rsidRPr="00684F3F">
        <w:rPr>
          <w:lang w:eastAsia="fr-FR" w:bidi="fr-FR"/>
        </w:rPr>
        <w:t>t</w:t>
      </w:r>
      <w:r w:rsidRPr="00684F3F">
        <w:rPr>
          <w:lang w:eastAsia="fr-FR" w:bidi="fr-FR"/>
        </w:rPr>
        <w:t>teindre les cibles monétaires que l'on a définies, il faut transformer les structures économiques, et, elles, gardent néce</w:t>
      </w:r>
      <w:r w:rsidRPr="00684F3F">
        <w:rPr>
          <w:lang w:eastAsia="fr-FR" w:bidi="fr-FR"/>
        </w:rPr>
        <w:t>s</w:t>
      </w:r>
      <w:r w:rsidRPr="00684F3F">
        <w:rPr>
          <w:lang w:eastAsia="fr-FR" w:bidi="fr-FR"/>
        </w:rPr>
        <w:t>sairement leur spécif</w:t>
      </w:r>
      <w:r w:rsidRPr="00684F3F">
        <w:rPr>
          <w:lang w:eastAsia="fr-FR" w:bidi="fr-FR"/>
        </w:rPr>
        <w:t>i</w:t>
      </w:r>
      <w:r w:rsidRPr="00684F3F">
        <w:rPr>
          <w:lang w:eastAsia="fr-FR" w:bidi="fr-FR"/>
        </w:rPr>
        <w:t>cité nationale !</w:t>
      </w:r>
    </w:p>
    <w:p w:rsidR="007B60E0" w:rsidRPr="00684F3F" w:rsidRDefault="007B60E0" w:rsidP="007B60E0">
      <w:pPr>
        <w:spacing w:before="120" w:after="120"/>
        <w:jc w:val="both"/>
      </w:pPr>
      <w:r w:rsidRPr="00684F3F">
        <w:rPr>
          <w:lang w:eastAsia="fr-FR" w:bidi="fr-FR"/>
        </w:rPr>
        <w:t>Dans le régime actuel, la priorité accordée à la stabilisation des taux de change et la rigidité des politiques monétaires qui s’en suit ont pour conséquence de transférer l'instabilité aux conditions de produ</w:t>
      </w:r>
      <w:r w:rsidRPr="00684F3F">
        <w:rPr>
          <w:lang w:eastAsia="fr-FR" w:bidi="fr-FR"/>
        </w:rPr>
        <w:t>c</w:t>
      </w:r>
      <w:r w:rsidRPr="00684F3F">
        <w:rPr>
          <w:lang w:eastAsia="fr-FR" w:bidi="fr-FR"/>
        </w:rPr>
        <w:t>tion et à la form</w:t>
      </w:r>
      <w:r w:rsidRPr="00684F3F">
        <w:rPr>
          <w:lang w:eastAsia="fr-FR" w:bidi="fr-FR"/>
        </w:rPr>
        <w:t>a</w:t>
      </w:r>
      <w:r w:rsidRPr="00684F3F">
        <w:rPr>
          <w:lang w:eastAsia="fr-FR" w:bidi="fr-FR"/>
        </w:rPr>
        <w:t>tion de capital « réel ». En fait, la véritable cause de l'instabilité que l'on observe au sein des systèmes productifs nati</w:t>
      </w:r>
      <w:r w:rsidRPr="00684F3F">
        <w:rPr>
          <w:lang w:eastAsia="fr-FR" w:bidi="fr-FR"/>
        </w:rPr>
        <w:t>o</w:t>
      </w:r>
      <w:r w:rsidRPr="00684F3F">
        <w:rPr>
          <w:lang w:eastAsia="fr-FR" w:bidi="fr-FR"/>
        </w:rPr>
        <w:t>naux, n'est pas la volatilité éventuelle du taux de change monétaire, mais plutôt les coûts réels de la stabilisation de ce taux. Sous l'app</w:t>
      </w:r>
      <w:r w:rsidRPr="00684F3F">
        <w:rPr>
          <w:lang w:eastAsia="fr-FR" w:bidi="fr-FR"/>
        </w:rPr>
        <w:t>a</w:t>
      </w:r>
      <w:r w:rsidRPr="00684F3F">
        <w:rPr>
          <w:lang w:eastAsia="fr-FR" w:bidi="fr-FR"/>
        </w:rPr>
        <w:t>rente convergence monétaire internationale, opèrent des forces éc</w:t>
      </w:r>
      <w:r w:rsidRPr="00684F3F">
        <w:rPr>
          <w:lang w:eastAsia="fr-FR" w:bidi="fr-FR"/>
        </w:rPr>
        <w:t>o</w:t>
      </w:r>
      <w:r w:rsidRPr="00684F3F">
        <w:rPr>
          <w:lang w:eastAsia="fr-FR" w:bidi="fr-FR"/>
        </w:rPr>
        <w:t>nomiques, des structures et des politiques autres que monétaires qui, liées aux spécificités nationales, ne peuvent que donner lieu à de no</w:t>
      </w:r>
      <w:r w:rsidRPr="00684F3F">
        <w:rPr>
          <w:lang w:eastAsia="fr-FR" w:bidi="fr-FR"/>
        </w:rPr>
        <w:t>u</w:t>
      </w:r>
      <w:r w:rsidRPr="00684F3F">
        <w:rPr>
          <w:lang w:eastAsia="fr-FR" w:bidi="fr-FR"/>
        </w:rPr>
        <w:t>ve</w:t>
      </w:r>
      <w:r w:rsidRPr="00684F3F">
        <w:rPr>
          <w:lang w:eastAsia="fr-FR" w:bidi="fr-FR"/>
        </w:rPr>
        <w:t>l</w:t>
      </w:r>
      <w:r w:rsidRPr="00684F3F">
        <w:rPr>
          <w:lang w:eastAsia="fr-FR" w:bidi="fr-FR"/>
        </w:rPr>
        <w:t>les dissemblances parmi les économies-nation.</w:t>
      </w:r>
    </w:p>
    <w:p w:rsidR="007B60E0" w:rsidRPr="00684F3F" w:rsidRDefault="007B60E0" w:rsidP="007B60E0">
      <w:pPr>
        <w:spacing w:before="120" w:after="120"/>
        <w:jc w:val="both"/>
      </w:pPr>
      <w:r w:rsidRPr="00684F3F">
        <w:rPr>
          <w:lang w:eastAsia="fr-FR" w:bidi="fr-FR"/>
        </w:rPr>
        <w:t>Traditionnellement, la monnaie a toujours été considérée à la fois comme un excellent amortisseur des chocs, qu'ils soient structurels ou exogènes, et comme un opérateur idéal pour obtenir des ajustements en douceur. La so</w:t>
      </w:r>
      <w:r w:rsidRPr="00684F3F">
        <w:rPr>
          <w:lang w:eastAsia="fr-FR" w:bidi="fr-FR"/>
        </w:rPr>
        <w:t>u</w:t>
      </w:r>
      <w:r w:rsidRPr="00684F3F">
        <w:rPr>
          <w:lang w:eastAsia="fr-FR" w:bidi="fr-FR"/>
        </w:rPr>
        <w:t>plesse de la monnaie et du crédit a aussi toujours permis d'estomper, du moins en partie, les disparités et les différences nationales et internationales. Or si la monnaie se rigidifie, c'est-à-dire si elle perd progressivement ses a</w:t>
      </w:r>
      <w:r w:rsidRPr="00684F3F">
        <w:rPr>
          <w:lang w:eastAsia="fr-FR" w:bidi="fr-FR"/>
        </w:rPr>
        <w:t>t</w:t>
      </w:r>
      <w:r w:rsidRPr="00684F3F">
        <w:rPr>
          <w:lang w:eastAsia="fr-FR" w:bidi="fr-FR"/>
        </w:rPr>
        <w:t>tributs de souplesse et de flexibilité, les distorsions, les hétérogénéités, les déséquilibres que l'on observe au niveau de l'économie réelle ne disparaissent pas pour autant. L'amortisseur disparaît mais les disparités persistent. Fixer la valeur de la monnaie de manière rigide en fonction des contraintes financi</w:t>
      </w:r>
      <w:r w:rsidRPr="00684F3F">
        <w:rPr>
          <w:lang w:eastAsia="fr-FR" w:bidi="fr-FR"/>
        </w:rPr>
        <w:t>è</w:t>
      </w:r>
      <w:r w:rsidRPr="00684F3F">
        <w:rPr>
          <w:lang w:eastAsia="fr-FR" w:bidi="fr-FR"/>
        </w:rPr>
        <w:t>res externes c’est inévitablement prendre le risque de surexposer l'économie aux chocs exogènes et aux dysfonctionnements découlant des disparités, puisque les mécanismes monétaires internes de corre</w:t>
      </w:r>
      <w:r w:rsidRPr="00684F3F">
        <w:rPr>
          <w:lang w:eastAsia="fr-FR" w:bidi="fr-FR"/>
        </w:rPr>
        <w:t>c</w:t>
      </w:r>
      <w:r w:rsidRPr="00684F3F">
        <w:rPr>
          <w:lang w:eastAsia="fr-FR" w:bidi="fr-FR"/>
        </w:rPr>
        <w:t>tion de ces désajust</w:t>
      </w:r>
      <w:r w:rsidRPr="00684F3F">
        <w:rPr>
          <w:lang w:eastAsia="fr-FR" w:bidi="fr-FR"/>
        </w:rPr>
        <w:t>e</w:t>
      </w:r>
      <w:r w:rsidRPr="00684F3F">
        <w:rPr>
          <w:lang w:eastAsia="fr-FR" w:bidi="fr-FR"/>
        </w:rPr>
        <w:t>ments se trouvent paralysés. On comprend donc que la perte de l'arme mon</w:t>
      </w:r>
      <w:r w:rsidRPr="00684F3F">
        <w:rPr>
          <w:lang w:eastAsia="fr-FR" w:bidi="fr-FR"/>
        </w:rPr>
        <w:t>é</w:t>
      </w:r>
      <w:r w:rsidRPr="00684F3F">
        <w:rPr>
          <w:lang w:eastAsia="fr-FR" w:bidi="fr-FR"/>
        </w:rPr>
        <w:t>taire peut donner lieu, en compensation, à plus de divergence encore ent</w:t>
      </w:r>
      <w:r>
        <w:rPr>
          <w:lang w:eastAsia="fr-FR" w:bidi="fr-FR"/>
        </w:rPr>
        <w:t>re les diverses politiques non-</w:t>
      </w:r>
      <w:r w:rsidRPr="00684F3F">
        <w:rPr>
          <w:lang w:eastAsia="fr-FR" w:bidi="fr-FR"/>
        </w:rPr>
        <w:t>mon</w:t>
      </w:r>
      <w:r w:rsidRPr="00684F3F">
        <w:rPr>
          <w:lang w:eastAsia="fr-FR" w:bidi="fr-FR"/>
        </w:rPr>
        <w:t>é</w:t>
      </w:r>
      <w:r w:rsidRPr="00684F3F">
        <w:rPr>
          <w:lang w:eastAsia="fr-FR" w:bidi="fr-FR"/>
        </w:rPr>
        <w:t>taires nationales et à plus de disparité encore sur le plan structurel. Qui plus est, il faut s’attendre à ce que dans ce contexte restrictif, les agents économiques créent en compensation de nouveaux instruments fina</w:t>
      </w:r>
      <w:r w:rsidRPr="00684F3F">
        <w:rPr>
          <w:lang w:eastAsia="fr-FR" w:bidi="fr-FR"/>
        </w:rPr>
        <w:t>n</w:t>
      </w:r>
      <w:r w:rsidRPr="00684F3F">
        <w:rPr>
          <w:lang w:eastAsia="fr-FR" w:bidi="fr-FR"/>
        </w:rPr>
        <w:t>ciers, comme on a pu le constater avec le développement rap</w:t>
      </w:r>
      <w:r w:rsidRPr="00684F3F">
        <w:rPr>
          <w:lang w:eastAsia="fr-FR" w:bidi="fr-FR"/>
        </w:rPr>
        <w:t>i</w:t>
      </w:r>
      <w:r w:rsidRPr="00684F3F">
        <w:rPr>
          <w:lang w:eastAsia="fr-FR" w:bidi="fr-FR"/>
        </w:rPr>
        <w:t>de ces dernières années des activités financières des institutions non-monétaires. Dans les débats théoriques des années 30, Keynes s'est vu taxer par Hayek de « nationalisme monétaire » (Dostaler, 1988). En fait ce qui d</w:t>
      </w:r>
      <w:r w:rsidRPr="00684F3F">
        <w:rPr>
          <w:lang w:eastAsia="fr-FR" w:bidi="fr-FR"/>
        </w:rPr>
        <w:t>é</w:t>
      </w:r>
      <w:r w:rsidRPr="00684F3F">
        <w:rPr>
          <w:lang w:eastAsia="fr-FR" w:bidi="fr-FR"/>
        </w:rPr>
        <w:t>rangeait l'économiste autrichien, ce n'était pas tellement la référence nationale, mais plutôt la prétention keynésienne de man</w:t>
      </w:r>
      <w:r w:rsidRPr="00684F3F">
        <w:rPr>
          <w:lang w:eastAsia="fr-FR" w:bidi="fr-FR"/>
        </w:rPr>
        <w:t>i</w:t>
      </w:r>
      <w:r w:rsidRPr="00684F3F">
        <w:rPr>
          <w:lang w:eastAsia="fr-FR" w:bidi="fr-FR"/>
        </w:rPr>
        <w:t>puler librement la monnaie, comme si elle n'avait aucune valeur, en fonction du niveau d'activité. Aujou</w:t>
      </w:r>
      <w:r w:rsidRPr="00684F3F">
        <w:rPr>
          <w:lang w:eastAsia="fr-FR" w:bidi="fr-FR"/>
        </w:rPr>
        <w:t>r</w:t>
      </w:r>
      <w:r w:rsidRPr="00684F3F">
        <w:rPr>
          <w:lang w:eastAsia="fr-FR" w:bidi="fr-FR"/>
        </w:rPr>
        <w:t>d'hui, on constate que le retour à Hayek, loin de dépasser la référence à l’économie-nation, ne fait que confirmer son retour en force ; cette fois ce n'est plus la monnaie que l'on prétend manipuler, mais les structures : le nati</w:t>
      </w:r>
      <w:r w:rsidRPr="00684F3F">
        <w:rPr>
          <w:lang w:eastAsia="fr-FR" w:bidi="fr-FR"/>
        </w:rPr>
        <w:t>o</w:t>
      </w:r>
      <w:r w:rsidRPr="00684F3F">
        <w:rPr>
          <w:lang w:eastAsia="fr-FR" w:bidi="fr-FR"/>
        </w:rPr>
        <w:t>nalisme structurel succède au nationalisme monétaire. La neutralisation de la monnaie renforce en définitive les nationalismes des structures : c’est prob</w:t>
      </w:r>
      <w:r w:rsidRPr="00684F3F">
        <w:rPr>
          <w:lang w:eastAsia="fr-FR" w:bidi="fr-FR"/>
        </w:rPr>
        <w:t>a</w:t>
      </w:r>
      <w:r w:rsidRPr="00684F3F">
        <w:rPr>
          <w:lang w:eastAsia="fr-FR" w:bidi="fr-FR"/>
        </w:rPr>
        <w:t>blement cela qui est à l'origine de la nouvelle</w:t>
      </w:r>
      <w:r>
        <w:rPr>
          <w:lang w:eastAsia="fr-FR" w:bidi="fr-FR"/>
        </w:rPr>
        <w:t xml:space="preserve"> </w:t>
      </w:r>
      <w:r>
        <w:t xml:space="preserve">[52] </w:t>
      </w:r>
      <w:r w:rsidRPr="00684F3F">
        <w:rPr>
          <w:lang w:eastAsia="fr-FR" w:bidi="fr-FR"/>
        </w:rPr>
        <w:t>instabilité mondiale et des nouvelles antinomies qui aggravent le climat des relations éc</w:t>
      </w:r>
      <w:r w:rsidRPr="00684F3F">
        <w:rPr>
          <w:lang w:eastAsia="fr-FR" w:bidi="fr-FR"/>
        </w:rPr>
        <w:t>o</w:t>
      </w:r>
      <w:r w:rsidRPr="00684F3F">
        <w:rPr>
          <w:lang w:eastAsia="fr-FR" w:bidi="fr-FR"/>
        </w:rPr>
        <w:t>nomiques internationales dans cette seconde moitié des a</w:t>
      </w:r>
      <w:r w:rsidRPr="00684F3F">
        <w:rPr>
          <w:lang w:eastAsia="fr-FR" w:bidi="fr-FR"/>
        </w:rPr>
        <w:t>n</w:t>
      </w:r>
      <w:r w:rsidRPr="00684F3F">
        <w:rPr>
          <w:lang w:eastAsia="fr-FR" w:bidi="fr-FR"/>
        </w:rPr>
        <w:t>nées quatre-vingt</w:t>
      </w:r>
      <w:r>
        <w:rPr>
          <w:lang w:eastAsia="fr-FR" w:bidi="fr-FR"/>
        </w:rPr>
        <w:t>.</w:t>
      </w:r>
    </w:p>
    <w:p w:rsidR="007B60E0" w:rsidRPr="00684F3F" w:rsidRDefault="007B60E0" w:rsidP="007B60E0">
      <w:pPr>
        <w:spacing w:before="120" w:after="120"/>
        <w:jc w:val="both"/>
      </w:pPr>
      <w:r w:rsidRPr="00684F3F">
        <w:rPr>
          <w:lang w:eastAsia="fr-FR" w:bidi="fr-FR"/>
        </w:rPr>
        <w:t>Le fait que la gestion de l'internationalisation financière reste à ce jour nationale et que rien de précis n'a encore été réalisé dans le d</w:t>
      </w:r>
      <w:r w:rsidRPr="00684F3F">
        <w:rPr>
          <w:lang w:eastAsia="fr-FR" w:bidi="fr-FR"/>
        </w:rPr>
        <w:t>o</w:t>
      </w:r>
      <w:r w:rsidRPr="00684F3F">
        <w:rPr>
          <w:lang w:eastAsia="fr-FR" w:bidi="fr-FR"/>
        </w:rPr>
        <w:t>maine de la concertation internationale peut être à l'origine de l'inst</w:t>
      </w:r>
      <w:r w:rsidRPr="00684F3F">
        <w:rPr>
          <w:lang w:eastAsia="fr-FR" w:bidi="fr-FR"/>
        </w:rPr>
        <w:t>a</w:t>
      </w:r>
      <w:r w:rsidRPr="00684F3F">
        <w:rPr>
          <w:lang w:eastAsia="fr-FR" w:bidi="fr-FR"/>
        </w:rPr>
        <w:t>bilité permanente. En fait, ce n’est qu’en comprimant et déstabilisant l’activité économique que la gestion nationale s'intègre aux marchés financiers internationaux. Les aspects concrets de la crise — ralenti</w:t>
      </w:r>
      <w:r w:rsidRPr="00684F3F">
        <w:rPr>
          <w:lang w:eastAsia="fr-FR" w:bidi="fr-FR"/>
        </w:rPr>
        <w:t>s</w:t>
      </w:r>
      <w:r>
        <w:rPr>
          <w:lang w:eastAsia="fr-FR" w:bidi="fr-FR"/>
        </w:rPr>
        <w:t>sement de l'activité, « financia</w:t>
      </w:r>
      <w:r w:rsidRPr="00684F3F">
        <w:rPr>
          <w:lang w:eastAsia="fr-FR" w:bidi="fr-FR"/>
        </w:rPr>
        <w:t>risation », inflation, chômage, contra</w:t>
      </w:r>
      <w:r w:rsidRPr="00684F3F">
        <w:rPr>
          <w:lang w:eastAsia="fr-FR" w:bidi="fr-FR"/>
        </w:rPr>
        <w:t>c</w:t>
      </w:r>
      <w:r w:rsidRPr="00684F3F">
        <w:rPr>
          <w:lang w:eastAsia="fr-FR" w:bidi="fr-FR"/>
        </w:rPr>
        <w:t>tion des capacités de production, déficits, etc., etc. — découlent de cette incompatibilité fondamentale entre les objectifs externes et les objectifs internes de la politique monétaire.</w:t>
      </w:r>
    </w:p>
    <w:p w:rsidR="007B60E0" w:rsidRPr="00684F3F" w:rsidRDefault="007B60E0" w:rsidP="007B60E0">
      <w:pPr>
        <w:spacing w:before="120" w:after="120"/>
        <w:jc w:val="both"/>
      </w:pPr>
      <w:r w:rsidRPr="00684F3F">
        <w:rPr>
          <w:lang w:eastAsia="fr-FR" w:bidi="fr-FR"/>
        </w:rPr>
        <w:t>Les systèmes productifs, invariablement installés dans le paradi</w:t>
      </w:r>
      <w:r w:rsidRPr="00684F3F">
        <w:rPr>
          <w:lang w:eastAsia="fr-FR" w:bidi="fr-FR"/>
        </w:rPr>
        <w:t>g</w:t>
      </w:r>
      <w:r w:rsidRPr="00684F3F">
        <w:rPr>
          <w:lang w:eastAsia="fr-FR" w:bidi="fr-FR"/>
        </w:rPr>
        <w:t>me nati</w:t>
      </w:r>
      <w:r w:rsidRPr="00684F3F">
        <w:rPr>
          <w:lang w:eastAsia="fr-FR" w:bidi="fr-FR"/>
        </w:rPr>
        <w:t>o</w:t>
      </w:r>
      <w:r w:rsidRPr="00684F3F">
        <w:rPr>
          <w:lang w:eastAsia="fr-FR" w:bidi="fr-FR"/>
        </w:rPr>
        <w:t>nal, se voient ainsi contraints de fonctionner en sous-emploi durable. On en arrive donc à une situation tout à fait nouvelle : les a</w:t>
      </w:r>
      <w:r w:rsidRPr="00684F3F">
        <w:rPr>
          <w:lang w:eastAsia="fr-FR" w:bidi="fr-FR"/>
        </w:rPr>
        <w:t>u</w:t>
      </w:r>
      <w:r w:rsidRPr="00684F3F">
        <w:rPr>
          <w:lang w:eastAsia="fr-FR" w:bidi="fr-FR"/>
        </w:rPr>
        <w:t>torités publiques, dès la reprise d'une croissance qui risque, si elle est trop vigoureuse, de faire éclater le contrôle sur l'économie-nation, ont tendance à préférer freiner celle-ci en vue d'obtenir un plus grand d</w:t>
      </w:r>
      <w:r w:rsidRPr="00684F3F">
        <w:rPr>
          <w:lang w:eastAsia="fr-FR" w:bidi="fr-FR"/>
        </w:rPr>
        <w:t>e</w:t>
      </w:r>
      <w:r w:rsidRPr="00684F3F">
        <w:rPr>
          <w:lang w:eastAsia="fr-FR" w:bidi="fr-FR"/>
        </w:rPr>
        <w:t>gré de cohésion nationale et une marge d'aut</w:t>
      </w:r>
      <w:r w:rsidRPr="00684F3F">
        <w:rPr>
          <w:lang w:eastAsia="fr-FR" w:bidi="fr-FR"/>
        </w:rPr>
        <w:t>o</w:t>
      </w:r>
      <w:r w:rsidRPr="00684F3F">
        <w:rPr>
          <w:lang w:eastAsia="fr-FR" w:bidi="fr-FR"/>
        </w:rPr>
        <w:t>nomie pour agir sur les structures. De là, la généralisation des politiques re</w:t>
      </w:r>
      <w:r w:rsidRPr="00684F3F">
        <w:rPr>
          <w:lang w:eastAsia="fr-FR" w:bidi="fr-FR"/>
        </w:rPr>
        <w:t>s</w:t>
      </w:r>
      <w:r w:rsidRPr="00684F3F">
        <w:rPr>
          <w:lang w:eastAsia="fr-FR" w:bidi="fr-FR"/>
        </w:rPr>
        <w:t>trictives que l'on observe dans tous les pays depuis le début des années qu</w:t>
      </w:r>
      <w:r w:rsidRPr="00684F3F">
        <w:rPr>
          <w:lang w:eastAsia="fr-FR" w:bidi="fr-FR"/>
        </w:rPr>
        <w:t>a</w:t>
      </w:r>
      <w:r w:rsidRPr="00684F3F">
        <w:rPr>
          <w:lang w:eastAsia="fr-FR" w:bidi="fr-FR"/>
        </w:rPr>
        <w:t>tre-vingt.</w:t>
      </w:r>
    </w:p>
    <w:p w:rsidR="007B60E0" w:rsidRPr="00684F3F" w:rsidRDefault="007B60E0" w:rsidP="007B60E0">
      <w:pPr>
        <w:spacing w:before="120" w:after="120"/>
        <w:jc w:val="both"/>
      </w:pPr>
      <w:r w:rsidRPr="00684F3F">
        <w:rPr>
          <w:lang w:eastAsia="fr-FR" w:bidi="fr-FR"/>
        </w:rPr>
        <w:t>En définitive, le libéralisme, le monétarisme, le retour à l'orth</w:t>
      </w:r>
      <w:r w:rsidRPr="00684F3F">
        <w:rPr>
          <w:lang w:eastAsia="fr-FR" w:bidi="fr-FR"/>
        </w:rPr>
        <w:t>o</w:t>
      </w:r>
      <w:r w:rsidRPr="00684F3F">
        <w:rPr>
          <w:lang w:eastAsia="fr-FR" w:bidi="fr-FR"/>
        </w:rPr>
        <w:t>doxie éc</w:t>
      </w:r>
      <w:r w:rsidRPr="00684F3F">
        <w:rPr>
          <w:lang w:eastAsia="fr-FR" w:bidi="fr-FR"/>
        </w:rPr>
        <w:t>o</w:t>
      </w:r>
      <w:r w:rsidRPr="00684F3F">
        <w:rPr>
          <w:lang w:eastAsia="fr-FR" w:bidi="fr-FR"/>
        </w:rPr>
        <w:t>nomique et au classicisme, n'auront eu d’autr</w:t>
      </w:r>
      <w:r>
        <w:rPr>
          <w:lang w:eastAsia="fr-FR" w:bidi="fr-FR"/>
        </w:rPr>
        <w:t>e effet que de restaurer l'éco</w:t>
      </w:r>
      <w:r w:rsidRPr="00684F3F">
        <w:rPr>
          <w:lang w:eastAsia="fr-FR" w:bidi="fr-FR"/>
        </w:rPr>
        <w:t>nomie-nation comme cadre et objet principal de l'anal</w:t>
      </w:r>
      <w:r w:rsidRPr="00684F3F">
        <w:rPr>
          <w:lang w:eastAsia="fr-FR" w:bidi="fr-FR"/>
        </w:rPr>
        <w:t>y</w:t>
      </w:r>
      <w:r w:rsidRPr="00684F3F">
        <w:rPr>
          <w:lang w:eastAsia="fr-FR" w:bidi="fr-FR"/>
        </w:rPr>
        <w:t>se économique, renvoyant au paradigme, pré-keynésien, au détr</w:t>
      </w:r>
      <w:r w:rsidRPr="00684F3F">
        <w:rPr>
          <w:lang w:eastAsia="fr-FR" w:bidi="fr-FR"/>
        </w:rPr>
        <w:t>i</w:t>
      </w:r>
      <w:r w:rsidRPr="00684F3F">
        <w:rPr>
          <w:lang w:eastAsia="fr-FR" w:bidi="fr-FR"/>
        </w:rPr>
        <w:t>ment d'une véritable tentative de réflexion sur l'économie-monde. Ajoutons que l'effondrement des instances de la coordination économique inte</w:t>
      </w:r>
      <w:r w:rsidRPr="00684F3F">
        <w:rPr>
          <w:lang w:eastAsia="fr-FR" w:bidi="fr-FR"/>
        </w:rPr>
        <w:t>r</w:t>
      </w:r>
      <w:r w:rsidRPr="00684F3F">
        <w:rPr>
          <w:lang w:eastAsia="fr-FR" w:bidi="fr-FR"/>
        </w:rPr>
        <w:t>nationale dans la période récente n'est sans doute pas sans rapport avec la remontée de ces nationalismes latents, mais pourtant clairs, aussi bien dans l’approche que dans la gestion des problèmes intern</w:t>
      </w:r>
      <w:r w:rsidRPr="00684F3F">
        <w:rPr>
          <w:lang w:eastAsia="fr-FR" w:bidi="fr-FR"/>
        </w:rPr>
        <w:t>a</w:t>
      </w:r>
      <w:r w:rsidRPr="00684F3F">
        <w:rPr>
          <w:lang w:eastAsia="fr-FR" w:bidi="fr-FR"/>
        </w:rPr>
        <w:t>tionaux</w:t>
      </w:r>
      <w:r>
        <w:rPr>
          <w:lang w:eastAsia="fr-FR" w:bidi="fr-FR"/>
        </w:rPr>
        <w:t> </w:t>
      </w:r>
      <w:r>
        <w:rPr>
          <w:rStyle w:val="Appelnotedebasdep"/>
          <w:lang w:eastAsia="fr-FR" w:bidi="fr-FR"/>
        </w:rPr>
        <w:footnoteReference w:id="14"/>
      </w:r>
      <w:r w:rsidRPr="00E960D8">
        <w:rPr>
          <w:lang w:eastAsia="fr-FR" w:bidi="fr-FR"/>
        </w:rPr>
        <w:t>.</w:t>
      </w:r>
    </w:p>
    <w:p w:rsidR="007B60E0" w:rsidRDefault="007B60E0" w:rsidP="007B60E0">
      <w:pPr>
        <w:spacing w:before="120" w:after="120"/>
        <w:jc w:val="both"/>
        <w:rPr>
          <w:lang w:eastAsia="fr-FR" w:bidi="fr-FR"/>
        </w:rPr>
      </w:pPr>
      <w:r w:rsidRPr="00684F3F">
        <w:rPr>
          <w:lang w:eastAsia="fr-FR" w:bidi="fr-FR"/>
        </w:rPr>
        <w:t>En somme, on conclura que l'internationalisation financière peut paraître comme un obstacle au plein fonctionnement des économies nationales. Et, en réaction à la mobilité croissante du capital, c'est le modèle de l'économie-nation qui s'affirme à nouveau, même si cela amène plus d'instabilité pour les systèmes productifs et une sous-utilisation durable de capacités et facteurs disponibles !</w:t>
      </w:r>
    </w:p>
    <w:p w:rsidR="007B60E0" w:rsidRDefault="007B60E0" w:rsidP="007B60E0">
      <w:pPr>
        <w:spacing w:before="120" w:after="120"/>
        <w:jc w:val="both"/>
      </w:pPr>
      <w:r>
        <w:br w:type="page"/>
        <w:t>[53]</w:t>
      </w:r>
    </w:p>
    <w:p w:rsidR="007B60E0" w:rsidRDefault="007B60E0" w:rsidP="007B60E0">
      <w:pPr>
        <w:spacing w:before="120" w:after="120"/>
        <w:jc w:val="both"/>
      </w:pPr>
    </w:p>
    <w:p w:rsidR="007B60E0" w:rsidRPr="00684F3F" w:rsidRDefault="007B60E0" w:rsidP="007B60E0">
      <w:pPr>
        <w:pStyle w:val="planche"/>
      </w:pPr>
      <w:r w:rsidRPr="00684F3F">
        <w:rPr>
          <w:lang w:eastAsia="fr-FR" w:bidi="fr-FR"/>
        </w:rPr>
        <w:t>SURAJUSTEMENTS ET SURRÉACTIONS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Nous venons de constater que, dans le contexte actuel, la monnaie loin de s'autonomiser par rapport à l'économie réelle comme le pense Peter Drucker (1986), constitue en fait le véritable pivot des ajust</w:t>
      </w:r>
      <w:r w:rsidRPr="00684F3F">
        <w:rPr>
          <w:lang w:eastAsia="fr-FR" w:bidi="fr-FR"/>
        </w:rPr>
        <w:t>e</w:t>
      </w:r>
      <w:r w:rsidRPr="00684F3F">
        <w:rPr>
          <w:lang w:eastAsia="fr-FR" w:bidi="fr-FR"/>
        </w:rPr>
        <w:t>ments structurels. De ce point de vue, il y aurait une relation profonde entre la poursuite des objectifs monétaires et le climat d’incertitude et d'instabilité que l'on observe sur le plan de l’économie réelle</w:t>
      </w:r>
      <w:r>
        <w:rPr>
          <w:lang w:eastAsia="fr-FR" w:bidi="fr-FR"/>
        </w:rPr>
        <w:t> </w:t>
      </w:r>
      <w:r>
        <w:rPr>
          <w:rStyle w:val="Appelnotedebasdep"/>
          <w:lang w:eastAsia="fr-FR" w:bidi="fr-FR"/>
        </w:rPr>
        <w:footnoteReference w:id="15"/>
      </w:r>
      <w:r w:rsidRPr="00336316">
        <w:rPr>
          <w:lang w:eastAsia="fr-FR" w:bidi="fr-FR"/>
        </w:rPr>
        <w:t>.</w:t>
      </w:r>
      <w:r w:rsidRPr="00684F3F">
        <w:rPr>
          <w:lang w:eastAsia="fr-FR" w:bidi="fr-FR"/>
        </w:rPr>
        <w:t xml:space="preserve"> Dans le même sens, bon nombre de mésajust</w:t>
      </w:r>
      <w:r w:rsidRPr="00684F3F">
        <w:rPr>
          <w:lang w:eastAsia="fr-FR" w:bidi="fr-FR"/>
        </w:rPr>
        <w:t>e</w:t>
      </w:r>
      <w:r w:rsidRPr="00684F3F">
        <w:rPr>
          <w:lang w:eastAsia="fr-FR" w:bidi="fr-FR"/>
        </w:rPr>
        <w:t>ments sur le plan macro-économique doivent être rattachés aux objectifs d'adaptation et d'a</w:t>
      </w:r>
      <w:r w:rsidRPr="00684F3F">
        <w:rPr>
          <w:lang w:eastAsia="fr-FR" w:bidi="fr-FR"/>
        </w:rPr>
        <w:t>s</w:t>
      </w:r>
      <w:r w:rsidRPr="00684F3F">
        <w:rPr>
          <w:lang w:eastAsia="fr-FR" w:bidi="fr-FR"/>
        </w:rPr>
        <w:t>sainissement imposés au niveau micro-économique, aux entr</w:t>
      </w:r>
      <w:r w:rsidRPr="00684F3F">
        <w:rPr>
          <w:lang w:eastAsia="fr-FR" w:bidi="fr-FR"/>
        </w:rPr>
        <w:t>e</w:t>
      </w:r>
      <w:r w:rsidRPr="00684F3F">
        <w:rPr>
          <w:lang w:eastAsia="fr-FR" w:bidi="fr-FR"/>
        </w:rPr>
        <w:t>prises.</w:t>
      </w:r>
    </w:p>
    <w:p w:rsidR="007B60E0" w:rsidRPr="00684F3F" w:rsidRDefault="007B60E0" w:rsidP="007B60E0">
      <w:pPr>
        <w:spacing w:before="120" w:after="120"/>
        <w:jc w:val="both"/>
      </w:pPr>
      <w:r w:rsidRPr="00684F3F">
        <w:rPr>
          <w:lang w:eastAsia="fr-FR" w:bidi="fr-FR"/>
        </w:rPr>
        <w:t>Le monétarisme et le néo-libéralisme de la décennie actuelle, après avoir disqualifié la gestion macro-économique en tant que telle, ne se fient plus qu'au contrôle monétaire et à la dynamique micro-économique de la « flexibilisation ». Ces politiques finissent par e</w:t>
      </w:r>
      <w:r w:rsidRPr="00684F3F">
        <w:rPr>
          <w:lang w:eastAsia="fr-FR" w:bidi="fr-FR"/>
        </w:rPr>
        <w:t>n</w:t>
      </w:r>
      <w:r w:rsidRPr="00684F3F">
        <w:rPr>
          <w:lang w:eastAsia="fr-FR" w:bidi="fr-FR"/>
        </w:rPr>
        <w:t>gendrer de nouvelles disparités et de nouvelles rigidités sur le plan macro-économique : les mésajustements ou les ajustements excessifs tant de la monnaie que des entreprises peuvent renforcer les déséquil</w:t>
      </w:r>
      <w:r w:rsidRPr="00684F3F">
        <w:rPr>
          <w:lang w:eastAsia="fr-FR" w:bidi="fr-FR"/>
        </w:rPr>
        <w:t>i</w:t>
      </w:r>
      <w:r w:rsidRPr="00684F3F">
        <w:rPr>
          <w:lang w:eastAsia="fr-FR" w:bidi="fr-FR"/>
        </w:rPr>
        <w:t>bres structurels au lieu de les réduire, provoquer une contraction dur</w:t>
      </w:r>
      <w:r w:rsidRPr="00684F3F">
        <w:rPr>
          <w:lang w:eastAsia="fr-FR" w:bidi="fr-FR"/>
        </w:rPr>
        <w:t>a</w:t>
      </w:r>
      <w:r w:rsidRPr="00684F3F">
        <w:rPr>
          <w:lang w:eastAsia="fr-FR" w:bidi="fr-FR"/>
        </w:rPr>
        <w:t>ble des capacités de production et engendrer un état de sous-emploi structurel des facteurs (Dombusch, 1976 ; Bourguinat, 1985 ; Greffe, 1987).</w:t>
      </w:r>
    </w:p>
    <w:p w:rsidR="007B60E0" w:rsidRDefault="007B60E0" w:rsidP="007B60E0">
      <w:pPr>
        <w:spacing w:before="120" w:after="120"/>
        <w:jc w:val="both"/>
        <w:rPr>
          <w:lang w:eastAsia="fr-FR" w:bidi="fr-FR"/>
        </w:rPr>
      </w:pPr>
      <w:r w:rsidRPr="00684F3F">
        <w:rPr>
          <w:lang w:eastAsia="fr-FR" w:bidi="fr-FR"/>
        </w:rPr>
        <w:t>Dans un entretien qu'il accordait en 1987, le président de la Co</w:t>
      </w:r>
      <w:r w:rsidRPr="00684F3F">
        <w:rPr>
          <w:lang w:eastAsia="fr-FR" w:bidi="fr-FR"/>
        </w:rPr>
        <w:t>m</w:t>
      </w:r>
      <w:r w:rsidRPr="00684F3F">
        <w:rPr>
          <w:lang w:eastAsia="fr-FR" w:bidi="fr-FR"/>
        </w:rPr>
        <w:t>mission de la CEE, Jacques Delors, se plaignait de l'absence d’analyse pour expliquer le coût de plus en plus lourd des ajustements et leur lenteur à se réaliser (D</w:t>
      </w:r>
      <w:r w:rsidRPr="00684F3F">
        <w:rPr>
          <w:lang w:eastAsia="fr-FR" w:bidi="fr-FR"/>
        </w:rPr>
        <w:t>e</w:t>
      </w:r>
      <w:r w:rsidRPr="00684F3F">
        <w:rPr>
          <w:lang w:eastAsia="fr-FR" w:bidi="fr-FR"/>
        </w:rPr>
        <w:t>lors, 1987). Il aurait sans doute été plus exact de parler de rapidité plutôt que de lenteur. Les économies occidentales ne sont pas inhibées par des ajust</w:t>
      </w:r>
      <w:r w:rsidRPr="00684F3F">
        <w:rPr>
          <w:lang w:eastAsia="fr-FR" w:bidi="fr-FR"/>
        </w:rPr>
        <w:t>e</w:t>
      </w:r>
      <w:r w:rsidRPr="00684F3F">
        <w:rPr>
          <w:lang w:eastAsia="fr-FR" w:bidi="fr-FR"/>
        </w:rPr>
        <w:t>ments qui mettent du temps à se réaliser, mais ce que l’on constate plutôt c’est qu’elles subissent les conséquences dépressives d’ajustements qui se réalisent avec bea</w:t>
      </w:r>
      <w:r w:rsidRPr="00684F3F">
        <w:rPr>
          <w:lang w:eastAsia="fr-FR" w:bidi="fr-FR"/>
        </w:rPr>
        <w:t>u</w:t>
      </w:r>
      <w:r w:rsidRPr="00684F3F">
        <w:rPr>
          <w:lang w:eastAsia="fr-FR" w:bidi="fr-FR"/>
        </w:rPr>
        <w:t>coup trop de rapidité et de rigueur. L’effet pervers de ces ajustements excessifs se manifeste dans le caractère de plus en plus volatile des structures financières et productives. Des ralentissements importants se manifestent ainsi dans la formation du capital. C'est à juste titre que Raymond Barre attire l'attention sur ce sujet : le seul type d'investi</w:t>
      </w:r>
      <w:r w:rsidRPr="00684F3F">
        <w:rPr>
          <w:lang w:eastAsia="fr-FR" w:bidi="fr-FR"/>
        </w:rPr>
        <w:t>s</w:t>
      </w:r>
      <w:r w:rsidRPr="00684F3F">
        <w:rPr>
          <w:lang w:eastAsia="fr-FR" w:bidi="fr-FR"/>
        </w:rPr>
        <w:t>sement qui se maintient de nos jours, souligne-t-il, est celui de pr</w:t>
      </w:r>
      <w:r w:rsidRPr="00684F3F">
        <w:rPr>
          <w:lang w:eastAsia="fr-FR" w:bidi="fr-FR"/>
        </w:rPr>
        <w:t>o</w:t>
      </w:r>
      <w:r w:rsidRPr="00684F3F">
        <w:rPr>
          <w:lang w:eastAsia="fr-FR" w:bidi="fr-FR"/>
        </w:rPr>
        <w:t>ductivité ou de rationalisation, alors que l'investissement de capacité se trouve presqu'abandonné. Et pourtant, ce dernier est le seul qui constitue « le témoin et la condition du développement » (Barre, 1986)</w:t>
      </w:r>
      <w:r>
        <w:rPr>
          <w:lang w:eastAsia="fr-FR" w:bidi="fr-FR"/>
        </w:rPr>
        <w:t> </w:t>
      </w:r>
      <w:r>
        <w:rPr>
          <w:rStyle w:val="Appelnotedebasdep"/>
          <w:lang w:eastAsia="fr-FR" w:bidi="fr-FR"/>
        </w:rPr>
        <w:footnoteReference w:id="16"/>
      </w:r>
      <w:r w:rsidRPr="00437F67">
        <w:rPr>
          <w:lang w:eastAsia="fr-FR" w:bidi="fr-FR"/>
        </w:rPr>
        <w:t>.</w:t>
      </w:r>
    </w:p>
    <w:p w:rsidR="007B60E0" w:rsidRDefault="007B60E0" w:rsidP="007B60E0">
      <w:pPr>
        <w:spacing w:before="120" w:after="120"/>
        <w:jc w:val="both"/>
      </w:pPr>
      <w:r>
        <w:t>[54]</w:t>
      </w:r>
    </w:p>
    <w:p w:rsidR="007B60E0" w:rsidRPr="00684F3F" w:rsidRDefault="007B60E0" w:rsidP="007B60E0">
      <w:pPr>
        <w:spacing w:before="120" w:after="120"/>
        <w:jc w:val="both"/>
      </w:pPr>
      <w:r w:rsidRPr="00684F3F">
        <w:rPr>
          <w:lang w:eastAsia="fr-FR" w:bidi="fr-FR"/>
        </w:rPr>
        <w:t>La révolte actuelle du capital financier et l’horizon plus vaste du phén</w:t>
      </w:r>
      <w:r w:rsidRPr="00684F3F">
        <w:rPr>
          <w:lang w:eastAsia="fr-FR" w:bidi="fr-FR"/>
        </w:rPr>
        <w:t>o</w:t>
      </w:r>
      <w:r w:rsidRPr="00684F3F">
        <w:rPr>
          <w:lang w:eastAsia="fr-FR" w:bidi="fr-FR"/>
        </w:rPr>
        <w:t>mène de l'internationalisation financière font que cette dernière ne cesse de « voler des ressources » aux secteurs productifs, selon l'expression utilisée par J.M. Keynes (Rousseas, 1989). Alors que la tension monte en permanence sur les places financières internation</w:t>
      </w:r>
      <w:r w:rsidRPr="00684F3F">
        <w:rPr>
          <w:lang w:eastAsia="fr-FR" w:bidi="fr-FR"/>
        </w:rPr>
        <w:t>a</w:t>
      </w:r>
      <w:r w:rsidRPr="00684F3F">
        <w:rPr>
          <w:lang w:eastAsia="fr-FR" w:bidi="fr-FR"/>
        </w:rPr>
        <w:t>les, la détente domine les placements de capital dans la sphère réelle et le commerce international.</w:t>
      </w:r>
    </w:p>
    <w:p w:rsidR="007B60E0" w:rsidRPr="004D45B3" w:rsidRDefault="007B60E0" w:rsidP="007B60E0">
      <w:pPr>
        <w:spacing w:before="120" w:after="120"/>
        <w:jc w:val="both"/>
      </w:pPr>
      <w:r w:rsidRPr="00684F3F">
        <w:rPr>
          <w:lang w:eastAsia="fr-FR" w:bidi="fr-FR"/>
        </w:rPr>
        <w:t>D'autre part, comme l'assainissement des entreprises se poursuit dans des conditions de renchérissement du crédit, cela risque d'élim</w:t>
      </w:r>
      <w:r w:rsidRPr="00684F3F">
        <w:rPr>
          <w:lang w:eastAsia="fr-FR" w:bidi="fr-FR"/>
        </w:rPr>
        <w:t>i</w:t>
      </w:r>
      <w:r w:rsidRPr="00684F3F">
        <w:rPr>
          <w:lang w:eastAsia="fr-FR" w:bidi="fr-FR"/>
        </w:rPr>
        <w:t>ner les unités marginales de production. Ce type d'assainissement finit par réduire aussi bien l'offre que la</w:t>
      </w:r>
      <w:r>
        <w:rPr>
          <w:lang w:eastAsia="fr-FR" w:bidi="fr-FR"/>
        </w:rPr>
        <w:t xml:space="preserve"> capacité de production globale</w:t>
      </w:r>
      <w:r w:rsidRPr="00684F3F">
        <w:rPr>
          <w:lang w:eastAsia="fr-FR" w:bidi="fr-FR"/>
        </w:rPr>
        <w:t>. Ainsi, le succès de cet assainissement peut-il être à l'origine de no</w:t>
      </w:r>
      <w:r w:rsidRPr="00684F3F">
        <w:rPr>
          <w:lang w:eastAsia="fr-FR" w:bidi="fr-FR"/>
        </w:rPr>
        <w:t>u</w:t>
      </w:r>
      <w:r w:rsidRPr="00684F3F">
        <w:rPr>
          <w:lang w:eastAsia="fr-FR" w:bidi="fr-FR"/>
        </w:rPr>
        <w:t>velles tensions et de nouveaux d</w:t>
      </w:r>
      <w:r w:rsidRPr="00684F3F">
        <w:rPr>
          <w:lang w:eastAsia="fr-FR" w:bidi="fr-FR"/>
        </w:rPr>
        <w:t>é</w:t>
      </w:r>
      <w:r w:rsidRPr="00684F3F">
        <w:rPr>
          <w:lang w:eastAsia="fr-FR" w:bidi="fr-FR"/>
        </w:rPr>
        <w:t>séquilibres sur le plan macro-économique : les firmes qui survivent à l’épreuve sont peut-être plus flexibles mais l'appareil productif au sens m</w:t>
      </w:r>
      <w:r w:rsidRPr="00684F3F">
        <w:rPr>
          <w:lang w:eastAsia="fr-FR" w:bidi="fr-FR"/>
        </w:rPr>
        <w:t>a</w:t>
      </w:r>
      <w:r w:rsidRPr="00684F3F">
        <w:rPr>
          <w:lang w:eastAsia="fr-FR" w:bidi="fr-FR"/>
        </w:rPr>
        <w:t>cro-économique est, lui, en train de se raidir. Alors que l'objectif initial de cette mutation était de consolider une « économie de l'offre », l’offre effective, à présent assainie mais amputée, ne peut plus diriger la croissance qui se lai</w:t>
      </w:r>
      <w:r w:rsidRPr="00684F3F">
        <w:rPr>
          <w:lang w:eastAsia="fr-FR" w:bidi="fr-FR"/>
        </w:rPr>
        <w:t>s</w:t>
      </w:r>
      <w:r w:rsidRPr="00684F3F">
        <w:rPr>
          <w:lang w:eastAsia="fr-FR" w:bidi="fr-FR"/>
        </w:rPr>
        <w:t>se ainsi tirer par la consommation. Le relèvement exceptionnel des taux d’utilisation des capacités existantes dans les pays du Groupe des sept résulte des tensions du côté de la demande qui ne se traduisent pas par un accroiss</w:t>
      </w:r>
      <w:r w:rsidRPr="00684F3F">
        <w:rPr>
          <w:lang w:eastAsia="fr-FR" w:bidi="fr-FR"/>
        </w:rPr>
        <w:t>e</w:t>
      </w:r>
      <w:r w:rsidRPr="00684F3F">
        <w:rPr>
          <w:lang w:eastAsia="fr-FR" w:bidi="fr-FR"/>
        </w:rPr>
        <w:t>ment des capacités de production. Cette situation est à l'origine de l’inflation structurelle qui se développe actuellement : alors que l'inflation, comme ph</w:t>
      </w:r>
      <w:r w:rsidRPr="00684F3F">
        <w:rPr>
          <w:lang w:eastAsia="fr-FR" w:bidi="fr-FR"/>
        </w:rPr>
        <w:t>é</w:t>
      </w:r>
      <w:r w:rsidRPr="00684F3F">
        <w:rPr>
          <w:lang w:eastAsia="fr-FR" w:bidi="fr-FR"/>
        </w:rPr>
        <w:t>nomène monétaire, a été battue en brèche dans les économies occidentales, elle est en train de revenir aujourd'hui avec force, mais cette fois comme conséquence structure</w:t>
      </w:r>
      <w:r w:rsidRPr="00684F3F">
        <w:rPr>
          <w:lang w:eastAsia="fr-FR" w:bidi="fr-FR"/>
        </w:rPr>
        <w:t>l</w:t>
      </w:r>
      <w:r w:rsidRPr="00684F3F">
        <w:rPr>
          <w:lang w:eastAsia="fr-FR" w:bidi="fr-FR"/>
        </w:rPr>
        <w:t>le des surajustements monétaires et microéconom</w:t>
      </w:r>
      <w:r w:rsidRPr="00684F3F">
        <w:rPr>
          <w:lang w:eastAsia="fr-FR" w:bidi="fr-FR"/>
        </w:rPr>
        <w:t>i</w:t>
      </w:r>
      <w:r w:rsidRPr="00684F3F">
        <w:rPr>
          <w:lang w:eastAsia="fr-FR" w:bidi="fr-FR"/>
        </w:rPr>
        <w:t>ques</w:t>
      </w:r>
      <w:r>
        <w:rPr>
          <w:lang w:eastAsia="fr-FR" w:bidi="fr-FR"/>
        </w:rPr>
        <w:t> </w:t>
      </w:r>
      <w:r>
        <w:rPr>
          <w:rStyle w:val="Appelnotedebasdep"/>
          <w:lang w:eastAsia="fr-FR" w:bidi="fr-FR"/>
        </w:rPr>
        <w:footnoteReference w:id="17"/>
      </w:r>
      <w:r w:rsidRPr="004D45B3">
        <w:rPr>
          <w:lang w:eastAsia="fr-FR" w:bidi="fr-FR"/>
        </w:rPr>
        <w:t>.</w:t>
      </w:r>
    </w:p>
    <w:p w:rsidR="007B60E0" w:rsidRPr="000B0165" w:rsidRDefault="007B60E0" w:rsidP="007B60E0">
      <w:pPr>
        <w:spacing w:before="120" w:after="120"/>
        <w:jc w:val="both"/>
      </w:pPr>
      <w:r w:rsidRPr="00684F3F">
        <w:rPr>
          <w:lang w:eastAsia="fr-FR" w:bidi="fr-FR"/>
        </w:rPr>
        <w:t>En fait, les fuites de capitaux sont aussi la conséquence de la rig</w:t>
      </w:r>
      <w:r w:rsidRPr="00684F3F">
        <w:rPr>
          <w:lang w:eastAsia="fr-FR" w:bidi="fr-FR"/>
        </w:rPr>
        <w:t>i</w:t>
      </w:r>
      <w:r w:rsidRPr="00684F3F">
        <w:rPr>
          <w:lang w:eastAsia="fr-FR" w:bidi="fr-FR"/>
        </w:rPr>
        <w:t>dité so</w:t>
      </w:r>
      <w:r w:rsidRPr="00684F3F">
        <w:rPr>
          <w:lang w:eastAsia="fr-FR" w:bidi="fr-FR"/>
        </w:rPr>
        <w:t>u</w:t>
      </w:r>
      <w:r w:rsidRPr="00684F3F">
        <w:rPr>
          <w:lang w:eastAsia="fr-FR" w:bidi="fr-FR"/>
        </w:rPr>
        <w:t>tenue du vecteur monétaire et de celles des prix : les capitaux vont de la sph</w:t>
      </w:r>
      <w:r w:rsidRPr="00684F3F">
        <w:rPr>
          <w:lang w:eastAsia="fr-FR" w:bidi="fr-FR"/>
        </w:rPr>
        <w:t>è</w:t>
      </w:r>
      <w:r w:rsidRPr="00684F3F">
        <w:rPr>
          <w:lang w:eastAsia="fr-FR" w:bidi="fr-FR"/>
        </w:rPr>
        <w:t>re productive vers la sphère financière, des monnaies faibles vers les monnaies fortes, des pays endettés vers les pays créa</w:t>
      </w:r>
      <w:r w:rsidRPr="00684F3F">
        <w:rPr>
          <w:lang w:eastAsia="fr-FR" w:bidi="fr-FR"/>
        </w:rPr>
        <w:t>n</w:t>
      </w:r>
      <w:r w:rsidRPr="00684F3F">
        <w:rPr>
          <w:lang w:eastAsia="fr-FR" w:bidi="fr-FR"/>
        </w:rPr>
        <w:t>ciers, etc. On le voit clair</w:t>
      </w:r>
      <w:r w:rsidRPr="00684F3F">
        <w:rPr>
          <w:lang w:eastAsia="fr-FR" w:bidi="fr-FR"/>
        </w:rPr>
        <w:t>e</w:t>
      </w:r>
      <w:r w:rsidRPr="00684F3F">
        <w:rPr>
          <w:lang w:eastAsia="fr-FR" w:bidi="fr-FR"/>
        </w:rPr>
        <w:t>ment dans le cas des pays du Tiers-Monde lourdement endettés. Pourtant, ceux-ci persistent à surévaluer leur monnaie, plus soucieux qu'ils sont d'avoir accès aux marchés fina</w:t>
      </w:r>
      <w:r w:rsidRPr="00684F3F">
        <w:rPr>
          <w:lang w:eastAsia="fr-FR" w:bidi="fr-FR"/>
        </w:rPr>
        <w:t>n</w:t>
      </w:r>
      <w:r w:rsidRPr="00684F3F">
        <w:rPr>
          <w:lang w:eastAsia="fr-FR" w:bidi="fr-FR"/>
        </w:rPr>
        <w:t>ciers internationaux et d'éviter d'alimenter l'inflation par une dévalu</w:t>
      </w:r>
      <w:r w:rsidRPr="00684F3F">
        <w:rPr>
          <w:lang w:eastAsia="fr-FR" w:bidi="fr-FR"/>
        </w:rPr>
        <w:t>a</w:t>
      </w:r>
      <w:r w:rsidRPr="00684F3F">
        <w:rPr>
          <w:lang w:eastAsia="fr-FR" w:bidi="fr-FR"/>
        </w:rPr>
        <w:t>tion franche que de soutenir et de renforcer l'activité économique i</w:t>
      </w:r>
      <w:r w:rsidRPr="00684F3F">
        <w:rPr>
          <w:lang w:eastAsia="fr-FR" w:bidi="fr-FR"/>
        </w:rPr>
        <w:t>n</w:t>
      </w:r>
      <w:r w:rsidRPr="00684F3F">
        <w:rPr>
          <w:lang w:eastAsia="fr-FR" w:bidi="fr-FR"/>
        </w:rPr>
        <w:t>terne. Or, comme le faisait remarquer Paul Fabra, la surévaluation dans de pareils cas s'avère être « un instrument redoutablement effic</w:t>
      </w:r>
      <w:r w:rsidRPr="00684F3F">
        <w:rPr>
          <w:lang w:eastAsia="fr-FR" w:bidi="fr-FR"/>
        </w:rPr>
        <w:t>a</w:t>
      </w:r>
      <w:r w:rsidRPr="00684F3F">
        <w:rPr>
          <w:lang w:eastAsia="fr-FR" w:bidi="fr-FR"/>
        </w:rPr>
        <w:t>ce pour ruiner les</w:t>
      </w:r>
      <w:r>
        <w:rPr>
          <w:lang w:eastAsia="fr-FR" w:bidi="fr-FR"/>
        </w:rPr>
        <w:t xml:space="preserve"> </w:t>
      </w:r>
      <w:r>
        <w:t xml:space="preserve">[55] </w:t>
      </w:r>
      <w:r w:rsidRPr="00684F3F">
        <w:rPr>
          <w:lang w:eastAsia="fr-FR" w:bidi="fr-FR"/>
        </w:rPr>
        <w:t>industries locales et organiser systématiqu</w:t>
      </w:r>
      <w:r w:rsidRPr="00684F3F">
        <w:rPr>
          <w:lang w:eastAsia="fr-FR" w:bidi="fr-FR"/>
        </w:rPr>
        <w:t>e</w:t>
      </w:r>
      <w:r w:rsidRPr="00684F3F">
        <w:rPr>
          <w:lang w:eastAsia="fr-FR" w:bidi="fr-FR"/>
        </w:rPr>
        <w:t>ment la plus gigantesque fuite de capitaux de l'histoire contempora</w:t>
      </w:r>
      <w:r w:rsidRPr="00684F3F">
        <w:rPr>
          <w:lang w:eastAsia="fr-FR" w:bidi="fr-FR"/>
        </w:rPr>
        <w:t>i</w:t>
      </w:r>
      <w:r w:rsidRPr="00684F3F">
        <w:rPr>
          <w:lang w:eastAsia="fr-FR" w:bidi="fr-FR"/>
        </w:rPr>
        <w:t>ne » (Fabra, 1989)</w:t>
      </w:r>
      <w:r>
        <w:rPr>
          <w:lang w:eastAsia="fr-FR" w:bidi="fr-FR"/>
        </w:rPr>
        <w:t> </w:t>
      </w:r>
      <w:r>
        <w:rPr>
          <w:rStyle w:val="Appelnotedebasdep"/>
          <w:lang w:eastAsia="fr-FR" w:bidi="fr-FR"/>
        </w:rPr>
        <w:footnoteReference w:id="18"/>
      </w:r>
      <w:r w:rsidRPr="000B0165">
        <w:rPr>
          <w:lang w:eastAsia="fr-FR" w:bidi="fr-FR"/>
        </w:rPr>
        <w:t>.</w:t>
      </w:r>
    </w:p>
    <w:p w:rsidR="007B60E0" w:rsidRPr="00684F3F" w:rsidRDefault="007B60E0" w:rsidP="007B60E0">
      <w:pPr>
        <w:spacing w:before="120" w:after="120"/>
        <w:jc w:val="both"/>
      </w:pPr>
      <w:r w:rsidRPr="00684F3F">
        <w:rPr>
          <w:lang w:eastAsia="fr-FR" w:bidi="fr-FR"/>
        </w:rPr>
        <w:t>La rigidité des taux, loin d'attirer les capitaux financiers internati</w:t>
      </w:r>
      <w:r w:rsidRPr="00684F3F">
        <w:rPr>
          <w:lang w:eastAsia="fr-FR" w:bidi="fr-FR"/>
        </w:rPr>
        <w:t>o</w:t>
      </w:r>
      <w:r w:rsidRPr="00684F3F">
        <w:rPr>
          <w:lang w:eastAsia="fr-FR" w:bidi="fr-FR"/>
        </w:rPr>
        <w:t>naux, exerce au contraire un effet de répulsion sur les capitaux pr</w:t>
      </w:r>
      <w:r w:rsidRPr="00684F3F">
        <w:rPr>
          <w:lang w:eastAsia="fr-FR" w:bidi="fr-FR"/>
        </w:rPr>
        <w:t>o</w:t>
      </w:r>
      <w:r w:rsidRPr="00684F3F">
        <w:rPr>
          <w:lang w:eastAsia="fr-FR" w:bidi="fr-FR"/>
        </w:rPr>
        <w:t>ductifs. La vieille loi de Gresham a fait abondamment ses preuves dans les pays du « Cône sud » qui ont été les premiers touchés par la vague de réformes financières d'insp</w:t>
      </w:r>
      <w:r w:rsidRPr="00684F3F">
        <w:rPr>
          <w:lang w:eastAsia="fr-FR" w:bidi="fr-FR"/>
        </w:rPr>
        <w:t>i</w:t>
      </w:r>
      <w:r w:rsidRPr="00684F3F">
        <w:rPr>
          <w:lang w:eastAsia="fr-FR" w:bidi="fr-FR"/>
        </w:rPr>
        <w:t>ration monétariste pendant les années soixante-dix : en cas de coexistence de plusieurs monnaies et dans les conditions de la libre circulation, c'est toujours la mauvaise monnaie qui chasse la bonne</w:t>
      </w:r>
      <w:r>
        <w:rPr>
          <w:lang w:eastAsia="fr-FR" w:bidi="fr-FR"/>
        </w:rPr>
        <w:t> </w:t>
      </w:r>
      <w:r>
        <w:rPr>
          <w:rStyle w:val="Appelnotedebasdep"/>
          <w:lang w:eastAsia="fr-FR" w:bidi="fr-FR"/>
        </w:rPr>
        <w:footnoteReference w:id="19"/>
      </w:r>
      <w:r w:rsidRPr="000B0165">
        <w:rPr>
          <w:lang w:eastAsia="fr-FR" w:bidi="fr-FR"/>
        </w:rPr>
        <w:t> </w:t>
      </w:r>
      <w:r w:rsidRPr="00684F3F">
        <w:rPr>
          <w:lang w:eastAsia="fr-FR" w:bidi="fr-FR"/>
        </w:rPr>
        <w:t>!</w:t>
      </w:r>
    </w:p>
    <w:p w:rsidR="007B60E0" w:rsidRPr="00684F3F" w:rsidRDefault="007B60E0" w:rsidP="007B60E0">
      <w:pPr>
        <w:spacing w:before="120" w:after="120"/>
        <w:jc w:val="both"/>
      </w:pPr>
      <w:r w:rsidRPr="00684F3F">
        <w:rPr>
          <w:lang w:eastAsia="fr-FR" w:bidi="fr-FR"/>
        </w:rPr>
        <w:t>En somme, le nouveau théorème s'énoncerait à peu près de la m</w:t>
      </w:r>
      <w:r w:rsidRPr="00684F3F">
        <w:rPr>
          <w:lang w:eastAsia="fr-FR" w:bidi="fr-FR"/>
        </w:rPr>
        <w:t>a</w:t>
      </w:r>
      <w:r w:rsidRPr="00684F3F">
        <w:rPr>
          <w:lang w:eastAsia="fr-FR" w:bidi="fr-FR"/>
        </w:rPr>
        <w:t>nière suivante : la pleine mobilité du capital impose des taux de cha</w:t>
      </w:r>
      <w:r w:rsidRPr="00684F3F">
        <w:rPr>
          <w:lang w:eastAsia="fr-FR" w:bidi="fr-FR"/>
        </w:rPr>
        <w:t>n</w:t>
      </w:r>
      <w:r w:rsidRPr="00684F3F">
        <w:rPr>
          <w:lang w:eastAsia="fr-FR" w:bidi="fr-FR"/>
        </w:rPr>
        <w:t>ge rigides ou quasi-fixes, mais le maintien de ceux-ci</w:t>
      </w:r>
      <w:r>
        <w:rPr>
          <w:lang w:eastAsia="fr-FR" w:bidi="fr-FR"/>
        </w:rPr>
        <w:t> </w:t>
      </w:r>
      <w:r>
        <w:rPr>
          <w:rStyle w:val="Appelnotedebasdep"/>
          <w:lang w:eastAsia="fr-FR" w:bidi="fr-FR"/>
        </w:rPr>
        <w:footnoteReference w:id="20"/>
      </w:r>
      <w:r w:rsidRPr="000B0165">
        <w:rPr>
          <w:lang w:eastAsia="fr-FR" w:bidi="fr-FR"/>
        </w:rPr>
        <w:t>,</w:t>
      </w:r>
      <w:r w:rsidRPr="00684F3F">
        <w:rPr>
          <w:lang w:eastAsia="fr-FR" w:bidi="fr-FR"/>
        </w:rPr>
        <w:t xml:space="preserve"> tout en ass</w:t>
      </w:r>
      <w:r w:rsidRPr="00684F3F">
        <w:rPr>
          <w:lang w:eastAsia="fr-FR" w:bidi="fr-FR"/>
        </w:rPr>
        <w:t>u</w:t>
      </w:r>
      <w:r w:rsidRPr="00684F3F">
        <w:rPr>
          <w:lang w:eastAsia="fr-FR" w:bidi="fr-FR"/>
        </w:rPr>
        <w:t>rant le retour et la cohésion de l'économie-nation, exerce des e</w:t>
      </w:r>
      <w:r w:rsidRPr="00684F3F">
        <w:rPr>
          <w:lang w:eastAsia="fr-FR" w:bidi="fr-FR"/>
        </w:rPr>
        <w:t>f</w:t>
      </w:r>
      <w:r w:rsidRPr="00684F3F">
        <w:rPr>
          <w:lang w:eastAsia="fr-FR" w:bidi="fr-FR"/>
        </w:rPr>
        <w:t>fets différentiels sur les entités nationales et régionales, inhibe la croissa</w:t>
      </w:r>
      <w:r w:rsidRPr="00684F3F">
        <w:rPr>
          <w:lang w:eastAsia="fr-FR" w:bidi="fr-FR"/>
        </w:rPr>
        <w:t>n</w:t>
      </w:r>
      <w:r w:rsidRPr="00684F3F">
        <w:rPr>
          <w:lang w:eastAsia="fr-FR" w:bidi="fr-FR"/>
        </w:rPr>
        <w:t>ce et le dynamisme des systèmes productifs (ce qui se manifeste à tr</w:t>
      </w:r>
      <w:r w:rsidRPr="00684F3F">
        <w:rPr>
          <w:lang w:eastAsia="fr-FR" w:bidi="fr-FR"/>
        </w:rPr>
        <w:t>a</w:t>
      </w:r>
      <w:r w:rsidRPr="00684F3F">
        <w:rPr>
          <w:lang w:eastAsia="fr-FR" w:bidi="fr-FR"/>
        </w:rPr>
        <w:t>vers une instabilité croissante, et le retour des déséquilibres struct</w:t>
      </w:r>
      <w:r w:rsidRPr="00684F3F">
        <w:rPr>
          <w:lang w:eastAsia="fr-FR" w:bidi="fr-FR"/>
        </w:rPr>
        <w:t>u</w:t>
      </w:r>
      <w:r w:rsidRPr="00684F3F">
        <w:rPr>
          <w:lang w:eastAsia="fr-FR" w:bidi="fr-FR"/>
        </w:rPr>
        <w:t>rels) et aggrave les antinomies dans les relations économiques intern</w:t>
      </w:r>
      <w:r w:rsidRPr="00684F3F">
        <w:rPr>
          <w:lang w:eastAsia="fr-FR" w:bidi="fr-FR"/>
        </w:rPr>
        <w:t>a</w:t>
      </w:r>
      <w:r w:rsidRPr="00684F3F">
        <w:rPr>
          <w:lang w:eastAsia="fr-FR" w:bidi="fr-FR"/>
        </w:rPr>
        <w:t>tionales.</w:t>
      </w:r>
    </w:p>
    <w:p w:rsidR="007B60E0" w:rsidRPr="00684F3F" w:rsidRDefault="007B60E0" w:rsidP="007B60E0">
      <w:pPr>
        <w:spacing w:before="120" w:after="120"/>
        <w:jc w:val="both"/>
      </w:pPr>
      <w:r w:rsidRPr="00684F3F">
        <w:rPr>
          <w:lang w:eastAsia="fr-FR" w:bidi="fr-FR"/>
        </w:rPr>
        <w:t>On constate donc, une fois de plus, que la gestion nationale de l'i</w:t>
      </w:r>
      <w:r w:rsidRPr="00684F3F">
        <w:rPr>
          <w:lang w:eastAsia="fr-FR" w:bidi="fr-FR"/>
        </w:rPr>
        <w:t>n</w:t>
      </w:r>
      <w:r w:rsidRPr="00684F3F">
        <w:rPr>
          <w:lang w:eastAsia="fr-FR" w:bidi="fr-FR"/>
        </w:rPr>
        <w:t>ternationalisation financière de notre époque n'est pas toujours de n</w:t>
      </w:r>
      <w:r w:rsidRPr="00684F3F">
        <w:rPr>
          <w:lang w:eastAsia="fr-FR" w:bidi="fr-FR"/>
        </w:rPr>
        <w:t>a</w:t>
      </w:r>
      <w:r w:rsidRPr="00684F3F">
        <w:rPr>
          <w:lang w:eastAsia="fr-FR" w:bidi="fr-FR"/>
        </w:rPr>
        <w:t>ture à assurer à l'économie-monde les impulsions nécessaires et ind</w:t>
      </w:r>
      <w:r w:rsidRPr="00684F3F">
        <w:rPr>
          <w:lang w:eastAsia="fr-FR" w:bidi="fr-FR"/>
        </w:rPr>
        <w:t>é</w:t>
      </w:r>
      <w:r w:rsidRPr="00684F3F">
        <w:rPr>
          <w:lang w:eastAsia="fr-FR" w:bidi="fr-FR"/>
        </w:rPr>
        <w:t>fectibles dont elle a besoin.</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UNILATÉRALISME ET NATIONALISME</w:t>
      </w:r>
    </w:p>
    <w:p w:rsidR="007B60E0" w:rsidRDefault="007B60E0" w:rsidP="007B60E0">
      <w:pPr>
        <w:spacing w:before="120" w:after="120"/>
        <w:jc w:val="both"/>
        <w:rPr>
          <w:lang w:eastAsia="fr-FR" w:bidi="fr-FR"/>
        </w:rPr>
      </w:pPr>
    </w:p>
    <w:p w:rsidR="007B60E0" w:rsidRPr="00684F3F" w:rsidRDefault="007B60E0" w:rsidP="007B60E0">
      <w:pPr>
        <w:spacing w:before="120" w:after="120"/>
        <w:ind w:firstLine="0"/>
        <w:jc w:val="both"/>
      </w:pPr>
      <w:r w:rsidRPr="00684F3F">
        <w:rPr>
          <w:lang w:eastAsia="fr-FR" w:bidi="fr-FR"/>
        </w:rPr>
        <w:t>Jusqu'à présent, nous avons examiné la « révolution financière » de notre époque et ses conséquences directes sur les politiques nation</w:t>
      </w:r>
      <w:r w:rsidRPr="00684F3F">
        <w:rPr>
          <w:lang w:eastAsia="fr-FR" w:bidi="fr-FR"/>
        </w:rPr>
        <w:t>a</w:t>
      </w:r>
      <w:r w:rsidRPr="00684F3F">
        <w:rPr>
          <w:lang w:eastAsia="fr-FR" w:bidi="fr-FR"/>
        </w:rPr>
        <w:t>les. La parfaite mobilité du capital se réalise de nos jours par l'essor sans précédent de nouvelles formes financières. Cette dynamique inc</w:t>
      </w:r>
      <w:r w:rsidRPr="00684F3F">
        <w:rPr>
          <w:lang w:eastAsia="fr-FR" w:bidi="fr-FR"/>
        </w:rPr>
        <w:t>i</w:t>
      </w:r>
      <w:r w:rsidRPr="00684F3F">
        <w:rPr>
          <w:lang w:eastAsia="fr-FR" w:bidi="fr-FR"/>
        </w:rPr>
        <w:t>te le capital à délaisser les formes « réelles » liées à la production : la préférence pour la liquidité est en train de retarder la formation du c</w:t>
      </w:r>
      <w:r w:rsidRPr="00684F3F">
        <w:rPr>
          <w:lang w:eastAsia="fr-FR" w:bidi="fr-FR"/>
        </w:rPr>
        <w:t>a</w:t>
      </w:r>
      <w:r w:rsidRPr="00684F3F">
        <w:rPr>
          <w:lang w:eastAsia="fr-FR" w:bidi="fr-FR"/>
        </w:rPr>
        <w:t>pital dans la production</w:t>
      </w:r>
      <w:r>
        <w:rPr>
          <w:lang w:eastAsia="fr-FR" w:bidi="fr-FR"/>
        </w:rPr>
        <w:t> </w:t>
      </w:r>
      <w:r>
        <w:rPr>
          <w:rStyle w:val="Appelnotedebasdep"/>
          <w:lang w:eastAsia="fr-FR" w:bidi="fr-FR"/>
        </w:rPr>
        <w:footnoteReference w:id="21"/>
      </w:r>
      <w:r w:rsidRPr="006B489E">
        <w:rPr>
          <w:lang w:eastAsia="fr-FR" w:bidi="fr-FR"/>
        </w:rPr>
        <w:t>.</w:t>
      </w:r>
      <w:r w:rsidRPr="00684F3F">
        <w:rPr>
          <w:lang w:eastAsia="fr-FR" w:bidi="fr-FR"/>
        </w:rPr>
        <w:t xml:space="preserve"> D'un autre côté, cette libéralisation à peu près totale des mouvements de capitaux exige la consolidation des parités</w:t>
      </w:r>
      <w:r>
        <w:rPr>
          <w:lang w:eastAsia="fr-FR" w:bidi="fr-FR"/>
        </w:rPr>
        <w:t xml:space="preserve"> </w:t>
      </w:r>
      <w:r>
        <w:t xml:space="preserve">[56] </w:t>
      </w:r>
      <w:r w:rsidRPr="00684F3F">
        <w:rPr>
          <w:lang w:eastAsia="fr-FR" w:bidi="fr-FR"/>
        </w:rPr>
        <w:t>des différentes monnaies nationales ; ceci, d’une part, pour que s’élargissent et s’approfondissent les marchés financiers i</w:t>
      </w:r>
      <w:r w:rsidRPr="00684F3F">
        <w:rPr>
          <w:lang w:eastAsia="fr-FR" w:bidi="fr-FR"/>
        </w:rPr>
        <w:t>n</w:t>
      </w:r>
      <w:r w:rsidRPr="00684F3F">
        <w:rPr>
          <w:lang w:eastAsia="fr-FR" w:bidi="fr-FR"/>
        </w:rPr>
        <w:t>ternati</w:t>
      </w:r>
      <w:r w:rsidRPr="00684F3F">
        <w:rPr>
          <w:lang w:eastAsia="fr-FR" w:bidi="fr-FR"/>
        </w:rPr>
        <w:t>o</w:t>
      </w:r>
      <w:r w:rsidRPr="00684F3F">
        <w:rPr>
          <w:lang w:eastAsia="fr-FR" w:bidi="fr-FR"/>
        </w:rPr>
        <w:t>naux, et, d'autre part, pour que les monnaies et les économies-nation puissent accéder au système financier mondial.</w:t>
      </w:r>
    </w:p>
    <w:p w:rsidR="007B60E0" w:rsidRPr="00684F3F" w:rsidRDefault="007B60E0" w:rsidP="007B60E0">
      <w:pPr>
        <w:spacing w:before="120" w:after="120"/>
        <w:jc w:val="both"/>
      </w:pPr>
      <w:r w:rsidRPr="00684F3F">
        <w:rPr>
          <w:lang w:eastAsia="fr-FR" w:bidi="fr-FR"/>
        </w:rPr>
        <w:t>Dans la section qui suit, nous allons examiner les conséquences de cette situation sur le plan des relations internationales.</w:t>
      </w:r>
    </w:p>
    <w:p w:rsidR="007B60E0" w:rsidRDefault="007B60E0" w:rsidP="007B60E0">
      <w:pPr>
        <w:spacing w:before="120" w:after="120"/>
        <w:jc w:val="both"/>
        <w:rPr>
          <w:lang w:eastAsia="fr-FR" w:bidi="fr-FR"/>
        </w:rPr>
      </w:pPr>
    </w:p>
    <w:p w:rsidR="007B60E0" w:rsidRPr="007A7276" w:rsidRDefault="007B60E0" w:rsidP="007B60E0">
      <w:pPr>
        <w:pStyle w:val="a"/>
      </w:pPr>
      <w:r>
        <w:t>Déséquilibres financiers</w:t>
      </w:r>
      <w:r>
        <w:br/>
      </w:r>
      <w:r w:rsidRPr="007A7276">
        <w:t>et politiques monétaires</w:t>
      </w:r>
    </w:p>
    <w:p w:rsidR="007B60E0" w:rsidRDefault="007B60E0" w:rsidP="007B60E0">
      <w:pPr>
        <w:spacing w:before="120" w:after="120"/>
        <w:jc w:val="both"/>
        <w:rPr>
          <w:lang w:eastAsia="fr-FR" w:bidi="fr-FR"/>
        </w:rPr>
      </w:pPr>
    </w:p>
    <w:p w:rsidR="007B60E0" w:rsidRPr="007A7276" w:rsidRDefault="007B60E0" w:rsidP="007B60E0">
      <w:pPr>
        <w:spacing w:before="120" w:after="120"/>
        <w:jc w:val="both"/>
      </w:pPr>
      <w:r w:rsidRPr="00684F3F">
        <w:rPr>
          <w:lang w:eastAsia="fr-FR" w:bidi="fr-FR"/>
        </w:rPr>
        <w:t>D'une certaine manière, le paradigme économique national de la phase keynésienne avait des implications internationales, ne serait-ce que par les effets multiplicateurs de la croissance. En effet, les forts taux de croissance observés depuis la fin de la seconde guerre mo</w:t>
      </w:r>
      <w:r w:rsidRPr="00684F3F">
        <w:rPr>
          <w:lang w:eastAsia="fr-FR" w:bidi="fr-FR"/>
        </w:rPr>
        <w:t>n</w:t>
      </w:r>
      <w:r w:rsidRPr="00684F3F">
        <w:rPr>
          <w:lang w:eastAsia="fr-FR" w:bidi="fr-FR"/>
        </w:rPr>
        <w:t>diale fonctionnaient égal</w:t>
      </w:r>
      <w:r w:rsidRPr="00684F3F">
        <w:rPr>
          <w:lang w:eastAsia="fr-FR" w:bidi="fr-FR"/>
        </w:rPr>
        <w:t>e</w:t>
      </w:r>
      <w:r w:rsidRPr="00684F3F">
        <w:rPr>
          <w:lang w:eastAsia="fr-FR" w:bidi="fr-FR"/>
        </w:rPr>
        <w:t>ment comme un puissant pivot des échanges commerciaux et des investissements directs à l’étranger. L'intensific</w:t>
      </w:r>
      <w:r w:rsidRPr="00684F3F">
        <w:rPr>
          <w:lang w:eastAsia="fr-FR" w:bidi="fr-FR"/>
        </w:rPr>
        <w:t>a</w:t>
      </w:r>
      <w:r w:rsidRPr="00684F3F">
        <w:rPr>
          <w:lang w:eastAsia="fr-FR" w:bidi="fr-FR"/>
        </w:rPr>
        <w:t>tion de ces flux, a donné lieu à une forte pénétration par les capitaux extérieurs des ensembles économiques n</w:t>
      </w:r>
      <w:r w:rsidRPr="00684F3F">
        <w:rPr>
          <w:lang w:eastAsia="fr-FR" w:bidi="fr-FR"/>
        </w:rPr>
        <w:t>a</w:t>
      </w:r>
      <w:r w:rsidRPr="00684F3F">
        <w:rPr>
          <w:lang w:eastAsia="fr-FR" w:bidi="fr-FR"/>
        </w:rPr>
        <w:t>tionaux, qui étaient protégés, sur le plan commercial, par des barrières tarifa</w:t>
      </w:r>
      <w:r w:rsidRPr="00684F3F">
        <w:rPr>
          <w:lang w:eastAsia="fr-FR" w:bidi="fr-FR"/>
        </w:rPr>
        <w:t>i</w:t>
      </w:r>
      <w:r w:rsidRPr="00684F3F">
        <w:rPr>
          <w:lang w:eastAsia="fr-FR" w:bidi="fr-FR"/>
        </w:rPr>
        <w:t>res. Or, à présent, la perspective d'une élimination formelle des barrières commerciales enlève autant de stimulants aux investissements internationaux, tout en favorisant la concentration des échanges sur quelques biens techn</w:t>
      </w:r>
      <w:r w:rsidRPr="00684F3F">
        <w:rPr>
          <w:lang w:eastAsia="fr-FR" w:bidi="fr-FR"/>
        </w:rPr>
        <w:t>o</w:t>
      </w:r>
      <w:r w:rsidRPr="00684F3F">
        <w:rPr>
          <w:lang w:eastAsia="fr-FR" w:bidi="fr-FR"/>
        </w:rPr>
        <w:t>logiques de pointe et la fuite du capital national sur des formes fina</w:t>
      </w:r>
      <w:r w:rsidRPr="00684F3F">
        <w:rPr>
          <w:lang w:eastAsia="fr-FR" w:bidi="fr-FR"/>
        </w:rPr>
        <w:t>n</w:t>
      </w:r>
      <w:r w:rsidRPr="00684F3F">
        <w:rPr>
          <w:lang w:eastAsia="fr-FR" w:bidi="fr-FR"/>
        </w:rPr>
        <w:t>cières. La scène économique internationale est peut-être à présent plus unifiée sur le plan des circuits financiers, elle se trouve cependant au</w:t>
      </w:r>
      <w:r w:rsidRPr="00684F3F">
        <w:rPr>
          <w:lang w:eastAsia="fr-FR" w:bidi="fr-FR"/>
        </w:rPr>
        <w:t>s</w:t>
      </w:r>
      <w:r w:rsidRPr="00684F3F">
        <w:rPr>
          <w:lang w:eastAsia="fr-FR" w:bidi="fr-FR"/>
        </w:rPr>
        <w:t>si plus différenciée et plus compartimentée sur le plan des structures économiques</w:t>
      </w:r>
      <w:r>
        <w:rPr>
          <w:lang w:eastAsia="fr-FR" w:bidi="fr-FR"/>
        </w:rPr>
        <w:t> </w:t>
      </w:r>
      <w:r>
        <w:rPr>
          <w:rStyle w:val="Appelnotedebasdep"/>
          <w:lang w:eastAsia="fr-FR" w:bidi="fr-FR"/>
        </w:rPr>
        <w:footnoteReference w:id="22"/>
      </w:r>
      <w:r w:rsidRPr="007A7276">
        <w:rPr>
          <w:lang w:eastAsia="fr-FR" w:bidi="fr-FR"/>
        </w:rPr>
        <w:t>.</w:t>
      </w:r>
    </w:p>
    <w:p w:rsidR="007B60E0" w:rsidRPr="00684F3F" w:rsidRDefault="007B60E0" w:rsidP="007B60E0">
      <w:pPr>
        <w:spacing w:before="120" w:after="120"/>
        <w:jc w:val="both"/>
      </w:pPr>
      <w:r w:rsidRPr="00684F3F">
        <w:rPr>
          <w:lang w:eastAsia="fr-FR" w:bidi="fr-FR"/>
        </w:rPr>
        <w:t>Toutefois, la contradiction entre le phénomène de l'international</w:t>
      </w:r>
      <w:r w:rsidRPr="00684F3F">
        <w:rPr>
          <w:lang w:eastAsia="fr-FR" w:bidi="fr-FR"/>
        </w:rPr>
        <w:t>i</w:t>
      </w:r>
      <w:r w:rsidRPr="00684F3F">
        <w:rPr>
          <w:lang w:eastAsia="fr-FR" w:bidi="fr-FR"/>
        </w:rPr>
        <w:t>sation contemporaine et sa gestion qui reste profondément nationale, déstabilise en permanence, non seulement le fonctionnement des sy</w:t>
      </w:r>
      <w:r w:rsidRPr="00684F3F">
        <w:rPr>
          <w:lang w:eastAsia="fr-FR" w:bidi="fr-FR"/>
        </w:rPr>
        <w:t>s</w:t>
      </w:r>
      <w:r w:rsidRPr="00684F3F">
        <w:rPr>
          <w:lang w:eastAsia="fr-FR" w:bidi="fr-FR"/>
        </w:rPr>
        <w:t>tèmes financiers et productifs, mais aussi des systèmes monétaires nationaux. Ainsi, dans le cas du dollar, la rigidité à la baisse de la d</w:t>
      </w:r>
      <w:r w:rsidRPr="00684F3F">
        <w:rPr>
          <w:lang w:eastAsia="fr-FR" w:bidi="fr-FR"/>
        </w:rPr>
        <w:t>e</w:t>
      </w:r>
      <w:r w:rsidRPr="00684F3F">
        <w:rPr>
          <w:lang w:eastAsia="fr-FR" w:bidi="fr-FR"/>
        </w:rPr>
        <w:t>vise américaine en tant qu'instrument financier entretient, en partie du moins, le déficit extérieur des États-Unis. Or ce dernier, à son tour, mine la valeur commerciale du même dollar. De même, le recours à une hausse des taux d'intérêt pour soutenir une monnaie en diff</w:t>
      </w:r>
      <w:r w:rsidRPr="00684F3F">
        <w:rPr>
          <w:lang w:eastAsia="fr-FR" w:bidi="fr-FR"/>
        </w:rPr>
        <w:t>i</w:t>
      </w:r>
      <w:r>
        <w:rPr>
          <w:lang w:eastAsia="fr-FR" w:bidi="fr-FR"/>
        </w:rPr>
        <w:t xml:space="preserve">culté, </w:t>
      </w:r>
      <w:r>
        <w:t xml:space="preserve">[57] </w:t>
      </w:r>
      <w:r w:rsidRPr="00684F3F">
        <w:rPr>
          <w:lang w:eastAsia="fr-FR" w:bidi="fr-FR"/>
        </w:rPr>
        <w:t>en raison des mauvais résultats de l'économie, ne va pas sans dé</w:t>
      </w:r>
      <w:r w:rsidRPr="00684F3F">
        <w:rPr>
          <w:lang w:eastAsia="fr-FR" w:bidi="fr-FR"/>
        </w:rPr>
        <w:t>s</w:t>
      </w:r>
      <w:r w:rsidRPr="00684F3F">
        <w:rPr>
          <w:lang w:eastAsia="fr-FR" w:bidi="fr-FR"/>
        </w:rPr>
        <w:t>tab</w:t>
      </w:r>
      <w:r w:rsidRPr="00684F3F">
        <w:rPr>
          <w:lang w:eastAsia="fr-FR" w:bidi="fr-FR"/>
        </w:rPr>
        <w:t>i</w:t>
      </w:r>
      <w:r w:rsidRPr="00684F3F">
        <w:rPr>
          <w:lang w:eastAsia="fr-FR" w:bidi="fr-FR"/>
        </w:rPr>
        <w:t>liser encore davantage le niveau et la qualité de l'investissement, et donc le niveau de l’activité économique.</w:t>
      </w:r>
    </w:p>
    <w:p w:rsidR="007B60E0" w:rsidRPr="00684F3F" w:rsidRDefault="007B60E0" w:rsidP="007B60E0">
      <w:pPr>
        <w:spacing w:before="120" w:after="120"/>
        <w:jc w:val="both"/>
      </w:pPr>
      <w:r w:rsidRPr="00684F3F">
        <w:rPr>
          <w:lang w:eastAsia="fr-FR" w:bidi="fr-FR"/>
        </w:rPr>
        <w:t>Le nationalisme monétaire keynésien permettait la réalisation d'o</w:t>
      </w:r>
      <w:r w:rsidRPr="00684F3F">
        <w:rPr>
          <w:lang w:eastAsia="fr-FR" w:bidi="fr-FR"/>
        </w:rPr>
        <w:t>b</w:t>
      </w:r>
      <w:r w:rsidRPr="00684F3F">
        <w:rPr>
          <w:lang w:eastAsia="fr-FR" w:bidi="fr-FR"/>
        </w:rPr>
        <w:t>jectifs communs entre les partenaires commerciaux. Celui-ci cède a</w:t>
      </w:r>
      <w:r w:rsidRPr="00684F3F">
        <w:rPr>
          <w:lang w:eastAsia="fr-FR" w:bidi="fr-FR"/>
        </w:rPr>
        <w:t>u</w:t>
      </w:r>
      <w:r w:rsidRPr="00684F3F">
        <w:rPr>
          <w:lang w:eastAsia="fr-FR" w:bidi="fr-FR"/>
        </w:rPr>
        <w:t>jourd'hui la place à un nationalisme structurel « à la Hayek » qui, en fait, ne fait qu'aggraver le caractère antinomique des relations intern</w:t>
      </w:r>
      <w:r w:rsidRPr="00684F3F">
        <w:rPr>
          <w:lang w:eastAsia="fr-FR" w:bidi="fr-FR"/>
        </w:rPr>
        <w:t>a</w:t>
      </w:r>
      <w:r w:rsidRPr="00684F3F">
        <w:rPr>
          <w:lang w:eastAsia="fr-FR" w:bidi="fr-FR"/>
        </w:rPr>
        <w:t>tionales. Ce n'est sans doute pas par hasard si la mutation libérale et monétariste des politiques économ</w:t>
      </w:r>
      <w:r w:rsidRPr="00684F3F">
        <w:rPr>
          <w:lang w:eastAsia="fr-FR" w:bidi="fr-FR"/>
        </w:rPr>
        <w:t>i</w:t>
      </w:r>
      <w:r w:rsidRPr="00684F3F">
        <w:rPr>
          <w:lang w:eastAsia="fr-FR" w:bidi="fr-FR"/>
        </w:rPr>
        <w:t xml:space="preserve">ques est survenue à un moment où, précisément, l'ancien ordre international, celui de la </w:t>
      </w:r>
      <w:r>
        <w:t>P</w:t>
      </w:r>
      <w:r w:rsidRPr="00684F3F">
        <w:t>ax Americana</w:t>
      </w:r>
      <w:r w:rsidRPr="00684F3F">
        <w:rPr>
          <w:lang w:eastAsia="fr-FR" w:bidi="fr-FR"/>
        </w:rPr>
        <w:t>, s'avère inefficace et contestable, sans que pour autant on éprouve le besoin, ne serait-ce que de parler d'un nouvel ordre international (S</w:t>
      </w:r>
      <w:r w:rsidRPr="00684F3F">
        <w:rPr>
          <w:lang w:eastAsia="fr-FR" w:bidi="fr-FR"/>
        </w:rPr>
        <w:t>o</w:t>
      </w:r>
      <w:r w:rsidRPr="00684F3F">
        <w:rPr>
          <w:lang w:eastAsia="fr-FR" w:bidi="fr-FR"/>
        </w:rPr>
        <w:t>ros, 1988). Cette situation d'anomie dans les relations intern</w:t>
      </w:r>
      <w:r w:rsidRPr="00684F3F">
        <w:rPr>
          <w:lang w:eastAsia="fr-FR" w:bidi="fr-FR"/>
        </w:rPr>
        <w:t>a</w:t>
      </w:r>
      <w:r w:rsidRPr="00684F3F">
        <w:rPr>
          <w:lang w:eastAsia="fr-FR" w:bidi="fr-FR"/>
        </w:rPr>
        <w:t>tionales doit beaucoup aux conceptions néo-libérales contemporaines qui ne prônent rien d'autre que l'individualisme intégral des économies-nation. Comme le signale Kindleberger (1986), le monde entier vit actuellement un moment historique, où aucune puissance n'est plus en mesure de procurer à la communauté des nations les « biens publics économiques internationaux » qui sont nécessaires à la constitution d'un ordre économique international. De nos jours, la question du sy</w:t>
      </w:r>
      <w:r w:rsidRPr="00684F3F">
        <w:rPr>
          <w:lang w:eastAsia="fr-FR" w:bidi="fr-FR"/>
        </w:rPr>
        <w:t>s</w:t>
      </w:r>
      <w:r w:rsidRPr="00684F3F">
        <w:rPr>
          <w:lang w:eastAsia="fr-FR" w:bidi="fr-FR"/>
        </w:rPr>
        <w:t>tème mondial n'est plus au centre des préoccupations. Au contraire, toute l'attention est presqu'exclusivement portée aux problèmes de la nation : l’équilibre individuel de l'économie-nation constitue un sujet de préoccupation tout à fait inhérent au retour des approches pré-keynésiennes en économie !</w:t>
      </w:r>
    </w:p>
    <w:p w:rsidR="007B60E0" w:rsidRPr="00684F3F" w:rsidRDefault="007B60E0" w:rsidP="007B60E0">
      <w:pPr>
        <w:spacing w:before="120" w:after="120"/>
        <w:jc w:val="both"/>
      </w:pPr>
      <w:r w:rsidRPr="00684F3F">
        <w:rPr>
          <w:lang w:eastAsia="fr-FR" w:bidi="fr-FR"/>
        </w:rPr>
        <w:t>L'espace réel de l'internationalisation financière reste donc soumis aux r</w:t>
      </w:r>
      <w:r w:rsidRPr="00684F3F">
        <w:rPr>
          <w:lang w:eastAsia="fr-FR" w:bidi="fr-FR"/>
        </w:rPr>
        <w:t>u</w:t>
      </w:r>
      <w:r w:rsidRPr="00684F3F">
        <w:rPr>
          <w:lang w:eastAsia="fr-FR" w:bidi="fr-FR"/>
        </w:rPr>
        <w:t>gosités de toute nature, aux disparités et compartimentations nationales et régionales qu'accentue encore davantage l'alignement des politiques monétaires</w:t>
      </w:r>
      <w:r>
        <w:rPr>
          <w:lang w:eastAsia="fr-FR" w:bidi="fr-FR"/>
        </w:rPr>
        <w:t> </w:t>
      </w:r>
      <w:r>
        <w:rPr>
          <w:rStyle w:val="Appelnotedebasdep"/>
          <w:lang w:eastAsia="fr-FR" w:bidi="fr-FR"/>
        </w:rPr>
        <w:footnoteReference w:id="23"/>
      </w:r>
      <w:r w:rsidRPr="00CC52D0">
        <w:rPr>
          <w:lang w:eastAsia="fr-FR" w:bidi="fr-FR"/>
        </w:rPr>
        <w:t>.</w:t>
      </w:r>
      <w:r w:rsidRPr="00684F3F">
        <w:rPr>
          <w:lang w:eastAsia="fr-FR" w:bidi="fr-FR"/>
        </w:rPr>
        <w:t xml:space="preserve"> L'autorité publique reste à ce jour nation</w:t>
      </w:r>
      <w:r w:rsidRPr="00684F3F">
        <w:rPr>
          <w:lang w:eastAsia="fr-FR" w:bidi="fr-FR"/>
        </w:rPr>
        <w:t>a</w:t>
      </w:r>
      <w:r w:rsidRPr="00684F3F">
        <w:rPr>
          <w:lang w:eastAsia="fr-FR" w:bidi="fr-FR"/>
        </w:rPr>
        <w:t>le ; et ceci alors même que l’absence d'autorité se fait de plus en plus re</w:t>
      </w:r>
      <w:r w:rsidRPr="00684F3F">
        <w:rPr>
          <w:lang w:eastAsia="fr-FR" w:bidi="fr-FR"/>
        </w:rPr>
        <w:t>s</w:t>
      </w:r>
      <w:r w:rsidRPr="00684F3F">
        <w:rPr>
          <w:lang w:eastAsia="fr-FR" w:bidi="fr-FR"/>
        </w:rPr>
        <w:t>se</w:t>
      </w:r>
      <w:r w:rsidRPr="00684F3F">
        <w:rPr>
          <w:lang w:eastAsia="fr-FR" w:bidi="fr-FR"/>
        </w:rPr>
        <w:t>n</w:t>
      </w:r>
      <w:r w:rsidRPr="00684F3F">
        <w:rPr>
          <w:lang w:eastAsia="fr-FR" w:bidi="fr-FR"/>
        </w:rPr>
        <w:t>tir sur le plan international.</w:t>
      </w:r>
    </w:p>
    <w:p w:rsidR="007B60E0" w:rsidRPr="00684F3F" w:rsidRDefault="007B60E0" w:rsidP="007B60E0">
      <w:pPr>
        <w:spacing w:before="120" w:after="120"/>
        <w:jc w:val="both"/>
      </w:pPr>
      <w:r w:rsidRPr="00684F3F">
        <w:rPr>
          <w:lang w:eastAsia="fr-FR" w:bidi="fr-FR"/>
        </w:rPr>
        <w:t>À la place de la coordination internationale, pourtant nécessaire et souha</w:t>
      </w:r>
      <w:r w:rsidRPr="00684F3F">
        <w:rPr>
          <w:lang w:eastAsia="fr-FR" w:bidi="fr-FR"/>
        </w:rPr>
        <w:t>i</w:t>
      </w:r>
      <w:r w:rsidRPr="00684F3F">
        <w:rPr>
          <w:lang w:eastAsia="fr-FR" w:bidi="fr-FR"/>
        </w:rPr>
        <w:t>table, chaque pays développe actuellement des politiques que ses partenaires ne manqueront pas de dénoncer comme unilatérales, agressives et, en tous cas, non-coopératives (Silk, 1987b). Sur le plan des taux de change, la logique des marchés internationaux semble l'emporter lorsque s'élaborent les p</w:t>
      </w:r>
      <w:r w:rsidRPr="00684F3F">
        <w:rPr>
          <w:lang w:eastAsia="fr-FR" w:bidi="fr-FR"/>
        </w:rPr>
        <w:t>o</w:t>
      </w:r>
      <w:r w:rsidRPr="00684F3F">
        <w:rPr>
          <w:lang w:eastAsia="fr-FR" w:bidi="fr-FR"/>
        </w:rPr>
        <w:t>litiques monétaires. Par contre, sur le plan des politiques structurelles, chaque fois qu'un conflit entre objectifs externes et internes se présente, ce sont pre</w:t>
      </w:r>
      <w:r w:rsidRPr="00684F3F">
        <w:rPr>
          <w:lang w:eastAsia="fr-FR" w:bidi="fr-FR"/>
        </w:rPr>
        <w:t>s</w:t>
      </w:r>
      <w:r w:rsidRPr="00684F3F">
        <w:rPr>
          <w:lang w:eastAsia="fr-FR" w:bidi="fr-FR"/>
        </w:rPr>
        <w:t>que toujours les seconds qui l'emportent. C'est ce que relève avec amertume la Banque des règlements internationaux (BRI, 1989). En fai</w:t>
      </w:r>
      <w:r>
        <w:rPr>
          <w:lang w:eastAsia="fr-FR" w:bidi="fr-FR"/>
        </w:rPr>
        <w:t>t, le refus des États de se sou</w:t>
      </w:r>
      <w:r w:rsidRPr="00684F3F">
        <w:rPr>
          <w:lang w:eastAsia="fr-FR" w:bidi="fr-FR"/>
        </w:rPr>
        <w:t>mettre</w:t>
      </w:r>
      <w:r>
        <w:t xml:space="preserve"> [58]</w:t>
      </w:r>
      <w:r w:rsidRPr="00684F3F">
        <w:rPr>
          <w:lang w:eastAsia="fr-FR" w:bidi="fr-FR"/>
        </w:rPr>
        <w:t xml:space="preserve"> à cette discipline interne ou aux contributions que réclament les a</w:t>
      </w:r>
      <w:r w:rsidRPr="00684F3F">
        <w:rPr>
          <w:lang w:eastAsia="fr-FR" w:bidi="fr-FR"/>
        </w:rPr>
        <w:t>u</w:t>
      </w:r>
      <w:r w:rsidRPr="00684F3F">
        <w:rPr>
          <w:lang w:eastAsia="fr-FR" w:bidi="fr-FR"/>
        </w:rPr>
        <w:t>tres n’étonne plus</w:t>
      </w:r>
      <w:r>
        <w:rPr>
          <w:lang w:eastAsia="fr-FR" w:bidi="fr-FR"/>
        </w:rPr>
        <w:t> </w:t>
      </w:r>
      <w:r>
        <w:rPr>
          <w:rStyle w:val="Appelnotedebasdep"/>
          <w:lang w:eastAsia="fr-FR" w:bidi="fr-FR"/>
        </w:rPr>
        <w:footnoteReference w:id="24"/>
      </w:r>
      <w:r w:rsidRPr="001C6610">
        <w:rPr>
          <w:lang w:eastAsia="fr-FR" w:bidi="fr-FR"/>
        </w:rPr>
        <w:t>.</w:t>
      </w:r>
    </w:p>
    <w:p w:rsidR="007B60E0" w:rsidRPr="00684F3F" w:rsidRDefault="007B60E0" w:rsidP="007B60E0">
      <w:pPr>
        <w:spacing w:before="120" w:after="120"/>
        <w:jc w:val="both"/>
      </w:pPr>
      <w:r w:rsidRPr="00684F3F">
        <w:rPr>
          <w:lang w:eastAsia="fr-FR" w:bidi="fr-FR"/>
        </w:rPr>
        <w:t>Le double jeu entre la discipline monétaire et la liberté structurelle acce</w:t>
      </w:r>
      <w:r w:rsidRPr="00684F3F">
        <w:rPr>
          <w:lang w:eastAsia="fr-FR" w:bidi="fr-FR"/>
        </w:rPr>
        <w:t>n</w:t>
      </w:r>
      <w:r w:rsidRPr="00684F3F">
        <w:rPr>
          <w:lang w:eastAsia="fr-FR" w:bidi="fr-FR"/>
        </w:rPr>
        <w:t>tue, avons-nous constaté, le caractère antinomique des relations internationales de notre époque</w:t>
      </w:r>
      <w:r>
        <w:rPr>
          <w:lang w:eastAsia="fr-FR" w:bidi="fr-FR"/>
        </w:rPr>
        <w:t> </w:t>
      </w:r>
      <w:r>
        <w:rPr>
          <w:rStyle w:val="Appelnotedebasdep"/>
          <w:lang w:eastAsia="fr-FR" w:bidi="fr-FR"/>
        </w:rPr>
        <w:footnoteReference w:id="25"/>
      </w:r>
      <w:r w:rsidRPr="001C6610">
        <w:rPr>
          <w:lang w:eastAsia="fr-FR" w:bidi="fr-FR"/>
        </w:rPr>
        <w:t>.</w:t>
      </w:r>
      <w:r w:rsidRPr="00684F3F">
        <w:rPr>
          <w:lang w:eastAsia="fr-FR" w:bidi="fr-FR"/>
        </w:rPr>
        <w:t xml:space="preserve"> Les politiques budgétaires ou sal</w:t>
      </w:r>
      <w:r w:rsidRPr="00684F3F">
        <w:rPr>
          <w:lang w:eastAsia="fr-FR" w:bidi="fr-FR"/>
        </w:rPr>
        <w:t>a</w:t>
      </w:r>
      <w:r w:rsidRPr="00684F3F">
        <w:rPr>
          <w:lang w:eastAsia="fr-FR" w:bidi="fr-FR"/>
        </w:rPr>
        <w:t>riales internes sont ainsi de nature à déstabiliser la structure des taux de change, ce qui est dommageable pour l'ensemble des partena</w:t>
      </w:r>
      <w:r w:rsidRPr="00684F3F">
        <w:rPr>
          <w:lang w:eastAsia="fr-FR" w:bidi="fr-FR"/>
        </w:rPr>
        <w:t>i</w:t>
      </w:r>
      <w:r w:rsidRPr="00684F3F">
        <w:rPr>
          <w:lang w:eastAsia="fr-FR" w:bidi="fr-FR"/>
        </w:rPr>
        <w:t>res et pour la stabilité des marchés financiers internationaux. Les thé</w:t>
      </w:r>
      <w:r w:rsidRPr="00684F3F">
        <w:rPr>
          <w:lang w:eastAsia="fr-FR" w:bidi="fr-FR"/>
        </w:rPr>
        <w:t>o</w:t>
      </w:r>
      <w:r w:rsidRPr="00684F3F">
        <w:rPr>
          <w:lang w:eastAsia="fr-FR" w:bidi="fr-FR"/>
        </w:rPr>
        <w:t>ries du traitement monétaire de l'inflation sont ainsi en train de déco</w:t>
      </w:r>
      <w:r w:rsidRPr="00684F3F">
        <w:rPr>
          <w:lang w:eastAsia="fr-FR" w:bidi="fr-FR"/>
        </w:rPr>
        <w:t>u</w:t>
      </w:r>
      <w:r w:rsidRPr="00684F3F">
        <w:rPr>
          <w:lang w:eastAsia="fr-FR" w:bidi="fr-FR"/>
        </w:rPr>
        <w:t>vrir que les accords sur les taux de change et sur les monnaies, même s'ils sont respectés, et peut-être surtout s'ils sont respectés, ne mènent nulle part : la stabilité dans les transactions internationales dépend su</w:t>
      </w:r>
      <w:r w:rsidRPr="00684F3F">
        <w:rPr>
          <w:lang w:eastAsia="fr-FR" w:bidi="fr-FR"/>
        </w:rPr>
        <w:t>r</w:t>
      </w:r>
      <w:r w:rsidRPr="00684F3F">
        <w:rPr>
          <w:lang w:eastAsia="fr-FR" w:bidi="fr-FR"/>
        </w:rPr>
        <w:t>tout de la coordination des politiques structurelles entre pays partena</w:t>
      </w:r>
      <w:r w:rsidRPr="00684F3F">
        <w:rPr>
          <w:lang w:eastAsia="fr-FR" w:bidi="fr-FR"/>
        </w:rPr>
        <w:t>i</w:t>
      </w:r>
      <w:r w:rsidRPr="00684F3F">
        <w:rPr>
          <w:lang w:eastAsia="fr-FR" w:bidi="fr-FR"/>
        </w:rPr>
        <w:t>res</w:t>
      </w:r>
      <w:r>
        <w:rPr>
          <w:lang w:eastAsia="fr-FR" w:bidi="fr-FR"/>
        </w:rPr>
        <w:t> </w:t>
      </w:r>
      <w:r>
        <w:rPr>
          <w:rStyle w:val="Appelnotedebasdep"/>
          <w:lang w:eastAsia="fr-FR" w:bidi="fr-FR"/>
        </w:rPr>
        <w:footnoteReference w:id="26"/>
      </w:r>
      <w:r w:rsidRPr="001C6610">
        <w:rPr>
          <w:lang w:eastAsia="fr-FR" w:bidi="fr-FR"/>
        </w:rPr>
        <w:t>.</w:t>
      </w:r>
      <w:r w:rsidRPr="00684F3F">
        <w:rPr>
          <w:lang w:eastAsia="fr-FR" w:bidi="fr-FR"/>
        </w:rPr>
        <w:t xml:space="preserve"> Mais, de quelle nature devrait-elle être cette coordination sal</w:t>
      </w:r>
      <w:r w:rsidRPr="00684F3F">
        <w:rPr>
          <w:lang w:eastAsia="fr-FR" w:bidi="fr-FR"/>
        </w:rPr>
        <w:t>u</w:t>
      </w:r>
      <w:r w:rsidRPr="00684F3F">
        <w:rPr>
          <w:lang w:eastAsia="fr-FR" w:bidi="fr-FR"/>
        </w:rPr>
        <w:t>taire ? Certes, la stabilité internationale nécessite une coordination qui englobe aussi les politiques structurelles, mais même si cela se réal</w:t>
      </w:r>
      <w:r w:rsidRPr="00684F3F">
        <w:rPr>
          <w:lang w:eastAsia="fr-FR" w:bidi="fr-FR"/>
        </w:rPr>
        <w:t>i</w:t>
      </w:r>
      <w:r w:rsidRPr="00684F3F">
        <w:rPr>
          <w:lang w:eastAsia="fr-FR" w:bidi="fr-FR"/>
        </w:rPr>
        <w:t>sait, on découvrirait peut-être avec stupéfaction qu'il faudrait au</w:t>
      </w:r>
      <w:r w:rsidRPr="00684F3F">
        <w:rPr>
          <w:lang w:eastAsia="fr-FR" w:bidi="fr-FR"/>
        </w:rPr>
        <w:t>s</w:t>
      </w:r>
      <w:r w:rsidRPr="00684F3F">
        <w:rPr>
          <w:lang w:eastAsia="fr-FR" w:bidi="fr-FR"/>
        </w:rPr>
        <w:t>si coordonner les dotations et les disponibilités de facteurs qui, bien e</w:t>
      </w:r>
      <w:r w:rsidRPr="00684F3F">
        <w:rPr>
          <w:lang w:eastAsia="fr-FR" w:bidi="fr-FR"/>
        </w:rPr>
        <w:t>n</w:t>
      </w:r>
      <w:r w:rsidRPr="00684F3F">
        <w:rPr>
          <w:lang w:eastAsia="fr-FR" w:bidi="fr-FR"/>
        </w:rPr>
        <w:t>tendu, varient considérablement, d'un pays à l'autre. En fait, la seule coord</w:t>
      </w:r>
      <w:r w:rsidRPr="00684F3F">
        <w:rPr>
          <w:lang w:eastAsia="fr-FR" w:bidi="fr-FR"/>
        </w:rPr>
        <w:t>i</w:t>
      </w:r>
      <w:r w:rsidRPr="00684F3F">
        <w:rPr>
          <w:lang w:eastAsia="fr-FR" w:bidi="fr-FR"/>
        </w:rPr>
        <w:t>nation possible, c'est-à-dire celle qui ne soit pas menacée par l'hétér</w:t>
      </w:r>
      <w:r w:rsidRPr="00684F3F">
        <w:rPr>
          <w:lang w:eastAsia="fr-FR" w:bidi="fr-FR"/>
        </w:rPr>
        <w:t>o</w:t>
      </w:r>
      <w:r w:rsidRPr="00684F3F">
        <w:rPr>
          <w:lang w:eastAsia="fr-FR" w:bidi="fr-FR"/>
        </w:rPr>
        <w:t>généité de structures, ne peut-être que celle qui accorde une place importante au traitement équitable et approprié des dispar</w:t>
      </w:r>
      <w:r w:rsidRPr="00684F3F">
        <w:rPr>
          <w:lang w:eastAsia="fr-FR" w:bidi="fr-FR"/>
        </w:rPr>
        <w:t>i</w:t>
      </w:r>
      <w:r w:rsidRPr="00684F3F">
        <w:rPr>
          <w:lang w:eastAsia="fr-FR" w:bidi="fr-FR"/>
        </w:rPr>
        <w:t>tés. Une telle coordination équitable ne pourrait qu'avoir des retentiss</w:t>
      </w:r>
      <w:r w:rsidRPr="00684F3F">
        <w:rPr>
          <w:lang w:eastAsia="fr-FR" w:bidi="fr-FR"/>
        </w:rPr>
        <w:t>e</w:t>
      </w:r>
      <w:r w:rsidRPr="00684F3F">
        <w:rPr>
          <w:lang w:eastAsia="fr-FR" w:bidi="fr-FR"/>
        </w:rPr>
        <w:t>ments considérables sur les politiques actuelles de stabilis</w:t>
      </w:r>
      <w:r w:rsidRPr="00684F3F">
        <w:rPr>
          <w:lang w:eastAsia="fr-FR" w:bidi="fr-FR"/>
        </w:rPr>
        <w:t>a</w:t>
      </w:r>
      <w:r w:rsidRPr="00684F3F">
        <w:rPr>
          <w:lang w:eastAsia="fr-FR" w:bidi="fr-FR"/>
        </w:rPr>
        <w:t>tion des changes mon</w:t>
      </w:r>
      <w:r w:rsidRPr="00684F3F">
        <w:rPr>
          <w:lang w:eastAsia="fr-FR" w:bidi="fr-FR"/>
        </w:rPr>
        <w:t>é</w:t>
      </w:r>
      <w:r w:rsidRPr="00684F3F">
        <w:rPr>
          <w:lang w:eastAsia="fr-FR" w:bidi="fr-FR"/>
        </w:rPr>
        <w:t>taires.</w:t>
      </w:r>
    </w:p>
    <w:p w:rsidR="007B60E0" w:rsidRPr="00684F3F" w:rsidRDefault="007B60E0" w:rsidP="007B60E0">
      <w:pPr>
        <w:spacing w:before="120" w:after="120"/>
        <w:jc w:val="both"/>
      </w:pPr>
      <w:r w:rsidRPr="00684F3F">
        <w:rPr>
          <w:lang w:eastAsia="fr-FR" w:bidi="fr-FR"/>
        </w:rPr>
        <w:t>Comme le signale Tobin (1986)</w:t>
      </w:r>
      <w:r>
        <w:rPr>
          <w:lang w:eastAsia="fr-FR" w:bidi="fr-FR"/>
        </w:rPr>
        <w:t> </w:t>
      </w:r>
      <w:r>
        <w:rPr>
          <w:rStyle w:val="Appelnotedebasdep"/>
          <w:lang w:eastAsia="fr-FR" w:bidi="fr-FR"/>
        </w:rPr>
        <w:footnoteReference w:id="27"/>
      </w:r>
      <w:r w:rsidRPr="001C6610">
        <w:rPr>
          <w:lang w:eastAsia="fr-FR" w:bidi="fr-FR"/>
        </w:rPr>
        <w:t>,</w:t>
      </w:r>
      <w:r w:rsidRPr="00684F3F">
        <w:rPr>
          <w:lang w:eastAsia="fr-FR" w:bidi="fr-FR"/>
        </w:rPr>
        <w:t xml:space="preserve"> l'appréciation d'une devise n'est qu'« une tactique de report sur les autres (pays) de son inflation, comme les dévaluations constituent une tactique de report de son chôm</w:t>
      </w:r>
      <w:r w:rsidRPr="00684F3F">
        <w:rPr>
          <w:lang w:eastAsia="fr-FR" w:bidi="fr-FR"/>
        </w:rPr>
        <w:t>a</w:t>
      </w:r>
      <w:r w:rsidRPr="00684F3F">
        <w:rPr>
          <w:lang w:eastAsia="fr-FR" w:bidi="fr-FR"/>
        </w:rPr>
        <w:t>ge. Le problème est bien connu ; lorsque tous les pays tentent ensemble de recourir à de tels remèdes, aucun n'y parvient ». Pour compléter le tableau dressé par l'économiste américain, on ajoutera que si la d</w:t>
      </w:r>
      <w:r w:rsidRPr="00684F3F">
        <w:rPr>
          <w:lang w:eastAsia="fr-FR" w:bidi="fr-FR"/>
        </w:rPr>
        <w:t>é</w:t>
      </w:r>
      <w:r w:rsidRPr="00684F3F">
        <w:rPr>
          <w:lang w:eastAsia="fr-FR" w:bidi="fr-FR"/>
        </w:rPr>
        <w:t>valuation de la monnaie permet d’exporter son chômage, la réévalu</w:t>
      </w:r>
      <w:r w:rsidRPr="00684F3F">
        <w:rPr>
          <w:lang w:eastAsia="fr-FR" w:bidi="fr-FR"/>
        </w:rPr>
        <w:t>a</w:t>
      </w:r>
      <w:r w:rsidRPr="00684F3F">
        <w:rPr>
          <w:lang w:eastAsia="fr-FR" w:bidi="fr-FR"/>
        </w:rPr>
        <w:t>tion du taux de change peut avoir comme conséquence</w:t>
      </w:r>
      <w:r>
        <w:rPr>
          <w:lang w:eastAsia="fr-FR" w:bidi="fr-FR"/>
        </w:rPr>
        <w:t xml:space="preserve"> </w:t>
      </w:r>
      <w:r>
        <w:t xml:space="preserve">[59] </w:t>
      </w:r>
      <w:r w:rsidRPr="00684F3F">
        <w:rPr>
          <w:lang w:eastAsia="fr-FR" w:bidi="fr-FR"/>
        </w:rPr>
        <w:t>d'importer dans le pays qui est en train de stabiliser sa monnaie le chôm</w:t>
      </w:r>
      <w:r w:rsidRPr="00684F3F">
        <w:rPr>
          <w:lang w:eastAsia="fr-FR" w:bidi="fr-FR"/>
        </w:rPr>
        <w:t>a</w:t>
      </w:r>
      <w:r w:rsidRPr="00684F3F">
        <w:rPr>
          <w:lang w:eastAsia="fr-FR" w:bidi="fr-FR"/>
        </w:rPr>
        <w:t>ge de ses partenaires</w:t>
      </w:r>
      <w:r>
        <w:rPr>
          <w:lang w:eastAsia="fr-FR" w:bidi="fr-FR"/>
        </w:rPr>
        <w:t> </w:t>
      </w:r>
      <w:r>
        <w:rPr>
          <w:rStyle w:val="Appelnotedebasdep"/>
          <w:lang w:eastAsia="fr-FR" w:bidi="fr-FR"/>
        </w:rPr>
        <w:footnoteReference w:id="28"/>
      </w:r>
      <w:r w:rsidRPr="00684F3F">
        <w:rPr>
          <w:lang w:eastAsia="fr-FR" w:bidi="fr-FR"/>
        </w:rPr>
        <w:t> !</w:t>
      </w:r>
    </w:p>
    <w:p w:rsidR="007B60E0" w:rsidRPr="00684F3F" w:rsidRDefault="007B60E0" w:rsidP="007B60E0">
      <w:pPr>
        <w:spacing w:before="120" w:after="120"/>
        <w:jc w:val="both"/>
      </w:pPr>
      <w:r w:rsidRPr="00684F3F">
        <w:rPr>
          <w:lang w:eastAsia="fr-FR" w:bidi="fr-FR"/>
        </w:rPr>
        <w:t>En définitive, la dégradation de la scène économique internationale déco</w:t>
      </w:r>
      <w:r w:rsidRPr="00684F3F">
        <w:rPr>
          <w:lang w:eastAsia="fr-FR" w:bidi="fr-FR"/>
        </w:rPr>
        <w:t>u</w:t>
      </w:r>
      <w:r w:rsidRPr="00684F3F">
        <w:rPr>
          <w:lang w:eastAsia="fr-FR" w:bidi="fr-FR"/>
        </w:rPr>
        <w:t>le de l'individualisation des politiques économiques sur la base du principe de l'économie-nation. Les autorités de chaque pays, tout en cherchant à exporter ses déséquilibres sur les ma</w:t>
      </w:r>
      <w:r>
        <w:rPr>
          <w:lang w:eastAsia="fr-FR" w:bidi="fr-FR"/>
        </w:rPr>
        <w:t>rchés des autres, seront obliger</w:t>
      </w:r>
      <w:r w:rsidRPr="00684F3F">
        <w:rPr>
          <w:lang w:eastAsia="fr-FR" w:bidi="fr-FR"/>
        </w:rPr>
        <w:t xml:space="preserve"> lors de l’étape suivante, et en vertu des règles du jeu de l'économie ouverte, de les réimporter, mais aggravés. Le cercle v</w:t>
      </w:r>
      <w:r w:rsidRPr="00684F3F">
        <w:rPr>
          <w:lang w:eastAsia="fr-FR" w:bidi="fr-FR"/>
        </w:rPr>
        <w:t>i</w:t>
      </w:r>
      <w:r w:rsidRPr="00684F3F">
        <w:rPr>
          <w:lang w:eastAsia="fr-FR" w:bidi="fr-FR"/>
        </w:rPr>
        <w:t>cieux constitue la conséquence inéluctable du fait que la gestion de l'internationalisation n'est assurée à ce jour que par des moyens nati</w:t>
      </w:r>
      <w:r w:rsidRPr="00684F3F">
        <w:rPr>
          <w:lang w:eastAsia="fr-FR" w:bidi="fr-FR"/>
        </w:rPr>
        <w:t>o</w:t>
      </w:r>
      <w:r w:rsidRPr="00684F3F">
        <w:rPr>
          <w:lang w:eastAsia="fr-FR" w:bidi="fr-FR"/>
        </w:rPr>
        <w:t>naux ; non comme un objectif, mais comme une simple donnée.</w:t>
      </w:r>
    </w:p>
    <w:p w:rsidR="007B60E0" w:rsidRPr="00684F3F" w:rsidRDefault="007B60E0" w:rsidP="007B60E0">
      <w:pPr>
        <w:spacing w:before="120" w:after="120"/>
        <w:jc w:val="both"/>
      </w:pPr>
      <w:r w:rsidRPr="00684F3F">
        <w:rPr>
          <w:lang w:eastAsia="fr-FR" w:bidi="fr-FR"/>
        </w:rPr>
        <w:t>Ainsi, leur déficit extérieur permet-il aux États-Unis de limiter une inflation interne, quitte à provoquer des hausses de prix chez leurs partenaires. Dans l'hypothèse où le déficit serait réduit, voire résorbé, il y a tout lieu de craindre une reprise de l'inflation : la demande de produits nationaux est complémentaire avec celle de produits impo</w:t>
      </w:r>
      <w:r w:rsidRPr="00684F3F">
        <w:rPr>
          <w:lang w:eastAsia="fr-FR" w:bidi="fr-FR"/>
        </w:rPr>
        <w:t>r</w:t>
      </w:r>
      <w:r w:rsidRPr="00684F3F">
        <w:rPr>
          <w:lang w:eastAsia="fr-FR" w:bidi="fr-FR"/>
        </w:rPr>
        <w:t>tés. En fait, maintenant que l'on a perdu de vue la perspective de l'économie-monde et que triomphe le principe du « chaque nation pour elle-même », l'inflation paraît singulièrement liée aux disparités et hétérogénéités entre les ensembles nationaux au point de const</w:t>
      </w:r>
      <w:r w:rsidRPr="00684F3F">
        <w:rPr>
          <w:lang w:eastAsia="fr-FR" w:bidi="fr-FR"/>
        </w:rPr>
        <w:t>i</w:t>
      </w:r>
      <w:r w:rsidRPr="00684F3F">
        <w:rPr>
          <w:lang w:eastAsia="fr-FR" w:bidi="fr-FR"/>
        </w:rPr>
        <w:t>tuer, elle-même, une forme centrale de disparité structurelle. L'inflation agit comme un mécanisme d'amortissement des chocs de nature exogène : tant que les comportements différentiels des prix persistent, l'incoh</w:t>
      </w:r>
      <w:r w:rsidRPr="00684F3F">
        <w:rPr>
          <w:lang w:eastAsia="fr-FR" w:bidi="fr-FR"/>
        </w:rPr>
        <w:t>é</w:t>
      </w:r>
      <w:r w:rsidRPr="00684F3F">
        <w:rPr>
          <w:lang w:eastAsia="fr-FR" w:bidi="fr-FR"/>
        </w:rPr>
        <w:t>rence internati</w:t>
      </w:r>
      <w:r w:rsidRPr="00684F3F">
        <w:rPr>
          <w:lang w:eastAsia="fr-FR" w:bidi="fr-FR"/>
        </w:rPr>
        <w:t>o</w:t>
      </w:r>
      <w:r w:rsidRPr="00684F3F">
        <w:rPr>
          <w:lang w:eastAsia="fr-FR" w:bidi="fr-FR"/>
        </w:rPr>
        <w:t>nale des politiques structurelles n'apparaît pas au grand jour ; les taux d'inflation variables amortissent les disparités et les i</w:t>
      </w:r>
      <w:r w:rsidRPr="00684F3F">
        <w:rPr>
          <w:lang w:eastAsia="fr-FR" w:bidi="fr-FR"/>
        </w:rPr>
        <w:t>n</w:t>
      </w:r>
      <w:r w:rsidRPr="00684F3F">
        <w:rPr>
          <w:lang w:eastAsia="fr-FR" w:bidi="fr-FR"/>
        </w:rPr>
        <w:t>cohérences structurelles. Mais, dès que la progression des prix est freinée artificiellement, par de simples dispositifs monétaires quantit</w:t>
      </w:r>
      <w:r w:rsidRPr="00684F3F">
        <w:rPr>
          <w:lang w:eastAsia="fr-FR" w:bidi="fr-FR"/>
        </w:rPr>
        <w:t>a</w:t>
      </w:r>
      <w:r w:rsidRPr="00684F3F">
        <w:rPr>
          <w:lang w:eastAsia="fr-FR" w:bidi="fr-FR"/>
        </w:rPr>
        <w:t>tivistes, les disparités et incohérences ressurgissent entraînant une a</w:t>
      </w:r>
      <w:r w:rsidRPr="00684F3F">
        <w:rPr>
          <w:lang w:eastAsia="fr-FR" w:bidi="fr-FR"/>
        </w:rPr>
        <w:t>g</w:t>
      </w:r>
      <w:r w:rsidRPr="00684F3F">
        <w:rPr>
          <w:lang w:eastAsia="fr-FR" w:bidi="fr-FR"/>
        </w:rPr>
        <w:t>gravation des déséquilibres structurels à l’échelle aussi bien interne qu'internationale</w:t>
      </w:r>
      <w:r>
        <w:rPr>
          <w:lang w:eastAsia="fr-FR" w:bidi="fr-FR"/>
        </w:rPr>
        <w:t> </w:t>
      </w:r>
      <w:r>
        <w:rPr>
          <w:rStyle w:val="Appelnotedebasdep"/>
          <w:lang w:eastAsia="fr-FR" w:bidi="fr-FR"/>
        </w:rPr>
        <w:footnoteReference w:id="29"/>
      </w:r>
      <w:r w:rsidRPr="00684F3F">
        <w:rPr>
          <w:lang w:eastAsia="fr-FR" w:bidi="fr-FR"/>
        </w:rPr>
        <w:t>. Ces déséquilibres structurels, principal objet de préoccupation ces deux dernières années, n'ont rien de nouveau en soi : ils étaient dissimulés par les différences dans les taux d'inflation. Ce qui est nouveau, par contre, c'est qu’ils ne cessent de s'aggraver du fait que ces amortisseurs que sont</w:t>
      </w:r>
      <w:r>
        <w:rPr>
          <w:lang w:eastAsia="fr-FR" w:bidi="fr-FR"/>
        </w:rPr>
        <w:t xml:space="preserve"> </w:t>
      </w:r>
      <w:r>
        <w:t xml:space="preserve">[60] </w:t>
      </w:r>
      <w:r w:rsidRPr="00684F3F">
        <w:rPr>
          <w:lang w:eastAsia="fr-FR" w:bidi="fr-FR"/>
        </w:rPr>
        <w:t>les prix et les taux de change ont perdu progressivement de leur souplesse, ce qui, paralyse tout m</w:t>
      </w:r>
      <w:r w:rsidRPr="00684F3F">
        <w:rPr>
          <w:lang w:eastAsia="fr-FR" w:bidi="fr-FR"/>
        </w:rPr>
        <w:t>é</w:t>
      </w:r>
      <w:r w:rsidRPr="00684F3F">
        <w:rPr>
          <w:lang w:eastAsia="fr-FR" w:bidi="fr-FR"/>
        </w:rPr>
        <w:t>canisme d'ajustement durable et en douceur</w:t>
      </w:r>
      <w:r>
        <w:rPr>
          <w:lang w:eastAsia="fr-FR" w:bidi="fr-FR"/>
        </w:rPr>
        <w:t> </w:t>
      </w:r>
      <w:r>
        <w:rPr>
          <w:rStyle w:val="Appelnotedebasdep"/>
          <w:lang w:eastAsia="fr-FR" w:bidi="fr-FR"/>
        </w:rPr>
        <w:footnoteReference w:id="30"/>
      </w:r>
      <w:r w:rsidRPr="003E2F52">
        <w:rPr>
          <w:lang w:eastAsia="fr-FR" w:bidi="fr-FR"/>
        </w:rPr>
        <w:t>.</w:t>
      </w:r>
    </w:p>
    <w:p w:rsidR="007B60E0" w:rsidRPr="00684F3F" w:rsidRDefault="007B60E0" w:rsidP="007B60E0">
      <w:pPr>
        <w:spacing w:before="120" w:after="120"/>
        <w:jc w:val="both"/>
      </w:pPr>
      <w:r w:rsidRPr="00684F3F">
        <w:rPr>
          <w:lang w:eastAsia="fr-FR" w:bidi="fr-FR"/>
        </w:rPr>
        <w:t>La convergence des politiques monétaires, imposée par le régime de la pleine mobilité des capitaux, est donc loin de constituer une condition suff</w:t>
      </w:r>
      <w:r w:rsidRPr="00684F3F">
        <w:rPr>
          <w:lang w:eastAsia="fr-FR" w:bidi="fr-FR"/>
        </w:rPr>
        <w:t>i</w:t>
      </w:r>
      <w:r w:rsidRPr="00684F3F">
        <w:rPr>
          <w:lang w:eastAsia="fr-FR" w:bidi="fr-FR"/>
        </w:rPr>
        <w:t>sante pour stabiliser le fonctionnement des structures financières et économ</w:t>
      </w:r>
      <w:r w:rsidRPr="00684F3F">
        <w:rPr>
          <w:lang w:eastAsia="fr-FR" w:bidi="fr-FR"/>
        </w:rPr>
        <w:t>i</w:t>
      </w:r>
      <w:r w:rsidRPr="00684F3F">
        <w:rPr>
          <w:lang w:eastAsia="fr-FR" w:bidi="fr-FR"/>
        </w:rPr>
        <w:t>ques, aussi bien nationales qu'internationales. Face à ce constat, qui, en même temps, suscite une profonde inquiét</w:t>
      </w:r>
      <w:r w:rsidRPr="00684F3F">
        <w:rPr>
          <w:lang w:eastAsia="fr-FR" w:bidi="fr-FR"/>
        </w:rPr>
        <w:t>u</w:t>
      </w:r>
      <w:r w:rsidRPr="00684F3F">
        <w:rPr>
          <w:lang w:eastAsia="fr-FR" w:bidi="fr-FR"/>
        </w:rPr>
        <w:t>de pour l'avenir du système international, sont apparues deux déma</w:t>
      </w:r>
      <w:r w:rsidRPr="00684F3F">
        <w:rPr>
          <w:lang w:eastAsia="fr-FR" w:bidi="fr-FR"/>
        </w:rPr>
        <w:t>r</w:t>
      </w:r>
      <w:r w:rsidRPr="00684F3F">
        <w:rPr>
          <w:lang w:eastAsia="fr-FR" w:bidi="fr-FR"/>
        </w:rPr>
        <w:t>ches diamétralement opposées. D'un côté, il y a ce que l'on peut app</w:t>
      </w:r>
      <w:r w:rsidRPr="00684F3F">
        <w:rPr>
          <w:lang w:eastAsia="fr-FR" w:bidi="fr-FR"/>
        </w:rPr>
        <w:t>e</w:t>
      </w:r>
      <w:r w:rsidRPr="00684F3F">
        <w:rPr>
          <w:lang w:eastAsia="fr-FR" w:bidi="fr-FR"/>
        </w:rPr>
        <w:t>ler la problématique « européenne » de la fuite en avant dans l'acco</w:t>
      </w:r>
      <w:r w:rsidRPr="00684F3F">
        <w:rPr>
          <w:lang w:eastAsia="fr-FR" w:bidi="fr-FR"/>
        </w:rPr>
        <w:t>m</w:t>
      </w:r>
      <w:r w:rsidRPr="00684F3F">
        <w:rPr>
          <w:lang w:eastAsia="fr-FR" w:bidi="fr-FR"/>
        </w:rPr>
        <w:t>plissement de l'intégration économique et monétaire ; de l'autre, il y a la conception américaine qui consiste à assumer jusqu'à ses u</w:t>
      </w:r>
      <w:r w:rsidRPr="00684F3F">
        <w:rPr>
          <w:lang w:eastAsia="fr-FR" w:bidi="fr-FR"/>
        </w:rPr>
        <w:t>l</w:t>
      </w:r>
      <w:r w:rsidRPr="00684F3F">
        <w:rPr>
          <w:lang w:eastAsia="fr-FR" w:bidi="fr-FR"/>
        </w:rPr>
        <w:t>times cons</w:t>
      </w:r>
      <w:r w:rsidRPr="00684F3F">
        <w:rPr>
          <w:lang w:eastAsia="fr-FR" w:bidi="fr-FR"/>
        </w:rPr>
        <w:t>é</w:t>
      </w:r>
      <w:r w:rsidRPr="00684F3F">
        <w:rPr>
          <w:lang w:eastAsia="fr-FR" w:bidi="fr-FR"/>
        </w:rPr>
        <w:t>quences le paradigme de l'économie-nation. Précisons ces deux approches.</w:t>
      </w:r>
    </w:p>
    <w:p w:rsidR="007B60E0" w:rsidRDefault="007B60E0" w:rsidP="007B60E0">
      <w:pPr>
        <w:spacing w:before="120" w:after="120"/>
        <w:jc w:val="both"/>
        <w:rPr>
          <w:lang w:eastAsia="fr-FR" w:bidi="fr-FR"/>
        </w:rPr>
      </w:pPr>
    </w:p>
    <w:p w:rsidR="007B60E0" w:rsidRPr="003E2F52" w:rsidRDefault="007B60E0" w:rsidP="007B60E0">
      <w:pPr>
        <w:pStyle w:val="a"/>
      </w:pPr>
      <w:r w:rsidRPr="003E2F52">
        <w:t>L'approche européenne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L'approche de la Commission Delors au problème de la création d'un sy</w:t>
      </w:r>
      <w:r w:rsidRPr="00684F3F">
        <w:rPr>
          <w:lang w:eastAsia="fr-FR" w:bidi="fr-FR"/>
        </w:rPr>
        <w:t>s</w:t>
      </w:r>
      <w:r w:rsidRPr="00684F3F">
        <w:rPr>
          <w:lang w:eastAsia="fr-FR" w:bidi="fr-FR"/>
        </w:rPr>
        <w:t>tème européen de Banque centrale constitue tout simplement une conséquence logique d'une situation qui existe dans les faits d</w:t>
      </w:r>
      <w:r w:rsidRPr="00684F3F">
        <w:rPr>
          <w:lang w:eastAsia="fr-FR" w:bidi="fr-FR"/>
        </w:rPr>
        <w:t>e</w:t>
      </w:r>
      <w:r w:rsidRPr="00684F3F">
        <w:rPr>
          <w:lang w:eastAsia="fr-FR" w:bidi="fr-FR"/>
        </w:rPr>
        <w:t>puis 1978, année de la fondation du SME. Comme les taux de change des monnaies européennes sont remarquablement fixes, le principal problème vient du coût de cette stabilisation. Mais pour que les prop</w:t>
      </w:r>
      <w:r w:rsidRPr="00684F3F">
        <w:rPr>
          <w:lang w:eastAsia="fr-FR" w:bidi="fr-FR"/>
        </w:rPr>
        <w:t>o</w:t>
      </w:r>
      <w:r w:rsidRPr="00684F3F">
        <w:rPr>
          <w:lang w:eastAsia="fr-FR" w:bidi="fr-FR"/>
        </w:rPr>
        <w:t>sitions monétaires de la Commission, par ailleurs tout à fait cohére</w:t>
      </w:r>
      <w:r w:rsidRPr="00684F3F">
        <w:rPr>
          <w:lang w:eastAsia="fr-FR" w:bidi="fr-FR"/>
        </w:rPr>
        <w:t>n</w:t>
      </w:r>
      <w:r w:rsidRPr="00684F3F">
        <w:rPr>
          <w:lang w:eastAsia="fr-FR" w:bidi="fr-FR"/>
        </w:rPr>
        <w:t>tes avec les réglementations en vigueur, soient r</w:t>
      </w:r>
      <w:r w:rsidRPr="00684F3F">
        <w:rPr>
          <w:lang w:eastAsia="fr-FR" w:bidi="fr-FR"/>
        </w:rPr>
        <w:t>é</w:t>
      </w:r>
      <w:r w:rsidRPr="00684F3F">
        <w:rPr>
          <w:lang w:eastAsia="fr-FR" w:bidi="fr-FR"/>
        </w:rPr>
        <w:t>alisables, il faut aussi obtenir la convergence des politiques autres que monétaires, c'est-à-dire la monétisation explicite des objectifs de l’ensemble de politiques structurelles. Autrement dit, il faut que le taux de change règle aussi en définitive le taux de l’inflation interne, le taux de croissance de l'éc</w:t>
      </w:r>
      <w:r w:rsidRPr="00684F3F">
        <w:rPr>
          <w:lang w:eastAsia="fr-FR" w:bidi="fr-FR"/>
        </w:rPr>
        <w:t>o</w:t>
      </w:r>
      <w:r w:rsidRPr="00684F3F">
        <w:rPr>
          <w:lang w:eastAsia="fr-FR" w:bidi="fr-FR"/>
        </w:rPr>
        <w:t>nomie, le taux de croissance des salaires réels, le taux de l'emploi, etc.</w:t>
      </w:r>
    </w:p>
    <w:p w:rsidR="007B60E0" w:rsidRPr="00684F3F" w:rsidRDefault="007B60E0" w:rsidP="007B60E0">
      <w:pPr>
        <w:spacing w:before="120" w:after="120"/>
        <w:jc w:val="both"/>
      </w:pPr>
      <w:r w:rsidRPr="00684F3F">
        <w:rPr>
          <w:lang w:eastAsia="fr-FR" w:bidi="fr-FR"/>
        </w:rPr>
        <w:t>Le point faible de cette approche, c'est clair, ne se situe pas au n</w:t>
      </w:r>
      <w:r w:rsidRPr="00684F3F">
        <w:rPr>
          <w:lang w:eastAsia="fr-FR" w:bidi="fr-FR"/>
        </w:rPr>
        <w:t>i</w:t>
      </w:r>
      <w:r w:rsidRPr="00684F3F">
        <w:rPr>
          <w:lang w:eastAsia="fr-FR" w:bidi="fr-FR"/>
        </w:rPr>
        <w:t>veau de sa cohérence interne, mais au niveau de la définition de la n</w:t>
      </w:r>
      <w:r w:rsidRPr="00684F3F">
        <w:rPr>
          <w:lang w:eastAsia="fr-FR" w:bidi="fr-FR"/>
        </w:rPr>
        <w:t>a</w:t>
      </w:r>
      <w:r w:rsidRPr="00684F3F">
        <w:rPr>
          <w:lang w:eastAsia="fr-FR" w:bidi="fr-FR"/>
        </w:rPr>
        <w:t>ture des écarts, des disparités et des hétérogénéités au sein de la région européenne. La convergence tant réclamée des politiques pourrait au mieux assurer l’harmonisation des variations courantes macro-économiques et la coordin</w:t>
      </w:r>
      <w:r w:rsidRPr="00684F3F">
        <w:rPr>
          <w:lang w:eastAsia="fr-FR" w:bidi="fr-FR"/>
        </w:rPr>
        <w:t>a</w:t>
      </w:r>
      <w:r w:rsidRPr="00684F3F">
        <w:rPr>
          <w:lang w:eastAsia="fr-FR" w:bidi="fr-FR"/>
        </w:rPr>
        <w:t>tion de l'action des autorités nationales. Mais, ces aspects mis à part, les pa</w:t>
      </w:r>
      <w:r w:rsidRPr="00684F3F">
        <w:rPr>
          <w:lang w:eastAsia="fr-FR" w:bidi="fr-FR"/>
        </w:rPr>
        <w:t>r</w:t>
      </w:r>
      <w:r w:rsidRPr="00684F3F">
        <w:rPr>
          <w:lang w:eastAsia="fr-FR" w:bidi="fr-FR"/>
        </w:rPr>
        <w:t>ticularités structurelles propres à chaque région requièrent des réactions sp</w:t>
      </w:r>
      <w:r w:rsidRPr="00684F3F">
        <w:rPr>
          <w:lang w:eastAsia="fr-FR" w:bidi="fr-FR"/>
        </w:rPr>
        <w:t>é</w:t>
      </w:r>
      <w:r w:rsidRPr="00684F3F">
        <w:rPr>
          <w:lang w:eastAsia="fr-FR" w:bidi="fr-FR"/>
        </w:rPr>
        <w:t>cifiques. Ainsi dans le cas des politiques budgétaires, un cas tant débattu, l’alignement des résu</w:t>
      </w:r>
      <w:r w:rsidRPr="00684F3F">
        <w:rPr>
          <w:lang w:eastAsia="fr-FR" w:bidi="fr-FR"/>
        </w:rPr>
        <w:t>l</w:t>
      </w:r>
      <w:r w:rsidRPr="00684F3F">
        <w:rPr>
          <w:lang w:eastAsia="fr-FR" w:bidi="fr-FR"/>
        </w:rPr>
        <w:t>tats comptables ne peut assurer en soi la convergence des structures elles-mêmes ni non plus celle des disponibilités des facteurs de pr</w:t>
      </w:r>
      <w:r w:rsidRPr="00684F3F">
        <w:rPr>
          <w:lang w:eastAsia="fr-FR" w:bidi="fr-FR"/>
        </w:rPr>
        <w:t>o</w:t>
      </w:r>
      <w:r w:rsidRPr="00684F3F">
        <w:rPr>
          <w:lang w:eastAsia="fr-FR" w:bidi="fr-FR"/>
        </w:rPr>
        <w:t>duction. Les disparités originelles et celles découlant des formes part</w:t>
      </w:r>
      <w:r w:rsidRPr="00684F3F">
        <w:rPr>
          <w:lang w:eastAsia="fr-FR" w:bidi="fr-FR"/>
        </w:rPr>
        <w:t>i</w:t>
      </w:r>
      <w:r w:rsidRPr="00684F3F">
        <w:rPr>
          <w:lang w:eastAsia="fr-FR" w:bidi="fr-FR"/>
        </w:rPr>
        <w:t>culières d'ajuste</w:t>
      </w:r>
      <w:r>
        <w:rPr>
          <w:lang w:eastAsia="fr-FR" w:bidi="fr-FR"/>
        </w:rPr>
        <w:t>ment sont susceptibles d'accroî</w:t>
      </w:r>
      <w:r w:rsidRPr="00684F3F">
        <w:rPr>
          <w:lang w:eastAsia="fr-FR" w:bidi="fr-FR"/>
        </w:rPr>
        <w:t>tre</w:t>
      </w:r>
      <w:r>
        <w:t xml:space="preserve"> [61]</w:t>
      </w:r>
      <w:r w:rsidRPr="00684F3F">
        <w:rPr>
          <w:lang w:eastAsia="fr-FR" w:bidi="fr-FR"/>
        </w:rPr>
        <w:t xml:space="preserve"> les tensions sur les taux de change et sur les prix. Si ces taux d</w:t>
      </w:r>
      <w:r w:rsidRPr="00684F3F">
        <w:rPr>
          <w:lang w:eastAsia="fr-FR" w:bidi="fr-FR"/>
        </w:rPr>
        <w:t>e</w:t>
      </w:r>
      <w:r w:rsidRPr="00684F3F">
        <w:rPr>
          <w:lang w:eastAsia="fr-FR" w:bidi="fr-FR"/>
        </w:rPr>
        <w:t>vaient rester rigides, conformément aux accords, les tensions ne disparaîtraient pas pour autant : elles prendraient la forme de pénuries ou d'autres types de dés</w:t>
      </w:r>
      <w:r w:rsidRPr="00684F3F">
        <w:rPr>
          <w:lang w:eastAsia="fr-FR" w:bidi="fr-FR"/>
        </w:rPr>
        <w:t>a</w:t>
      </w:r>
      <w:r>
        <w:rPr>
          <w:lang w:eastAsia="fr-FR" w:bidi="fr-FR"/>
        </w:rPr>
        <w:t>juste</w:t>
      </w:r>
      <w:r w:rsidRPr="00684F3F">
        <w:rPr>
          <w:lang w:eastAsia="fr-FR" w:bidi="fr-FR"/>
        </w:rPr>
        <w:t>ments.</w:t>
      </w:r>
    </w:p>
    <w:p w:rsidR="007B60E0" w:rsidRPr="00684F3F" w:rsidRDefault="007B60E0" w:rsidP="007B60E0">
      <w:pPr>
        <w:spacing w:before="120" w:after="120"/>
        <w:jc w:val="both"/>
      </w:pPr>
      <w:r w:rsidRPr="00684F3F">
        <w:rPr>
          <w:lang w:eastAsia="fr-FR" w:bidi="fr-FR"/>
        </w:rPr>
        <w:t>En fait, les raideurs des appareils macro-économiques que nous avons examiné</w:t>
      </w:r>
      <w:r>
        <w:rPr>
          <w:lang w:eastAsia="fr-FR" w:bidi="fr-FR"/>
        </w:rPr>
        <w:t>s</w:t>
      </w:r>
      <w:r w:rsidRPr="00684F3F">
        <w:rPr>
          <w:lang w:eastAsia="fr-FR" w:bidi="fr-FR"/>
        </w:rPr>
        <w:t xml:space="preserve"> dans la deuxième section, découlent aussi des te</w:t>
      </w:r>
      <w:r w:rsidRPr="00684F3F">
        <w:rPr>
          <w:lang w:eastAsia="fr-FR" w:bidi="fr-FR"/>
        </w:rPr>
        <w:t>n</w:t>
      </w:r>
      <w:r w:rsidRPr="00684F3F">
        <w:rPr>
          <w:lang w:eastAsia="fr-FR" w:bidi="fr-FR"/>
        </w:rPr>
        <w:t>sions structurelles, qui ne peuvent s'exprimer sur le registre des prix et des taux de change. L’insuffisance de capital, la faible croissance des c</w:t>
      </w:r>
      <w:r w:rsidRPr="00684F3F">
        <w:rPr>
          <w:lang w:eastAsia="fr-FR" w:bidi="fr-FR"/>
        </w:rPr>
        <w:t>a</w:t>
      </w:r>
      <w:r w:rsidRPr="00684F3F">
        <w:rPr>
          <w:lang w:eastAsia="fr-FR" w:bidi="fr-FR"/>
        </w:rPr>
        <w:t>pacités de production, le chômage structurel dit « d'hystérèse », les déficits extérieurs permanents et autres déséquilibres structurels, pe</w:t>
      </w:r>
      <w:r w:rsidRPr="00684F3F">
        <w:rPr>
          <w:lang w:eastAsia="fr-FR" w:bidi="fr-FR"/>
        </w:rPr>
        <w:t>u</w:t>
      </w:r>
      <w:r w:rsidRPr="00684F3F">
        <w:rPr>
          <w:lang w:eastAsia="fr-FR" w:bidi="fr-FR"/>
        </w:rPr>
        <w:t>vent être compris comme la conséquence du fait que l'inflation n'a pas été vraiment vaincue, mais simplement interdite, alors que ses causes re</w:t>
      </w:r>
      <w:r w:rsidRPr="00684F3F">
        <w:rPr>
          <w:lang w:eastAsia="fr-FR" w:bidi="fr-FR"/>
        </w:rPr>
        <w:t>s</w:t>
      </w:r>
      <w:r w:rsidRPr="00684F3F">
        <w:rPr>
          <w:lang w:eastAsia="fr-FR" w:bidi="fr-FR"/>
        </w:rPr>
        <w:t>tent toujours « souterrainement » à l'œuvre. Il doit être évident dans ces conditions que les coûts — aussi bien formels que réels — de la stabilisation « définitive » des taux de change devraient être assez él</w:t>
      </w:r>
      <w:r w:rsidRPr="00684F3F">
        <w:rPr>
          <w:lang w:eastAsia="fr-FR" w:bidi="fr-FR"/>
        </w:rPr>
        <w:t>e</w:t>
      </w:r>
      <w:r w:rsidRPr="00684F3F">
        <w:rPr>
          <w:lang w:eastAsia="fr-FR" w:bidi="fr-FR"/>
        </w:rPr>
        <w:t>vés et que, par conséquent, ils pourraient donner lieu à la formation de nouveaux foyers de déstabilisation des systèmes économiques.</w:t>
      </w:r>
    </w:p>
    <w:p w:rsidR="007B60E0" w:rsidRPr="00684F3F" w:rsidRDefault="007B60E0" w:rsidP="007B60E0">
      <w:pPr>
        <w:spacing w:before="120" w:after="120"/>
        <w:jc w:val="both"/>
      </w:pPr>
      <w:r w:rsidRPr="00684F3F">
        <w:rPr>
          <w:lang w:eastAsia="fr-FR" w:bidi="fr-FR"/>
        </w:rPr>
        <w:t>Les formes d’intervention structurelle préconisées par le projet e</w:t>
      </w:r>
      <w:r w:rsidRPr="00684F3F">
        <w:rPr>
          <w:lang w:eastAsia="fr-FR" w:bidi="fr-FR"/>
        </w:rPr>
        <w:t>u</w:t>
      </w:r>
      <w:r w:rsidRPr="00684F3F">
        <w:rPr>
          <w:lang w:eastAsia="fr-FR" w:bidi="fr-FR"/>
        </w:rPr>
        <w:t>ropéen peuvent aussi avoir les mêmes effets déstabilisateurs que ceux qu'on souhaite s'épargner par la convergence des politiques structure</w:t>
      </w:r>
      <w:r w:rsidRPr="00684F3F">
        <w:rPr>
          <w:lang w:eastAsia="fr-FR" w:bidi="fr-FR"/>
        </w:rPr>
        <w:t>l</w:t>
      </w:r>
      <w:r w:rsidRPr="00684F3F">
        <w:rPr>
          <w:lang w:eastAsia="fr-FR" w:bidi="fr-FR"/>
        </w:rPr>
        <w:t>les. Ainsi, si l’alignement des politiques budgétaires a comme ra</w:t>
      </w:r>
      <w:r w:rsidRPr="00684F3F">
        <w:rPr>
          <w:lang w:eastAsia="fr-FR" w:bidi="fr-FR"/>
        </w:rPr>
        <w:t>i</w:t>
      </w:r>
      <w:r w:rsidRPr="00684F3F">
        <w:rPr>
          <w:lang w:eastAsia="fr-FR" w:bidi="fr-FR"/>
        </w:rPr>
        <w:t>son d’être l'unification des impulsions macro-économiques parmi les pays-membres de la CEE, il est en même temps reconnu aux écon</w:t>
      </w:r>
      <w:r w:rsidRPr="00684F3F">
        <w:rPr>
          <w:lang w:eastAsia="fr-FR" w:bidi="fr-FR"/>
        </w:rPr>
        <w:t>o</w:t>
      </w:r>
      <w:r w:rsidRPr="00684F3F">
        <w:rPr>
          <w:lang w:eastAsia="fr-FR" w:bidi="fr-FR"/>
        </w:rPr>
        <w:t>mies qui pourraient en être lésés le droit de recourir aux financements spéciaux d'un fonds structurel européen. Toutefois, ces fonds de co</w:t>
      </w:r>
      <w:r w:rsidRPr="00684F3F">
        <w:rPr>
          <w:lang w:eastAsia="fr-FR" w:bidi="fr-FR"/>
        </w:rPr>
        <w:t>m</w:t>
      </w:r>
      <w:r w:rsidRPr="00684F3F">
        <w:rPr>
          <w:lang w:eastAsia="fr-FR" w:bidi="fr-FR"/>
        </w:rPr>
        <w:t>pensation, même s'ils sont confiés au secteur privé, ne devraient avoir autre objectif que de « constituer ou rétablir un volume élevé de cap</w:t>
      </w:r>
      <w:r w:rsidRPr="00684F3F">
        <w:rPr>
          <w:lang w:eastAsia="fr-FR" w:bidi="fr-FR"/>
        </w:rPr>
        <w:t>i</w:t>
      </w:r>
      <w:r w:rsidRPr="00684F3F">
        <w:rPr>
          <w:lang w:eastAsia="fr-FR" w:bidi="fr-FR"/>
        </w:rPr>
        <w:t>tal matériel et humain pour accélérer la croissance de la prod</w:t>
      </w:r>
      <w:r>
        <w:rPr>
          <w:lang w:eastAsia="fr-FR" w:bidi="fr-FR"/>
        </w:rPr>
        <w:t>uction et de l'emploi » (Padoa-</w:t>
      </w:r>
      <w:r w:rsidRPr="00684F3F">
        <w:rPr>
          <w:lang w:eastAsia="fr-FR" w:bidi="fr-FR"/>
        </w:rPr>
        <w:t>Schioppa, 1987)</w:t>
      </w:r>
      <w:r>
        <w:rPr>
          <w:lang w:eastAsia="fr-FR" w:bidi="fr-FR"/>
        </w:rPr>
        <w:t> </w:t>
      </w:r>
      <w:r>
        <w:rPr>
          <w:rStyle w:val="Appelnotedebasdep"/>
          <w:lang w:eastAsia="fr-FR" w:bidi="fr-FR"/>
        </w:rPr>
        <w:footnoteReference w:id="31"/>
      </w:r>
      <w:r w:rsidRPr="00684F3F">
        <w:rPr>
          <w:lang w:eastAsia="fr-FR" w:bidi="fr-FR"/>
        </w:rPr>
        <w:t>. Le financement européen se substituerait donc au financement national, mais là encore les te</w:t>
      </w:r>
      <w:r w:rsidRPr="00684F3F">
        <w:rPr>
          <w:lang w:eastAsia="fr-FR" w:bidi="fr-FR"/>
        </w:rPr>
        <w:t>n</w:t>
      </w:r>
      <w:r w:rsidRPr="00684F3F">
        <w:rPr>
          <w:lang w:eastAsia="fr-FR" w:bidi="fr-FR"/>
        </w:rPr>
        <w:t>sions de nature macro-économique n'en subsisteront pas moins.</w:t>
      </w:r>
    </w:p>
    <w:p w:rsidR="007B60E0" w:rsidRPr="00684F3F" w:rsidRDefault="007B60E0" w:rsidP="007B60E0">
      <w:pPr>
        <w:spacing w:before="120" w:after="120"/>
        <w:jc w:val="both"/>
      </w:pPr>
      <w:r w:rsidRPr="00684F3F">
        <w:rPr>
          <w:lang w:eastAsia="fr-FR" w:bidi="fr-FR"/>
        </w:rPr>
        <w:t>Rappelons, enfin, que les politiques excessives de contrôle, de r</w:t>
      </w:r>
      <w:r w:rsidRPr="00684F3F">
        <w:rPr>
          <w:lang w:eastAsia="fr-FR" w:bidi="fr-FR"/>
        </w:rPr>
        <w:t>a</w:t>
      </w:r>
      <w:r w:rsidRPr="00684F3F">
        <w:rPr>
          <w:lang w:eastAsia="fr-FR" w:bidi="fr-FR"/>
        </w:rPr>
        <w:t>tionalis</w:t>
      </w:r>
      <w:r w:rsidRPr="00684F3F">
        <w:rPr>
          <w:lang w:eastAsia="fr-FR" w:bidi="fr-FR"/>
        </w:rPr>
        <w:t>a</w:t>
      </w:r>
      <w:r w:rsidRPr="00684F3F">
        <w:rPr>
          <w:lang w:eastAsia="fr-FR" w:bidi="fr-FR"/>
        </w:rPr>
        <w:t>tion et de transparence des systèmes économiques risquent d'avoir pour conséquence qu'une part croissante de l'activité échappe de plus en plus à to</w:t>
      </w:r>
      <w:r w:rsidRPr="00684F3F">
        <w:rPr>
          <w:lang w:eastAsia="fr-FR" w:bidi="fr-FR"/>
        </w:rPr>
        <w:t>u</w:t>
      </w:r>
      <w:r w:rsidRPr="00684F3F">
        <w:rPr>
          <w:lang w:eastAsia="fr-FR" w:bidi="fr-FR"/>
        </w:rPr>
        <w:t>te possibilité de contrôle officiel. Cette dualité ou pluralité de systèmes éc</w:t>
      </w:r>
      <w:r w:rsidRPr="00684F3F">
        <w:rPr>
          <w:lang w:eastAsia="fr-FR" w:bidi="fr-FR"/>
        </w:rPr>
        <w:t>o</w:t>
      </w:r>
      <w:r w:rsidRPr="00684F3F">
        <w:rPr>
          <w:lang w:eastAsia="fr-FR" w:bidi="fr-FR"/>
        </w:rPr>
        <w:t>nomiques, risque d’entraîner à son tour des tensions, des incertitudes et des instabilités probablement encore plus importantes.</w:t>
      </w:r>
    </w:p>
    <w:p w:rsidR="007B60E0" w:rsidRPr="002E175E" w:rsidRDefault="007B60E0" w:rsidP="007B60E0">
      <w:pPr>
        <w:spacing w:before="120" w:after="120"/>
        <w:jc w:val="both"/>
      </w:pPr>
      <w:r w:rsidRPr="00684F3F">
        <w:rPr>
          <w:lang w:eastAsia="fr-FR" w:bidi="fr-FR"/>
        </w:rPr>
        <w:t>Un dernier point mérite d'être relevé dans le cadre de cet examen rapide du projet européen. L'alignement des politiques est recomma</w:t>
      </w:r>
      <w:r w:rsidRPr="00684F3F">
        <w:rPr>
          <w:lang w:eastAsia="fr-FR" w:bidi="fr-FR"/>
        </w:rPr>
        <w:t>n</w:t>
      </w:r>
      <w:r w:rsidRPr="00684F3F">
        <w:rPr>
          <w:lang w:eastAsia="fr-FR" w:bidi="fr-FR"/>
        </w:rPr>
        <w:t>dé dans les deux sens</w:t>
      </w:r>
      <w:r>
        <w:rPr>
          <w:lang w:eastAsia="fr-FR" w:bidi="fr-FR"/>
        </w:rPr>
        <w:t xml:space="preserve"> </w:t>
      </w:r>
      <w:r>
        <w:t xml:space="preserve">[62] </w:t>
      </w:r>
      <w:r w:rsidRPr="00684F3F">
        <w:rPr>
          <w:lang w:eastAsia="fr-FR" w:bidi="fr-FR"/>
        </w:rPr>
        <w:t>complémentaires suivants : 1) les monnaies nationales doivent être fixées définitivement par référence au mark allemand ; 2) la priorité doit être accordée à la lutte contre l'inflation au détriment de la rela</w:t>
      </w:r>
      <w:r w:rsidRPr="00684F3F">
        <w:rPr>
          <w:lang w:eastAsia="fr-FR" w:bidi="fr-FR"/>
        </w:rPr>
        <w:t>n</w:t>
      </w:r>
      <w:r w:rsidRPr="00684F3F">
        <w:rPr>
          <w:lang w:eastAsia="fr-FR" w:bidi="fr-FR"/>
        </w:rPr>
        <w:t>ce, suivant aussi en cela le modèle allemand. « La croissance dans les conditions de stabilité » constitue l'objectif explicite de cette double convergence. Il faut donc admettre que la rigidification défin</w:t>
      </w:r>
      <w:r w:rsidRPr="00684F3F">
        <w:rPr>
          <w:lang w:eastAsia="fr-FR" w:bidi="fr-FR"/>
        </w:rPr>
        <w:t>i</w:t>
      </w:r>
      <w:r w:rsidRPr="00684F3F">
        <w:rPr>
          <w:lang w:eastAsia="fr-FR" w:bidi="fr-FR"/>
        </w:rPr>
        <w:t>tive des monnaies n'est pas incompatible avec la constitution d</w:t>
      </w:r>
      <w:r w:rsidRPr="00684F3F">
        <w:t>'espaces hors-monnaie</w:t>
      </w:r>
      <w:r w:rsidRPr="00684F3F">
        <w:rPr>
          <w:lang w:eastAsia="fr-FR" w:bidi="fr-FR"/>
        </w:rPr>
        <w:t xml:space="preserve"> invitant à la valorisation du cap</w:t>
      </w:r>
      <w:r w:rsidRPr="00684F3F">
        <w:rPr>
          <w:lang w:eastAsia="fr-FR" w:bidi="fr-FR"/>
        </w:rPr>
        <w:t>i</w:t>
      </w:r>
      <w:r w:rsidRPr="00684F3F">
        <w:rPr>
          <w:lang w:eastAsia="fr-FR" w:bidi="fr-FR"/>
        </w:rPr>
        <w:t>tal. Cependant, serait-il r</w:t>
      </w:r>
      <w:r w:rsidRPr="00684F3F">
        <w:rPr>
          <w:lang w:eastAsia="fr-FR" w:bidi="fr-FR"/>
        </w:rPr>
        <w:t>é</w:t>
      </w:r>
      <w:r w:rsidRPr="00684F3F">
        <w:rPr>
          <w:lang w:eastAsia="fr-FR" w:bidi="fr-FR"/>
        </w:rPr>
        <w:t xml:space="preserve">aliste d’imaginer des espaces de valorisation du capital qui soient </w:t>
      </w:r>
      <w:r w:rsidRPr="00684F3F">
        <w:t>à l’abri</w:t>
      </w:r>
      <w:r w:rsidRPr="00684F3F">
        <w:rPr>
          <w:lang w:eastAsia="fr-FR" w:bidi="fr-FR"/>
        </w:rPr>
        <w:t xml:space="preserve"> des variations des valeurs monétaires et financières ? Puisqu'on postule que les taux de change seraient « définitivement » stabilisés, donc par définition inflexibles face aux besoins de l’activité économ</w:t>
      </w:r>
      <w:r w:rsidRPr="00684F3F">
        <w:rPr>
          <w:lang w:eastAsia="fr-FR" w:bidi="fr-FR"/>
        </w:rPr>
        <w:t>i</w:t>
      </w:r>
      <w:r w:rsidRPr="00684F3F">
        <w:rPr>
          <w:lang w:eastAsia="fr-FR" w:bidi="fr-FR"/>
        </w:rPr>
        <w:t xml:space="preserve">que, la notion même de </w:t>
      </w:r>
      <w:r w:rsidRPr="00684F3F">
        <w:t xml:space="preserve">valorisation hors-monnaie </w:t>
      </w:r>
      <w:r w:rsidRPr="00684F3F">
        <w:rPr>
          <w:lang w:eastAsia="fr-FR" w:bidi="fr-FR"/>
        </w:rPr>
        <w:t>a-t-elle encore un sens ou bien devrait-elle être consid</w:t>
      </w:r>
      <w:r w:rsidRPr="00684F3F">
        <w:rPr>
          <w:lang w:eastAsia="fr-FR" w:bidi="fr-FR"/>
        </w:rPr>
        <w:t>é</w:t>
      </w:r>
      <w:r w:rsidRPr="00684F3F">
        <w:rPr>
          <w:lang w:eastAsia="fr-FR" w:bidi="fr-FR"/>
        </w:rPr>
        <w:t>rée comme contradictoire dans ces termes mêmes ?</w:t>
      </w:r>
      <w:r>
        <w:rPr>
          <w:lang w:eastAsia="fr-FR" w:bidi="fr-FR"/>
        </w:rPr>
        <w:t> </w:t>
      </w:r>
      <w:r>
        <w:rPr>
          <w:rStyle w:val="Appelnotedebasdep"/>
          <w:lang w:eastAsia="fr-FR" w:bidi="fr-FR"/>
        </w:rPr>
        <w:footnoteReference w:id="32"/>
      </w:r>
    </w:p>
    <w:p w:rsidR="007B60E0" w:rsidRPr="00684F3F" w:rsidRDefault="007B60E0" w:rsidP="007B60E0">
      <w:pPr>
        <w:spacing w:before="120" w:after="120"/>
        <w:jc w:val="both"/>
      </w:pPr>
      <w:r w:rsidRPr="00684F3F">
        <w:rPr>
          <w:lang w:eastAsia="fr-FR" w:bidi="fr-FR"/>
        </w:rPr>
        <w:t>En somme, si la perspective européenne d'unification monétaire par la convergence des politiques économiques nationales constitue un modèle tout à fait logique et cohérent par rapport à la situation actue</w:t>
      </w:r>
      <w:r w:rsidRPr="00684F3F">
        <w:rPr>
          <w:lang w:eastAsia="fr-FR" w:bidi="fr-FR"/>
        </w:rPr>
        <w:t>l</w:t>
      </w:r>
      <w:r w:rsidRPr="00684F3F">
        <w:rPr>
          <w:lang w:eastAsia="fr-FR" w:bidi="fr-FR"/>
        </w:rPr>
        <w:t>le, celle-ci, tout en bénéficiant des avantages d'un grand marché des biens et des capitaux, risque aussi de se trouver aux prises avec de multiples effets pervers, à cause de la priorité accordée à l'union m</w:t>
      </w:r>
      <w:r w:rsidRPr="00684F3F">
        <w:rPr>
          <w:lang w:eastAsia="fr-FR" w:bidi="fr-FR"/>
        </w:rPr>
        <w:t>o</w:t>
      </w:r>
      <w:r w:rsidRPr="00684F3F">
        <w:rPr>
          <w:lang w:eastAsia="fr-FR" w:bidi="fr-FR"/>
        </w:rPr>
        <w:t>nétaire et financière sur les autres objectifs éc</w:t>
      </w:r>
      <w:r w:rsidRPr="00684F3F">
        <w:rPr>
          <w:lang w:eastAsia="fr-FR" w:bidi="fr-FR"/>
        </w:rPr>
        <w:t>o</w:t>
      </w:r>
      <w:r w:rsidRPr="00684F3F">
        <w:rPr>
          <w:lang w:eastAsia="fr-FR" w:bidi="fr-FR"/>
        </w:rPr>
        <w:t>nomiques.</w:t>
      </w:r>
    </w:p>
    <w:p w:rsidR="007B60E0" w:rsidRDefault="007B60E0" w:rsidP="007B60E0">
      <w:pPr>
        <w:spacing w:before="120" w:after="120"/>
        <w:jc w:val="both"/>
        <w:rPr>
          <w:lang w:eastAsia="fr-FR" w:bidi="fr-FR"/>
        </w:rPr>
      </w:pPr>
    </w:p>
    <w:p w:rsidR="007B60E0" w:rsidRPr="002E175E" w:rsidRDefault="007B60E0" w:rsidP="007B60E0">
      <w:pPr>
        <w:pStyle w:val="a"/>
      </w:pPr>
      <w:r w:rsidRPr="002E175E">
        <w:t>L'approche anglo-saxonne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Qu'en est-il maintenant de la réflexion de l'autre côté de l'Atlant</w:t>
      </w:r>
      <w:r w:rsidRPr="00684F3F">
        <w:rPr>
          <w:lang w:eastAsia="fr-FR" w:bidi="fr-FR"/>
        </w:rPr>
        <w:t>i</w:t>
      </w:r>
      <w:r w:rsidRPr="00684F3F">
        <w:rPr>
          <w:lang w:eastAsia="fr-FR" w:bidi="fr-FR"/>
        </w:rPr>
        <w:t>que et dans le monde anglo-saxon en général ? En fait, c’est dans une toute autre d</w:t>
      </w:r>
      <w:r w:rsidRPr="00684F3F">
        <w:rPr>
          <w:lang w:eastAsia="fr-FR" w:bidi="fr-FR"/>
        </w:rPr>
        <w:t>i</w:t>
      </w:r>
      <w:r w:rsidRPr="00684F3F">
        <w:rPr>
          <w:lang w:eastAsia="fr-FR" w:bidi="fr-FR"/>
        </w:rPr>
        <w:t>rection que celle-ci s'oriente, poussant jusque dans ses ultimes conséquences le nationalisme ambiant découlant du paradi</w:t>
      </w:r>
      <w:r w:rsidRPr="00684F3F">
        <w:rPr>
          <w:lang w:eastAsia="fr-FR" w:bidi="fr-FR"/>
        </w:rPr>
        <w:t>g</w:t>
      </w:r>
      <w:r w:rsidRPr="00684F3F">
        <w:rPr>
          <w:lang w:eastAsia="fr-FR" w:bidi="fr-FR"/>
        </w:rPr>
        <w:t>me néo-libéral et monétariste. Le sujet de la coopération écon</w:t>
      </w:r>
      <w:r w:rsidRPr="00684F3F">
        <w:rPr>
          <w:lang w:eastAsia="fr-FR" w:bidi="fr-FR"/>
        </w:rPr>
        <w:t>o</w:t>
      </w:r>
      <w:r w:rsidRPr="00684F3F">
        <w:rPr>
          <w:lang w:eastAsia="fr-FR" w:bidi="fr-FR"/>
        </w:rPr>
        <w:t>mique internationale se trouve ici au coeur de cette réflexion.</w:t>
      </w:r>
    </w:p>
    <w:p w:rsidR="007B60E0" w:rsidRPr="00684F3F" w:rsidRDefault="007B60E0" w:rsidP="007B60E0">
      <w:pPr>
        <w:spacing w:before="120" w:after="120"/>
        <w:jc w:val="both"/>
      </w:pPr>
      <w:r w:rsidRPr="00684F3F">
        <w:rPr>
          <w:lang w:eastAsia="fr-FR" w:bidi="fr-FR"/>
        </w:rPr>
        <w:t>Les autorités internationales, tout en prenant acte des déséquilibres croi</w:t>
      </w:r>
      <w:r w:rsidRPr="00684F3F">
        <w:rPr>
          <w:lang w:eastAsia="fr-FR" w:bidi="fr-FR"/>
        </w:rPr>
        <w:t>s</w:t>
      </w:r>
      <w:r w:rsidRPr="00684F3F">
        <w:rPr>
          <w:lang w:eastAsia="fr-FR" w:bidi="fr-FR"/>
        </w:rPr>
        <w:t>sants et des effets d'instabilité liés au durcissement des politiques monétaires et des taux de change, n'ont jusqu'à présent d'autre choix que d’accorder leur priorité à « la coordination renforcée des polit</w:t>
      </w:r>
      <w:r w:rsidRPr="00684F3F">
        <w:rPr>
          <w:lang w:eastAsia="fr-FR" w:bidi="fr-FR"/>
        </w:rPr>
        <w:t>i</w:t>
      </w:r>
      <w:r w:rsidRPr="00684F3F">
        <w:rPr>
          <w:lang w:eastAsia="fr-FR" w:bidi="fr-FR"/>
        </w:rPr>
        <w:t>ques économiques intérieures », en vue d'assurer le succès des ajust</w:t>
      </w:r>
      <w:r w:rsidRPr="00684F3F">
        <w:rPr>
          <w:lang w:eastAsia="fr-FR" w:bidi="fr-FR"/>
        </w:rPr>
        <w:t>e</w:t>
      </w:r>
      <w:r w:rsidRPr="00684F3F">
        <w:rPr>
          <w:lang w:eastAsia="fr-FR" w:bidi="fr-FR"/>
        </w:rPr>
        <w:t>ments</w:t>
      </w:r>
      <w:r>
        <w:rPr>
          <w:lang w:eastAsia="fr-FR" w:bidi="fr-FR"/>
        </w:rPr>
        <w:t> </w:t>
      </w:r>
      <w:r>
        <w:rPr>
          <w:rStyle w:val="Appelnotedebasdep"/>
          <w:lang w:eastAsia="fr-FR" w:bidi="fr-FR"/>
        </w:rPr>
        <w:footnoteReference w:id="33"/>
      </w:r>
      <w:r w:rsidRPr="002E175E">
        <w:rPr>
          <w:lang w:eastAsia="fr-FR" w:bidi="fr-FR"/>
        </w:rPr>
        <w:t>.</w:t>
      </w:r>
      <w:r w:rsidRPr="00684F3F">
        <w:rPr>
          <w:lang w:eastAsia="fr-FR" w:bidi="fr-FR"/>
        </w:rPr>
        <w:t xml:space="preserve"> La coordination internationale est ainsi appelée à se subst</w:t>
      </w:r>
      <w:r w:rsidRPr="00684F3F">
        <w:rPr>
          <w:lang w:eastAsia="fr-FR" w:bidi="fr-FR"/>
        </w:rPr>
        <w:t>i</w:t>
      </w:r>
      <w:r w:rsidRPr="00684F3F">
        <w:rPr>
          <w:lang w:eastAsia="fr-FR" w:bidi="fr-FR"/>
        </w:rPr>
        <w:t>tuer à tout éventuel assouplissement</w:t>
      </w:r>
      <w:r>
        <w:rPr>
          <w:lang w:eastAsia="fr-FR" w:bidi="fr-FR"/>
        </w:rPr>
        <w:t xml:space="preserve"> </w:t>
      </w:r>
      <w:r>
        <w:t xml:space="preserve">[63] </w:t>
      </w:r>
      <w:r w:rsidRPr="00684F3F">
        <w:rPr>
          <w:lang w:eastAsia="fr-FR" w:bidi="fr-FR"/>
        </w:rPr>
        <w:t>des politiques de taux de change, pour affronter les tensions a</w:t>
      </w:r>
      <w:r w:rsidRPr="00684F3F">
        <w:rPr>
          <w:lang w:eastAsia="fr-FR" w:bidi="fr-FR"/>
        </w:rPr>
        <w:t>c</w:t>
      </w:r>
      <w:r w:rsidRPr="00684F3F">
        <w:rPr>
          <w:lang w:eastAsia="fr-FR" w:bidi="fr-FR"/>
        </w:rPr>
        <w:t>tuelles. Ce que l'on recherche en définitive, que ce soit au FMI ou au sein du G7, tout comme au niveau de la CEE, c'est d'aligner l’activité économique nationale des diff</w:t>
      </w:r>
      <w:r w:rsidRPr="00684F3F">
        <w:rPr>
          <w:lang w:eastAsia="fr-FR" w:bidi="fr-FR"/>
        </w:rPr>
        <w:t>é</w:t>
      </w:r>
      <w:r w:rsidRPr="00684F3F">
        <w:rPr>
          <w:lang w:eastAsia="fr-FR" w:bidi="fr-FR"/>
        </w:rPr>
        <w:t>rents pays sur l'invariabilité des taux de change. Il est évident que ce</w:t>
      </w:r>
      <w:r w:rsidRPr="00684F3F">
        <w:rPr>
          <w:lang w:eastAsia="fr-FR" w:bidi="fr-FR"/>
        </w:rPr>
        <w:t>t</w:t>
      </w:r>
      <w:r w:rsidRPr="00684F3F">
        <w:rPr>
          <w:lang w:eastAsia="fr-FR" w:bidi="fr-FR"/>
        </w:rPr>
        <w:t>te priorité renforce, dans le court terme, l'approche par les marchés fina</w:t>
      </w:r>
      <w:r w:rsidRPr="00684F3F">
        <w:rPr>
          <w:lang w:eastAsia="fr-FR" w:bidi="fr-FR"/>
        </w:rPr>
        <w:t>n</w:t>
      </w:r>
      <w:r w:rsidRPr="00684F3F">
        <w:rPr>
          <w:lang w:eastAsia="fr-FR" w:bidi="fr-FR"/>
        </w:rPr>
        <w:t>ciers internationaux. Mais, est-ce que pour autant la stabilité de ces marchés en sort renforcé</w:t>
      </w:r>
      <w:r>
        <w:rPr>
          <w:lang w:eastAsia="fr-FR" w:bidi="fr-FR"/>
        </w:rPr>
        <w:t>e sur le moyen et le long terme</w:t>
      </w:r>
      <w:r w:rsidRPr="00684F3F">
        <w:rPr>
          <w:lang w:eastAsia="fr-FR" w:bidi="fr-FR"/>
        </w:rPr>
        <w:t> ?</w:t>
      </w:r>
    </w:p>
    <w:p w:rsidR="007B60E0" w:rsidRDefault="007B60E0" w:rsidP="007B60E0">
      <w:pPr>
        <w:spacing w:before="120" w:after="120"/>
        <w:jc w:val="both"/>
        <w:rPr>
          <w:lang w:eastAsia="fr-FR" w:bidi="fr-FR"/>
        </w:rPr>
      </w:pPr>
      <w:r w:rsidRPr="00684F3F">
        <w:rPr>
          <w:lang w:eastAsia="fr-FR" w:bidi="fr-FR"/>
        </w:rPr>
        <w:t>En réponse à cette question, nombreux sont ceux qui, aux États-Unis n</w:t>
      </w:r>
      <w:r w:rsidRPr="00684F3F">
        <w:rPr>
          <w:lang w:eastAsia="fr-FR" w:bidi="fr-FR"/>
        </w:rPr>
        <w:t>o</w:t>
      </w:r>
      <w:r w:rsidRPr="00684F3F">
        <w:rPr>
          <w:lang w:eastAsia="fr-FR" w:bidi="fr-FR"/>
        </w:rPr>
        <w:t>tamment, tout en se réclamant des mêmes principes libéraux du marché et de la déréglementation, voient actuellement dans les p</w:t>
      </w:r>
      <w:r w:rsidRPr="00684F3F">
        <w:rPr>
          <w:lang w:eastAsia="fr-FR" w:bidi="fr-FR"/>
        </w:rPr>
        <w:t>o</w:t>
      </w:r>
      <w:r w:rsidRPr="00684F3F">
        <w:rPr>
          <w:lang w:eastAsia="fr-FR" w:bidi="fr-FR"/>
        </w:rPr>
        <w:t>litiques de « rigidific</w:t>
      </w:r>
      <w:r w:rsidRPr="00684F3F">
        <w:rPr>
          <w:lang w:eastAsia="fr-FR" w:bidi="fr-FR"/>
        </w:rPr>
        <w:t>a</w:t>
      </w:r>
      <w:r w:rsidRPr="00684F3F">
        <w:rPr>
          <w:lang w:eastAsia="fr-FR" w:bidi="fr-FR"/>
        </w:rPr>
        <w:t>tion » des taux de change et dans la recherche complémentaire d'une plus grande coordination internationale des p</w:t>
      </w:r>
      <w:r w:rsidRPr="00684F3F">
        <w:rPr>
          <w:lang w:eastAsia="fr-FR" w:bidi="fr-FR"/>
        </w:rPr>
        <w:t>o</w:t>
      </w:r>
      <w:r w:rsidRPr="00684F3F">
        <w:rPr>
          <w:lang w:eastAsia="fr-FR" w:bidi="fr-FR"/>
        </w:rPr>
        <w:t>litiques structurelles, une inexcusable ingérence des milieux économ</w:t>
      </w:r>
      <w:r w:rsidRPr="00684F3F">
        <w:rPr>
          <w:lang w:eastAsia="fr-FR" w:bidi="fr-FR"/>
        </w:rPr>
        <w:t>i</w:t>
      </w:r>
      <w:r w:rsidRPr="00684F3F">
        <w:rPr>
          <w:lang w:eastAsia="fr-FR" w:bidi="fr-FR"/>
        </w:rPr>
        <w:t>ques et politiques étran</w:t>
      </w:r>
      <w:r>
        <w:rPr>
          <w:lang w:eastAsia="fr-FR" w:bidi="fr-FR"/>
        </w:rPr>
        <w:t>gers dans la vie de l'économie-</w:t>
      </w:r>
      <w:r w:rsidRPr="00684F3F">
        <w:rPr>
          <w:lang w:eastAsia="fr-FR" w:bidi="fr-FR"/>
        </w:rPr>
        <w:t>nation. Ainsi, Martin Feldstein, ancien chef du cabinet économique du président Reagan et l'un des chefs de file du mouvement néo-libéral anti-keynésien aux États-Unis, réagit mal à toute idée de coordination i</w:t>
      </w:r>
      <w:r w:rsidRPr="00684F3F">
        <w:rPr>
          <w:lang w:eastAsia="fr-FR" w:bidi="fr-FR"/>
        </w:rPr>
        <w:t>n</w:t>
      </w:r>
      <w:r w:rsidRPr="00684F3F">
        <w:rPr>
          <w:lang w:eastAsia="fr-FR" w:bidi="fr-FR"/>
        </w:rPr>
        <w:t>ternationale qui puisse impliquer un transfert de souveraineté nation</w:t>
      </w:r>
      <w:r w:rsidRPr="00684F3F">
        <w:rPr>
          <w:lang w:eastAsia="fr-FR" w:bidi="fr-FR"/>
        </w:rPr>
        <w:t>a</w:t>
      </w:r>
      <w:r w:rsidRPr="00684F3F">
        <w:rPr>
          <w:lang w:eastAsia="fr-FR" w:bidi="fr-FR"/>
        </w:rPr>
        <w:t>le : la perte de flexibilité des changes signifie, pour le pays qui l'appl</w:t>
      </w:r>
      <w:r w:rsidRPr="00684F3F">
        <w:rPr>
          <w:lang w:eastAsia="fr-FR" w:bidi="fr-FR"/>
        </w:rPr>
        <w:t>i</w:t>
      </w:r>
      <w:r w:rsidRPr="00684F3F">
        <w:rPr>
          <w:lang w:eastAsia="fr-FR" w:bidi="fr-FR"/>
        </w:rPr>
        <w:t>que, plus de chômeurs et l'exportation d'emplois. Tout comme Mi</w:t>
      </w:r>
      <w:r w:rsidRPr="00684F3F">
        <w:rPr>
          <w:lang w:eastAsia="fr-FR" w:bidi="fr-FR"/>
        </w:rPr>
        <w:t>l</w:t>
      </w:r>
      <w:r w:rsidRPr="00684F3F">
        <w:rPr>
          <w:lang w:eastAsia="fr-FR" w:bidi="fr-FR"/>
        </w:rPr>
        <w:t>ton Friedman, M. Feldstein soutient l'idée que la monnaie, en tant qu'op</w:t>
      </w:r>
      <w:r w:rsidRPr="00684F3F">
        <w:rPr>
          <w:lang w:eastAsia="fr-FR" w:bidi="fr-FR"/>
        </w:rPr>
        <w:t>é</w:t>
      </w:r>
      <w:r w:rsidRPr="00684F3F">
        <w:rPr>
          <w:lang w:eastAsia="fr-FR" w:bidi="fr-FR"/>
        </w:rPr>
        <w:t>rateur principal des ajustements nécessaires, doit rester absol</w:t>
      </w:r>
      <w:r w:rsidRPr="00684F3F">
        <w:rPr>
          <w:lang w:eastAsia="fr-FR" w:bidi="fr-FR"/>
        </w:rPr>
        <w:t>u</w:t>
      </w:r>
      <w:r w:rsidRPr="00684F3F">
        <w:rPr>
          <w:lang w:eastAsia="fr-FR" w:bidi="fr-FR"/>
        </w:rPr>
        <w:t>ment souple. L'expérience historique récente l'amène à tirer cette co</w:t>
      </w:r>
      <w:r w:rsidRPr="00684F3F">
        <w:rPr>
          <w:lang w:eastAsia="fr-FR" w:bidi="fr-FR"/>
        </w:rPr>
        <w:t>n</w:t>
      </w:r>
      <w:r w:rsidRPr="00684F3F">
        <w:rPr>
          <w:lang w:eastAsia="fr-FR" w:bidi="fr-FR"/>
        </w:rPr>
        <w:t>clusion apparemment surprenante « chaque pays doit s'occuper seul de ses propres problèmes »</w:t>
      </w:r>
      <w:r>
        <w:rPr>
          <w:lang w:eastAsia="fr-FR" w:bidi="fr-FR"/>
        </w:rPr>
        <w:t xml:space="preserve"> </w:t>
      </w:r>
      <w:r w:rsidRPr="00684F3F">
        <w:rPr>
          <w:lang w:eastAsia="fr-FR" w:bidi="fr-FR"/>
        </w:rPr>
        <w:t>(Feldstein, 1987). Et celui-ci d'ajo</w:t>
      </w:r>
      <w:r w:rsidRPr="00684F3F">
        <w:rPr>
          <w:lang w:eastAsia="fr-FR" w:bidi="fr-FR"/>
        </w:rPr>
        <w:t>u</w:t>
      </w:r>
      <w:r w:rsidRPr="00684F3F">
        <w:rPr>
          <w:lang w:eastAsia="fr-FR" w:bidi="fr-FR"/>
        </w:rPr>
        <w:t>ter dans la même veine que si l'idée même de coordination économique intern</w:t>
      </w:r>
      <w:r w:rsidRPr="00684F3F">
        <w:rPr>
          <w:lang w:eastAsia="fr-FR" w:bidi="fr-FR"/>
        </w:rPr>
        <w:t>a</w:t>
      </w:r>
      <w:r w:rsidRPr="00684F3F">
        <w:rPr>
          <w:lang w:eastAsia="fr-FR" w:bidi="fr-FR"/>
        </w:rPr>
        <w:t>tionale s'effondre, à notre époque, ce ne peut être qu'une bonne ch</w:t>
      </w:r>
      <w:r w:rsidRPr="00684F3F">
        <w:rPr>
          <w:lang w:eastAsia="fr-FR" w:bidi="fr-FR"/>
        </w:rPr>
        <w:t>o</w:t>
      </w:r>
      <w:r w:rsidRPr="00684F3F">
        <w:rPr>
          <w:lang w:eastAsia="fr-FR" w:bidi="fr-FR"/>
        </w:rPr>
        <w:t>se ! Rien n'est plus dangereux, à ses yeux, que cette fausse impre</w:t>
      </w:r>
      <w:r w:rsidRPr="00684F3F">
        <w:rPr>
          <w:lang w:eastAsia="fr-FR" w:bidi="fr-FR"/>
        </w:rPr>
        <w:t>s</w:t>
      </w:r>
      <w:r w:rsidRPr="00684F3F">
        <w:rPr>
          <w:lang w:eastAsia="fr-FR" w:bidi="fr-FR"/>
        </w:rPr>
        <w:t>sion de croire que l'expansion saine de l'économie mondiale nécessite d’une telle coordination. La faiblesse actuelle de l'économie américa</w:t>
      </w:r>
      <w:r w:rsidRPr="00684F3F">
        <w:rPr>
          <w:lang w:eastAsia="fr-FR" w:bidi="fr-FR"/>
        </w:rPr>
        <w:t>i</w:t>
      </w:r>
      <w:r w:rsidRPr="00684F3F">
        <w:rPr>
          <w:lang w:eastAsia="fr-FR" w:bidi="fr-FR"/>
        </w:rPr>
        <w:t>ne, poursuit-il, crée une situation favorable à sa revitalisation par le gli</w:t>
      </w:r>
      <w:r w:rsidRPr="00684F3F">
        <w:rPr>
          <w:lang w:eastAsia="fr-FR" w:bidi="fr-FR"/>
        </w:rPr>
        <w:t>s</w:t>
      </w:r>
      <w:r w:rsidRPr="00684F3F">
        <w:rPr>
          <w:lang w:eastAsia="fr-FR" w:bidi="fr-FR"/>
        </w:rPr>
        <w:t>sement du dollar, même si cela devait relancer l'inflation. De toute manière, conclue-t-il, « il serait effrayant pour l'opinion publique am</w:t>
      </w:r>
      <w:r w:rsidRPr="00684F3F">
        <w:rPr>
          <w:lang w:eastAsia="fr-FR" w:bidi="fr-FR"/>
        </w:rPr>
        <w:t>é</w:t>
      </w:r>
      <w:r w:rsidRPr="00684F3F">
        <w:rPr>
          <w:lang w:eastAsia="fr-FR" w:bidi="fr-FR"/>
        </w:rPr>
        <w:t>ricaine et déroutant pour nos marchés financiers de croire que le de</w:t>
      </w:r>
      <w:r w:rsidRPr="00684F3F">
        <w:rPr>
          <w:lang w:eastAsia="fr-FR" w:bidi="fr-FR"/>
        </w:rPr>
        <w:t>s</w:t>
      </w:r>
      <w:r w:rsidRPr="00684F3F">
        <w:rPr>
          <w:lang w:eastAsia="fr-FR" w:bidi="fr-FR"/>
        </w:rPr>
        <w:t>tin de notre économie dépend de décisions prises à Bonn ou à Tokyo. Les investisseurs financiers, les directeurs d'entreprise et le public ont besoin d'être assurés que nous ne sommes pas des otages des polit</w:t>
      </w:r>
      <w:r w:rsidRPr="00684F3F">
        <w:rPr>
          <w:lang w:eastAsia="fr-FR" w:bidi="fr-FR"/>
        </w:rPr>
        <w:t>i</w:t>
      </w:r>
      <w:r w:rsidRPr="00684F3F">
        <w:rPr>
          <w:lang w:eastAsia="fr-FR" w:bidi="fr-FR"/>
        </w:rPr>
        <w:t>ques éc</w:t>
      </w:r>
      <w:r w:rsidRPr="00684F3F">
        <w:rPr>
          <w:lang w:eastAsia="fr-FR" w:bidi="fr-FR"/>
        </w:rPr>
        <w:t>o</w:t>
      </w:r>
      <w:r w:rsidRPr="00684F3F">
        <w:rPr>
          <w:lang w:eastAsia="fr-FR" w:bidi="fr-FR"/>
        </w:rPr>
        <w:t>nomiques étrangères, que les États-Unis restent maître de leur destinée éc</w:t>
      </w:r>
      <w:r w:rsidRPr="00684F3F">
        <w:rPr>
          <w:lang w:eastAsia="fr-FR" w:bidi="fr-FR"/>
        </w:rPr>
        <w:t>o</w:t>
      </w:r>
      <w:r w:rsidRPr="00684F3F">
        <w:rPr>
          <w:lang w:eastAsia="fr-FR" w:bidi="fr-FR"/>
        </w:rPr>
        <w:t>nomique et que notre gouvernement peut et veut faire ce qui est nécessaire pour obtenir une croissance économique saine » (Feldstein, 1987)</w:t>
      </w:r>
      <w:r>
        <w:rPr>
          <w:lang w:eastAsia="fr-FR" w:bidi="fr-FR"/>
        </w:rPr>
        <w:t> </w:t>
      </w:r>
      <w:r>
        <w:rPr>
          <w:rStyle w:val="Appelnotedebasdep"/>
          <w:lang w:eastAsia="fr-FR" w:bidi="fr-FR"/>
        </w:rPr>
        <w:footnoteReference w:id="34"/>
      </w:r>
      <w:r w:rsidRPr="00253655">
        <w:rPr>
          <w:lang w:eastAsia="fr-FR" w:bidi="fr-FR"/>
        </w:rPr>
        <w:t>.</w:t>
      </w:r>
    </w:p>
    <w:p w:rsidR="007B60E0" w:rsidRDefault="007B60E0" w:rsidP="007B60E0">
      <w:pPr>
        <w:spacing w:before="120" w:after="120"/>
        <w:jc w:val="both"/>
      </w:pPr>
      <w:r>
        <w:t>[64]</w:t>
      </w:r>
    </w:p>
    <w:p w:rsidR="007B60E0" w:rsidRPr="00684F3F" w:rsidRDefault="007B60E0" w:rsidP="007B60E0">
      <w:pPr>
        <w:spacing w:before="120" w:after="120"/>
        <w:jc w:val="both"/>
      </w:pPr>
      <w:r w:rsidRPr="00684F3F">
        <w:rPr>
          <w:lang w:eastAsia="fr-FR" w:bidi="fr-FR"/>
        </w:rPr>
        <w:t>Cette étonnante plaidoirie en faveur des politiques nationales mo</w:t>
      </w:r>
      <w:r w:rsidRPr="00684F3F">
        <w:rPr>
          <w:lang w:eastAsia="fr-FR" w:bidi="fr-FR"/>
        </w:rPr>
        <w:t>n</w:t>
      </w:r>
      <w:r w:rsidRPr="00684F3F">
        <w:rPr>
          <w:lang w:eastAsia="fr-FR" w:bidi="fr-FR"/>
        </w:rPr>
        <w:t>tre bien à quel point, chez les néo-conservateurs américains, la pr</w:t>
      </w:r>
      <w:r w:rsidRPr="00684F3F">
        <w:rPr>
          <w:lang w:eastAsia="fr-FR" w:bidi="fr-FR"/>
        </w:rPr>
        <w:t>o</w:t>
      </w:r>
      <w:r w:rsidRPr="00684F3F">
        <w:rPr>
          <w:lang w:eastAsia="fr-FR" w:bidi="fr-FR"/>
        </w:rPr>
        <w:t>blématique néolibérale du « moins d'État » présente des affinités év</w:t>
      </w:r>
      <w:r w:rsidRPr="00684F3F">
        <w:rPr>
          <w:lang w:eastAsia="fr-FR" w:bidi="fr-FR"/>
        </w:rPr>
        <w:t>i</w:t>
      </w:r>
      <w:r w:rsidRPr="00684F3F">
        <w:rPr>
          <w:lang w:eastAsia="fr-FR" w:bidi="fr-FR"/>
        </w:rPr>
        <w:t>dentes avec le retour en force du paradigme national et la nostalgie de l'Empire.</w:t>
      </w:r>
    </w:p>
    <w:p w:rsidR="007B60E0" w:rsidRPr="00684F3F" w:rsidRDefault="007B60E0" w:rsidP="007B60E0">
      <w:pPr>
        <w:spacing w:before="120" w:after="120"/>
        <w:jc w:val="both"/>
      </w:pPr>
      <w:r w:rsidRPr="00684F3F">
        <w:rPr>
          <w:lang w:eastAsia="fr-FR" w:bidi="fr-FR"/>
        </w:rPr>
        <w:t>Même son de cloche chez un autre ancien conseiller du président Reagan, William Niskanen (1987) : les pays, explique-t-il, doivent rompre, au plus vite, avec toute idée de coordination monétaire inte</w:t>
      </w:r>
      <w:r w:rsidRPr="00684F3F">
        <w:rPr>
          <w:lang w:eastAsia="fr-FR" w:bidi="fr-FR"/>
        </w:rPr>
        <w:t>r</w:t>
      </w:r>
      <w:r w:rsidRPr="00684F3F">
        <w:rPr>
          <w:lang w:eastAsia="fr-FR" w:bidi="fr-FR"/>
        </w:rPr>
        <w:t>nationale qui ne mène, en fait, qu'à des formes plus profondes d'inst</w:t>
      </w:r>
      <w:r w:rsidRPr="00684F3F">
        <w:rPr>
          <w:lang w:eastAsia="fr-FR" w:bidi="fr-FR"/>
        </w:rPr>
        <w:t>a</w:t>
      </w:r>
      <w:r w:rsidRPr="00684F3F">
        <w:rPr>
          <w:lang w:eastAsia="fr-FR" w:bidi="fr-FR"/>
        </w:rPr>
        <w:t>bilité. « Il n'y a pas moyen de maintenir et une économie nationale stable et un taux de change stabilisé : il faut bien choisir ». Et, Nisk</w:t>
      </w:r>
      <w:r w:rsidRPr="00684F3F">
        <w:rPr>
          <w:lang w:eastAsia="fr-FR" w:bidi="fr-FR"/>
        </w:rPr>
        <w:t>a</w:t>
      </w:r>
      <w:r w:rsidRPr="00684F3F">
        <w:rPr>
          <w:lang w:eastAsia="fr-FR" w:bidi="fr-FR"/>
        </w:rPr>
        <w:t>nen de conclure ainsi : « Le Trésor devrait avertir le FED que stabil</w:t>
      </w:r>
      <w:r w:rsidRPr="00684F3F">
        <w:rPr>
          <w:lang w:eastAsia="fr-FR" w:bidi="fr-FR"/>
        </w:rPr>
        <w:t>i</w:t>
      </w:r>
      <w:r w:rsidRPr="00684F3F">
        <w:rPr>
          <w:lang w:eastAsia="fr-FR" w:bidi="fr-FR"/>
        </w:rPr>
        <w:t>ser la demande nationale est plus important que de stabiliser le do</w:t>
      </w:r>
      <w:r w:rsidRPr="00684F3F">
        <w:rPr>
          <w:lang w:eastAsia="fr-FR" w:bidi="fr-FR"/>
        </w:rPr>
        <w:t>l</w:t>
      </w:r>
      <w:r w:rsidRPr="00684F3F">
        <w:rPr>
          <w:lang w:eastAsia="fr-FR" w:bidi="fr-FR"/>
        </w:rPr>
        <w:t>lar » (Ni</w:t>
      </w:r>
      <w:r w:rsidRPr="00684F3F">
        <w:rPr>
          <w:lang w:eastAsia="fr-FR" w:bidi="fr-FR"/>
        </w:rPr>
        <w:t>s</w:t>
      </w:r>
      <w:r w:rsidRPr="00684F3F">
        <w:rPr>
          <w:lang w:eastAsia="fr-FR" w:bidi="fr-FR"/>
        </w:rPr>
        <w:t>kanen, 1987)</w:t>
      </w:r>
      <w:r>
        <w:rPr>
          <w:lang w:eastAsia="fr-FR" w:bidi="fr-FR"/>
        </w:rPr>
        <w:t> </w:t>
      </w:r>
      <w:r>
        <w:rPr>
          <w:rStyle w:val="Appelnotedebasdep"/>
          <w:lang w:eastAsia="fr-FR" w:bidi="fr-FR"/>
        </w:rPr>
        <w:footnoteReference w:id="35"/>
      </w:r>
      <w:r w:rsidRPr="007A70EE">
        <w:rPr>
          <w:lang w:eastAsia="fr-FR" w:bidi="fr-FR"/>
        </w:rPr>
        <w:t>.</w:t>
      </w:r>
    </w:p>
    <w:p w:rsidR="007B60E0" w:rsidRPr="00684F3F" w:rsidRDefault="007B60E0" w:rsidP="007B60E0">
      <w:pPr>
        <w:spacing w:before="120" w:after="120"/>
        <w:jc w:val="both"/>
      </w:pPr>
      <w:r w:rsidRPr="00684F3F">
        <w:rPr>
          <w:lang w:eastAsia="fr-FR" w:bidi="fr-FR"/>
        </w:rPr>
        <w:t>On constate donc que le retour à l'économie-nation, par la libre fluctuation des monnaies ou le protectionnisme de toute sorte, n'est pas seulement une excentricité d'intellectuels, c'est aussi une pratique, en bonne partie admise et appliquée par les pouvoirs publics. Ainsi J. Baker (1987) expliquait-il, alors qu’il était encore en fonction, que « les taux de change stables sont dans l'int</w:t>
      </w:r>
      <w:r w:rsidRPr="00684F3F">
        <w:rPr>
          <w:lang w:eastAsia="fr-FR" w:bidi="fr-FR"/>
        </w:rPr>
        <w:t>é</w:t>
      </w:r>
      <w:r w:rsidRPr="00684F3F">
        <w:rPr>
          <w:lang w:eastAsia="fr-FR" w:bidi="fr-FR"/>
        </w:rPr>
        <w:t>rêt du système financier international. Pourtant, il n'est pas dans l'intérêt des États-Unis ... d’aller vers une stabilisation monétaire qui ne serait pas a</w:t>
      </w:r>
      <w:r w:rsidRPr="00684F3F">
        <w:rPr>
          <w:lang w:eastAsia="fr-FR" w:bidi="fr-FR"/>
        </w:rPr>
        <w:t>p</w:t>
      </w:r>
      <w:r w:rsidRPr="00684F3F">
        <w:rPr>
          <w:lang w:eastAsia="fr-FR" w:bidi="fr-FR"/>
        </w:rPr>
        <w:t>puyée par les données économiques fondamentales ».</w:t>
      </w:r>
    </w:p>
    <w:p w:rsidR="007B60E0" w:rsidRPr="00684F3F" w:rsidRDefault="007B60E0" w:rsidP="007B60E0">
      <w:pPr>
        <w:spacing w:before="120" w:after="120"/>
        <w:jc w:val="both"/>
      </w:pPr>
      <w:r w:rsidRPr="00684F3F">
        <w:rPr>
          <w:lang w:eastAsia="fr-FR" w:bidi="fr-FR"/>
        </w:rPr>
        <w:t>Les néo-libéraux américains, tout en réclamant la limitation des i</w:t>
      </w:r>
      <w:r w:rsidRPr="00684F3F">
        <w:rPr>
          <w:lang w:eastAsia="fr-FR" w:bidi="fr-FR"/>
        </w:rPr>
        <w:t>n</w:t>
      </w:r>
      <w:r w:rsidRPr="00684F3F">
        <w:rPr>
          <w:lang w:eastAsia="fr-FR" w:bidi="fr-FR"/>
        </w:rPr>
        <w:t>gérences de l'État dans l'économie et la libéralisation totale des écha</w:t>
      </w:r>
      <w:r w:rsidRPr="00684F3F">
        <w:rPr>
          <w:lang w:eastAsia="fr-FR" w:bidi="fr-FR"/>
        </w:rPr>
        <w:t>n</w:t>
      </w:r>
      <w:r w:rsidRPr="00684F3F">
        <w:rPr>
          <w:lang w:eastAsia="fr-FR" w:bidi="fr-FR"/>
        </w:rPr>
        <w:t>ges extérieurs, ne cessent pourtant de se référer constamment et cla</w:t>
      </w:r>
      <w:r w:rsidRPr="00684F3F">
        <w:rPr>
          <w:lang w:eastAsia="fr-FR" w:bidi="fr-FR"/>
        </w:rPr>
        <w:t>i</w:t>
      </w:r>
      <w:r w:rsidRPr="00684F3F">
        <w:rPr>
          <w:lang w:eastAsia="fr-FR" w:bidi="fr-FR"/>
        </w:rPr>
        <w:t>rement au par</w:t>
      </w:r>
      <w:r w:rsidRPr="00684F3F">
        <w:rPr>
          <w:lang w:eastAsia="fr-FR" w:bidi="fr-FR"/>
        </w:rPr>
        <w:t>a</w:t>
      </w:r>
      <w:r w:rsidRPr="00684F3F">
        <w:rPr>
          <w:lang w:eastAsia="fr-FR" w:bidi="fr-FR"/>
        </w:rPr>
        <w:t>digme de l'économie-nation. Des intellectuels aussi connus que George Gi</w:t>
      </w:r>
      <w:r w:rsidRPr="00684F3F">
        <w:rPr>
          <w:lang w:eastAsia="fr-FR" w:bidi="fr-FR"/>
        </w:rPr>
        <w:t>l</w:t>
      </w:r>
      <w:r w:rsidRPr="00684F3F">
        <w:rPr>
          <w:lang w:eastAsia="fr-FR" w:bidi="fr-FR"/>
        </w:rPr>
        <w:t>der ou Irwin Kristol désapprouvent en fait les politiques déflationnistes de réduction de la masse monétaire ou d’« inflexibilisation » du taux de change. Cela, soulignent- ils, mène inéluctablement à la déstabilisation et à la destru</w:t>
      </w:r>
      <w:r w:rsidRPr="00684F3F">
        <w:rPr>
          <w:lang w:eastAsia="fr-FR" w:bidi="fr-FR"/>
        </w:rPr>
        <w:t>c</w:t>
      </w:r>
      <w:r w:rsidRPr="00684F3F">
        <w:rPr>
          <w:lang w:eastAsia="fr-FR" w:bidi="fr-FR"/>
        </w:rPr>
        <w:t>tion du secteur privé de la nation. Cette constatation est soulignée par les deux auteurs, même si par ailleurs, tous les deux sont parfaitement conscients du fait que l'équilibre et la stabilisation monétaire constituent les conditions de la libéralisation et de l’intégration des marchés financiers intern</w:t>
      </w:r>
      <w:r w:rsidRPr="00684F3F">
        <w:rPr>
          <w:lang w:eastAsia="fr-FR" w:bidi="fr-FR"/>
        </w:rPr>
        <w:t>a</w:t>
      </w:r>
      <w:r w:rsidRPr="00684F3F">
        <w:rPr>
          <w:lang w:eastAsia="fr-FR" w:bidi="fr-FR"/>
        </w:rPr>
        <w:t>tionaux. Pour eux, la déstabilisation du secteur privé ne peut que conduire à une e</w:t>
      </w:r>
      <w:r w:rsidRPr="00684F3F">
        <w:rPr>
          <w:lang w:eastAsia="fr-FR" w:bidi="fr-FR"/>
        </w:rPr>
        <w:t>m</w:t>
      </w:r>
      <w:r w:rsidRPr="00684F3F">
        <w:rPr>
          <w:lang w:eastAsia="fr-FR" w:bidi="fr-FR"/>
        </w:rPr>
        <w:t>prise totale ou partielle de l'État sur celui-ci. Pour éviter la réaction alors inévitable de l'État, il faudrait renforcer le se</w:t>
      </w:r>
      <w:r w:rsidRPr="00684F3F">
        <w:rPr>
          <w:lang w:eastAsia="fr-FR" w:bidi="fr-FR"/>
        </w:rPr>
        <w:t>c</w:t>
      </w:r>
      <w:r w:rsidRPr="00684F3F">
        <w:rPr>
          <w:lang w:eastAsia="fr-FR" w:bidi="fr-FR"/>
        </w:rPr>
        <w:t>teur privé par des politiques de r</w:t>
      </w:r>
      <w:r w:rsidRPr="00684F3F">
        <w:rPr>
          <w:lang w:eastAsia="fr-FR" w:bidi="fr-FR"/>
        </w:rPr>
        <w:t>e</w:t>
      </w:r>
      <w:r w:rsidRPr="00684F3F">
        <w:rPr>
          <w:lang w:eastAsia="fr-FR" w:bidi="fr-FR"/>
        </w:rPr>
        <w:t>lance et de soutien de la croissance et non</w:t>
      </w:r>
      <w:r>
        <w:rPr>
          <w:lang w:eastAsia="fr-FR" w:bidi="fr-FR"/>
        </w:rPr>
        <w:t xml:space="preserve"> </w:t>
      </w:r>
      <w:r>
        <w:t xml:space="preserve">[65] </w:t>
      </w:r>
      <w:r w:rsidRPr="00684F3F">
        <w:rPr>
          <w:lang w:eastAsia="fr-FR" w:bidi="fr-FR"/>
        </w:rPr>
        <w:t>comme c'est le cas, geler l’activité par des mesures de r</w:t>
      </w:r>
      <w:r w:rsidRPr="00684F3F">
        <w:rPr>
          <w:lang w:eastAsia="fr-FR" w:bidi="fr-FR"/>
        </w:rPr>
        <w:t>i</w:t>
      </w:r>
      <w:r w:rsidRPr="00684F3F">
        <w:rPr>
          <w:lang w:eastAsia="fr-FR" w:bidi="fr-FR"/>
        </w:rPr>
        <w:t>gidité mon</w:t>
      </w:r>
      <w:r w:rsidRPr="00684F3F">
        <w:rPr>
          <w:lang w:eastAsia="fr-FR" w:bidi="fr-FR"/>
        </w:rPr>
        <w:t>é</w:t>
      </w:r>
      <w:r w:rsidRPr="00684F3F">
        <w:rPr>
          <w:lang w:eastAsia="fr-FR" w:bidi="fr-FR"/>
        </w:rPr>
        <w:t>taire (Landais, 1987).</w:t>
      </w:r>
    </w:p>
    <w:p w:rsidR="007B60E0" w:rsidRPr="00684F3F" w:rsidRDefault="007B60E0" w:rsidP="007B60E0">
      <w:pPr>
        <w:spacing w:before="120" w:after="120"/>
        <w:jc w:val="both"/>
      </w:pPr>
      <w:r w:rsidRPr="00684F3F">
        <w:rPr>
          <w:lang w:eastAsia="fr-FR" w:bidi="fr-FR"/>
        </w:rPr>
        <w:t>Ainsi donc, face à l'instabilité persistante, alors que les Européens souha</w:t>
      </w:r>
      <w:r w:rsidRPr="00684F3F">
        <w:rPr>
          <w:lang w:eastAsia="fr-FR" w:bidi="fr-FR"/>
        </w:rPr>
        <w:t>i</w:t>
      </w:r>
      <w:r w:rsidRPr="00684F3F">
        <w:rPr>
          <w:lang w:eastAsia="fr-FR" w:bidi="fr-FR"/>
        </w:rPr>
        <w:t>tent aller jusqu'au bout de l’union structurelle, les Américains, au contraire, alimentent une réflexion dans le sens tout à fait opposé : l'abandon de toute coordination et le repli franc sur le principe de l'économie-nation. Cette pos</w:t>
      </w:r>
      <w:r w:rsidRPr="00684F3F">
        <w:rPr>
          <w:lang w:eastAsia="fr-FR" w:bidi="fr-FR"/>
        </w:rPr>
        <w:t>i</w:t>
      </w:r>
      <w:r w:rsidRPr="00684F3F">
        <w:rPr>
          <w:lang w:eastAsia="fr-FR" w:bidi="fr-FR"/>
        </w:rPr>
        <w:t xml:space="preserve">tion n'est pas sans conséquence puisque lors d'un colloque spécial du FMI à Hambourg, sur le thème de la coordination des politiques économiques, sous la direction de W. Guth (mai, 1988), les participants se sont-ils exprimés en faveur de la </w:t>
      </w:r>
      <w:r w:rsidRPr="00684F3F">
        <w:t>coopération</w:t>
      </w:r>
      <w:r w:rsidRPr="00684F3F">
        <w:rPr>
          <w:lang w:eastAsia="fr-FR" w:bidi="fr-FR"/>
        </w:rPr>
        <w:t xml:space="preserve"> entre les ensembles économiques nationaux, tout en e</w:t>
      </w:r>
      <w:r w:rsidRPr="00684F3F">
        <w:rPr>
          <w:lang w:eastAsia="fr-FR" w:bidi="fr-FR"/>
        </w:rPr>
        <w:t>x</w:t>
      </w:r>
      <w:r w:rsidRPr="00684F3F">
        <w:rPr>
          <w:lang w:eastAsia="fr-FR" w:bidi="fr-FR"/>
        </w:rPr>
        <w:t xml:space="preserve">cluant formellement toute proposition de </w:t>
      </w:r>
      <w:r w:rsidRPr="00684F3F">
        <w:t>coordination</w:t>
      </w:r>
      <w:r w:rsidRPr="00684F3F">
        <w:rPr>
          <w:lang w:eastAsia="fr-FR" w:bidi="fr-FR"/>
        </w:rPr>
        <w:t xml:space="preserve"> internationale et, à plus forte raison, toute idée de réglage macro-économique de précision</w:t>
      </w:r>
      <w:r>
        <w:rPr>
          <w:lang w:eastAsia="fr-FR" w:bidi="fr-FR"/>
        </w:rPr>
        <w:t> </w:t>
      </w:r>
      <w:r>
        <w:rPr>
          <w:rStyle w:val="Appelnotedebasdep"/>
          <w:lang w:eastAsia="fr-FR" w:bidi="fr-FR"/>
        </w:rPr>
        <w:footnoteReference w:id="36"/>
      </w:r>
      <w:r w:rsidRPr="006145D9">
        <w:rPr>
          <w:lang w:eastAsia="fr-FR" w:bidi="fr-FR"/>
        </w:rPr>
        <w:t>.</w:t>
      </w:r>
      <w:r w:rsidRPr="00684F3F">
        <w:rPr>
          <w:lang w:eastAsia="fr-FR" w:bidi="fr-FR"/>
        </w:rPr>
        <w:t xml:space="preserve"> Ce colloque a été l'occasion de constater à quel point la pensée libérale est a</w:t>
      </w:r>
      <w:r w:rsidRPr="00684F3F">
        <w:rPr>
          <w:lang w:eastAsia="fr-FR" w:bidi="fr-FR"/>
        </w:rPr>
        <w:t>u</w:t>
      </w:r>
      <w:r w:rsidRPr="00684F3F">
        <w:rPr>
          <w:lang w:eastAsia="fr-FR" w:bidi="fr-FR"/>
        </w:rPr>
        <w:t>jourd’hui éclatée. En effet, si, d'un côté, la cure micro-économique et mon</w:t>
      </w:r>
      <w:r w:rsidRPr="00684F3F">
        <w:rPr>
          <w:lang w:eastAsia="fr-FR" w:bidi="fr-FR"/>
        </w:rPr>
        <w:t>é</w:t>
      </w:r>
      <w:r w:rsidRPr="00684F3F">
        <w:rPr>
          <w:lang w:eastAsia="fr-FR" w:bidi="fr-FR"/>
        </w:rPr>
        <w:t>taire a rendu les appareils économiques plus rigides, suscitant aussi des pr</w:t>
      </w:r>
      <w:r w:rsidRPr="00684F3F">
        <w:rPr>
          <w:lang w:eastAsia="fr-FR" w:bidi="fr-FR"/>
        </w:rPr>
        <w:t>o</w:t>
      </w:r>
      <w:r w:rsidRPr="00684F3F">
        <w:rPr>
          <w:lang w:eastAsia="fr-FR" w:bidi="fr-FR"/>
        </w:rPr>
        <w:t>blèmes nouveaux qui suggèrent un retour de la gestion macro-économique, d'un autre côté, on fait tout pour réduire la portée théorique d'un retour, qu'on est bien contraint d'admettre en pratique. Mais, la question qui se pose est bien concr</w:t>
      </w:r>
      <w:r w:rsidRPr="00684F3F">
        <w:rPr>
          <w:lang w:eastAsia="fr-FR" w:bidi="fr-FR"/>
        </w:rPr>
        <w:t>è</w:t>
      </w:r>
      <w:r w:rsidRPr="00684F3F">
        <w:rPr>
          <w:lang w:eastAsia="fr-FR" w:bidi="fr-FR"/>
        </w:rPr>
        <w:t>te : l’harmonisation des politiques structurelles, notamment budgéta</w:t>
      </w:r>
      <w:r w:rsidRPr="00684F3F">
        <w:rPr>
          <w:lang w:eastAsia="fr-FR" w:bidi="fr-FR"/>
        </w:rPr>
        <w:t>i</w:t>
      </w:r>
      <w:r w:rsidRPr="00684F3F">
        <w:rPr>
          <w:lang w:eastAsia="fr-FR" w:bidi="fr-FR"/>
        </w:rPr>
        <w:t>res et salariales, constitue-t-elle un réglage grossier ou de préc</w:t>
      </w:r>
      <w:r w:rsidRPr="00684F3F">
        <w:rPr>
          <w:lang w:eastAsia="fr-FR" w:bidi="fr-FR"/>
        </w:rPr>
        <w:t>i</w:t>
      </w:r>
      <w:r w:rsidRPr="00684F3F">
        <w:rPr>
          <w:lang w:eastAsia="fr-FR" w:bidi="fr-FR"/>
        </w:rPr>
        <w:t>sion ?</w:t>
      </w:r>
    </w:p>
    <w:p w:rsidR="007B60E0" w:rsidRPr="00684F3F" w:rsidRDefault="007B60E0" w:rsidP="007B60E0">
      <w:pPr>
        <w:spacing w:before="120" w:after="120"/>
        <w:jc w:val="both"/>
      </w:pPr>
      <w:r w:rsidRPr="00684F3F">
        <w:rPr>
          <w:lang w:eastAsia="fr-FR" w:bidi="fr-FR"/>
        </w:rPr>
        <w:t>Les réponses à cette question sont variées, voire même opposées, bien qu'elles restent certainement au sein de la même problématique libérale : aussi bien ceux qui souhaitaient sauver la rigidité des taux de change par la génér</w:t>
      </w:r>
      <w:r w:rsidRPr="00684F3F">
        <w:rPr>
          <w:lang w:eastAsia="fr-FR" w:bidi="fr-FR"/>
        </w:rPr>
        <w:t>a</w:t>
      </w:r>
      <w:r w:rsidRPr="00684F3F">
        <w:rPr>
          <w:lang w:eastAsia="fr-FR" w:bidi="fr-FR"/>
        </w:rPr>
        <w:t>lisation d'accords de coordination, que ceux qui souhaitaient reculer pour se dégager de tout engagement, partent de la même hypothèse fondamentale, celle de l'économie-nation. Puisqu'on constate que cette entité n'est pas prête à disparaître, de deux choses l'une : ou bien on construira le marché mondial par la coordination entre les États nationaux, ou bien on fera reculer le monde dans un désordre plus profond, déterminé par l'exacerbation des antagoni</w:t>
      </w:r>
      <w:r w:rsidRPr="00684F3F">
        <w:rPr>
          <w:lang w:eastAsia="fr-FR" w:bidi="fr-FR"/>
        </w:rPr>
        <w:t>s</w:t>
      </w:r>
      <w:r w:rsidRPr="00684F3F">
        <w:rPr>
          <w:lang w:eastAsia="fr-FR" w:bidi="fr-FR"/>
        </w:rPr>
        <w:t>mes entre les nations.</w:t>
      </w:r>
    </w:p>
    <w:p w:rsidR="007B60E0" w:rsidRDefault="007B60E0" w:rsidP="007B60E0">
      <w:pPr>
        <w:spacing w:before="120" w:after="120"/>
        <w:jc w:val="both"/>
        <w:rPr>
          <w:lang w:eastAsia="fr-FR" w:bidi="fr-FR"/>
        </w:rPr>
      </w:pPr>
      <w:r w:rsidRPr="00684F3F">
        <w:rPr>
          <w:lang w:eastAsia="fr-FR" w:bidi="fr-FR"/>
        </w:rPr>
        <w:t>Ainsi, les participants à la 25e Conférence de la Fondation Per J</w:t>
      </w:r>
      <w:r w:rsidRPr="00684F3F">
        <w:rPr>
          <w:lang w:eastAsia="fr-FR" w:bidi="fr-FR"/>
        </w:rPr>
        <w:t>a</w:t>
      </w:r>
      <w:r w:rsidRPr="00684F3F">
        <w:rPr>
          <w:lang w:eastAsia="fr-FR" w:bidi="fr-FR"/>
        </w:rPr>
        <w:t>cobson, tenue à Bâle (juin 1988), sur le thème « L'avenir du système monétaire inte</w:t>
      </w:r>
      <w:r w:rsidRPr="00684F3F">
        <w:rPr>
          <w:lang w:eastAsia="fr-FR" w:bidi="fr-FR"/>
        </w:rPr>
        <w:t>r</w:t>
      </w:r>
      <w:r w:rsidRPr="00684F3F">
        <w:rPr>
          <w:lang w:eastAsia="fr-FR" w:bidi="fr-FR"/>
        </w:rPr>
        <w:t>national », ont-ils pris acte du fait que, pour les vingt prochaines années, les relations économiques internationales évolu</w:t>
      </w:r>
      <w:r w:rsidRPr="00684F3F">
        <w:rPr>
          <w:lang w:eastAsia="fr-FR" w:bidi="fr-FR"/>
        </w:rPr>
        <w:t>e</w:t>
      </w:r>
      <w:r w:rsidRPr="00684F3F">
        <w:rPr>
          <w:lang w:eastAsia="fr-FR" w:bidi="fr-FR"/>
        </w:rPr>
        <w:t>ront dans le sens d'une dispe</w:t>
      </w:r>
      <w:r w:rsidRPr="00684F3F">
        <w:rPr>
          <w:lang w:eastAsia="fr-FR" w:bidi="fr-FR"/>
        </w:rPr>
        <w:t>r</w:t>
      </w:r>
      <w:r w:rsidRPr="00684F3F">
        <w:rPr>
          <w:lang w:eastAsia="fr-FR" w:bidi="fr-FR"/>
        </w:rPr>
        <w:t>sion croissante du pouvoir économique et non dans celui de la convergence et de la coordination</w:t>
      </w:r>
      <w:r>
        <w:rPr>
          <w:lang w:eastAsia="fr-FR" w:bidi="fr-FR"/>
        </w:rPr>
        <w:t> </w:t>
      </w:r>
      <w:r>
        <w:rPr>
          <w:rStyle w:val="Appelnotedebasdep"/>
          <w:lang w:eastAsia="fr-FR" w:bidi="fr-FR"/>
        </w:rPr>
        <w:footnoteReference w:id="37"/>
      </w:r>
      <w:r w:rsidRPr="006145D9">
        <w:rPr>
          <w:lang w:eastAsia="fr-FR" w:bidi="fr-FR"/>
        </w:rPr>
        <w:t>.</w:t>
      </w:r>
    </w:p>
    <w:p w:rsidR="007B60E0" w:rsidRDefault="007B60E0" w:rsidP="007B60E0">
      <w:pPr>
        <w:spacing w:before="120" w:after="120"/>
        <w:jc w:val="both"/>
      </w:pPr>
      <w:r>
        <w:t>[66]</w:t>
      </w:r>
    </w:p>
    <w:p w:rsidR="007B60E0" w:rsidRPr="00684F3F" w:rsidRDefault="007B60E0" w:rsidP="007B60E0">
      <w:pPr>
        <w:spacing w:before="120" w:after="120"/>
        <w:jc w:val="both"/>
      </w:pPr>
      <w:r w:rsidRPr="00684F3F">
        <w:rPr>
          <w:lang w:eastAsia="fr-FR" w:bidi="fr-FR"/>
        </w:rPr>
        <w:t>Même à l'endroit de l'union économique européenne, qui semble aller à contre courant de l'évolution générale envisagée, le rapporteur à la Conférence K. McMahon a paru pessimiste : « Les pays conce</w:t>
      </w:r>
      <w:r w:rsidRPr="00684F3F">
        <w:rPr>
          <w:lang w:eastAsia="fr-FR" w:bidi="fr-FR"/>
        </w:rPr>
        <w:t>r</w:t>
      </w:r>
      <w:r w:rsidRPr="00684F3F">
        <w:rPr>
          <w:lang w:eastAsia="fr-FR" w:bidi="fr-FR"/>
        </w:rPr>
        <w:t>nés — les pays membres de la CEE —, ne seront pas disposés à r</w:t>
      </w:r>
      <w:r w:rsidRPr="00684F3F">
        <w:rPr>
          <w:lang w:eastAsia="fr-FR" w:bidi="fr-FR"/>
        </w:rPr>
        <w:t>e</w:t>
      </w:r>
      <w:r w:rsidRPr="00684F3F">
        <w:rPr>
          <w:lang w:eastAsia="fr-FR" w:bidi="fr-FR"/>
        </w:rPr>
        <w:t>noncer à une partie de leur souvera</w:t>
      </w:r>
      <w:r w:rsidRPr="00684F3F">
        <w:rPr>
          <w:lang w:eastAsia="fr-FR" w:bidi="fr-FR"/>
        </w:rPr>
        <w:t>i</w:t>
      </w:r>
      <w:r w:rsidRPr="00684F3F">
        <w:rPr>
          <w:lang w:eastAsia="fr-FR" w:bidi="fr-FR"/>
        </w:rPr>
        <w:t>neté (en vue de créer la monnaie et la Banque centrale européenne) et les marchés ne le permettront pas »</w:t>
      </w:r>
      <w:r>
        <w:rPr>
          <w:lang w:eastAsia="fr-FR" w:bidi="fr-FR"/>
        </w:rPr>
        <w:t> </w:t>
      </w:r>
      <w:r>
        <w:rPr>
          <w:rStyle w:val="Appelnotedebasdep"/>
          <w:lang w:eastAsia="fr-FR" w:bidi="fr-FR"/>
        </w:rPr>
        <w:footnoteReference w:id="38"/>
      </w:r>
      <w:r w:rsidRPr="00684F3F">
        <w:rPr>
          <w:lang w:eastAsia="fr-FR" w:bidi="fr-FR"/>
        </w:rPr>
        <w:t>. Cette affirmation très tranchée rejoint celle de Milton Frie</w:t>
      </w:r>
      <w:r w:rsidRPr="00684F3F">
        <w:rPr>
          <w:lang w:eastAsia="fr-FR" w:bidi="fr-FR"/>
        </w:rPr>
        <w:t>d</w:t>
      </w:r>
      <w:r w:rsidRPr="00684F3F">
        <w:rPr>
          <w:lang w:eastAsia="fr-FR" w:bidi="fr-FR"/>
        </w:rPr>
        <w:t>man (1986b) : « Aucun gouvernement, écrit ce dernier, n'acce</w:t>
      </w:r>
      <w:r w:rsidRPr="00684F3F">
        <w:rPr>
          <w:lang w:eastAsia="fr-FR" w:bidi="fr-FR"/>
        </w:rPr>
        <w:t>p</w:t>
      </w:r>
      <w:r w:rsidRPr="00684F3F">
        <w:rPr>
          <w:lang w:eastAsia="fr-FR" w:bidi="fr-FR"/>
        </w:rPr>
        <w:t>terait à l'he</w:t>
      </w:r>
      <w:r w:rsidRPr="00684F3F">
        <w:rPr>
          <w:lang w:eastAsia="fr-FR" w:bidi="fr-FR"/>
        </w:rPr>
        <w:t>u</w:t>
      </w:r>
      <w:r w:rsidRPr="00684F3F">
        <w:rPr>
          <w:lang w:eastAsia="fr-FR" w:bidi="fr-FR"/>
        </w:rPr>
        <w:t>re actuelle de transférer son droit d'émettre la monnaie. Et aucun gouvernement ne voudra permettre que sa politique monétaire fût d</w:t>
      </w:r>
      <w:r w:rsidRPr="00684F3F">
        <w:rPr>
          <w:lang w:eastAsia="fr-FR" w:bidi="fr-FR"/>
        </w:rPr>
        <w:t>é</w:t>
      </w:r>
      <w:r w:rsidRPr="00684F3F">
        <w:rPr>
          <w:lang w:eastAsia="fr-FR" w:bidi="fr-FR"/>
        </w:rPr>
        <w:t>terminée par une organisation internationale... Les bureaucrates de la CEE souhaitent créer une Banque centrale européenne. C'est cela qu'ils veulent, mais ils ne l'auront jamais ».</w:t>
      </w:r>
    </w:p>
    <w:p w:rsidR="007B60E0" w:rsidRPr="00684F3F" w:rsidRDefault="007B60E0" w:rsidP="007B60E0">
      <w:pPr>
        <w:spacing w:before="120" w:after="120"/>
        <w:jc w:val="both"/>
      </w:pPr>
      <w:r w:rsidRPr="00684F3F">
        <w:rPr>
          <w:lang w:eastAsia="fr-FR" w:bidi="fr-FR"/>
        </w:rPr>
        <w:t>Inutile de rappeler que ces affirmations particulièrement fortes sont, bien entendu, sans cesse démenties par les faits : les États eur</w:t>
      </w:r>
      <w:r w:rsidRPr="00684F3F">
        <w:rPr>
          <w:lang w:eastAsia="fr-FR" w:bidi="fr-FR"/>
        </w:rPr>
        <w:t>o</w:t>
      </w:r>
      <w:r w:rsidRPr="00684F3F">
        <w:rPr>
          <w:lang w:eastAsia="fr-FR" w:bidi="fr-FR"/>
        </w:rPr>
        <w:t>péens acceptent, d'ailleurs depuis plusieurs années, de transférer leurs droits souverains, en vue d’approfondir l’union européenne. En fait, ils acceptent de développer leur souveraineté sur d’autres fronts que celui des politiques monétaires. Le principe de la Banque centrale e</w:t>
      </w:r>
      <w:r w:rsidRPr="00684F3F">
        <w:rPr>
          <w:lang w:eastAsia="fr-FR" w:bidi="fr-FR"/>
        </w:rPr>
        <w:t>u</w:t>
      </w:r>
      <w:r w:rsidRPr="00684F3F">
        <w:rPr>
          <w:lang w:eastAsia="fr-FR" w:bidi="fr-FR"/>
        </w:rPr>
        <w:t>ropéenne est accepté, par la plupart des pays membres de la Comm</w:t>
      </w:r>
      <w:r w:rsidRPr="00684F3F">
        <w:rPr>
          <w:lang w:eastAsia="fr-FR" w:bidi="fr-FR"/>
        </w:rPr>
        <w:t>u</w:t>
      </w:r>
      <w:r w:rsidRPr="00684F3F">
        <w:rPr>
          <w:lang w:eastAsia="fr-FR" w:bidi="fr-FR"/>
        </w:rPr>
        <w:t>nauté. Les seules réticences formellement exprimées à ce sujet, l’ont été de la part du gouvernement britannique au nom à la fois de l'inte</w:t>
      </w:r>
      <w:r w:rsidRPr="00684F3F">
        <w:rPr>
          <w:lang w:eastAsia="fr-FR" w:bidi="fr-FR"/>
        </w:rPr>
        <w:t>r</w:t>
      </w:r>
      <w:r w:rsidRPr="00684F3F">
        <w:rPr>
          <w:lang w:eastAsia="fr-FR" w:bidi="fr-FR"/>
        </w:rPr>
        <w:t>nationalisation des marchés et du le respect des droits de souveraineté économique des nations ! Il y aurait tout simplement incompatibilité entre le type d'intégration préconisée par les Européens et l'inaliénab</w:t>
      </w:r>
      <w:r w:rsidRPr="00684F3F">
        <w:rPr>
          <w:lang w:eastAsia="fr-FR" w:bidi="fr-FR"/>
        </w:rPr>
        <w:t>i</w:t>
      </w:r>
      <w:r w:rsidRPr="00684F3F">
        <w:rPr>
          <w:lang w:eastAsia="fr-FR" w:bidi="fr-FR"/>
        </w:rPr>
        <w:t>lité des droits souverains des nations</w:t>
      </w:r>
      <w:r>
        <w:rPr>
          <w:lang w:eastAsia="fr-FR" w:bidi="fr-FR"/>
        </w:rPr>
        <w:t> </w:t>
      </w:r>
      <w:r>
        <w:rPr>
          <w:rStyle w:val="Appelnotedebasdep"/>
          <w:lang w:eastAsia="fr-FR" w:bidi="fr-FR"/>
        </w:rPr>
        <w:footnoteReference w:id="39"/>
      </w:r>
      <w:r w:rsidRPr="005E0F63">
        <w:rPr>
          <w:lang w:eastAsia="fr-FR" w:bidi="fr-FR"/>
        </w:rPr>
        <w:t>.</w:t>
      </w:r>
    </w:p>
    <w:p w:rsidR="007B60E0" w:rsidRPr="00684F3F" w:rsidRDefault="007B60E0" w:rsidP="007B60E0">
      <w:pPr>
        <w:spacing w:before="120" w:after="120"/>
        <w:jc w:val="both"/>
      </w:pPr>
      <w:r w:rsidRPr="00684F3F">
        <w:rPr>
          <w:lang w:eastAsia="fr-FR" w:bidi="fr-FR"/>
        </w:rPr>
        <w:t>À Londres comme à Washington, la coordination internationale des pol</w:t>
      </w:r>
      <w:r w:rsidRPr="00684F3F">
        <w:rPr>
          <w:lang w:eastAsia="fr-FR" w:bidi="fr-FR"/>
        </w:rPr>
        <w:t>i</w:t>
      </w:r>
      <w:r w:rsidRPr="00684F3F">
        <w:rPr>
          <w:lang w:eastAsia="fr-FR" w:bidi="fr-FR"/>
        </w:rPr>
        <w:t>tiques est intolérable puisqu'elle impliquerait la soumission aux bureaucraties étatiques ou internationales : le « véritable libér</w:t>
      </w:r>
      <w:r w:rsidRPr="00684F3F">
        <w:rPr>
          <w:lang w:eastAsia="fr-FR" w:bidi="fr-FR"/>
        </w:rPr>
        <w:t>a</w:t>
      </w:r>
      <w:r w:rsidRPr="00684F3F">
        <w:rPr>
          <w:lang w:eastAsia="fr-FR" w:bidi="fr-FR"/>
        </w:rPr>
        <w:t>lisme » en prônant la no</w:t>
      </w:r>
      <w:r>
        <w:rPr>
          <w:lang w:eastAsia="fr-FR" w:bidi="fr-FR"/>
        </w:rPr>
        <w:t>n-</w:t>
      </w:r>
      <w:r w:rsidRPr="00684F3F">
        <w:rPr>
          <w:lang w:eastAsia="fr-FR" w:bidi="fr-FR"/>
        </w:rPr>
        <w:t>coordination intégrale, conduit au triomphe du principe de l'économie-nation, selon le vieil adage « chaque nation pour elle-même ». En fait, comme nous l'avons constaté ci-dessus, dans la jonction entre le néo-libéralisme et le né</w:t>
      </w:r>
      <w:r w:rsidRPr="00684F3F">
        <w:rPr>
          <w:lang w:eastAsia="fr-FR" w:bidi="fr-FR"/>
        </w:rPr>
        <w:t>o</w:t>
      </w:r>
      <w:r w:rsidRPr="00684F3F">
        <w:rPr>
          <w:lang w:eastAsia="fr-FR" w:bidi="fr-FR"/>
        </w:rPr>
        <w:t>nationalisme, c'est surtout le second qui constitue la force motrice pour le premier, non l'inverse. C'est pourquoi, les entorses éventuelles que l'on peut obse</w:t>
      </w:r>
      <w:r w:rsidRPr="00684F3F">
        <w:rPr>
          <w:lang w:eastAsia="fr-FR" w:bidi="fr-FR"/>
        </w:rPr>
        <w:t>r</w:t>
      </w:r>
      <w:r w:rsidRPr="00684F3F">
        <w:rPr>
          <w:lang w:eastAsia="fr-FR" w:bidi="fr-FR"/>
        </w:rPr>
        <w:t>ver, concernent surtout le premier, alors même que le second s'affirme avec</w:t>
      </w:r>
      <w:r>
        <w:rPr>
          <w:lang w:eastAsia="fr-FR" w:bidi="fr-FR"/>
        </w:rPr>
        <w:t xml:space="preserve"> </w:t>
      </w:r>
      <w:r>
        <w:t xml:space="preserve">[67] </w:t>
      </w:r>
      <w:r w:rsidRPr="00684F3F">
        <w:rPr>
          <w:lang w:eastAsia="fr-FR" w:bidi="fr-FR"/>
        </w:rPr>
        <w:t>de plus en plus de vigueur, fut-ce au prix d'une déstabilis</w:t>
      </w:r>
      <w:r w:rsidRPr="00684F3F">
        <w:rPr>
          <w:lang w:eastAsia="fr-FR" w:bidi="fr-FR"/>
        </w:rPr>
        <w:t>a</w:t>
      </w:r>
      <w:r w:rsidRPr="00684F3F">
        <w:rPr>
          <w:lang w:eastAsia="fr-FR" w:bidi="fr-FR"/>
        </w:rPr>
        <w:t>tion croi</w:t>
      </w:r>
      <w:r w:rsidRPr="00684F3F">
        <w:rPr>
          <w:lang w:eastAsia="fr-FR" w:bidi="fr-FR"/>
        </w:rPr>
        <w:t>s</w:t>
      </w:r>
      <w:r w:rsidRPr="00684F3F">
        <w:rPr>
          <w:lang w:eastAsia="fr-FR" w:bidi="fr-FR"/>
        </w:rPr>
        <w:t>sante des relations économiques internationales.</w:t>
      </w:r>
    </w:p>
    <w:p w:rsidR="007B60E0" w:rsidRPr="00684F3F" w:rsidRDefault="007B60E0" w:rsidP="007B60E0">
      <w:pPr>
        <w:spacing w:before="120" w:after="120"/>
        <w:jc w:val="both"/>
      </w:pPr>
      <w:r w:rsidRPr="00684F3F">
        <w:rPr>
          <w:lang w:eastAsia="fr-FR" w:bidi="fr-FR"/>
        </w:rPr>
        <w:t>Il peut paraître paradoxal que, par des voies détournées, néo-libéraux et monétaristes rejoignent, de manière surprenante, la conte</w:t>
      </w:r>
      <w:r w:rsidRPr="00684F3F">
        <w:rPr>
          <w:lang w:eastAsia="fr-FR" w:bidi="fr-FR"/>
        </w:rPr>
        <w:t>s</w:t>
      </w:r>
      <w:r w:rsidRPr="00684F3F">
        <w:rPr>
          <w:lang w:eastAsia="fr-FR" w:bidi="fr-FR"/>
        </w:rPr>
        <w:t>tation gaullienne des organisations internationales des années soixa</w:t>
      </w:r>
      <w:r w:rsidRPr="00684F3F">
        <w:rPr>
          <w:lang w:eastAsia="fr-FR" w:bidi="fr-FR"/>
        </w:rPr>
        <w:t>n</w:t>
      </w:r>
      <w:r w:rsidRPr="00684F3F">
        <w:rPr>
          <w:lang w:eastAsia="fr-FR" w:bidi="fr-FR"/>
        </w:rPr>
        <w:t>te. Ce rapprochement idéologique inattendu entre le monét</w:t>
      </w:r>
      <w:r w:rsidRPr="00684F3F">
        <w:rPr>
          <w:lang w:eastAsia="fr-FR" w:bidi="fr-FR"/>
        </w:rPr>
        <w:t>a</w:t>
      </w:r>
      <w:r w:rsidRPr="00684F3F">
        <w:rPr>
          <w:lang w:eastAsia="fr-FR" w:bidi="fr-FR"/>
        </w:rPr>
        <w:t>risme d'un côté et le gaullisme de l'a</w:t>
      </w:r>
      <w:r w:rsidRPr="00684F3F">
        <w:rPr>
          <w:lang w:eastAsia="fr-FR" w:bidi="fr-FR"/>
        </w:rPr>
        <w:t>u</w:t>
      </w:r>
      <w:r w:rsidRPr="00684F3F">
        <w:rPr>
          <w:lang w:eastAsia="fr-FR" w:bidi="fr-FR"/>
        </w:rPr>
        <w:t>tre, signalé utilement par Jean Denizet (1985), ne devrait pourtant pas étonner : les deux écoles, n'ont-elles pas en commun la priorité à la lutte contre l'inflation ? Le gaullisme ne s'était-il manifesté dès le départ par la priorité accordée à la réfo</w:t>
      </w:r>
      <w:r w:rsidRPr="00684F3F">
        <w:rPr>
          <w:lang w:eastAsia="fr-FR" w:bidi="fr-FR"/>
        </w:rPr>
        <w:t>r</w:t>
      </w:r>
      <w:r w:rsidRPr="00684F3F">
        <w:rPr>
          <w:lang w:eastAsia="fr-FR" w:bidi="fr-FR"/>
        </w:rPr>
        <w:t>me monétaire ? Les deux écoles, n'ont-elles pas aussi en co</w:t>
      </w:r>
      <w:r w:rsidRPr="00684F3F">
        <w:rPr>
          <w:lang w:eastAsia="fr-FR" w:bidi="fr-FR"/>
        </w:rPr>
        <w:t>m</w:t>
      </w:r>
      <w:r w:rsidRPr="00684F3F">
        <w:rPr>
          <w:lang w:eastAsia="fr-FR" w:bidi="fr-FR"/>
        </w:rPr>
        <w:t>mun le retour au classicisme, la méfiance vis-à-vis d'une expansion illimitée du crédit et l'obsession de la recherche d’une monnaie à « valeur rée</w:t>
      </w:r>
      <w:r w:rsidRPr="00684F3F">
        <w:rPr>
          <w:lang w:eastAsia="fr-FR" w:bidi="fr-FR"/>
        </w:rPr>
        <w:t>l</w:t>
      </w:r>
      <w:r w:rsidRPr="00684F3F">
        <w:rPr>
          <w:lang w:eastAsia="fr-FR" w:bidi="fr-FR"/>
        </w:rPr>
        <w:t>le »</w:t>
      </w:r>
      <w:r>
        <w:rPr>
          <w:lang w:eastAsia="fr-FR" w:bidi="fr-FR"/>
        </w:rPr>
        <w:t> </w:t>
      </w:r>
      <w:r>
        <w:rPr>
          <w:rStyle w:val="Appelnotedebasdep"/>
          <w:lang w:eastAsia="fr-FR" w:bidi="fr-FR"/>
        </w:rPr>
        <w:footnoteReference w:id="40"/>
      </w:r>
      <w:r w:rsidRPr="00C335A6">
        <w:rPr>
          <w:lang w:eastAsia="fr-FR" w:bidi="fr-FR"/>
        </w:rPr>
        <w:t> ?</w:t>
      </w:r>
    </w:p>
    <w:p w:rsidR="007B60E0" w:rsidRDefault="007B60E0" w:rsidP="007B60E0">
      <w:pPr>
        <w:spacing w:before="120" w:after="120"/>
        <w:jc w:val="both"/>
        <w:rPr>
          <w:lang w:eastAsia="fr-FR" w:bidi="fr-FR"/>
        </w:rPr>
      </w:pPr>
      <w:r w:rsidRPr="00684F3F">
        <w:rPr>
          <w:lang w:eastAsia="fr-FR" w:bidi="fr-FR"/>
        </w:rPr>
        <w:t>La contestation gaullienne de la coopération économique intern</w:t>
      </w:r>
      <w:r w:rsidRPr="00684F3F">
        <w:rPr>
          <w:lang w:eastAsia="fr-FR" w:bidi="fr-FR"/>
        </w:rPr>
        <w:t>a</w:t>
      </w:r>
      <w:r w:rsidRPr="00684F3F">
        <w:rPr>
          <w:lang w:eastAsia="fr-FR" w:bidi="fr-FR"/>
        </w:rPr>
        <w:t>tionale, était, dans les années 1960, un cas isolé. Ce n'est plus le cas aujourd'hui. Le retour à l'« égoïsme sacré des nations » découle de l'a</w:t>
      </w:r>
      <w:r w:rsidRPr="00684F3F">
        <w:rPr>
          <w:lang w:eastAsia="fr-FR" w:bidi="fr-FR"/>
        </w:rPr>
        <w:t>b</w:t>
      </w:r>
      <w:r w:rsidRPr="00684F3F">
        <w:rPr>
          <w:lang w:eastAsia="fr-FR" w:bidi="fr-FR"/>
        </w:rPr>
        <w:t>sence d'ordre international qui en renforçant les comportements ind</w:t>
      </w:r>
      <w:r w:rsidRPr="00684F3F">
        <w:rPr>
          <w:lang w:eastAsia="fr-FR" w:bidi="fr-FR"/>
        </w:rPr>
        <w:t>i</w:t>
      </w:r>
      <w:r w:rsidRPr="00684F3F">
        <w:rPr>
          <w:lang w:eastAsia="fr-FR" w:bidi="fr-FR"/>
        </w:rPr>
        <w:t>vidualistes, donc les divergences rend plus difficile et plus crucial le problème de la concertation internationale</w:t>
      </w:r>
      <w:r>
        <w:rPr>
          <w:lang w:eastAsia="fr-FR" w:bidi="fr-FR"/>
        </w:rPr>
        <w:t> </w:t>
      </w:r>
      <w:r>
        <w:rPr>
          <w:rStyle w:val="Appelnotedebasdep"/>
          <w:lang w:eastAsia="fr-FR" w:bidi="fr-FR"/>
        </w:rPr>
        <w:footnoteReference w:id="41"/>
      </w:r>
      <w:r w:rsidRPr="00C335A6">
        <w:rPr>
          <w:lang w:eastAsia="fr-FR" w:bidi="fr-FR"/>
        </w:rPr>
        <w:t>.</w:t>
      </w:r>
      <w:r w:rsidRPr="00684F3F">
        <w:rPr>
          <w:lang w:eastAsia="fr-FR" w:bidi="fr-FR"/>
        </w:rPr>
        <w:t xml:space="preserve"> Faut-il s'étonner dans ces conditions qu'en l'absence de coordination, le protectionnisme fa</w:t>
      </w:r>
      <w:r w:rsidRPr="00684F3F">
        <w:rPr>
          <w:lang w:eastAsia="fr-FR" w:bidi="fr-FR"/>
        </w:rPr>
        <w:t>s</w:t>
      </w:r>
      <w:r w:rsidRPr="00684F3F">
        <w:rPr>
          <w:lang w:eastAsia="fr-FR" w:bidi="fr-FR"/>
        </w:rPr>
        <w:t>se de tels progrès aux États-Unis, au Japon ou ailleurs</w:t>
      </w:r>
      <w:r>
        <w:rPr>
          <w:lang w:eastAsia="fr-FR" w:bidi="fr-FR"/>
        </w:rPr>
        <w:t> </w:t>
      </w:r>
      <w:r>
        <w:rPr>
          <w:rStyle w:val="Appelnotedebasdep"/>
          <w:lang w:eastAsia="fr-FR" w:bidi="fr-FR"/>
        </w:rPr>
        <w:footnoteReference w:id="42"/>
      </w:r>
      <w:r w:rsidRPr="00C335A6">
        <w:rPr>
          <w:lang w:eastAsia="fr-FR" w:bidi="fr-FR"/>
        </w:rPr>
        <w:t> </w:t>
      </w:r>
      <w:r w:rsidRPr="00684F3F">
        <w:rPr>
          <w:lang w:eastAsia="fr-FR" w:bidi="fr-FR"/>
        </w:rPr>
        <w:t>? Faut-il s’étonner aussi de voir les relations internationales se dégrader to</w:t>
      </w:r>
      <w:r w:rsidRPr="00684F3F">
        <w:rPr>
          <w:lang w:eastAsia="fr-FR" w:bidi="fr-FR"/>
        </w:rPr>
        <w:t>u</w:t>
      </w:r>
      <w:r w:rsidRPr="00684F3F">
        <w:rPr>
          <w:lang w:eastAsia="fr-FR" w:bidi="fr-FR"/>
        </w:rPr>
        <w:t>jours un peu plus lorsque les grandes économies saisissent de m</w:t>
      </w:r>
      <w:r w:rsidRPr="00684F3F">
        <w:rPr>
          <w:lang w:eastAsia="fr-FR" w:bidi="fr-FR"/>
        </w:rPr>
        <w:t>a</w:t>
      </w:r>
      <w:r w:rsidRPr="00684F3F">
        <w:rPr>
          <w:lang w:eastAsia="fr-FR" w:bidi="fr-FR"/>
        </w:rPr>
        <w:t>nière unilatérale les problèmes internationaux et élaborent des polit</w:t>
      </w:r>
      <w:r w:rsidRPr="00684F3F">
        <w:rPr>
          <w:lang w:eastAsia="fr-FR" w:bidi="fr-FR"/>
        </w:rPr>
        <w:t>i</w:t>
      </w:r>
      <w:r w:rsidRPr="00684F3F">
        <w:rPr>
          <w:lang w:eastAsia="fr-FR" w:bidi="fr-FR"/>
        </w:rPr>
        <w:t>ques et des solutions le plus souvent sans la moindre participation des part</w:t>
      </w:r>
      <w:r w:rsidRPr="00684F3F">
        <w:rPr>
          <w:lang w:eastAsia="fr-FR" w:bidi="fr-FR"/>
        </w:rPr>
        <w:t>e</w:t>
      </w:r>
      <w:r w:rsidRPr="00684F3F">
        <w:rPr>
          <w:lang w:eastAsia="fr-FR" w:bidi="fr-FR"/>
        </w:rPr>
        <w:t>naires qui, eux, doivent pourtant les mettre en applic</w:t>
      </w:r>
      <w:r w:rsidRPr="00684F3F">
        <w:rPr>
          <w:lang w:eastAsia="fr-FR" w:bidi="fr-FR"/>
        </w:rPr>
        <w:t>a</w:t>
      </w:r>
      <w:r w:rsidRPr="00684F3F">
        <w:rPr>
          <w:lang w:eastAsia="fr-FR" w:bidi="fr-FR"/>
        </w:rPr>
        <w:t>tion</w:t>
      </w:r>
      <w:r>
        <w:rPr>
          <w:lang w:eastAsia="fr-FR" w:bidi="fr-FR"/>
        </w:rPr>
        <w:t> </w:t>
      </w:r>
      <w:r>
        <w:rPr>
          <w:rStyle w:val="Appelnotedebasdep"/>
          <w:lang w:eastAsia="fr-FR" w:bidi="fr-FR"/>
        </w:rPr>
        <w:footnoteReference w:id="43"/>
      </w:r>
      <w:r w:rsidRPr="00C335A6">
        <w:rPr>
          <w:lang w:eastAsia="fr-FR" w:bidi="fr-FR"/>
        </w:rPr>
        <w:t>.</w:t>
      </w:r>
    </w:p>
    <w:p w:rsidR="007B60E0" w:rsidRDefault="007B60E0" w:rsidP="007B60E0">
      <w:pPr>
        <w:spacing w:before="120" w:after="120"/>
        <w:jc w:val="both"/>
      </w:pPr>
      <w:r>
        <w:br w:type="page"/>
        <w:t>[68]</w:t>
      </w:r>
    </w:p>
    <w:p w:rsidR="007B60E0" w:rsidRPr="00684F3F" w:rsidRDefault="007B60E0" w:rsidP="007B60E0">
      <w:pPr>
        <w:spacing w:before="120" w:after="120"/>
        <w:jc w:val="both"/>
      </w:pPr>
      <w:r w:rsidRPr="00684F3F">
        <w:rPr>
          <w:lang w:eastAsia="fr-FR" w:bidi="fr-FR"/>
        </w:rPr>
        <w:t>Protectionnisme, unilatéralisme, le moins que l'on puisse dire à ce propos c'est que les tensions internationales sont loin de s'apaiser</w:t>
      </w:r>
      <w:r>
        <w:rPr>
          <w:lang w:eastAsia="fr-FR" w:bidi="fr-FR"/>
        </w:rPr>
        <w:t> </w:t>
      </w:r>
      <w:r>
        <w:rPr>
          <w:rStyle w:val="Appelnotedebasdep"/>
          <w:lang w:eastAsia="fr-FR" w:bidi="fr-FR"/>
        </w:rPr>
        <w:footnoteReference w:id="44"/>
      </w:r>
      <w:r w:rsidRPr="003464B3">
        <w:rPr>
          <w:lang w:eastAsia="fr-FR" w:bidi="fr-FR"/>
        </w:rPr>
        <w:t>.</w:t>
      </w:r>
      <w:r w:rsidRPr="00684F3F">
        <w:rPr>
          <w:lang w:eastAsia="fr-FR" w:bidi="fr-FR"/>
        </w:rPr>
        <w:t xml:space="preserve"> La réticence de se soumettre aux besoins de la concertation internati</w:t>
      </w:r>
      <w:r w:rsidRPr="00684F3F">
        <w:rPr>
          <w:lang w:eastAsia="fr-FR" w:bidi="fr-FR"/>
        </w:rPr>
        <w:t>o</w:t>
      </w:r>
      <w:r w:rsidRPr="00684F3F">
        <w:rPr>
          <w:lang w:eastAsia="fr-FR" w:bidi="fr-FR"/>
        </w:rPr>
        <w:t>nale n'est pas seulement une pratique américaine et britannique : le Japon et l'Allemagne, pour ne prendre que ces deux pays, n'hésitent pas non plus à rejeter toute idée de r</w:t>
      </w:r>
      <w:r w:rsidRPr="00684F3F">
        <w:rPr>
          <w:lang w:eastAsia="fr-FR" w:bidi="fr-FR"/>
        </w:rPr>
        <w:t>e</w:t>
      </w:r>
      <w:r w:rsidRPr="00684F3F">
        <w:rPr>
          <w:lang w:eastAsia="fr-FR" w:bidi="fr-FR"/>
        </w:rPr>
        <w:t>lance qui pourrait affaiblir leurs positions financières. De même, on notera la prolifération des barri</w:t>
      </w:r>
      <w:r w:rsidRPr="00684F3F">
        <w:rPr>
          <w:lang w:eastAsia="fr-FR" w:bidi="fr-FR"/>
        </w:rPr>
        <w:t>è</w:t>
      </w:r>
      <w:r w:rsidRPr="00684F3F">
        <w:rPr>
          <w:lang w:eastAsia="fr-FR" w:bidi="fr-FR"/>
        </w:rPr>
        <w:t>res non-tarifaires de toute sorte.</w:t>
      </w:r>
    </w:p>
    <w:p w:rsidR="007B60E0" w:rsidRPr="00684F3F" w:rsidRDefault="007B60E0" w:rsidP="007B60E0">
      <w:pPr>
        <w:spacing w:before="120" w:after="120"/>
        <w:jc w:val="both"/>
      </w:pPr>
      <w:r w:rsidRPr="00684F3F">
        <w:rPr>
          <w:lang w:eastAsia="fr-FR" w:bidi="fr-FR"/>
        </w:rPr>
        <w:t>L'agressivité croissante dans les relations internationales actuell</w:t>
      </w:r>
      <w:r w:rsidRPr="00684F3F">
        <w:rPr>
          <w:lang w:eastAsia="fr-FR" w:bidi="fr-FR"/>
        </w:rPr>
        <w:t>e</w:t>
      </w:r>
      <w:r w:rsidRPr="00684F3F">
        <w:rPr>
          <w:lang w:eastAsia="fr-FR" w:bidi="fr-FR"/>
        </w:rPr>
        <w:t>ment est sans doute à l’origine des échecs répétés des négociations économiques r</w:t>
      </w:r>
      <w:r w:rsidRPr="00684F3F">
        <w:rPr>
          <w:lang w:eastAsia="fr-FR" w:bidi="fr-FR"/>
        </w:rPr>
        <w:t>é</w:t>
      </w:r>
      <w:r w:rsidRPr="00684F3F">
        <w:rPr>
          <w:lang w:eastAsia="fr-FR" w:bidi="fr-FR"/>
        </w:rPr>
        <w:t>centes. L'instabilité globale croissante s'installe des deux côtés de l'Atlantique</w:t>
      </w:r>
      <w:r>
        <w:rPr>
          <w:lang w:eastAsia="fr-FR" w:bidi="fr-FR"/>
        </w:rPr>
        <w:t> </w:t>
      </w:r>
      <w:r>
        <w:rPr>
          <w:rStyle w:val="Appelnotedebasdep"/>
          <w:lang w:eastAsia="fr-FR" w:bidi="fr-FR"/>
        </w:rPr>
        <w:footnoteReference w:id="45"/>
      </w:r>
      <w:r w:rsidRPr="003464B3">
        <w:rPr>
          <w:lang w:eastAsia="fr-FR" w:bidi="fr-FR"/>
        </w:rPr>
        <w:t>.</w:t>
      </w:r>
      <w:r w:rsidRPr="00684F3F">
        <w:rPr>
          <w:lang w:eastAsia="fr-FR" w:bidi="fr-FR"/>
        </w:rPr>
        <w:t xml:space="preserve"> Même si cela ne mène pas encore à la désarticulation et à l'effondrement, comme le pensent certains</w:t>
      </w:r>
      <w:r>
        <w:rPr>
          <w:lang w:eastAsia="fr-FR" w:bidi="fr-FR"/>
        </w:rPr>
        <w:t> </w:t>
      </w:r>
      <w:r>
        <w:rPr>
          <w:rStyle w:val="Appelnotedebasdep"/>
          <w:lang w:eastAsia="fr-FR" w:bidi="fr-FR"/>
        </w:rPr>
        <w:footnoteReference w:id="46"/>
      </w:r>
      <w:r w:rsidRPr="00684F3F">
        <w:rPr>
          <w:lang w:eastAsia="fr-FR" w:bidi="fr-FR"/>
        </w:rPr>
        <w:t>, les pr</w:t>
      </w:r>
      <w:r w:rsidRPr="00684F3F">
        <w:rPr>
          <w:lang w:eastAsia="fr-FR" w:bidi="fr-FR"/>
        </w:rPr>
        <w:t>o</w:t>
      </w:r>
      <w:r w:rsidRPr="00684F3F">
        <w:rPr>
          <w:lang w:eastAsia="fr-FR" w:bidi="fr-FR"/>
        </w:rPr>
        <w:t>blèmes s’accumulent : tensions, voire échecs dans les négociations internationales comme à Montréal sur les questions agricoles, dive</w:t>
      </w:r>
      <w:r w:rsidRPr="00684F3F">
        <w:rPr>
          <w:lang w:eastAsia="fr-FR" w:bidi="fr-FR"/>
        </w:rPr>
        <w:t>r</w:t>
      </w:r>
      <w:r w:rsidRPr="00684F3F">
        <w:rPr>
          <w:lang w:eastAsia="fr-FR" w:bidi="fr-FR"/>
        </w:rPr>
        <w:t>gences sur les politiques, impossibilité de définir conjointement un schéma de stabilisation mondiale</w:t>
      </w:r>
      <w:r>
        <w:rPr>
          <w:lang w:eastAsia="fr-FR" w:bidi="fr-FR"/>
        </w:rPr>
        <w:t> </w:t>
      </w:r>
      <w:r>
        <w:rPr>
          <w:rStyle w:val="Appelnotedebasdep"/>
          <w:lang w:eastAsia="fr-FR" w:bidi="fr-FR"/>
        </w:rPr>
        <w:footnoteReference w:id="47"/>
      </w:r>
      <w:r w:rsidRPr="00684F3F">
        <w:rPr>
          <w:lang w:eastAsia="fr-FR" w:bidi="fr-FR"/>
        </w:rPr>
        <w:t>. C'est d'autant plus n</w:t>
      </w:r>
      <w:r w:rsidRPr="00684F3F">
        <w:rPr>
          <w:lang w:eastAsia="fr-FR" w:bidi="fr-FR"/>
        </w:rPr>
        <w:t>o</w:t>
      </w:r>
      <w:r w:rsidRPr="00684F3F">
        <w:rPr>
          <w:lang w:eastAsia="fr-FR" w:bidi="fr-FR"/>
        </w:rPr>
        <w:t>table que sur le plan technique, les innovations financières, l'informatisation, les déréglementations réalisées ont rendu la structure financière mondiale beaucoup plus fragile et beaucoup plus vulnérable qu'avant</w:t>
      </w:r>
      <w:r>
        <w:rPr>
          <w:lang w:eastAsia="fr-FR" w:bidi="fr-FR"/>
        </w:rPr>
        <w:t> </w:t>
      </w:r>
      <w:r>
        <w:rPr>
          <w:rStyle w:val="Appelnotedebasdep"/>
          <w:lang w:eastAsia="fr-FR" w:bidi="fr-FR"/>
        </w:rPr>
        <w:footnoteReference w:id="48"/>
      </w:r>
      <w:r w:rsidRPr="003464B3">
        <w:rPr>
          <w:lang w:eastAsia="fr-FR" w:bidi="fr-FR"/>
        </w:rPr>
        <w:t>.</w:t>
      </w:r>
    </w:p>
    <w:p w:rsidR="007B60E0" w:rsidRPr="00684F3F" w:rsidRDefault="007B60E0" w:rsidP="007B60E0">
      <w:pPr>
        <w:spacing w:before="120" w:after="120"/>
        <w:jc w:val="both"/>
      </w:pPr>
      <w:r w:rsidRPr="00684F3F">
        <w:rPr>
          <w:lang w:eastAsia="fr-FR" w:bidi="fr-FR"/>
        </w:rPr>
        <w:t>Cette instabilité est croissante et non résiduelle. Elle résulte de la contr</w:t>
      </w:r>
      <w:r w:rsidRPr="00684F3F">
        <w:rPr>
          <w:lang w:eastAsia="fr-FR" w:bidi="fr-FR"/>
        </w:rPr>
        <w:t>a</w:t>
      </w:r>
      <w:r w:rsidRPr="00684F3F">
        <w:rPr>
          <w:lang w:eastAsia="fr-FR" w:bidi="fr-FR"/>
        </w:rPr>
        <w:t>diction entre une structure financière ouverte au monde et à la pleine mobilité des capitaux</w:t>
      </w:r>
      <w:r>
        <w:rPr>
          <w:lang w:eastAsia="fr-FR" w:bidi="fr-FR"/>
        </w:rPr>
        <w:t> </w:t>
      </w:r>
      <w:r>
        <w:rPr>
          <w:rStyle w:val="Appelnotedebasdep"/>
          <w:lang w:eastAsia="fr-FR" w:bidi="fr-FR"/>
        </w:rPr>
        <w:footnoteReference w:id="49"/>
      </w:r>
      <w:r w:rsidRPr="003464B3">
        <w:rPr>
          <w:lang w:eastAsia="fr-FR" w:bidi="fr-FR"/>
        </w:rPr>
        <w:t xml:space="preserve"> </w:t>
      </w:r>
      <w:r w:rsidRPr="00684F3F">
        <w:rPr>
          <w:lang w:eastAsia="fr-FR" w:bidi="fr-FR"/>
        </w:rPr>
        <w:t>et ses formes de gestion qui, à ce jour, restent, elles, irrémédiablement nationales. Qui plus est le cara</w:t>
      </w:r>
      <w:r w:rsidRPr="00684F3F">
        <w:rPr>
          <w:lang w:eastAsia="fr-FR" w:bidi="fr-FR"/>
        </w:rPr>
        <w:t>c</w:t>
      </w:r>
      <w:r w:rsidRPr="00684F3F">
        <w:rPr>
          <w:lang w:eastAsia="fr-FR" w:bidi="fr-FR"/>
        </w:rPr>
        <w:t>tère national de cette gestion est re</w:t>
      </w:r>
      <w:r w:rsidRPr="00684F3F">
        <w:rPr>
          <w:lang w:eastAsia="fr-FR" w:bidi="fr-FR"/>
        </w:rPr>
        <w:t>n</w:t>
      </w:r>
      <w:r w:rsidRPr="00684F3F">
        <w:rPr>
          <w:lang w:eastAsia="fr-FR" w:bidi="fr-FR"/>
        </w:rPr>
        <w:t>forcé de nos jours, non seulement sur le plan institutionnel ou politique, comme le pensent certains a</w:t>
      </w:r>
      <w:r w:rsidRPr="00684F3F">
        <w:rPr>
          <w:lang w:eastAsia="fr-FR" w:bidi="fr-FR"/>
        </w:rPr>
        <w:t>u</w:t>
      </w:r>
      <w:r w:rsidRPr="00684F3F">
        <w:rPr>
          <w:lang w:eastAsia="fr-FR" w:bidi="fr-FR"/>
        </w:rPr>
        <w:t>teurs américains comme D. Bell, D. Haie, P. Drucker et autres, mais aussi et surtout sur le plan des structures qui défini</w:t>
      </w:r>
      <w:r w:rsidRPr="00684F3F">
        <w:rPr>
          <w:lang w:eastAsia="fr-FR" w:bidi="fr-FR"/>
        </w:rPr>
        <w:t>s</w:t>
      </w:r>
      <w:r w:rsidRPr="00684F3F">
        <w:rPr>
          <w:lang w:eastAsia="fr-FR" w:bidi="fr-FR"/>
        </w:rPr>
        <w:t>sent</w:t>
      </w:r>
      <w:r>
        <w:rPr>
          <w:lang w:eastAsia="fr-FR" w:bidi="fr-FR"/>
        </w:rPr>
        <w:t xml:space="preserve"> </w:t>
      </w:r>
      <w:r>
        <w:t xml:space="preserve">[69] </w:t>
      </w:r>
      <w:r w:rsidRPr="00684F3F">
        <w:rPr>
          <w:lang w:eastAsia="fr-FR" w:bidi="fr-FR"/>
        </w:rPr>
        <w:t>l'économie et la société-nation. Le principe de l’économie-nation n'est sans doute pas nouveau, mais il est actuellement en train d'acquérir une no</w:t>
      </w:r>
      <w:r w:rsidRPr="00684F3F">
        <w:rPr>
          <w:lang w:eastAsia="fr-FR" w:bidi="fr-FR"/>
        </w:rPr>
        <w:t>u</w:t>
      </w:r>
      <w:r w:rsidRPr="00684F3F">
        <w:rPr>
          <w:lang w:eastAsia="fr-FR" w:bidi="fr-FR"/>
        </w:rPr>
        <w:t>velle vitalité, comme conséquence de l’intensification des flux internati</w:t>
      </w:r>
      <w:r w:rsidRPr="00684F3F">
        <w:rPr>
          <w:lang w:eastAsia="fr-FR" w:bidi="fr-FR"/>
        </w:rPr>
        <w:t>o</w:t>
      </w:r>
      <w:r w:rsidRPr="00684F3F">
        <w:rPr>
          <w:lang w:eastAsia="fr-FR" w:bidi="fr-FR"/>
        </w:rPr>
        <w:t>naux de biens financiers et technologiques. La mobilité pa</w:t>
      </w:r>
      <w:r w:rsidRPr="00684F3F">
        <w:rPr>
          <w:lang w:eastAsia="fr-FR" w:bidi="fr-FR"/>
        </w:rPr>
        <w:t>r</w:t>
      </w:r>
      <w:r w:rsidRPr="00684F3F">
        <w:rPr>
          <w:lang w:eastAsia="fr-FR" w:bidi="fr-FR"/>
        </w:rPr>
        <w:t>faite des facteurs entraîne la renationalisation des systèmes productifs. Si ce</w:t>
      </w:r>
      <w:r w:rsidRPr="00684F3F">
        <w:rPr>
          <w:lang w:eastAsia="fr-FR" w:bidi="fr-FR"/>
        </w:rPr>
        <w:t>r</w:t>
      </w:r>
      <w:r w:rsidRPr="00684F3F">
        <w:rPr>
          <w:lang w:eastAsia="fr-FR" w:bidi="fr-FR"/>
        </w:rPr>
        <w:t>taines économies ont tendance aujou</w:t>
      </w:r>
      <w:r w:rsidRPr="00684F3F">
        <w:rPr>
          <w:lang w:eastAsia="fr-FR" w:bidi="fr-FR"/>
        </w:rPr>
        <w:t>r</w:t>
      </w:r>
      <w:r w:rsidRPr="00684F3F">
        <w:rPr>
          <w:lang w:eastAsia="fr-FR" w:bidi="fr-FR"/>
        </w:rPr>
        <w:t>d'hui à se spécialiser dans les services, dans les techniques financières, dans les technologies ava</w:t>
      </w:r>
      <w:r w:rsidRPr="00684F3F">
        <w:rPr>
          <w:lang w:eastAsia="fr-FR" w:bidi="fr-FR"/>
        </w:rPr>
        <w:t>n</w:t>
      </w:r>
      <w:r w:rsidRPr="00684F3F">
        <w:rPr>
          <w:lang w:eastAsia="fr-FR" w:bidi="fr-FR"/>
        </w:rPr>
        <w:t>cées et dans les industries de l'intelligence, il serait tout à fait prévis</w:t>
      </w:r>
      <w:r w:rsidRPr="00684F3F">
        <w:rPr>
          <w:lang w:eastAsia="fr-FR" w:bidi="fr-FR"/>
        </w:rPr>
        <w:t>i</w:t>
      </w:r>
      <w:r w:rsidRPr="00684F3F">
        <w:rPr>
          <w:lang w:eastAsia="fr-FR" w:bidi="fr-FR"/>
        </w:rPr>
        <w:t>ble que d'autres recentrent leur production : la concentration des échanges mondiaux dans certains types de biens laisse su</w:t>
      </w:r>
      <w:r w:rsidRPr="00684F3F">
        <w:rPr>
          <w:lang w:eastAsia="fr-FR" w:bidi="fr-FR"/>
        </w:rPr>
        <w:t>p</w:t>
      </w:r>
      <w:r w:rsidRPr="00684F3F">
        <w:rPr>
          <w:lang w:eastAsia="fr-FR" w:bidi="fr-FR"/>
        </w:rPr>
        <w:t>poser la reconstitution des appareils productifs nationaux plus et mieux int</w:t>
      </w:r>
      <w:r w:rsidRPr="00684F3F">
        <w:rPr>
          <w:lang w:eastAsia="fr-FR" w:bidi="fr-FR"/>
        </w:rPr>
        <w:t>é</w:t>
      </w:r>
      <w:r w:rsidRPr="00684F3F">
        <w:rPr>
          <w:lang w:eastAsia="fr-FR" w:bidi="fr-FR"/>
        </w:rPr>
        <w:t>grés qu’auparavant.</w:t>
      </w:r>
    </w:p>
    <w:p w:rsidR="007B60E0" w:rsidRPr="00684F3F" w:rsidRDefault="007B60E0" w:rsidP="007B60E0">
      <w:pPr>
        <w:spacing w:before="120" w:after="120"/>
        <w:jc w:val="both"/>
      </w:pPr>
      <w:r w:rsidRPr="00684F3F">
        <w:rPr>
          <w:lang w:eastAsia="fr-FR" w:bidi="fr-FR"/>
        </w:rPr>
        <w:t>L'instabilité persistante qui se manifeste à présent au sein des sy</w:t>
      </w:r>
      <w:r w:rsidRPr="00684F3F">
        <w:rPr>
          <w:lang w:eastAsia="fr-FR" w:bidi="fr-FR"/>
        </w:rPr>
        <w:t>s</w:t>
      </w:r>
      <w:r w:rsidRPr="00684F3F">
        <w:rPr>
          <w:lang w:eastAsia="fr-FR" w:bidi="fr-FR"/>
        </w:rPr>
        <w:t>tèmes productifs à l'échelle nationale et internationale n'est en défin</w:t>
      </w:r>
      <w:r w:rsidRPr="00684F3F">
        <w:rPr>
          <w:lang w:eastAsia="fr-FR" w:bidi="fr-FR"/>
        </w:rPr>
        <w:t>i</w:t>
      </w:r>
      <w:r w:rsidRPr="00684F3F">
        <w:rPr>
          <w:lang w:eastAsia="fr-FR" w:bidi="fr-FR"/>
        </w:rPr>
        <w:t>tive que l’expression des incertitudes inhérentes à cette phase trans</w:t>
      </w:r>
      <w:r w:rsidRPr="00684F3F">
        <w:rPr>
          <w:lang w:eastAsia="fr-FR" w:bidi="fr-FR"/>
        </w:rPr>
        <w:t>i</w:t>
      </w:r>
      <w:r w:rsidRPr="00684F3F">
        <w:rPr>
          <w:lang w:eastAsia="fr-FR" w:bidi="fr-FR"/>
        </w:rPr>
        <w:t>toire. Malgré les détours des idéologies actuelles, le recentrage mo</w:t>
      </w:r>
      <w:r w:rsidRPr="00684F3F">
        <w:rPr>
          <w:lang w:eastAsia="fr-FR" w:bidi="fr-FR"/>
        </w:rPr>
        <w:t>n</w:t>
      </w:r>
      <w:r w:rsidRPr="00684F3F">
        <w:rPr>
          <w:lang w:eastAsia="fr-FR" w:bidi="fr-FR"/>
        </w:rPr>
        <w:t>dial sur la base des éc</w:t>
      </w:r>
      <w:r w:rsidRPr="00684F3F">
        <w:rPr>
          <w:lang w:eastAsia="fr-FR" w:bidi="fr-FR"/>
        </w:rPr>
        <w:t>o</w:t>
      </w:r>
      <w:r w:rsidRPr="00684F3F">
        <w:rPr>
          <w:lang w:eastAsia="fr-FR" w:bidi="fr-FR"/>
        </w:rPr>
        <w:t>nomies-nation ne cesse de s’opérer, parce que cette forme correspond en d</w:t>
      </w:r>
      <w:r w:rsidRPr="00684F3F">
        <w:rPr>
          <w:lang w:eastAsia="fr-FR" w:bidi="fr-FR"/>
        </w:rPr>
        <w:t>é</w:t>
      </w:r>
      <w:r w:rsidRPr="00684F3F">
        <w:rPr>
          <w:lang w:eastAsia="fr-FR" w:bidi="fr-FR"/>
        </w:rPr>
        <w:t>finitive à un besoin réel de la nouvelle internationalisation. Cependant, tant que les termes des nouvelles sp</w:t>
      </w:r>
      <w:r w:rsidRPr="00684F3F">
        <w:rPr>
          <w:lang w:eastAsia="fr-FR" w:bidi="fr-FR"/>
        </w:rPr>
        <w:t>é</w:t>
      </w:r>
      <w:r w:rsidRPr="00684F3F">
        <w:rPr>
          <w:lang w:eastAsia="fr-FR" w:bidi="fr-FR"/>
        </w:rPr>
        <w:t>cialisations et recentrages n'auront pas été définis — et c’est en cela que consiste l'enjeu dramatique de toute période transitoire —, les symptômes de l'instabilité, de déséquilibre, de désagrégation ne pou</w:t>
      </w:r>
      <w:r w:rsidRPr="00684F3F">
        <w:rPr>
          <w:lang w:eastAsia="fr-FR" w:bidi="fr-FR"/>
        </w:rPr>
        <w:t>r</w:t>
      </w:r>
      <w:r w:rsidRPr="00684F3F">
        <w:rPr>
          <w:lang w:eastAsia="fr-FR" w:bidi="fr-FR"/>
        </w:rPr>
        <w:t>ront que s'intensifier.</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EN GUISE DE CONCLUSION</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Dans ce texte, nous avons essayé de préciser les termes dans le</w:t>
      </w:r>
      <w:r w:rsidRPr="00684F3F">
        <w:rPr>
          <w:lang w:eastAsia="fr-FR" w:bidi="fr-FR"/>
        </w:rPr>
        <w:t>s</w:t>
      </w:r>
      <w:r w:rsidRPr="00684F3F">
        <w:rPr>
          <w:lang w:eastAsia="fr-FR" w:bidi="fr-FR"/>
        </w:rPr>
        <w:t>quels se pose la question de l’instabilité globale actuelle. Les notions d'incertitude et d'instabilité, dominantes dans les approches contemp</w:t>
      </w:r>
      <w:r w:rsidRPr="00684F3F">
        <w:rPr>
          <w:lang w:eastAsia="fr-FR" w:bidi="fr-FR"/>
        </w:rPr>
        <w:t>o</w:t>
      </w:r>
      <w:r w:rsidRPr="00684F3F">
        <w:rPr>
          <w:lang w:eastAsia="fr-FR" w:bidi="fr-FR"/>
        </w:rPr>
        <w:t>raines, se réfèrent avant tout aux conditions de régularité et de prév</w:t>
      </w:r>
      <w:r w:rsidRPr="00684F3F">
        <w:rPr>
          <w:lang w:eastAsia="fr-FR" w:bidi="fr-FR"/>
        </w:rPr>
        <w:t>i</w:t>
      </w:r>
      <w:r w:rsidRPr="00684F3F">
        <w:rPr>
          <w:lang w:eastAsia="fr-FR" w:bidi="fr-FR"/>
        </w:rPr>
        <w:t>sibilité de l’activité économique. La différenciation des formes de ce</w:t>
      </w:r>
      <w:r w:rsidRPr="00684F3F">
        <w:rPr>
          <w:lang w:eastAsia="fr-FR" w:bidi="fr-FR"/>
        </w:rPr>
        <w:t>t</w:t>
      </w:r>
      <w:r w:rsidRPr="00684F3F">
        <w:rPr>
          <w:lang w:eastAsia="fr-FR" w:bidi="fr-FR"/>
        </w:rPr>
        <w:t>te activité, notamment l'ouverture du pr</w:t>
      </w:r>
      <w:r w:rsidRPr="00684F3F">
        <w:rPr>
          <w:lang w:eastAsia="fr-FR" w:bidi="fr-FR"/>
        </w:rPr>
        <w:t>o</w:t>
      </w:r>
      <w:r w:rsidRPr="00684F3F">
        <w:rPr>
          <w:lang w:eastAsia="fr-FR" w:bidi="fr-FR"/>
        </w:rPr>
        <w:t>digieux champ financier et des multiples innovations technologiques et gestionnelles concomita</w:t>
      </w:r>
      <w:r w:rsidRPr="00684F3F">
        <w:rPr>
          <w:lang w:eastAsia="fr-FR" w:bidi="fr-FR"/>
        </w:rPr>
        <w:t>n</w:t>
      </w:r>
      <w:r w:rsidRPr="00684F3F">
        <w:rPr>
          <w:lang w:eastAsia="fr-FR" w:bidi="fr-FR"/>
        </w:rPr>
        <w:t>tes, s'accompagne d'une formation de capital à la fois fébrile et hés</w:t>
      </w:r>
      <w:r w:rsidRPr="00684F3F">
        <w:rPr>
          <w:lang w:eastAsia="fr-FR" w:bidi="fr-FR"/>
        </w:rPr>
        <w:t>i</w:t>
      </w:r>
      <w:r w:rsidRPr="00684F3F">
        <w:rPr>
          <w:lang w:eastAsia="fr-FR" w:bidi="fr-FR"/>
        </w:rPr>
        <w:t xml:space="preserve">tant. Le ralentissement de l'activité économique observé dans les </w:t>
      </w:r>
      <w:r>
        <w:rPr>
          <w:lang w:eastAsia="fr-FR" w:bidi="fr-FR"/>
        </w:rPr>
        <w:t>a</w:t>
      </w:r>
      <w:r>
        <w:rPr>
          <w:lang w:eastAsia="fr-FR" w:bidi="fr-FR"/>
        </w:rPr>
        <w:t>n</w:t>
      </w:r>
      <w:r>
        <w:rPr>
          <w:lang w:eastAsia="fr-FR" w:bidi="fr-FR"/>
        </w:rPr>
        <w:t>nées quatre-</w:t>
      </w:r>
      <w:r w:rsidRPr="00684F3F">
        <w:rPr>
          <w:lang w:eastAsia="fr-FR" w:bidi="fr-FR"/>
        </w:rPr>
        <w:t>vingt n'est sans doute pas sans rapport avec l’essor et l'i</w:t>
      </w:r>
      <w:r w:rsidRPr="00684F3F">
        <w:rPr>
          <w:lang w:eastAsia="fr-FR" w:bidi="fr-FR"/>
        </w:rPr>
        <w:t>n</w:t>
      </w:r>
      <w:r w:rsidRPr="00684F3F">
        <w:rPr>
          <w:lang w:eastAsia="fr-FR" w:bidi="fr-FR"/>
        </w:rPr>
        <w:t>tensification sans précédent des transactions financières. De même, la rigidité croissante des politiques des changes durant cette même d</w:t>
      </w:r>
      <w:r w:rsidRPr="00684F3F">
        <w:rPr>
          <w:lang w:eastAsia="fr-FR" w:bidi="fr-FR"/>
        </w:rPr>
        <w:t>é</w:t>
      </w:r>
      <w:r w:rsidRPr="00684F3F">
        <w:rPr>
          <w:lang w:eastAsia="fr-FR" w:bidi="fr-FR"/>
        </w:rPr>
        <w:t>cennie n'est pas, non plus, sans rapport avec l'instabilité observée dans les structures financières et, à plus forte raison, dans les stru</w:t>
      </w:r>
      <w:r w:rsidRPr="00684F3F">
        <w:rPr>
          <w:lang w:eastAsia="fr-FR" w:bidi="fr-FR"/>
        </w:rPr>
        <w:t>c</w:t>
      </w:r>
      <w:r w:rsidRPr="00684F3F">
        <w:rPr>
          <w:lang w:eastAsia="fr-FR" w:bidi="fr-FR"/>
        </w:rPr>
        <w:t>tures productives. En fin de compte, la pleine mobilité du facteur « capital », largement institutionnalisée dans ses formes les plus liqu</w:t>
      </w:r>
      <w:r w:rsidRPr="00684F3F">
        <w:rPr>
          <w:lang w:eastAsia="fr-FR" w:bidi="fr-FR"/>
        </w:rPr>
        <w:t>i</w:t>
      </w:r>
      <w:r w:rsidRPr="00684F3F">
        <w:rPr>
          <w:lang w:eastAsia="fr-FR" w:bidi="fr-FR"/>
        </w:rPr>
        <w:t>des et les plus abstraites, entraîne de nos jours le relâchement et l'in</w:t>
      </w:r>
      <w:r w:rsidRPr="00684F3F">
        <w:rPr>
          <w:lang w:eastAsia="fr-FR" w:bidi="fr-FR"/>
        </w:rPr>
        <w:t>s</w:t>
      </w:r>
      <w:r w:rsidRPr="00684F3F">
        <w:rPr>
          <w:lang w:eastAsia="fr-FR" w:bidi="fr-FR"/>
        </w:rPr>
        <w:t>tabilisation des flux « réels », qu'il s'agisse des investissements pr</w:t>
      </w:r>
      <w:r w:rsidRPr="00684F3F">
        <w:rPr>
          <w:lang w:eastAsia="fr-FR" w:bidi="fr-FR"/>
        </w:rPr>
        <w:t>o</w:t>
      </w:r>
      <w:r w:rsidRPr="00684F3F">
        <w:rPr>
          <w:lang w:eastAsia="fr-FR" w:bidi="fr-FR"/>
        </w:rPr>
        <w:t>ductifs ou de la production elle-même.</w:t>
      </w:r>
    </w:p>
    <w:p w:rsidR="007B60E0" w:rsidRPr="00684F3F" w:rsidRDefault="007B60E0" w:rsidP="007B60E0">
      <w:pPr>
        <w:spacing w:before="120" w:after="120"/>
        <w:jc w:val="both"/>
      </w:pPr>
      <w:r w:rsidRPr="00684F3F">
        <w:rPr>
          <w:lang w:eastAsia="fr-FR" w:bidi="fr-FR"/>
        </w:rPr>
        <w:t>Plus concrètement, on a admis que l'impétueuse « révolution f</w:t>
      </w:r>
      <w:r w:rsidRPr="00684F3F">
        <w:rPr>
          <w:lang w:eastAsia="fr-FR" w:bidi="fr-FR"/>
        </w:rPr>
        <w:t>i</w:t>
      </w:r>
      <w:r w:rsidRPr="00684F3F">
        <w:rPr>
          <w:lang w:eastAsia="fr-FR" w:bidi="fr-FR"/>
        </w:rPr>
        <w:t xml:space="preserve">nancière » de notre époque devait entraîner </w:t>
      </w:r>
      <w:r w:rsidRPr="00684F3F">
        <w:t>ipso facto</w:t>
      </w:r>
      <w:r w:rsidRPr="00684F3F">
        <w:rPr>
          <w:lang w:eastAsia="fr-FR" w:bidi="fr-FR"/>
        </w:rPr>
        <w:t xml:space="preserve"> le renversement des priorités en</w:t>
      </w:r>
      <w:r>
        <w:rPr>
          <w:lang w:eastAsia="fr-FR" w:bidi="fr-FR"/>
        </w:rPr>
        <w:t xml:space="preserve"> </w:t>
      </w:r>
      <w:r>
        <w:t xml:space="preserve">[70] </w:t>
      </w:r>
      <w:r w:rsidRPr="00684F3F">
        <w:rPr>
          <w:lang w:eastAsia="fr-FR" w:bidi="fr-FR"/>
        </w:rPr>
        <w:t>matière de politique d'ajustement. Alors que les modèles keyn</w:t>
      </w:r>
      <w:r w:rsidRPr="00684F3F">
        <w:rPr>
          <w:lang w:eastAsia="fr-FR" w:bidi="fr-FR"/>
        </w:rPr>
        <w:t>é</w:t>
      </w:r>
      <w:r w:rsidRPr="00684F3F">
        <w:rPr>
          <w:lang w:eastAsia="fr-FR" w:bidi="fr-FR"/>
        </w:rPr>
        <w:t>siens privilégiaient l'ajustement externe par l'adaptation des quantités (e</w:t>
      </w:r>
      <w:r w:rsidRPr="00684F3F">
        <w:rPr>
          <w:lang w:eastAsia="fr-FR" w:bidi="fr-FR"/>
        </w:rPr>
        <w:t>x</w:t>
      </w:r>
      <w:r w:rsidRPr="00684F3F">
        <w:rPr>
          <w:lang w:eastAsia="fr-FR" w:bidi="fr-FR"/>
        </w:rPr>
        <w:t>portations et importations), les nouveaux paradigmes cherchent à déterminer l'ajustement d’abord en fonction des effets a</w:t>
      </w:r>
      <w:r w:rsidRPr="00684F3F">
        <w:rPr>
          <w:lang w:eastAsia="fr-FR" w:bidi="fr-FR"/>
        </w:rPr>
        <w:t>n</w:t>
      </w:r>
      <w:r w:rsidRPr="00684F3F">
        <w:rPr>
          <w:lang w:eastAsia="fr-FR" w:bidi="fr-FR"/>
        </w:rPr>
        <w:t>ticipés des m</w:t>
      </w:r>
      <w:r w:rsidRPr="00684F3F">
        <w:rPr>
          <w:lang w:eastAsia="fr-FR" w:bidi="fr-FR"/>
        </w:rPr>
        <w:t>e</w:t>
      </w:r>
      <w:r w:rsidRPr="00684F3F">
        <w:rPr>
          <w:lang w:eastAsia="fr-FR" w:bidi="fr-FR"/>
        </w:rPr>
        <w:t>sures adoptées sur les mouvements de capitaux</w:t>
      </w:r>
      <w:r>
        <w:rPr>
          <w:lang w:eastAsia="fr-FR" w:bidi="fr-FR"/>
        </w:rPr>
        <w:t> </w:t>
      </w:r>
      <w:r>
        <w:rPr>
          <w:rStyle w:val="Appelnotedebasdep"/>
          <w:lang w:eastAsia="fr-FR" w:bidi="fr-FR"/>
        </w:rPr>
        <w:footnoteReference w:id="50"/>
      </w:r>
      <w:r w:rsidRPr="00684F3F">
        <w:rPr>
          <w:lang w:eastAsia="fr-FR" w:bidi="fr-FR"/>
        </w:rPr>
        <w:t>. Dans ces cond</w:t>
      </w:r>
      <w:r w:rsidRPr="00684F3F">
        <w:rPr>
          <w:lang w:eastAsia="fr-FR" w:bidi="fr-FR"/>
        </w:rPr>
        <w:t>i</w:t>
      </w:r>
      <w:r w:rsidRPr="00684F3F">
        <w:rPr>
          <w:lang w:eastAsia="fr-FR" w:bidi="fr-FR"/>
        </w:rPr>
        <w:t>tions, la stabilité de la monnaie et celle du taux de change constituent le pivot principal de l'intégration internationale comme de l'ajustement structurel interne. Mais, à partir du moment où la mo</w:t>
      </w:r>
      <w:r w:rsidRPr="00684F3F">
        <w:rPr>
          <w:lang w:eastAsia="fr-FR" w:bidi="fr-FR"/>
        </w:rPr>
        <w:t>n</w:t>
      </w:r>
      <w:r w:rsidRPr="00684F3F">
        <w:rPr>
          <w:lang w:eastAsia="fr-FR" w:bidi="fr-FR"/>
        </w:rPr>
        <w:t>naie n’est plus libre de fluctuer et d'assurer une fonction d'amortisseur des différe</w:t>
      </w:r>
      <w:r w:rsidRPr="00684F3F">
        <w:rPr>
          <w:lang w:eastAsia="fr-FR" w:bidi="fr-FR"/>
        </w:rPr>
        <w:t>n</w:t>
      </w:r>
      <w:r w:rsidRPr="00684F3F">
        <w:rPr>
          <w:lang w:eastAsia="fr-FR" w:bidi="fr-FR"/>
        </w:rPr>
        <w:t>ces, ce sont les hétérogénéités structurelles qui explosent au grand jour, les déséquilibres s'accumulant au lieu de se réduire. Le nation</w:t>
      </w:r>
      <w:r w:rsidRPr="00684F3F">
        <w:rPr>
          <w:lang w:eastAsia="fr-FR" w:bidi="fr-FR"/>
        </w:rPr>
        <w:t>a</w:t>
      </w:r>
      <w:r w:rsidRPr="00684F3F">
        <w:rPr>
          <w:lang w:eastAsia="fr-FR" w:bidi="fr-FR"/>
        </w:rPr>
        <w:t>lisme exprimé par la libre fluctuation des taux de change, n’a pas disparu pour autant : le front nationaliste, perdant l’arme monéta</w:t>
      </w:r>
      <w:r w:rsidRPr="00684F3F">
        <w:rPr>
          <w:lang w:eastAsia="fr-FR" w:bidi="fr-FR"/>
        </w:rPr>
        <w:t>i</w:t>
      </w:r>
      <w:r w:rsidRPr="00684F3F">
        <w:rPr>
          <w:lang w:eastAsia="fr-FR" w:bidi="fr-FR"/>
        </w:rPr>
        <w:t>re, saisit avec plus de force la gestion des structures réelles de l'éc</w:t>
      </w:r>
      <w:r w:rsidRPr="00684F3F">
        <w:rPr>
          <w:lang w:eastAsia="fr-FR" w:bidi="fr-FR"/>
        </w:rPr>
        <w:t>o</w:t>
      </w:r>
      <w:r w:rsidRPr="00684F3F">
        <w:rPr>
          <w:lang w:eastAsia="fr-FR" w:bidi="fr-FR"/>
        </w:rPr>
        <w:t>nomie. Le nationalisme structurel, néo-libéral et monétariste, vient ainsi se sub</w:t>
      </w:r>
      <w:r w:rsidRPr="00684F3F">
        <w:rPr>
          <w:lang w:eastAsia="fr-FR" w:bidi="fr-FR"/>
        </w:rPr>
        <w:t>s</w:t>
      </w:r>
      <w:r w:rsidRPr="00684F3F">
        <w:rPr>
          <w:lang w:eastAsia="fr-FR" w:bidi="fr-FR"/>
        </w:rPr>
        <w:t>tituer au nationalisme monétaire keynésien.</w:t>
      </w:r>
    </w:p>
    <w:p w:rsidR="007B60E0" w:rsidRPr="00684F3F" w:rsidRDefault="007B60E0" w:rsidP="007B60E0">
      <w:pPr>
        <w:spacing w:before="120" w:after="120"/>
        <w:jc w:val="both"/>
      </w:pPr>
      <w:r w:rsidRPr="00684F3F">
        <w:rPr>
          <w:lang w:eastAsia="fr-FR" w:bidi="fr-FR"/>
        </w:rPr>
        <w:t>Cette situation nouvelle est hautement antinomique. D'un côté, le système financier mondial nécessite la circulation libre et illimitée des monnaies dans des conditions de stabilité et de prévisibilité. Mais, de l'autre, la rigidité monétaire, en paralysant les mécanismes d'ajust</w:t>
      </w:r>
      <w:r w:rsidRPr="00684F3F">
        <w:rPr>
          <w:lang w:eastAsia="fr-FR" w:bidi="fr-FR"/>
        </w:rPr>
        <w:t>e</w:t>
      </w:r>
      <w:r w:rsidRPr="00684F3F">
        <w:rPr>
          <w:lang w:eastAsia="fr-FR" w:bidi="fr-FR"/>
        </w:rPr>
        <w:t>ment spontané, expose les économies nationales aux disparités stru</w:t>
      </w:r>
      <w:r w:rsidRPr="00684F3F">
        <w:rPr>
          <w:lang w:eastAsia="fr-FR" w:bidi="fr-FR"/>
        </w:rPr>
        <w:t>c</w:t>
      </w:r>
      <w:r w:rsidRPr="00684F3F">
        <w:rPr>
          <w:lang w:eastAsia="fr-FR" w:bidi="fr-FR"/>
        </w:rPr>
        <w:t>turelles et aux chocs exogènes. Cette situation est à l’origine des m</w:t>
      </w:r>
      <w:r w:rsidRPr="00684F3F">
        <w:rPr>
          <w:lang w:eastAsia="fr-FR" w:bidi="fr-FR"/>
        </w:rPr>
        <w:t>e</w:t>
      </w:r>
      <w:r w:rsidRPr="00684F3F">
        <w:rPr>
          <w:lang w:eastAsia="fr-FR" w:bidi="fr-FR"/>
        </w:rPr>
        <w:t>naces sur la stabilité monétaire et la poursuite de l'activité. Si, malgré tout, le taux de change reste politiquement bloqué, la méfiance à son endroit trouvera d'autres formes d'expression : tensions sur la co</w:t>
      </w:r>
      <w:r w:rsidRPr="00684F3F">
        <w:rPr>
          <w:lang w:eastAsia="fr-FR" w:bidi="fr-FR"/>
        </w:rPr>
        <w:t>n</w:t>
      </w:r>
      <w:r w:rsidRPr="00684F3F">
        <w:rPr>
          <w:lang w:eastAsia="fr-FR" w:bidi="fr-FR"/>
        </w:rPr>
        <w:t>sommation, désaffection de l'investissement, fuite de l'épargne, reprise de l'inflation, etc. Des symptômes qui, en fait, apparaîtront comme des « surréa</w:t>
      </w:r>
      <w:r w:rsidRPr="00684F3F">
        <w:rPr>
          <w:lang w:eastAsia="fr-FR" w:bidi="fr-FR"/>
        </w:rPr>
        <w:t>c</w:t>
      </w:r>
      <w:r w:rsidRPr="00684F3F">
        <w:rPr>
          <w:lang w:eastAsia="fr-FR" w:bidi="fr-FR"/>
        </w:rPr>
        <w:t>tions » aux « surajustements » monétaires et micro-économiques</w:t>
      </w:r>
      <w:r>
        <w:rPr>
          <w:lang w:eastAsia="fr-FR" w:bidi="fr-FR"/>
        </w:rPr>
        <w:t> </w:t>
      </w:r>
      <w:r>
        <w:rPr>
          <w:rStyle w:val="Appelnotedebasdep"/>
          <w:lang w:eastAsia="fr-FR" w:bidi="fr-FR"/>
        </w:rPr>
        <w:footnoteReference w:id="51"/>
      </w:r>
      <w:r w:rsidRPr="005F7126">
        <w:rPr>
          <w:lang w:eastAsia="fr-FR" w:bidi="fr-FR"/>
        </w:rPr>
        <w:t>.</w:t>
      </w:r>
    </w:p>
    <w:p w:rsidR="007B60E0" w:rsidRPr="00684F3F" w:rsidRDefault="007B60E0" w:rsidP="007B60E0">
      <w:pPr>
        <w:spacing w:before="120" w:after="120"/>
        <w:jc w:val="both"/>
      </w:pPr>
      <w:r w:rsidRPr="00684F3F">
        <w:rPr>
          <w:lang w:eastAsia="fr-FR" w:bidi="fr-FR"/>
        </w:rPr>
        <w:t>La faiblesse de la formation du capital, alors même que les entr</w:t>
      </w:r>
      <w:r w:rsidRPr="00684F3F">
        <w:rPr>
          <w:lang w:eastAsia="fr-FR" w:bidi="fr-FR"/>
        </w:rPr>
        <w:t>e</w:t>
      </w:r>
      <w:r w:rsidRPr="00684F3F">
        <w:rPr>
          <w:lang w:eastAsia="fr-FR" w:bidi="fr-FR"/>
        </w:rPr>
        <w:t>prises s'engagent dans des cures d'assainissement, ne va pas sans e</w:t>
      </w:r>
      <w:r w:rsidRPr="00684F3F">
        <w:rPr>
          <w:lang w:eastAsia="fr-FR" w:bidi="fr-FR"/>
        </w:rPr>
        <w:t>n</w:t>
      </w:r>
      <w:r w:rsidRPr="00684F3F">
        <w:rPr>
          <w:lang w:eastAsia="fr-FR" w:bidi="fr-FR"/>
        </w:rPr>
        <w:t>traîner aussi, des difficultés croissantes du côté de la restructuration de la production : le retard relatif de l'offre globale par rapport à la d</w:t>
      </w:r>
      <w:r w:rsidRPr="00684F3F">
        <w:rPr>
          <w:lang w:eastAsia="fr-FR" w:bidi="fr-FR"/>
        </w:rPr>
        <w:t>e</w:t>
      </w:r>
      <w:r w:rsidRPr="00684F3F">
        <w:rPr>
          <w:lang w:eastAsia="fr-FR" w:bidi="fr-FR"/>
        </w:rPr>
        <w:t>mande fait que la consommation se gonfle de manière résiduelle et qu'elle apparaît même comme la principale force</w:t>
      </w:r>
      <w:r>
        <w:rPr>
          <w:lang w:eastAsia="fr-FR" w:bidi="fr-FR"/>
        </w:rPr>
        <w:t xml:space="preserve"> </w:t>
      </w:r>
      <w:r>
        <w:t xml:space="preserve">[71] </w:t>
      </w:r>
      <w:r w:rsidRPr="00684F3F">
        <w:rPr>
          <w:lang w:eastAsia="fr-FR" w:bidi="fr-FR"/>
        </w:rPr>
        <w:t>motrice de la croissance. L’investissement suit partout, mais avec du r</w:t>
      </w:r>
      <w:r w:rsidRPr="00684F3F">
        <w:rPr>
          <w:lang w:eastAsia="fr-FR" w:bidi="fr-FR"/>
        </w:rPr>
        <w:t>e</w:t>
      </w:r>
      <w:r w:rsidRPr="00684F3F">
        <w:rPr>
          <w:lang w:eastAsia="fr-FR" w:bidi="fr-FR"/>
        </w:rPr>
        <w:t>tard, et non sans créer des tensions sur les prix, et cela dans tous les pays du G7. De tels déséquilibres viennent du fait que les tensions de fonctionn</w:t>
      </w:r>
      <w:r w:rsidRPr="00684F3F">
        <w:rPr>
          <w:lang w:eastAsia="fr-FR" w:bidi="fr-FR"/>
        </w:rPr>
        <w:t>e</w:t>
      </w:r>
      <w:r w:rsidRPr="00684F3F">
        <w:rPr>
          <w:lang w:eastAsia="fr-FR" w:bidi="fr-FR"/>
        </w:rPr>
        <w:t>ment ne peuvent, en raison des rigidités monétaires, se transmettre aux capacités de production qui, elles, stagnent ou év</w:t>
      </w:r>
      <w:r w:rsidRPr="00684F3F">
        <w:rPr>
          <w:lang w:eastAsia="fr-FR" w:bidi="fr-FR"/>
        </w:rPr>
        <w:t>o</w:t>
      </w:r>
      <w:r w:rsidRPr="00684F3F">
        <w:rPr>
          <w:lang w:eastAsia="fr-FR" w:bidi="fr-FR"/>
        </w:rPr>
        <w:t>luent lentement dans le sens de l’obsolescence. La progression des prix a été consid</w:t>
      </w:r>
      <w:r w:rsidRPr="00684F3F">
        <w:rPr>
          <w:lang w:eastAsia="fr-FR" w:bidi="fr-FR"/>
        </w:rPr>
        <w:t>é</w:t>
      </w:r>
      <w:r w:rsidRPr="00684F3F">
        <w:rPr>
          <w:lang w:eastAsia="fr-FR" w:bidi="fr-FR"/>
        </w:rPr>
        <w:t>rablement ralentie pendant la période 1982-1987, en raison des trait</w:t>
      </w:r>
      <w:r w:rsidRPr="00684F3F">
        <w:rPr>
          <w:lang w:eastAsia="fr-FR" w:bidi="fr-FR"/>
        </w:rPr>
        <w:t>e</w:t>
      </w:r>
      <w:r w:rsidRPr="00684F3F">
        <w:rPr>
          <w:lang w:eastAsia="fr-FR" w:bidi="fr-FR"/>
        </w:rPr>
        <w:t>ments monétaires qui ont été appliqués. Maintenant on découvre pr</w:t>
      </w:r>
      <w:r w:rsidRPr="00684F3F">
        <w:rPr>
          <w:lang w:eastAsia="fr-FR" w:bidi="fr-FR"/>
        </w:rPr>
        <w:t>o</w:t>
      </w:r>
      <w:r w:rsidRPr="00684F3F">
        <w:rPr>
          <w:lang w:eastAsia="fr-FR" w:bidi="fr-FR"/>
        </w:rPr>
        <w:t>gressivement les problèmes structurels et les difficultés « réelles » que ce traitement a fini par provoquer sur le fonctionn</w:t>
      </w:r>
      <w:r w:rsidRPr="00684F3F">
        <w:rPr>
          <w:lang w:eastAsia="fr-FR" w:bidi="fr-FR"/>
        </w:rPr>
        <w:t>e</w:t>
      </w:r>
      <w:r w:rsidRPr="00684F3F">
        <w:rPr>
          <w:lang w:eastAsia="fr-FR" w:bidi="fr-FR"/>
        </w:rPr>
        <w:t>ment des systèmes économiques. En dernière analyse, la monnaie et les taux de change servent d'amortisseurs des déséquilibres et des sources d'instabilité existantes ; en rigidifiant les instruments monéta</w:t>
      </w:r>
      <w:r w:rsidRPr="00684F3F">
        <w:rPr>
          <w:lang w:eastAsia="fr-FR" w:bidi="fr-FR"/>
        </w:rPr>
        <w:t>i</w:t>
      </w:r>
      <w:r w:rsidRPr="00684F3F">
        <w:rPr>
          <w:lang w:eastAsia="fr-FR" w:bidi="fr-FR"/>
        </w:rPr>
        <w:t>res, on a rendu le fonctionnement de l’économie réelle beaucoup plus fragile. Imposs</w:t>
      </w:r>
      <w:r w:rsidRPr="00684F3F">
        <w:rPr>
          <w:lang w:eastAsia="fr-FR" w:bidi="fr-FR"/>
        </w:rPr>
        <w:t>i</w:t>
      </w:r>
      <w:r w:rsidRPr="00684F3F">
        <w:rPr>
          <w:lang w:eastAsia="fr-FR" w:bidi="fr-FR"/>
        </w:rPr>
        <w:t>ble de stabiliser à tous les niveaux à la fois. I</w:t>
      </w:r>
      <w:r w:rsidRPr="00684F3F">
        <w:rPr>
          <w:lang w:eastAsia="fr-FR" w:bidi="fr-FR"/>
        </w:rPr>
        <w:t>m</w:t>
      </w:r>
      <w:r w:rsidRPr="00684F3F">
        <w:rPr>
          <w:lang w:eastAsia="fr-FR" w:bidi="fr-FR"/>
        </w:rPr>
        <w:t>possible aussi de sortir de cette rel</w:t>
      </w:r>
      <w:r w:rsidRPr="00684F3F">
        <w:rPr>
          <w:lang w:eastAsia="fr-FR" w:bidi="fr-FR"/>
        </w:rPr>
        <w:t>a</w:t>
      </w:r>
      <w:r w:rsidRPr="00684F3F">
        <w:rPr>
          <w:lang w:eastAsia="fr-FR" w:bidi="fr-FR"/>
        </w:rPr>
        <w:t>tion antinomique !</w:t>
      </w:r>
    </w:p>
    <w:p w:rsidR="007B60E0" w:rsidRPr="00684F3F" w:rsidRDefault="007B60E0" w:rsidP="007B60E0">
      <w:pPr>
        <w:spacing w:before="120" w:after="120"/>
        <w:jc w:val="both"/>
      </w:pPr>
      <w:r w:rsidRPr="00684F3F">
        <w:rPr>
          <w:lang w:eastAsia="fr-FR" w:bidi="fr-FR"/>
        </w:rPr>
        <w:t>Dans l'hypothèse d'un système mondial composé d'économies-nation ju</w:t>
      </w:r>
      <w:r w:rsidRPr="00684F3F">
        <w:rPr>
          <w:lang w:eastAsia="fr-FR" w:bidi="fr-FR"/>
        </w:rPr>
        <w:t>x</w:t>
      </w:r>
      <w:r w:rsidRPr="00684F3F">
        <w:rPr>
          <w:lang w:eastAsia="fr-FR" w:bidi="fr-FR"/>
        </w:rPr>
        <w:t>taposées, hypothèse sous-jacente aux approches libérales actuelles, la contrainte de l'inflexibilité monétaire met directement en cause le théorème de la croissance de l'après-guerre : la croissance nouvelle étant fortement décommandée, il ne reste plus que la croi</w:t>
      </w:r>
      <w:r w:rsidRPr="00684F3F">
        <w:rPr>
          <w:lang w:eastAsia="fr-FR" w:bidi="fr-FR"/>
        </w:rPr>
        <w:t>s</w:t>
      </w:r>
      <w:r w:rsidRPr="00684F3F">
        <w:rPr>
          <w:lang w:eastAsia="fr-FR" w:bidi="fr-FR"/>
        </w:rPr>
        <w:t>sance de transfert, c'est-à-dire celle qui se réalise aux dépens des pa</w:t>
      </w:r>
      <w:r w:rsidRPr="00684F3F">
        <w:rPr>
          <w:lang w:eastAsia="fr-FR" w:bidi="fr-FR"/>
        </w:rPr>
        <w:t>r</w:t>
      </w:r>
      <w:r w:rsidRPr="00684F3F">
        <w:rPr>
          <w:lang w:eastAsia="fr-FR" w:bidi="fr-FR"/>
        </w:rPr>
        <w:t>tenaires et finit par aggraver la situation éc</w:t>
      </w:r>
      <w:r w:rsidRPr="00684F3F">
        <w:rPr>
          <w:lang w:eastAsia="fr-FR" w:bidi="fr-FR"/>
        </w:rPr>
        <w:t>o</w:t>
      </w:r>
      <w:r w:rsidRPr="00684F3F">
        <w:rPr>
          <w:lang w:eastAsia="fr-FR" w:bidi="fr-FR"/>
        </w:rPr>
        <w:t>nomique internationale dans son ensemble. Dans ces conditions, il ne peut y avoir d’autre i</w:t>
      </w:r>
      <w:r w:rsidRPr="00684F3F">
        <w:rPr>
          <w:lang w:eastAsia="fr-FR" w:bidi="fr-FR"/>
        </w:rPr>
        <w:t>s</w:t>
      </w:r>
      <w:r w:rsidRPr="00684F3F">
        <w:rPr>
          <w:lang w:eastAsia="fr-FR" w:bidi="fr-FR"/>
        </w:rPr>
        <w:t>sue possible que celle d’une profonde concertation internati</w:t>
      </w:r>
      <w:r w:rsidRPr="00684F3F">
        <w:rPr>
          <w:lang w:eastAsia="fr-FR" w:bidi="fr-FR"/>
        </w:rPr>
        <w:t>o</w:t>
      </w:r>
      <w:r w:rsidRPr="00684F3F">
        <w:rPr>
          <w:lang w:eastAsia="fr-FR" w:bidi="fr-FR"/>
        </w:rPr>
        <w:t>nale pour définir conjointement les orientations de politique, les phases et les étapes de la croissance, les convergences et les divergences de struct</w:t>
      </w:r>
      <w:r w:rsidRPr="00684F3F">
        <w:rPr>
          <w:lang w:eastAsia="fr-FR" w:bidi="fr-FR"/>
        </w:rPr>
        <w:t>u</w:t>
      </w:r>
      <w:r w:rsidRPr="00684F3F">
        <w:rPr>
          <w:lang w:eastAsia="fr-FR" w:bidi="fr-FR"/>
        </w:rPr>
        <w:t>res : en vue de rendre pratiquement possible ce qui, sur le plan théor</w:t>
      </w:r>
      <w:r w:rsidRPr="00684F3F">
        <w:rPr>
          <w:lang w:eastAsia="fr-FR" w:bidi="fr-FR"/>
        </w:rPr>
        <w:t>i</w:t>
      </w:r>
      <w:r w:rsidRPr="00684F3F">
        <w:rPr>
          <w:lang w:eastAsia="fr-FR" w:bidi="fr-FR"/>
        </w:rPr>
        <w:t>que abstrait, paraît comme irréalisable et voué à l'échec.</w:t>
      </w:r>
    </w:p>
    <w:p w:rsidR="007B60E0" w:rsidRPr="00684F3F" w:rsidRDefault="007B60E0" w:rsidP="007B60E0">
      <w:pPr>
        <w:spacing w:before="120" w:after="120"/>
        <w:jc w:val="both"/>
      </w:pPr>
      <w:r w:rsidRPr="00684F3F">
        <w:rPr>
          <w:lang w:eastAsia="fr-FR" w:bidi="fr-FR"/>
        </w:rPr>
        <w:t>Toutefois, nous l'avons aussi constaté, ces tentatives de concert</w:t>
      </w:r>
      <w:r w:rsidRPr="00684F3F">
        <w:rPr>
          <w:lang w:eastAsia="fr-FR" w:bidi="fr-FR"/>
        </w:rPr>
        <w:t>a</w:t>
      </w:r>
      <w:r w:rsidRPr="00684F3F">
        <w:rPr>
          <w:lang w:eastAsia="fr-FR" w:bidi="fr-FR"/>
        </w:rPr>
        <w:t>tion sont précisément à l’origine de l'instabilité actuelle. Par des voies détournées et inattendues, le libéralisme contemporain, en prônant la libéralisation sans l</w:t>
      </w:r>
      <w:r w:rsidRPr="00684F3F">
        <w:rPr>
          <w:lang w:eastAsia="fr-FR" w:bidi="fr-FR"/>
        </w:rPr>
        <w:t>i</w:t>
      </w:r>
      <w:r w:rsidRPr="00684F3F">
        <w:rPr>
          <w:lang w:eastAsia="fr-FR" w:bidi="fr-FR"/>
        </w:rPr>
        <w:t>mites des échanges et le dépérissement complet des ingérences de l’État dans l'économie, s'avère être un fervent ade</w:t>
      </w:r>
      <w:r w:rsidRPr="00684F3F">
        <w:rPr>
          <w:lang w:eastAsia="fr-FR" w:bidi="fr-FR"/>
        </w:rPr>
        <w:t>p</w:t>
      </w:r>
      <w:r w:rsidRPr="00684F3F">
        <w:rPr>
          <w:lang w:eastAsia="fr-FR" w:bidi="fr-FR"/>
        </w:rPr>
        <w:t>te du recentrage de l'activité économique dans le cadre de l'éc</w:t>
      </w:r>
      <w:r w:rsidRPr="00684F3F">
        <w:rPr>
          <w:lang w:eastAsia="fr-FR" w:bidi="fr-FR"/>
        </w:rPr>
        <w:t>o</w:t>
      </w:r>
      <w:r w:rsidRPr="00684F3F">
        <w:rPr>
          <w:lang w:eastAsia="fr-FR" w:bidi="fr-FR"/>
        </w:rPr>
        <w:t>nomie-nation.</w:t>
      </w:r>
    </w:p>
    <w:p w:rsidR="007B60E0" w:rsidRDefault="007B60E0" w:rsidP="007B60E0">
      <w:pPr>
        <w:spacing w:before="120" w:after="120"/>
        <w:jc w:val="both"/>
        <w:rPr>
          <w:lang w:eastAsia="fr-FR" w:bidi="fr-FR"/>
        </w:rPr>
      </w:pPr>
      <w:r w:rsidRPr="00684F3F">
        <w:rPr>
          <w:lang w:eastAsia="fr-FR" w:bidi="fr-FR"/>
        </w:rPr>
        <w:t>En définitive, les politiques néo-libérales et monétaristes actuelles, ce</w:t>
      </w:r>
      <w:r w:rsidRPr="00684F3F">
        <w:rPr>
          <w:lang w:eastAsia="fr-FR" w:bidi="fr-FR"/>
        </w:rPr>
        <w:t>n</w:t>
      </w:r>
      <w:r w:rsidRPr="00684F3F">
        <w:rPr>
          <w:lang w:eastAsia="fr-FR" w:bidi="fr-FR"/>
        </w:rPr>
        <w:t>trées sur l'équilibre financier et l’ajustement structurel, ne font que renforcer chaque économie-nation aux dépens des autres partenaires internationaux. Leur émergence dans la période récente, correspond en fait à la « nationalisation » des objectifs des politiques économ</w:t>
      </w:r>
      <w:r w:rsidRPr="00684F3F">
        <w:rPr>
          <w:lang w:eastAsia="fr-FR" w:bidi="fr-FR"/>
        </w:rPr>
        <w:t>i</w:t>
      </w:r>
      <w:r w:rsidRPr="00684F3F">
        <w:rPr>
          <w:lang w:eastAsia="fr-FR" w:bidi="fr-FR"/>
        </w:rPr>
        <w:t>ques devant la persistance de la cr</w:t>
      </w:r>
      <w:r w:rsidRPr="00684F3F">
        <w:rPr>
          <w:lang w:eastAsia="fr-FR" w:bidi="fr-FR"/>
        </w:rPr>
        <w:t>i</w:t>
      </w:r>
      <w:r w:rsidRPr="00684F3F">
        <w:rPr>
          <w:lang w:eastAsia="fr-FR" w:bidi="fr-FR"/>
        </w:rPr>
        <w:t>se mondiale actuelle : dans le cadre de cette antinomie, les règles déflationnistes s'imposent comme une nécessité puisque dans l'hypothèse de l'économie-nation elles défini</w:t>
      </w:r>
      <w:r w:rsidRPr="00684F3F">
        <w:rPr>
          <w:lang w:eastAsia="fr-FR" w:bidi="fr-FR"/>
        </w:rPr>
        <w:t>s</w:t>
      </w:r>
      <w:r w:rsidRPr="00684F3F">
        <w:rPr>
          <w:lang w:eastAsia="fr-FR" w:bidi="fr-FR"/>
        </w:rPr>
        <w:t>sent la seule ligne de défense possible. L'« extérieur », malgré le d</w:t>
      </w:r>
      <w:r w:rsidRPr="00684F3F">
        <w:rPr>
          <w:lang w:eastAsia="fr-FR" w:bidi="fr-FR"/>
        </w:rPr>
        <w:t>y</w:t>
      </w:r>
      <w:r w:rsidRPr="00684F3F">
        <w:rPr>
          <w:lang w:eastAsia="fr-FR" w:bidi="fr-FR"/>
        </w:rPr>
        <w:t>namisme qu'il exerce sur l'économie, ne joue plus un rôle actif dans les polit</w:t>
      </w:r>
      <w:r w:rsidRPr="00684F3F">
        <w:rPr>
          <w:lang w:eastAsia="fr-FR" w:bidi="fr-FR"/>
        </w:rPr>
        <w:t>i</w:t>
      </w:r>
      <w:r w:rsidRPr="00684F3F">
        <w:rPr>
          <w:lang w:eastAsia="fr-FR" w:bidi="fr-FR"/>
        </w:rPr>
        <w:t>ques nationales de stabilisation et d'ajustement. Il apparaît donc clairement que, le</w:t>
      </w:r>
      <w:r>
        <w:rPr>
          <w:lang w:eastAsia="fr-FR" w:bidi="fr-FR"/>
        </w:rPr>
        <w:t xml:space="preserve"> </w:t>
      </w:r>
      <w:r>
        <w:t xml:space="preserve">[72] </w:t>
      </w:r>
      <w:r w:rsidRPr="00684F3F">
        <w:rPr>
          <w:lang w:eastAsia="fr-FR" w:bidi="fr-FR"/>
        </w:rPr>
        <w:t>jour où le succès de ces politiques app</w:t>
      </w:r>
      <w:r w:rsidRPr="00684F3F">
        <w:rPr>
          <w:lang w:eastAsia="fr-FR" w:bidi="fr-FR"/>
        </w:rPr>
        <w:t>a</w:t>
      </w:r>
      <w:r w:rsidRPr="00684F3F">
        <w:rPr>
          <w:lang w:eastAsia="fr-FR" w:bidi="fr-FR"/>
        </w:rPr>
        <w:t>raîtra comme total, dans la m</w:t>
      </w:r>
      <w:r w:rsidRPr="00684F3F">
        <w:rPr>
          <w:lang w:eastAsia="fr-FR" w:bidi="fr-FR"/>
        </w:rPr>
        <w:t>e</w:t>
      </w:r>
      <w:r w:rsidRPr="00684F3F">
        <w:rPr>
          <w:lang w:eastAsia="fr-FR" w:bidi="fr-FR"/>
        </w:rPr>
        <w:t>sure où précisément ce succès aura été obtenu par des politiques défl</w:t>
      </w:r>
      <w:r w:rsidRPr="00684F3F">
        <w:rPr>
          <w:lang w:eastAsia="fr-FR" w:bidi="fr-FR"/>
        </w:rPr>
        <w:t>a</w:t>
      </w:r>
      <w:r w:rsidRPr="00684F3F">
        <w:rPr>
          <w:lang w:eastAsia="fr-FR" w:bidi="fr-FR"/>
        </w:rPr>
        <w:t>tionnistes nationales, les menaces pour le système économique mo</w:t>
      </w:r>
      <w:r w:rsidRPr="00684F3F">
        <w:rPr>
          <w:lang w:eastAsia="fr-FR" w:bidi="fr-FR"/>
        </w:rPr>
        <w:t>n</w:t>
      </w:r>
      <w:r w:rsidRPr="00684F3F">
        <w:rPr>
          <w:lang w:eastAsia="fr-FR" w:bidi="fr-FR"/>
        </w:rPr>
        <w:t>dial ne peuvent être que beaucoup plus graves que ne l'étaient au départ les problèmes, qu'il s'agisse d'instab</w:t>
      </w:r>
      <w:r w:rsidRPr="00684F3F">
        <w:rPr>
          <w:lang w:eastAsia="fr-FR" w:bidi="fr-FR"/>
        </w:rPr>
        <w:t>i</w:t>
      </w:r>
      <w:r w:rsidRPr="00684F3F">
        <w:rPr>
          <w:lang w:eastAsia="fr-FR" w:bidi="fr-FR"/>
        </w:rPr>
        <w:t>lité persistante, de dysfonctionnements multiples et croissants ou e</w:t>
      </w:r>
      <w:r w:rsidRPr="00684F3F">
        <w:rPr>
          <w:lang w:eastAsia="fr-FR" w:bidi="fr-FR"/>
        </w:rPr>
        <w:t>n</w:t>
      </w:r>
      <w:r w:rsidRPr="00684F3F">
        <w:rPr>
          <w:lang w:eastAsia="fr-FR" w:bidi="fr-FR"/>
        </w:rPr>
        <w:t>core de perte de dyn</w:t>
      </w:r>
      <w:r w:rsidRPr="00684F3F">
        <w:rPr>
          <w:lang w:eastAsia="fr-FR" w:bidi="fr-FR"/>
        </w:rPr>
        <w:t>a</w:t>
      </w:r>
      <w:r w:rsidRPr="00684F3F">
        <w:rPr>
          <w:lang w:eastAsia="fr-FR" w:bidi="fr-FR"/>
        </w:rPr>
        <w:t>misme dans les relations internationales</w:t>
      </w:r>
      <w:r>
        <w:rPr>
          <w:lang w:eastAsia="fr-FR" w:bidi="fr-FR"/>
        </w:rPr>
        <w:t> </w:t>
      </w:r>
      <w:r>
        <w:rPr>
          <w:rStyle w:val="Appelnotedebasdep"/>
          <w:lang w:eastAsia="fr-FR" w:bidi="fr-FR"/>
        </w:rPr>
        <w:footnoteReference w:id="52"/>
      </w:r>
      <w:r w:rsidRPr="00684F3F">
        <w:rPr>
          <w:lang w:eastAsia="fr-FR" w:bidi="fr-FR"/>
        </w:rPr>
        <w:t> !</w:t>
      </w:r>
    </w:p>
    <w:p w:rsidR="007B60E0" w:rsidRDefault="007B60E0" w:rsidP="007B60E0">
      <w:pPr>
        <w:spacing w:before="120" w:after="120"/>
        <w:jc w:val="both"/>
        <w:rPr>
          <w:lang w:eastAsia="fr-FR" w:bidi="fr-FR"/>
        </w:rPr>
      </w:pPr>
      <w:r>
        <w:rPr>
          <w:lang w:eastAsia="fr-FR" w:bidi="fr-FR"/>
        </w:rPr>
        <w:t>[73]</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BIBLIOGRAPHIE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 xml:space="preserve">AFTALION, F. et PONCET, P. (1987), </w:t>
      </w:r>
      <w:r w:rsidRPr="00846575">
        <w:rPr>
          <w:i/>
        </w:rPr>
        <w:t>Le monétarisme</w:t>
      </w:r>
      <w:r w:rsidRPr="00684F3F">
        <w:t>,</w:t>
      </w:r>
      <w:r w:rsidRPr="00684F3F">
        <w:rPr>
          <w:lang w:eastAsia="fr-FR" w:bidi="fr-FR"/>
        </w:rPr>
        <w:t xml:space="preserve"> Paris, PUF, 3e éd.</w:t>
      </w:r>
    </w:p>
    <w:p w:rsidR="007B60E0" w:rsidRPr="00684F3F" w:rsidRDefault="007B60E0" w:rsidP="007B60E0">
      <w:pPr>
        <w:spacing w:before="120" w:after="120"/>
        <w:jc w:val="both"/>
      </w:pPr>
      <w:r w:rsidRPr="00684F3F">
        <w:rPr>
          <w:lang w:eastAsia="fr-FR" w:bidi="fr-FR"/>
        </w:rPr>
        <w:t xml:space="preserve">AGLIETTA, M. (1988), « L'ambivalence de l'argent », in </w:t>
      </w:r>
      <w:r w:rsidRPr="00846575">
        <w:rPr>
          <w:i/>
        </w:rPr>
        <w:t>Revue française d'économie</w:t>
      </w:r>
      <w:r w:rsidRPr="00684F3F">
        <w:t xml:space="preserve"> </w:t>
      </w:r>
      <w:r w:rsidRPr="00684F3F">
        <w:rPr>
          <w:lang w:eastAsia="fr-FR" w:bidi="fr-FR"/>
        </w:rPr>
        <w:t>1988, n°</w:t>
      </w:r>
      <w:r>
        <w:rPr>
          <w:lang w:eastAsia="fr-FR" w:bidi="fr-FR"/>
        </w:rPr>
        <w:t> </w:t>
      </w:r>
      <w:r w:rsidRPr="00684F3F">
        <w:rPr>
          <w:lang w:eastAsia="fr-FR" w:bidi="fr-FR"/>
        </w:rPr>
        <w:t>3.</w:t>
      </w:r>
    </w:p>
    <w:p w:rsidR="007B60E0" w:rsidRPr="00684F3F" w:rsidRDefault="007B60E0" w:rsidP="007B60E0">
      <w:pPr>
        <w:spacing w:before="120" w:after="120"/>
        <w:jc w:val="both"/>
      </w:pPr>
      <w:r w:rsidRPr="00684F3F">
        <w:t xml:space="preserve">AGLIETTA, M. (1987), </w:t>
      </w:r>
      <w:r w:rsidRPr="00846575">
        <w:rPr>
          <w:i/>
          <w:lang w:eastAsia="fr-FR" w:bidi="fr-FR"/>
        </w:rPr>
        <w:t>Politiques économiques nationales et év</w:t>
      </w:r>
      <w:r w:rsidRPr="00846575">
        <w:rPr>
          <w:i/>
          <w:lang w:eastAsia="fr-FR" w:bidi="fr-FR"/>
        </w:rPr>
        <w:t>o</w:t>
      </w:r>
      <w:r w:rsidRPr="00846575">
        <w:rPr>
          <w:i/>
          <w:lang w:eastAsia="fr-FR" w:bidi="fr-FR"/>
        </w:rPr>
        <w:t>lution du SME</w:t>
      </w:r>
      <w:r w:rsidRPr="00684F3F">
        <w:rPr>
          <w:lang w:eastAsia="fr-FR" w:bidi="fr-FR"/>
        </w:rPr>
        <w:t xml:space="preserve">, </w:t>
      </w:r>
      <w:r w:rsidRPr="00684F3F">
        <w:t>CEPII, juin.</w:t>
      </w:r>
    </w:p>
    <w:p w:rsidR="007B60E0" w:rsidRPr="00684F3F" w:rsidRDefault="007B60E0" w:rsidP="007B60E0">
      <w:pPr>
        <w:spacing w:before="120" w:after="120"/>
        <w:jc w:val="both"/>
      </w:pPr>
      <w:r w:rsidRPr="00684F3F">
        <w:rPr>
          <w:lang w:eastAsia="fr-FR" w:bidi="fr-FR"/>
        </w:rPr>
        <w:t xml:space="preserve">AHO, C.M. et LEVINSON, M. (1989), « The Economy After Reagan », </w:t>
      </w:r>
      <w:r w:rsidRPr="00846575">
        <w:rPr>
          <w:i/>
        </w:rPr>
        <w:t>Foreign Affairs</w:t>
      </w:r>
      <w:r w:rsidRPr="00684F3F">
        <w:t>,</w:t>
      </w:r>
      <w:r w:rsidRPr="00684F3F">
        <w:rPr>
          <w:lang w:eastAsia="fr-FR" w:bidi="fr-FR"/>
        </w:rPr>
        <w:t xml:space="preserve"> hiver 1988-1989.</w:t>
      </w:r>
    </w:p>
    <w:p w:rsidR="007B60E0" w:rsidRPr="00684F3F" w:rsidRDefault="007B60E0" w:rsidP="007B60E0">
      <w:pPr>
        <w:spacing w:before="120" w:after="120"/>
        <w:jc w:val="both"/>
      </w:pPr>
      <w:r w:rsidRPr="00684F3F">
        <w:rPr>
          <w:lang w:eastAsia="fr-FR" w:bidi="fr-FR"/>
        </w:rPr>
        <w:t xml:space="preserve">ALBERT, M. et BOISSONNAT, J. (1988), </w:t>
      </w:r>
      <w:r w:rsidRPr="00846575">
        <w:rPr>
          <w:i/>
        </w:rPr>
        <w:t>Crise, Krach, Boom</w:t>
      </w:r>
      <w:r w:rsidRPr="00684F3F">
        <w:t>,</w:t>
      </w:r>
      <w:r w:rsidRPr="00684F3F">
        <w:rPr>
          <w:lang w:eastAsia="fr-FR" w:bidi="fr-FR"/>
        </w:rPr>
        <w:t xml:space="preserve"> Paris, Éd. Seuil.</w:t>
      </w:r>
    </w:p>
    <w:p w:rsidR="007B60E0" w:rsidRPr="00684F3F" w:rsidRDefault="007B60E0" w:rsidP="007B60E0">
      <w:pPr>
        <w:spacing w:before="120" w:after="120"/>
        <w:jc w:val="both"/>
      </w:pPr>
      <w:r w:rsidRPr="00684F3F">
        <w:rPr>
          <w:lang w:eastAsia="fr-FR" w:bidi="fr-FR"/>
        </w:rPr>
        <w:t xml:space="preserve">ALLAIS, M. (1989), « Du krach à l'euphorie ». </w:t>
      </w:r>
      <w:r w:rsidRPr="00846575">
        <w:rPr>
          <w:i/>
        </w:rPr>
        <w:t>Le Monde</w:t>
      </w:r>
      <w:r w:rsidRPr="00684F3F">
        <w:t>,</w:t>
      </w:r>
      <w:r w:rsidRPr="00684F3F">
        <w:rPr>
          <w:lang w:eastAsia="fr-FR" w:bidi="fr-FR"/>
        </w:rPr>
        <w:t xml:space="preserve"> 29 juin.</w:t>
      </w:r>
    </w:p>
    <w:p w:rsidR="007B60E0" w:rsidRPr="00684F3F" w:rsidRDefault="007B60E0" w:rsidP="007B60E0">
      <w:pPr>
        <w:spacing w:before="120" w:after="120"/>
        <w:jc w:val="both"/>
      </w:pPr>
      <w:r w:rsidRPr="00684F3F">
        <w:rPr>
          <w:lang w:eastAsia="fr-FR" w:bidi="fr-FR"/>
        </w:rPr>
        <w:t xml:space="preserve">BAKER, J. (1987), « Interview », </w:t>
      </w:r>
      <w:r w:rsidRPr="00846575">
        <w:rPr>
          <w:i/>
        </w:rPr>
        <w:t>The Wall Street Journal</w:t>
      </w:r>
      <w:r w:rsidRPr="00684F3F">
        <w:t>,</w:t>
      </w:r>
      <w:r w:rsidRPr="00684F3F">
        <w:rPr>
          <w:lang w:eastAsia="fr-FR" w:bidi="fr-FR"/>
        </w:rPr>
        <w:t xml:space="preserve"> 6 n</w:t>
      </w:r>
      <w:r w:rsidRPr="00684F3F">
        <w:rPr>
          <w:lang w:eastAsia="fr-FR" w:bidi="fr-FR"/>
        </w:rPr>
        <w:t>o</w:t>
      </w:r>
      <w:r w:rsidRPr="00684F3F">
        <w:rPr>
          <w:lang w:eastAsia="fr-FR" w:bidi="fr-FR"/>
        </w:rPr>
        <w:t>vembre.</w:t>
      </w:r>
    </w:p>
    <w:p w:rsidR="007B60E0" w:rsidRPr="00684F3F" w:rsidRDefault="007B60E0" w:rsidP="007B60E0">
      <w:pPr>
        <w:spacing w:before="120" w:after="120"/>
        <w:jc w:val="both"/>
      </w:pPr>
      <w:r w:rsidRPr="00684F3F">
        <w:rPr>
          <w:lang w:eastAsia="fr-FR" w:bidi="fr-FR"/>
        </w:rPr>
        <w:t xml:space="preserve">BARRE, R. (1986), « Entretien », </w:t>
      </w:r>
      <w:r w:rsidRPr="00846575">
        <w:rPr>
          <w:i/>
        </w:rPr>
        <w:t>Revue française d'économie</w:t>
      </w:r>
      <w:r w:rsidRPr="00684F3F">
        <w:t>,</w:t>
      </w:r>
      <w:r w:rsidRPr="00684F3F">
        <w:rPr>
          <w:lang w:eastAsia="fr-FR" w:bidi="fr-FR"/>
        </w:rPr>
        <w:t xml:space="preserve"> n°</w:t>
      </w:r>
      <w:r>
        <w:rPr>
          <w:lang w:eastAsia="fr-FR" w:bidi="fr-FR"/>
        </w:rPr>
        <w:t> </w:t>
      </w:r>
      <w:r w:rsidRPr="00684F3F">
        <w:rPr>
          <w:lang w:eastAsia="fr-FR" w:bidi="fr-FR"/>
        </w:rPr>
        <w:t>1.</w:t>
      </w:r>
    </w:p>
    <w:p w:rsidR="007B60E0" w:rsidRPr="00684F3F" w:rsidRDefault="007B60E0" w:rsidP="007B60E0">
      <w:pPr>
        <w:spacing w:before="120" w:after="120"/>
        <w:jc w:val="both"/>
      </w:pPr>
      <w:r w:rsidRPr="00684F3F">
        <w:rPr>
          <w:lang w:eastAsia="fr-FR" w:bidi="fr-FR"/>
        </w:rPr>
        <w:t xml:space="preserve">BEAUD, M. (1986), </w:t>
      </w:r>
      <w:r w:rsidRPr="00846575">
        <w:rPr>
          <w:i/>
        </w:rPr>
        <w:t>Le système national mondial hiérarchisé</w:t>
      </w:r>
      <w:r w:rsidRPr="00684F3F">
        <w:t>,</w:t>
      </w:r>
      <w:r w:rsidRPr="00684F3F">
        <w:rPr>
          <w:lang w:eastAsia="fr-FR" w:bidi="fr-FR"/>
        </w:rPr>
        <w:t xml:space="preserve"> P</w:t>
      </w:r>
      <w:r w:rsidRPr="00684F3F">
        <w:rPr>
          <w:lang w:eastAsia="fr-FR" w:bidi="fr-FR"/>
        </w:rPr>
        <w:t>a</w:t>
      </w:r>
      <w:r w:rsidRPr="00684F3F">
        <w:rPr>
          <w:lang w:eastAsia="fr-FR" w:bidi="fr-FR"/>
        </w:rPr>
        <w:t>ris, La Découverte.</w:t>
      </w:r>
    </w:p>
    <w:p w:rsidR="007B60E0" w:rsidRPr="00684F3F" w:rsidRDefault="007B60E0" w:rsidP="007B60E0">
      <w:pPr>
        <w:spacing w:before="120" w:after="120"/>
        <w:jc w:val="both"/>
      </w:pPr>
      <w:r w:rsidRPr="00684F3F">
        <w:rPr>
          <w:lang w:eastAsia="fr-FR" w:bidi="fr-FR"/>
        </w:rPr>
        <w:t xml:space="preserve">BEAUD, M. (1989), </w:t>
      </w:r>
      <w:hyperlink r:id="rId23" w:history="1">
        <w:r w:rsidRPr="00835F64">
          <w:rPr>
            <w:rStyle w:val="Lienhypertexte"/>
            <w:i/>
          </w:rPr>
          <w:t>L'économie mondiale des années 1980</w:t>
        </w:r>
      </w:hyperlink>
      <w:r w:rsidRPr="00684F3F">
        <w:t>,</w:t>
      </w:r>
      <w:r w:rsidRPr="00684F3F">
        <w:rPr>
          <w:lang w:eastAsia="fr-FR" w:bidi="fr-FR"/>
        </w:rPr>
        <w:t xml:space="preserve"> Paris, La D</w:t>
      </w:r>
      <w:r w:rsidRPr="00684F3F">
        <w:rPr>
          <w:lang w:eastAsia="fr-FR" w:bidi="fr-FR"/>
        </w:rPr>
        <w:t>é</w:t>
      </w:r>
      <w:r w:rsidRPr="00684F3F">
        <w:rPr>
          <w:lang w:eastAsia="fr-FR" w:bidi="fr-FR"/>
        </w:rPr>
        <w:t>couverte.</w:t>
      </w:r>
    </w:p>
    <w:p w:rsidR="007B60E0" w:rsidRPr="00684F3F" w:rsidRDefault="007B60E0" w:rsidP="007B60E0">
      <w:pPr>
        <w:spacing w:before="120" w:after="120"/>
        <w:jc w:val="both"/>
      </w:pPr>
      <w:r w:rsidRPr="00684F3F">
        <w:rPr>
          <w:lang w:eastAsia="fr-FR" w:bidi="fr-FR"/>
        </w:rPr>
        <w:t xml:space="preserve">BELL, D. (1988), « Le monde en 2013 », in </w:t>
      </w:r>
      <w:r w:rsidRPr="00846575">
        <w:rPr>
          <w:i/>
        </w:rPr>
        <w:t>Dialogue</w:t>
      </w:r>
      <w:r w:rsidRPr="00684F3F">
        <w:t>,</w:t>
      </w:r>
      <w:r w:rsidRPr="00684F3F">
        <w:rPr>
          <w:lang w:eastAsia="fr-FR" w:bidi="fr-FR"/>
        </w:rPr>
        <w:t xml:space="preserve"> n°</w:t>
      </w:r>
      <w:r>
        <w:rPr>
          <w:lang w:eastAsia="fr-FR" w:bidi="fr-FR"/>
        </w:rPr>
        <w:t> </w:t>
      </w:r>
      <w:r w:rsidRPr="00684F3F">
        <w:rPr>
          <w:lang w:eastAsia="fr-FR" w:bidi="fr-FR"/>
        </w:rPr>
        <w:t>3.</w:t>
      </w:r>
    </w:p>
    <w:p w:rsidR="007B60E0" w:rsidRPr="00684F3F" w:rsidRDefault="007B60E0" w:rsidP="007B60E0">
      <w:pPr>
        <w:spacing w:before="120" w:after="120"/>
        <w:jc w:val="both"/>
      </w:pPr>
      <w:r w:rsidRPr="00684F3F">
        <w:rPr>
          <w:lang w:eastAsia="fr-FR" w:bidi="fr-FR"/>
        </w:rPr>
        <w:t xml:space="preserve">BELL, D et KRISTOL, I. (1986), </w:t>
      </w:r>
      <w:r w:rsidRPr="00846575">
        <w:rPr>
          <w:i/>
        </w:rPr>
        <w:t>Crise et renouveau de la théorie écon</w:t>
      </w:r>
      <w:r w:rsidRPr="00846575">
        <w:rPr>
          <w:i/>
        </w:rPr>
        <w:t>o</w:t>
      </w:r>
      <w:r w:rsidRPr="00846575">
        <w:rPr>
          <w:i/>
        </w:rPr>
        <w:t>mique</w:t>
      </w:r>
      <w:r w:rsidRPr="00684F3F">
        <w:t>,</w:t>
      </w:r>
      <w:r w:rsidRPr="00684F3F">
        <w:rPr>
          <w:lang w:eastAsia="fr-FR" w:bidi="fr-FR"/>
        </w:rPr>
        <w:t xml:space="preserve"> Paris, Éditions Bonnel/Publisud.</w:t>
      </w:r>
    </w:p>
    <w:p w:rsidR="007B60E0" w:rsidRPr="00684F3F" w:rsidRDefault="007B60E0" w:rsidP="007B60E0">
      <w:pPr>
        <w:spacing w:before="120" w:after="120"/>
        <w:jc w:val="both"/>
      </w:pPr>
      <w:r>
        <w:rPr>
          <w:lang w:eastAsia="fr-FR" w:bidi="fr-FR"/>
        </w:rPr>
        <w:t>BERNSTEIN, P. (1988), « All the Things De</w:t>
      </w:r>
      <w:r w:rsidRPr="00684F3F">
        <w:rPr>
          <w:lang w:eastAsia="fr-FR" w:bidi="fr-FR"/>
        </w:rPr>
        <w:t xml:space="preserve">ficits Really Don't Do », in </w:t>
      </w:r>
      <w:r w:rsidRPr="00846575">
        <w:rPr>
          <w:i/>
        </w:rPr>
        <w:t>The Wall Street Journal</w:t>
      </w:r>
      <w:r w:rsidRPr="00684F3F">
        <w:t>,</w:t>
      </w:r>
      <w:r w:rsidRPr="00684F3F">
        <w:rPr>
          <w:lang w:eastAsia="fr-FR" w:bidi="fr-FR"/>
        </w:rPr>
        <w:t xml:space="preserve"> 15 novembre.</w:t>
      </w:r>
    </w:p>
    <w:p w:rsidR="007B60E0" w:rsidRPr="00684F3F" w:rsidRDefault="007B60E0" w:rsidP="007B60E0">
      <w:pPr>
        <w:spacing w:before="120" w:after="120"/>
        <w:jc w:val="both"/>
      </w:pPr>
      <w:r w:rsidRPr="00684F3F">
        <w:rPr>
          <w:lang w:eastAsia="fr-FR" w:bidi="fr-FR"/>
        </w:rPr>
        <w:t xml:space="preserve">BANQUE DES RÈGLEMENTS INTERNATIONAUX (BRI), (1989) </w:t>
      </w:r>
      <w:r w:rsidRPr="00684F3F">
        <w:t xml:space="preserve">Rapport annuel, </w:t>
      </w:r>
      <w:r w:rsidRPr="00684F3F">
        <w:rPr>
          <w:lang w:eastAsia="fr-FR" w:bidi="fr-FR"/>
        </w:rPr>
        <w:t>Bâle.</w:t>
      </w:r>
    </w:p>
    <w:p w:rsidR="007B60E0" w:rsidRPr="00684F3F" w:rsidRDefault="007B60E0" w:rsidP="007B60E0">
      <w:pPr>
        <w:spacing w:before="120" w:after="120"/>
        <w:jc w:val="both"/>
      </w:pPr>
      <w:r w:rsidRPr="00684F3F">
        <w:rPr>
          <w:lang w:eastAsia="fr-FR" w:bidi="fr-FR"/>
        </w:rPr>
        <w:t>B</w:t>
      </w:r>
      <w:r>
        <w:rPr>
          <w:lang w:eastAsia="fr-FR" w:bidi="fr-FR"/>
        </w:rPr>
        <w:t>ARTLEY, R. (1987), « 1929 and Al</w:t>
      </w:r>
      <w:r w:rsidRPr="00684F3F">
        <w:rPr>
          <w:lang w:eastAsia="fr-FR" w:bidi="fr-FR"/>
        </w:rPr>
        <w:t xml:space="preserve">l That », </w:t>
      </w:r>
      <w:r w:rsidRPr="00846575">
        <w:rPr>
          <w:i/>
        </w:rPr>
        <w:t>Wall Street Journal</w:t>
      </w:r>
      <w:r w:rsidRPr="00684F3F">
        <w:t>,</w:t>
      </w:r>
      <w:r w:rsidRPr="00684F3F">
        <w:rPr>
          <w:lang w:eastAsia="fr-FR" w:bidi="fr-FR"/>
        </w:rPr>
        <w:t xml:space="preserve"> 25 n</w:t>
      </w:r>
      <w:r w:rsidRPr="00684F3F">
        <w:rPr>
          <w:lang w:eastAsia="fr-FR" w:bidi="fr-FR"/>
        </w:rPr>
        <w:t>o</w:t>
      </w:r>
      <w:r w:rsidRPr="00684F3F">
        <w:rPr>
          <w:lang w:eastAsia="fr-FR" w:bidi="fr-FR"/>
        </w:rPr>
        <w:t>vembre.</w:t>
      </w:r>
    </w:p>
    <w:p w:rsidR="007B60E0" w:rsidRPr="00684F3F" w:rsidRDefault="007B60E0" w:rsidP="007B60E0">
      <w:pPr>
        <w:spacing w:before="120" w:after="120"/>
        <w:jc w:val="both"/>
      </w:pPr>
      <w:r w:rsidRPr="00684F3F">
        <w:t>BERNIS, G. (1984), « Innovation et crise », in BYE et MO</w:t>
      </w:r>
      <w:r w:rsidRPr="00684F3F">
        <w:t>U</w:t>
      </w:r>
      <w:r w:rsidRPr="00684F3F">
        <w:t xml:space="preserve">NIER, </w:t>
      </w:r>
      <w:r w:rsidRPr="00684F3F">
        <w:rPr>
          <w:lang w:eastAsia="fr-FR" w:bidi="fr-FR"/>
        </w:rPr>
        <w:t>Les f</w:t>
      </w:r>
      <w:r w:rsidRPr="00684F3F">
        <w:rPr>
          <w:lang w:eastAsia="fr-FR" w:bidi="fr-FR"/>
        </w:rPr>
        <w:t>u</w:t>
      </w:r>
      <w:r w:rsidRPr="00684F3F">
        <w:rPr>
          <w:lang w:eastAsia="fr-FR" w:bidi="fr-FR"/>
        </w:rPr>
        <w:t xml:space="preserve">turs alimentaires et énergétiques des biotechnologies, </w:t>
      </w:r>
      <w:r w:rsidRPr="00846575">
        <w:rPr>
          <w:i/>
          <w:lang w:eastAsia="fr-FR" w:bidi="fr-FR"/>
        </w:rPr>
        <w:t>Cahiers de l'ISMEA</w:t>
      </w:r>
      <w:r w:rsidRPr="00684F3F">
        <w:rPr>
          <w:lang w:eastAsia="fr-FR" w:bidi="fr-FR"/>
        </w:rPr>
        <w:t>,</w:t>
      </w:r>
      <w:r w:rsidRPr="00684F3F">
        <w:t xml:space="preserve"> HS, n°</w:t>
      </w:r>
      <w:r>
        <w:t> </w:t>
      </w:r>
      <w:r w:rsidRPr="00684F3F">
        <w:t>27.</w:t>
      </w:r>
    </w:p>
    <w:p w:rsidR="007B60E0" w:rsidRPr="00684F3F" w:rsidRDefault="007B60E0" w:rsidP="007B60E0">
      <w:pPr>
        <w:spacing w:before="120" w:after="120"/>
        <w:jc w:val="both"/>
      </w:pPr>
      <w:r w:rsidRPr="00684F3F">
        <w:rPr>
          <w:lang w:eastAsia="fr-FR" w:bidi="fr-FR"/>
        </w:rPr>
        <w:t xml:space="preserve">BLONDEL, D. et PARLY, J.M. (1977), </w:t>
      </w:r>
      <w:r w:rsidRPr="00846575">
        <w:rPr>
          <w:i/>
          <w:lang w:eastAsia="fr-FR" w:bidi="fr-FR"/>
        </w:rPr>
        <w:t>L'inflation de croissance</w:t>
      </w:r>
      <w:r w:rsidRPr="00684F3F">
        <w:rPr>
          <w:lang w:eastAsia="fr-FR" w:bidi="fr-FR"/>
        </w:rPr>
        <w:t>, Paris, PUF.</w:t>
      </w:r>
    </w:p>
    <w:p w:rsidR="007B60E0" w:rsidRPr="00684F3F" w:rsidRDefault="007B60E0" w:rsidP="007B60E0">
      <w:pPr>
        <w:spacing w:before="120" w:after="120"/>
        <w:jc w:val="both"/>
      </w:pPr>
      <w:r w:rsidRPr="00684F3F">
        <w:rPr>
          <w:lang w:eastAsia="fr-FR" w:bidi="fr-FR"/>
        </w:rPr>
        <w:t>BLANCHARD, O</w:t>
      </w:r>
      <w:r>
        <w:rPr>
          <w:lang w:eastAsia="fr-FR" w:bidi="fr-FR"/>
        </w:rPr>
        <w:t>. et SUMMERS, L. (1987), « Hystere</w:t>
      </w:r>
      <w:r w:rsidRPr="00684F3F">
        <w:rPr>
          <w:lang w:eastAsia="fr-FR" w:bidi="fr-FR"/>
        </w:rPr>
        <w:t xml:space="preserve">sis in Unemployment », in </w:t>
      </w:r>
      <w:r w:rsidRPr="00846575">
        <w:rPr>
          <w:i/>
        </w:rPr>
        <w:t>European Economi</w:t>
      </w:r>
      <w:r>
        <w:rPr>
          <w:i/>
        </w:rPr>
        <w:t>c</w:t>
      </w:r>
      <w:r w:rsidRPr="00846575">
        <w:rPr>
          <w:i/>
        </w:rPr>
        <w:t xml:space="preserve"> Review</w:t>
      </w:r>
      <w:r w:rsidRPr="00684F3F">
        <w:t>,</w:t>
      </w:r>
      <w:r w:rsidRPr="00684F3F">
        <w:rPr>
          <w:lang w:eastAsia="fr-FR" w:bidi="fr-FR"/>
        </w:rPr>
        <w:t xml:space="preserve"> L</w:t>
      </w:r>
      <w:r>
        <w:rPr>
          <w:lang w:eastAsia="fr-FR" w:bidi="fr-FR"/>
        </w:rPr>
        <w:t> </w:t>
      </w:r>
      <w:r w:rsidRPr="00684F3F">
        <w:rPr>
          <w:lang w:eastAsia="fr-FR" w:bidi="fr-FR"/>
        </w:rPr>
        <w:t>31, n°</w:t>
      </w:r>
      <w:r>
        <w:rPr>
          <w:lang w:eastAsia="fr-FR" w:bidi="fr-FR"/>
        </w:rPr>
        <w:t> </w:t>
      </w:r>
      <w:r w:rsidRPr="00684F3F">
        <w:rPr>
          <w:lang w:eastAsia="fr-FR" w:bidi="fr-FR"/>
        </w:rPr>
        <w:t>1, mars.</w:t>
      </w:r>
    </w:p>
    <w:p w:rsidR="007B60E0" w:rsidRPr="00684F3F" w:rsidRDefault="007B60E0" w:rsidP="007B60E0">
      <w:pPr>
        <w:spacing w:before="120" w:after="120"/>
        <w:jc w:val="both"/>
      </w:pPr>
      <w:r w:rsidRPr="00684F3F">
        <w:rPr>
          <w:lang w:eastAsia="fr-FR" w:bidi="fr-FR"/>
        </w:rPr>
        <w:t xml:space="preserve">BOISSIEU, C. (1989), « Entre souplesse et discipline ». </w:t>
      </w:r>
      <w:r w:rsidRPr="00846575">
        <w:rPr>
          <w:i/>
        </w:rPr>
        <w:t>Le Mo</w:t>
      </w:r>
      <w:r w:rsidRPr="00846575">
        <w:rPr>
          <w:i/>
        </w:rPr>
        <w:t>n</w:t>
      </w:r>
      <w:r w:rsidRPr="00846575">
        <w:rPr>
          <w:i/>
        </w:rPr>
        <w:t>de</w:t>
      </w:r>
      <w:r w:rsidRPr="00684F3F">
        <w:t>,</w:t>
      </w:r>
      <w:r w:rsidRPr="00684F3F">
        <w:rPr>
          <w:lang w:eastAsia="fr-FR" w:bidi="fr-FR"/>
        </w:rPr>
        <w:t xml:space="preserve"> 4 jui</w:t>
      </w:r>
      <w:r w:rsidRPr="00684F3F">
        <w:rPr>
          <w:lang w:eastAsia="fr-FR" w:bidi="fr-FR"/>
        </w:rPr>
        <w:t>l</w:t>
      </w:r>
      <w:r w:rsidRPr="00684F3F">
        <w:rPr>
          <w:lang w:eastAsia="fr-FR" w:bidi="fr-FR"/>
        </w:rPr>
        <w:t>let.</w:t>
      </w:r>
    </w:p>
    <w:p w:rsidR="007B60E0" w:rsidRPr="00684F3F" w:rsidRDefault="007B60E0" w:rsidP="007B60E0">
      <w:pPr>
        <w:spacing w:before="120" w:after="120"/>
        <w:jc w:val="both"/>
      </w:pPr>
      <w:r w:rsidRPr="00684F3F">
        <w:rPr>
          <w:lang w:eastAsia="fr-FR" w:bidi="fr-FR"/>
        </w:rPr>
        <w:t xml:space="preserve">BOURGUINAT, H. 1985, </w:t>
      </w:r>
      <w:r w:rsidRPr="00846575">
        <w:rPr>
          <w:i/>
        </w:rPr>
        <w:t>L’écono</w:t>
      </w:r>
      <w:r>
        <w:rPr>
          <w:i/>
        </w:rPr>
        <w:t>mie mondiale a</w:t>
      </w:r>
      <w:r w:rsidRPr="00846575">
        <w:rPr>
          <w:i/>
        </w:rPr>
        <w:t xml:space="preserve"> découvert</w:t>
      </w:r>
      <w:r w:rsidRPr="00684F3F">
        <w:t>,</w:t>
      </w:r>
      <w:r w:rsidRPr="00684F3F">
        <w:rPr>
          <w:lang w:eastAsia="fr-FR" w:bidi="fr-FR"/>
        </w:rPr>
        <w:t xml:space="preserve"> P</w:t>
      </w:r>
      <w:r w:rsidRPr="00684F3F">
        <w:rPr>
          <w:lang w:eastAsia="fr-FR" w:bidi="fr-FR"/>
        </w:rPr>
        <w:t>a</w:t>
      </w:r>
      <w:r w:rsidRPr="00684F3F">
        <w:rPr>
          <w:lang w:eastAsia="fr-FR" w:bidi="fr-FR"/>
        </w:rPr>
        <w:t>ris, Ca</w:t>
      </w:r>
      <w:r w:rsidRPr="00684F3F">
        <w:rPr>
          <w:lang w:eastAsia="fr-FR" w:bidi="fr-FR"/>
        </w:rPr>
        <w:t>l</w:t>
      </w:r>
      <w:r w:rsidRPr="00684F3F">
        <w:rPr>
          <w:lang w:eastAsia="fr-FR" w:bidi="fr-FR"/>
        </w:rPr>
        <w:t>mann-Levy.</w:t>
      </w:r>
    </w:p>
    <w:p w:rsidR="007B60E0" w:rsidRDefault="007B60E0" w:rsidP="007B60E0">
      <w:pPr>
        <w:spacing w:before="120" w:after="120"/>
        <w:jc w:val="both"/>
      </w:pPr>
      <w:r>
        <w:t>[74]</w:t>
      </w:r>
    </w:p>
    <w:p w:rsidR="007B60E0" w:rsidRPr="00684F3F" w:rsidRDefault="007B60E0" w:rsidP="007B60E0">
      <w:pPr>
        <w:spacing w:before="120" w:after="120"/>
        <w:jc w:val="both"/>
      </w:pPr>
      <w:r w:rsidRPr="00684F3F">
        <w:rPr>
          <w:lang w:eastAsia="fr-FR" w:bidi="fr-FR"/>
        </w:rPr>
        <w:t>BOURGUINAT, H. (1988), « L'avant et l'après de la crise fina</w:t>
      </w:r>
      <w:r w:rsidRPr="00684F3F">
        <w:rPr>
          <w:lang w:eastAsia="fr-FR" w:bidi="fr-FR"/>
        </w:rPr>
        <w:t>n</w:t>
      </w:r>
      <w:r w:rsidRPr="00684F3F">
        <w:rPr>
          <w:lang w:eastAsia="fr-FR" w:bidi="fr-FR"/>
        </w:rPr>
        <w:t xml:space="preserve">cière », in </w:t>
      </w:r>
      <w:r w:rsidRPr="00846575">
        <w:rPr>
          <w:i/>
        </w:rPr>
        <w:t>Eurépargne</w:t>
      </w:r>
      <w:r w:rsidRPr="00684F3F">
        <w:t xml:space="preserve">, </w:t>
      </w:r>
      <w:r w:rsidRPr="00684F3F">
        <w:rPr>
          <w:lang w:eastAsia="fr-FR" w:bidi="fr-FR"/>
        </w:rPr>
        <w:t>n°</w:t>
      </w:r>
      <w:r>
        <w:rPr>
          <w:lang w:eastAsia="fr-FR" w:bidi="fr-FR"/>
        </w:rPr>
        <w:t> </w:t>
      </w:r>
      <w:r w:rsidRPr="00684F3F">
        <w:rPr>
          <w:lang w:eastAsia="fr-FR" w:bidi="fr-FR"/>
        </w:rPr>
        <w:t>17, février.</w:t>
      </w:r>
    </w:p>
    <w:p w:rsidR="007B60E0" w:rsidRPr="00684F3F" w:rsidRDefault="007B60E0" w:rsidP="007B60E0">
      <w:pPr>
        <w:spacing w:before="120" w:after="120"/>
        <w:jc w:val="both"/>
      </w:pPr>
      <w:r w:rsidRPr="00684F3F">
        <w:rPr>
          <w:lang w:eastAsia="fr-FR" w:bidi="fr-FR"/>
        </w:rPr>
        <w:t xml:space="preserve">BOYER, R. (1987), « Réflexions sur la crise actuelle », </w:t>
      </w:r>
      <w:r w:rsidRPr="00846575">
        <w:rPr>
          <w:i/>
        </w:rPr>
        <w:t>Revue française d'économie</w:t>
      </w:r>
      <w:r w:rsidRPr="00684F3F">
        <w:t xml:space="preserve"> 1987</w:t>
      </w:r>
      <w:r w:rsidRPr="00684F3F">
        <w:rPr>
          <w:lang w:eastAsia="fr-FR" w:bidi="fr-FR"/>
        </w:rPr>
        <w:t>, n°</w:t>
      </w:r>
      <w:r>
        <w:rPr>
          <w:lang w:eastAsia="fr-FR" w:bidi="fr-FR"/>
        </w:rPr>
        <w:t> </w:t>
      </w:r>
      <w:r w:rsidRPr="00684F3F">
        <w:rPr>
          <w:lang w:eastAsia="fr-FR" w:bidi="fr-FR"/>
        </w:rPr>
        <w:t>2, et 3.</w:t>
      </w:r>
    </w:p>
    <w:p w:rsidR="007B60E0" w:rsidRPr="00684F3F" w:rsidRDefault="007B60E0" w:rsidP="007B60E0">
      <w:pPr>
        <w:spacing w:before="120" w:after="120"/>
        <w:jc w:val="both"/>
      </w:pPr>
      <w:r w:rsidRPr="00684F3F">
        <w:rPr>
          <w:lang w:eastAsia="fr-FR" w:bidi="fr-FR"/>
        </w:rPr>
        <w:t>BOYER, R. (1979), « La crise actuelle : une mise en perspective histor</w:t>
      </w:r>
      <w:r w:rsidRPr="00684F3F">
        <w:rPr>
          <w:lang w:eastAsia="fr-FR" w:bidi="fr-FR"/>
        </w:rPr>
        <w:t>i</w:t>
      </w:r>
      <w:r w:rsidRPr="00684F3F">
        <w:rPr>
          <w:lang w:eastAsia="fr-FR" w:bidi="fr-FR"/>
        </w:rPr>
        <w:t xml:space="preserve">que », </w:t>
      </w:r>
      <w:r w:rsidRPr="00846575">
        <w:rPr>
          <w:i/>
        </w:rPr>
        <w:t>Critique d’économie politique</w:t>
      </w:r>
      <w:r w:rsidRPr="00684F3F">
        <w:rPr>
          <w:lang w:eastAsia="fr-FR" w:bidi="fr-FR"/>
        </w:rPr>
        <w:t>, n°</w:t>
      </w:r>
      <w:r>
        <w:rPr>
          <w:lang w:eastAsia="fr-FR" w:bidi="fr-FR"/>
        </w:rPr>
        <w:t> </w:t>
      </w:r>
      <w:r w:rsidRPr="00684F3F">
        <w:rPr>
          <w:lang w:eastAsia="fr-FR" w:bidi="fr-FR"/>
        </w:rPr>
        <w:t>7-8.</w:t>
      </w:r>
    </w:p>
    <w:p w:rsidR="007B60E0" w:rsidRPr="00684F3F" w:rsidRDefault="007B60E0" w:rsidP="007B60E0">
      <w:pPr>
        <w:spacing w:before="120" w:after="120"/>
        <w:jc w:val="both"/>
      </w:pPr>
      <w:r w:rsidRPr="00684F3F">
        <w:rPr>
          <w:lang w:eastAsia="fr-FR" w:bidi="fr-FR"/>
        </w:rPr>
        <w:t>CAPUL, J.Y. (1988), « Système monétaire international et coord</w:t>
      </w:r>
      <w:r w:rsidRPr="00684F3F">
        <w:rPr>
          <w:lang w:eastAsia="fr-FR" w:bidi="fr-FR"/>
        </w:rPr>
        <w:t>i</w:t>
      </w:r>
      <w:r w:rsidRPr="00684F3F">
        <w:rPr>
          <w:lang w:eastAsia="fr-FR" w:bidi="fr-FR"/>
        </w:rPr>
        <w:t xml:space="preserve">nation des politiques économiques », </w:t>
      </w:r>
      <w:r w:rsidRPr="00846575">
        <w:rPr>
          <w:i/>
        </w:rPr>
        <w:t>Cahiers français</w:t>
      </w:r>
      <w:r w:rsidRPr="00684F3F">
        <w:t>,</w:t>
      </w:r>
      <w:r w:rsidRPr="00684F3F">
        <w:rPr>
          <w:lang w:eastAsia="fr-FR" w:bidi="fr-FR"/>
        </w:rPr>
        <w:t xml:space="preserve"> n°</w:t>
      </w:r>
      <w:r>
        <w:rPr>
          <w:lang w:eastAsia="fr-FR" w:bidi="fr-FR"/>
        </w:rPr>
        <w:t> </w:t>
      </w:r>
      <w:r w:rsidRPr="00684F3F">
        <w:rPr>
          <w:lang w:eastAsia="fr-FR" w:bidi="fr-FR"/>
        </w:rPr>
        <w:t>238.</w:t>
      </w:r>
    </w:p>
    <w:p w:rsidR="007B60E0" w:rsidRPr="00684F3F" w:rsidRDefault="007B60E0" w:rsidP="007B60E0">
      <w:pPr>
        <w:spacing w:before="120" w:after="120"/>
        <w:jc w:val="both"/>
      </w:pPr>
      <w:r w:rsidRPr="00684F3F">
        <w:rPr>
          <w:lang w:eastAsia="fr-FR" w:bidi="fr-FR"/>
        </w:rPr>
        <w:t>CHOURAQUI, J.C. et al. (1988), « La stratégie économique à moyen te</w:t>
      </w:r>
      <w:r w:rsidRPr="00684F3F">
        <w:rPr>
          <w:lang w:eastAsia="fr-FR" w:bidi="fr-FR"/>
        </w:rPr>
        <w:t>r</w:t>
      </w:r>
      <w:r w:rsidRPr="00684F3F">
        <w:rPr>
          <w:lang w:eastAsia="fr-FR" w:bidi="fr-FR"/>
        </w:rPr>
        <w:t xml:space="preserve">me des pays de l'OCDE », in </w:t>
      </w:r>
      <w:r w:rsidRPr="00846575">
        <w:rPr>
          <w:i/>
        </w:rPr>
        <w:t>Revue française d’économie</w:t>
      </w:r>
      <w:r>
        <w:t>,</w:t>
      </w:r>
      <w:r w:rsidRPr="00684F3F">
        <w:t xml:space="preserve"> 1988,</w:t>
      </w:r>
      <w:r w:rsidRPr="00684F3F">
        <w:rPr>
          <w:lang w:eastAsia="fr-FR" w:bidi="fr-FR"/>
        </w:rPr>
        <w:t xml:space="preserve"> n°</w:t>
      </w:r>
      <w:r>
        <w:rPr>
          <w:lang w:eastAsia="fr-FR" w:bidi="fr-FR"/>
        </w:rPr>
        <w:t> </w:t>
      </w:r>
      <w:r w:rsidRPr="00684F3F">
        <w:rPr>
          <w:lang w:eastAsia="fr-FR" w:bidi="fr-FR"/>
        </w:rPr>
        <w:t>3.</w:t>
      </w:r>
    </w:p>
    <w:p w:rsidR="007B60E0" w:rsidRPr="00684F3F" w:rsidRDefault="007B60E0" w:rsidP="007B60E0">
      <w:pPr>
        <w:spacing w:before="120" w:after="120"/>
        <w:jc w:val="both"/>
      </w:pPr>
      <w:r w:rsidRPr="00684F3F">
        <w:rPr>
          <w:lang w:eastAsia="fr-FR" w:bidi="fr-FR"/>
        </w:rPr>
        <w:t>CICUREL, M., KLEIN, J. MICHALET, C.A., RACHLINE, A., STO</w:t>
      </w:r>
      <w:r w:rsidRPr="00684F3F">
        <w:rPr>
          <w:lang w:eastAsia="fr-FR" w:bidi="fr-FR"/>
        </w:rPr>
        <w:t>F</w:t>
      </w:r>
      <w:r w:rsidRPr="00684F3F">
        <w:rPr>
          <w:lang w:eastAsia="fr-FR" w:bidi="fr-FR"/>
        </w:rPr>
        <w:t xml:space="preserve">FAES, C., (1985), </w:t>
      </w:r>
      <w:r w:rsidRPr="00846575">
        <w:rPr>
          <w:i/>
        </w:rPr>
        <w:t>Une économie mondiale</w:t>
      </w:r>
      <w:r w:rsidRPr="00684F3F">
        <w:t>,</w:t>
      </w:r>
      <w:r w:rsidRPr="00684F3F">
        <w:rPr>
          <w:lang w:eastAsia="fr-FR" w:bidi="fr-FR"/>
        </w:rPr>
        <w:t xml:space="preserve"> Paris, Hachette.</w:t>
      </w:r>
    </w:p>
    <w:p w:rsidR="007B60E0" w:rsidRPr="00684F3F" w:rsidRDefault="007B60E0" w:rsidP="007B60E0">
      <w:pPr>
        <w:spacing w:before="120" w:after="120"/>
        <w:jc w:val="both"/>
      </w:pPr>
      <w:r w:rsidRPr="00684F3F">
        <w:rPr>
          <w:lang w:eastAsia="fr-FR" w:bidi="fr-FR"/>
        </w:rPr>
        <w:t>CLARK, LJ. et MALABRE, A. (198</w:t>
      </w:r>
      <w:r>
        <w:rPr>
          <w:lang w:eastAsia="fr-FR" w:bidi="fr-FR"/>
        </w:rPr>
        <w:t>9), « US Economist Debate Signal</w:t>
      </w:r>
      <w:r w:rsidRPr="00684F3F">
        <w:rPr>
          <w:lang w:eastAsia="fr-FR" w:bidi="fr-FR"/>
        </w:rPr>
        <w:t xml:space="preserve">s Being Sent by Monetary Figures », </w:t>
      </w:r>
      <w:r w:rsidRPr="00846575">
        <w:rPr>
          <w:i/>
        </w:rPr>
        <w:t>Wall Street Journal</w:t>
      </w:r>
      <w:r w:rsidRPr="00684F3F">
        <w:t>,</w:t>
      </w:r>
      <w:r w:rsidRPr="00684F3F">
        <w:rPr>
          <w:lang w:eastAsia="fr-FR" w:bidi="fr-FR"/>
        </w:rPr>
        <w:t xml:space="preserve"> 29 juin.</w:t>
      </w:r>
    </w:p>
    <w:p w:rsidR="007B60E0" w:rsidRPr="00684F3F" w:rsidRDefault="007B60E0" w:rsidP="007B60E0">
      <w:pPr>
        <w:spacing w:before="120" w:after="120"/>
        <w:jc w:val="both"/>
      </w:pPr>
      <w:r w:rsidRPr="00684F3F">
        <w:rPr>
          <w:lang w:eastAsia="fr-FR" w:bidi="fr-FR"/>
        </w:rPr>
        <w:t xml:space="preserve">COTIS, J.P. (1988), « L'hystérèse en Europe », </w:t>
      </w:r>
      <w:r w:rsidRPr="00846575">
        <w:rPr>
          <w:i/>
        </w:rPr>
        <w:t>Bulletin FMI</w:t>
      </w:r>
      <w:r w:rsidRPr="00684F3F">
        <w:t>,</w:t>
      </w:r>
      <w:r w:rsidRPr="00684F3F">
        <w:rPr>
          <w:lang w:eastAsia="fr-FR" w:bidi="fr-FR"/>
        </w:rPr>
        <w:t xml:space="preserve"> 28 août.</w:t>
      </w:r>
    </w:p>
    <w:p w:rsidR="007B60E0" w:rsidRPr="00684F3F" w:rsidRDefault="007B60E0" w:rsidP="007B60E0">
      <w:pPr>
        <w:spacing w:before="120" w:after="120"/>
        <w:jc w:val="both"/>
      </w:pPr>
      <w:r w:rsidRPr="00684F3F">
        <w:rPr>
          <w:lang w:eastAsia="fr-FR" w:bidi="fr-FR"/>
        </w:rPr>
        <w:t xml:space="preserve">CROUIGNEAU, F. (1989), « Les déséquilibres internationaux s’accentuent à nouveau », </w:t>
      </w:r>
      <w:r w:rsidRPr="00846575">
        <w:rPr>
          <w:i/>
        </w:rPr>
        <w:t>Le Monde</w:t>
      </w:r>
      <w:r w:rsidRPr="00684F3F">
        <w:t>,</w:t>
      </w:r>
      <w:r w:rsidRPr="00684F3F">
        <w:rPr>
          <w:lang w:eastAsia="fr-FR" w:bidi="fr-FR"/>
        </w:rPr>
        <w:t xml:space="preserve"> 27 mai.</w:t>
      </w:r>
    </w:p>
    <w:p w:rsidR="007B60E0" w:rsidRPr="00684F3F" w:rsidRDefault="007B60E0" w:rsidP="007B60E0">
      <w:pPr>
        <w:spacing w:before="120" w:after="120"/>
        <w:jc w:val="both"/>
      </w:pPr>
      <w:r w:rsidRPr="00684F3F">
        <w:t>DELORS, J. (1989), (R</w:t>
      </w:r>
      <w:r w:rsidRPr="00684F3F">
        <w:rPr>
          <w:lang w:eastAsia="fr-FR" w:bidi="fr-FR"/>
        </w:rPr>
        <w:t xml:space="preserve">apport Delors), </w:t>
      </w:r>
      <w:r w:rsidRPr="00846575">
        <w:rPr>
          <w:i/>
          <w:lang w:eastAsia="fr-FR" w:bidi="fr-FR"/>
        </w:rPr>
        <w:t>Rapport sur l’union éc</w:t>
      </w:r>
      <w:r w:rsidRPr="00846575">
        <w:rPr>
          <w:i/>
          <w:lang w:eastAsia="fr-FR" w:bidi="fr-FR"/>
        </w:rPr>
        <w:t>o</w:t>
      </w:r>
      <w:r w:rsidRPr="00846575">
        <w:rPr>
          <w:i/>
          <w:lang w:eastAsia="fr-FR" w:bidi="fr-FR"/>
        </w:rPr>
        <w:t>nomique et monétaire</w:t>
      </w:r>
      <w:r w:rsidRPr="00684F3F">
        <w:rPr>
          <w:lang w:eastAsia="fr-FR" w:bidi="fr-FR"/>
        </w:rPr>
        <w:t xml:space="preserve">, </w:t>
      </w:r>
      <w:r w:rsidRPr="00684F3F">
        <w:t>CEE, juin.</w:t>
      </w:r>
    </w:p>
    <w:p w:rsidR="007B60E0" w:rsidRPr="00684F3F" w:rsidRDefault="007B60E0" w:rsidP="007B60E0">
      <w:pPr>
        <w:spacing w:before="120" w:after="120"/>
        <w:jc w:val="both"/>
      </w:pPr>
      <w:r w:rsidRPr="00684F3F">
        <w:rPr>
          <w:lang w:eastAsia="fr-FR" w:bidi="fr-FR"/>
        </w:rPr>
        <w:t xml:space="preserve">CROZIER, M., HUNTINGTON, S.P., WATANUKI, J. (1975), </w:t>
      </w:r>
      <w:r w:rsidRPr="00846575">
        <w:rPr>
          <w:i/>
        </w:rPr>
        <w:t>The Crisis of Democracy</w:t>
      </w:r>
      <w:r w:rsidRPr="00684F3F">
        <w:t>,</w:t>
      </w:r>
      <w:r w:rsidRPr="00684F3F">
        <w:rPr>
          <w:lang w:eastAsia="fr-FR" w:bidi="fr-FR"/>
        </w:rPr>
        <w:t xml:space="preserve"> New York, New York University Press.</w:t>
      </w:r>
    </w:p>
    <w:p w:rsidR="007B60E0" w:rsidRPr="00684F3F" w:rsidRDefault="007B60E0" w:rsidP="007B60E0">
      <w:pPr>
        <w:spacing w:before="120" w:after="120"/>
        <w:jc w:val="both"/>
      </w:pPr>
      <w:r w:rsidRPr="00684F3F">
        <w:rPr>
          <w:lang w:eastAsia="fr-FR" w:bidi="fr-FR"/>
        </w:rPr>
        <w:t xml:space="preserve">DENIZET, J. (1985), </w:t>
      </w:r>
      <w:r w:rsidRPr="00846575">
        <w:rPr>
          <w:i/>
        </w:rPr>
        <w:t>Le dollar</w:t>
      </w:r>
      <w:r w:rsidRPr="00684F3F">
        <w:t>,</w:t>
      </w:r>
      <w:r w:rsidRPr="00684F3F">
        <w:rPr>
          <w:lang w:eastAsia="fr-FR" w:bidi="fr-FR"/>
        </w:rPr>
        <w:t xml:space="preserve"> Paris, Fayard.</w:t>
      </w:r>
    </w:p>
    <w:p w:rsidR="007B60E0" w:rsidRPr="00684F3F" w:rsidRDefault="007B60E0" w:rsidP="007B60E0">
      <w:pPr>
        <w:spacing w:before="120" w:after="120"/>
        <w:jc w:val="both"/>
      </w:pPr>
      <w:r w:rsidRPr="00684F3F">
        <w:rPr>
          <w:lang w:eastAsia="fr-FR" w:bidi="fr-FR"/>
        </w:rPr>
        <w:t>DORNBUSCH, R. (1976), « Expectations and Exchange Rate D</w:t>
      </w:r>
      <w:r w:rsidRPr="00684F3F">
        <w:rPr>
          <w:lang w:eastAsia="fr-FR" w:bidi="fr-FR"/>
        </w:rPr>
        <w:t>y</w:t>
      </w:r>
      <w:r w:rsidRPr="00684F3F">
        <w:rPr>
          <w:lang w:eastAsia="fr-FR" w:bidi="fr-FR"/>
        </w:rPr>
        <w:t xml:space="preserve">namics », </w:t>
      </w:r>
      <w:r w:rsidRPr="00846575">
        <w:rPr>
          <w:i/>
        </w:rPr>
        <w:t>Journal of Political Economy</w:t>
      </w:r>
      <w:r w:rsidRPr="00684F3F">
        <w:t>,</w:t>
      </w:r>
      <w:r w:rsidRPr="00684F3F">
        <w:rPr>
          <w:lang w:eastAsia="fr-FR" w:bidi="fr-FR"/>
        </w:rPr>
        <w:t xml:space="preserve"> n°</w:t>
      </w:r>
      <w:r>
        <w:rPr>
          <w:lang w:eastAsia="fr-FR" w:bidi="fr-FR"/>
        </w:rPr>
        <w:t> </w:t>
      </w:r>
      <w:r w:rsidRPr="00684F3F">
        <w:rPr>
          <w:lang w:eastAsia="fr-FR" w:bidi="fr-FR"/>
        </w:rPr>
        <w:t>6.</w:t>
      </w:r>
    </w:p>
    <w:p w:rsidR="007B60E0" w:rsidRPr="00684F3F" w:rsidRDefault="007B60E0" w:rsidP="007B60E0">
      <w:pPr>
        <w:spacing w:before="120" w:after="120"/>
        <w:jc w:val="both"/>
      </w:pPr>
      <w:r w:rsidRPr="00684F3F">
        <w:rPr>
          <w:lang w:eastAsia="fr-FR" w:bidi="fr-FR"/>
        </w:rPr>
        <w:t>DORNBUSCH, R. (1982), « Echange Rates and Macroeconomic Stabil</w:t>
      </w:r>
      <w:r w:rsidRPr="00684F3F">
        <w:rPr>
          <w:lang w:eastAsia="fr-FR" w:bidi="fr-FR"/>
        </w:rPr>
        <w:t>i</w:t>
      </w:r>
      <w:r w:rsidRPr="00684F3F">
        <w:rPr>
          <w:lang w:eastAsia="fr-FR" w:bidi="fr-FR"/>
        </w:rPr>
        <w:t xml:space="preserve">ty », </w:t>
      </w:r>
      <w:r w:rsidRPr="00846575">
        <w:rPr>
          <w:i/>
        </w:rPr>
        <w:t>Journal of Political Economy</w:t>
      </w:r>
      <w:r w:rsidRPr="00684F3F">
        <w:t>.</w:t>
      </w:r>
    </w:p>
    <w:p w:rsidR="007B60E0" w:rsidRPr="00684F3F" w:rsidRDefault="007B60E0" w:rsidP="007B60E0">
      <w:pPr>
        <w:spacing w:before="120" w:after="120"/>
        <w:jc w:val="both"/>
      </w:pPr>
      <w:r w:rsidRPr="00684F3F">
        <w:rPr>
          <w:lang w:eastAsia="fr-FR" w:bidi="fr-FR"/>
        </w:rPr>
        <w:t>DOSTALER, G. (1989), « Keynes et Hayek. Autopsie d'un d</w:t>
      </w:r>
      <w:r w:rsidRPr="00684F3F">
        <w:rPr>
          <w:lang w:eastAsia="fr-FR" w:bidi="fr-FR"/>
        </w:rPr>
        <w:t>é</w:t>
      </w:r>
      <w:r w:rsidRPr="00684F3F">
        <w:rPr>
          <w:lang w:eastAsia="fr-FR" w:bidi="fr-FR"/>
        </w:rPr>
        <w:t>bat », Mo</w:t>
      </w:r>
      <w:r w:rsidRPr="00684F3F">
        <w:rPr>
          <w:lang w:eastAsia="fr-FR" w:bidi="fr-FR"/>
        </w:rPr>
        <w:t>n</w:t>
      </w:r>
      <w:r w:rsidRPr="00684F3F">
        <w:rPr>
          <w:lang w:eastAsia="fr-FR" w:bidi="fr-FR"/>
        </w:rPr>
        <w:t xml:space="preserve">tréal, UQAM, </w:t>
      </w:r>
      <w:r w:rsidRPr="00846575">
        <w:rPr>
          <w:i/>
        </w:rPr>
        <w:t>Cahier</w:t>
      </w:r>
      <w:r w:rsidRPr="00846575">
        <w:rPr>
          <w:i/>
          <w:lang w:eastAsia="fr-FR" w:bidi="fr-FR"/>
        </w:rPr>
        <w:t xml:space="preserve"> n° 8902</w:t>
      </w:r>
      <w:r w:rsidRPr="00684F3F">
        <w:rPr>
          <w:lang w:eastAsia="fr-FR" w:bidi="fr-FR"/>
        </w:rPr>
        <w:t>, avril.</w:t>
      </w:r>
    </w:p>
    <w:p w:rsidR="007B60E0" w:rsidRPr="00684F3F" w:rsidRDefault="007B60E0" w:rsidP="007B60E0">
      <w:pPr>
        <w:spacing w:before="120" w:after="120"/>
        <w:jc w:val="both"/>
      </w:pPr>
      <w:r w:rsidRPr="00684F3F">
        <w:rPr>
          <w:lang w:eastAsia="fr-FR" w:bidi="fr-FR"/>
        </w:rPr>
        <w:t xml:space="preserve">DRUCKER, P. (1987), « Japan's Choices », </w:t>
      </w:r>
      <w:r w:rsidRPr="00846575">
        <w:rPr>
          <w:i/>
        </w:rPr>
        <w:t>Foreign Affairs</w:t>
      </w:r>
      <w:r w:rsidRPr="00684F3F">
        <w:t>,</w:t>
      </w:r>
      <w:r w:rsidRPr="00684F3F">
        <w:rPr>
          <w:lang w:eastAsia="fr-FR" w:bidi="fr-FR"/>
        </w:rPr>
        <w:t xml:space="preserve"> mars.</w:t>
      </w:r>
    </w:p>
    <w:p w:rsidR="007B60E0" w:rsidRPr="00684F3F" w:rsidRDefault="007B60E0" w:rsidP="007B60E0">
      <w:pPr>
        <w:spacing w:before="120" w:after="120"/>
        <w:jc w:val="both"/>
      </w:pPr>
      <w:r w:rsidRPr="00684F3F">
        <w:rPr>
          <w:lang w:eastAsia="fr-FR" w:bidi="fr-FR"/>
        </w:rPr>
        <w:t>DRUCKER, P. (1986a), « Vers une nouvelle économique » in BELL et KRISTOL (1986).</w:t>
      </w:r>
    </w:p>
    <w:p w:rsidR="007B60E0" w:rsidRPr="00684F3F" w:rsidRDefault="007B60E0" w:rsidP="007B60E0">
      <w:pPr>
        <w:spacing w:before="120" w:after="120"/>
        <w:jc w:val="both"/>
      </w:pPr>
      <w:r w:rsidRPr="00684F3F">
        <w:rPr>
          <w:lang w:eastAsia="fr-FR" w:bidi="fr-FR"/>
        </w:rPr>
        <w:t xml:space="preserve">DRUCKER, P. (1986b), « The Changed World Economy », </w:t>
      </w:r>
      <w:r w:rsidRPr="00846575">
        <w:rPr>
          <w:i/>
        </w:rPr>
        <w:t>F</w:t>
      </w:r>
      <w:r w:rsidRPr="00846575">
        <w:rPr>
          <w:i/>
        </w:rPr>
        <w:t>o</w:t>
      </w:r>
      <w:r w:rsidRPr="00846575">
        <w:rPr>
          <w:i/>
        </w:rPr>
        <w:t>reign A</w:t>
      </w:r>
      <w:r w:rsidRPr="00846575">
        <w:rPr>
          <w:i/>
        </w:rPr>
        <w:t>f</w:t>
      </w:r>
      <w:r w:rsidRPr="00846575">
        <w:rPr>
          <w:i/>
        </w:rPr>
        <w:t>fairs</w:t>
      </w:r>
      <w:r w:rsidRPr="00684F3F">
        <w:t xml:space="preserve">, </w:t>
      </w:r>
      <w:r w:rsidRPr="00684F3F">
        <w:rPr>
          <w:lang w:eastAsia="fr-FR" w:bidi="fr-FR"/>
        </w:rPr>
        <w:t>printemps.</w:t>
      </w:r>
    </w:p>
    <w:p w:rsidR="007B60E0" w:rsidRPr="00684F3F" w:rsidRDefault="007B60E0" w:rsidP="007B60E0">
      <w:pPr>
        <w:spacing w:before="120" w:after="120"/>
        <w:jc w:val="both"/>
      </w:pPr>
      <w:r w:rsidRPr="00684F3F">
        <w:rPr>
          <w:lang w:eastAsia="fr-FR" w:bidi="fr-FR"/>
        </w:rPr>
        <w:t xml:space="preserve">FABRA, P. (1988), « L'alibi de la rigueur », </w:t>
      </w:r>
      <w:r w:rsidRPr="00846575">
        <w:rPr>
          <w:i/>
        </w:rPr>
        <w:t>Le Monde</w:t>
      </w:r>
      <w:r w:rsidRPr="00684F3F">
        <w:t>,</w:t>
      </w:r>
      <w:r w:rsidRPr="00684F3F">
        <w:rPr>
          <w:lang w:eastAsia="fr-FR" w:bidi="fr-FR"/>
        </w:rPr>
        <w:t xml:space="preserve"> 23-24 o</w:t>
      </w:r>
      <w:r w:rsidRPr="00684F3F">
        <w:rPr>
          <w:lang w:eastAsia="fr-FR" w:bidi="fr-FR"/>
        </w:rPr>
        <w:t>c</w:t>
      </w:r>
      <w:r w:rsidRPr="00684F3F">
        <w:rPr>
          <w:lang w:eastAsia="fr-FR" w:bidi="fr-FR"/>
        </w:rPr>
        <w:t>tobre.</w:t>
      </w:r>
    </w:p>
    <w:p w:rsidR="007B60E0" w:rsidRDefault="007B60E0" w:rsidP="007B60E0">
      <w:pPr>
        <w:spacing w:before="120" w:after="120"/>
        <w:jc w:val="both"/>
      </w:pPr>
    </w:p>
    <w:p w:rsidR="007B60E0" w:rsidRDefault="007B60E0" w:rsidP="007B60E0">
      <w:pPr>
        <w:spacing w:before="120" w:after="120"/>
        <w:jc w:val="both"/>
      </w:pPr>
      <w:r>
        <w:t>[75]</w:t>
      </w:r>
    </w:p>
    <w:p w:rsidR="007B60E0" w:rsidRPr="00684F3F" w:rsidRDefault="007B60E0" w:rsidP="007B60E0">
      <w:pPr>
        <w:spacing w:before="120" w:after="120"/>
        <w:jc w:val="both"/>
      </w:pPr>
      <w:r w:rsidRPr="00684F3F">
        <w:rPr>
          <w:lang w:eastAsia="fr-FR" w:bidi="fr-FR"/>
        </w:rPr>
        <w:t xml:space="preserve">FABRA, P. (1989), Article dans </w:t>
      </w:r>
      <w:r w:rsidRPr="00846575">
        <w:rPr>
          <w:i/>
        </w:rPr>
        <w:t>Le Monde</w:t>
      </w:r>
      <w:r w:rsidRPr="00684F3F">
        <w:rPr>
          <w:lang w:eastAsia="fr-FR" w:bidi="fr-FR"/>
        </w:rPr>
        <w:t xml:space="preserve"> du 28 mars.</w:t>
      </w:r>
    </w:p>
    <w:p w:rsidR="007B60E0" w:rsidRPr="00684F3F" w:rsidRDefault="007B60E0" w:rsidP="007B60E0">
      <w:pPr>
        <w:spacing w:before="120" w:after="120"/>
        <w:jc w:val="both"/>
      </w:pPr>
      <w:r w:rsidRPr="00684F3F">
        <w:rPr>
          <w:lang w:eastAsia="fr-FR" w:bidi="fr-FR"/>
        </w:rPr>
        <w:t xml:space="preserve">FELDSTEIN, M. (1987), « The End of Policy Coordination », </w:t>
      </w:r>
      <w:r w:rsidRPr="00846575">
        <w:rPr>
          <w:i/>
        </w:rPr>
        <w:t>Wall Street Journal</w:t>
      </w:r>
      <w:r w:rsidRPr="00684F3F">
        <w:t>,</w:t>
      </w:r>
      <w:r w:rsidRPr="00684F3F">
        <w:rPr>
          <w:lang w:eastAsia="fr-FR" w:bidi="fr-FR"/>
        </w:rPr>
        <w:t xml:space="preserve"> 10 novembre.</w:t>
      </w:r>
    </w:p>
    <w:p w:rsidR="007B60E0" w:rsidRPr="00684F3F" w:rsidRDefault="007B60E0" w:rsidP="007B60E0">
      <w:pPr>
        <w:spacing w:before="120" w:after="120"/>
        <w:jc w:val="both"/>
      </w:pPr>
      <w:r w:rsidRPr="00684F3F">
        <w:rPr>
          <w:lang w:eastAsia="fr-FR" w:bidi="fr-FR"/>
        </w:rPr>
        <w:t xml:space="preserve">FELDSTEIN, M. (1983), « Le recul du keynésianisme », </w:t>
      </w:r>
      <w:r w:rsidRPr="00846575">
        <w:rPr>
          <w:i/>
        </w:rPr>
        <w:t>Comme</w:t>
      </w:r>
      <w:r w:rsidRPr="00846575">
        <w:rPr>
          <w:i/>
        </w:rPr>
        <w:t>n</w:t>
      </w:r>
      <w:r w:rsidRPr="00846575">
        <w:rPr>
          <w:i/>
        </w:rPr>
        <w:t>taire</w:t>
      </w:r>
      <w:r w:rsidRPr="00684F3F">
        <w:t>,</w:t>
      </w:r>
      <w:r w:rsidRPr="00684F3F">
        <w:rPr>
          <w:lang w:eastAsia="fr-FR" w:bidi="fr-FR"/>
        </w:rPr>
        <w:t xml:space="preserve"> n°</w:t>
      </w:r>
      <w:r>
        <w:rPr>
          <w:lang w:eastAsia="fr-FR" w:bidi="fr-FR"/>
        </w:rPr>
        <w:t> </w:t>
      </w:r>
      <w:r w:rsidRPr="00684F3F">
        <w:rPr>
          <w:lang w:eastAsia="fr-FR" w:bidi="fr-FR"/>
        </w:rPr>
        <w:t>23, novembre.</w:t>
      </w:r>
    </w:p>
    <w:p w:rsidR="007B60E0" w:rsidRPr="00684F3F" w:rsidRDefault="007B60E0" w:rsidP="007B60E0">
      <w:pPr>
        <w:spacing w:before="120" w:after="120"/>
        <w:jc w:val="both"/>
      </w:pPr>
      <w:r w:rsidRPr="00684F3F">
        <w:t xml:space="preserve">FITOUSSI, J.P. et LE CACHEUX, J. (1989), </w:t>
      </w:r>
      <w:r w:rsidRPr="00846575">
        <w:rPr>
          <w:i/>
          <w:lang w:eastAsia="fr-FR" w:bidi="fr-FR"/>
        </w:rPr>
        <w:t>Croissance et polit</w:t>
      </w:r>
      <w:r w:rsidRPr="00846575">
        <w:rPr>
          <w:i/>
          <w:lang w:eastAsia="fr-FR" w:bidi="fr-FR"/>
        </w:rPr>
        <w:t>i</w:t>
      </w:r>
      <w:r w:rsidRPr="00846575">
        <w:rPr>
          <w:i/>
          <w:lang w:eastAsia="fr-FR" w:bidi="fr-FR"/>
        </w:rPr>
        <w:t>que macroéconomiques dans les pays de l'OCDE</w:t>
      </w:r>
      <w:r w:rsidRPr="00684F3F">
        <w:rPr>
          <w:lang w:eastAsia="fr-FR" w:bidi="fr-FR"/>
        </w:rPr>
        <w:t>,</w:t>
      </w:r>
      <w:r w:rsidRPr="00684F3F">
        <w:t xml:space="preserve"> RISS, Unesco, n°</w:t>
      </w:r>
      <w:r>
        <w:t> </w:t>
      </w:r>
      <w:r w:rsidRPr="00684F3F">
        <w:t>120.</w:t>
      </w:r>
    </w:p>
    <w:p w:rsidR="007B60E0" w:rsidRPr="00684F3F" w:rsidRDefault="007B60E0" w:rsidP="007B60E0">
      <w:pPr>
        <w:spacing w:before="120" w:after="120"/>
        <w:jc w:val="both"/>
      </w:pPr>
      <w:r w:rsidRPr="00684F3F">
        <w:rPr>
          <w:lang w:eastAsia="fr-FR" w:bidi="fr-FR"/>
        </w:rPr>
        <w:t xml:space="preserve">FITOUSSI, J.P. et LE CACHEUX, J. (1986), « Une interprétation keynésienne de la crise », in A. GRJEBINE, </w:t>
      </w:r>
      <w:r w:rsidRPr="00846575">
        <w:rPr>
          <w:i/>
        </w:rPr>
        <w:t>Théories de la crise et politiques éc</w:t>
      </w:r>
      <w:r w:rsidRPr="00846575">
        <w:rPr>
          <w:i/>
        </w:rPr>
        <w:t>o</w:t>
      </w:r>
      <w:r w:rsidRPr="00846575">
        <w:rPr>
          <w:i/>
        </w:rPr>
        <w:t>nomiques</w:t>
      </w:r>
      <w:r w:rsidRPr="00684F3F">
        <w:t>.</w:t>
      </w:r>
    </w:p>
    <w:p w:rsidR="007B60E0" w:rsidRPr="00684F3F" w:rsidRDefault="007B60E0" w:rsidP="007B60E0">
      <w:pPr>
        <w:spacing w:before="120" w:after="120"/>
        <w:jc w:val="both"/>
      </w:pPr>
      <w:r w:rsidRPr="00684F3F">
        <w:rPr>
          <w:lang w:eastAsia="fr-FR" w:bidi="fr-FR"/>
        </w:rPr>
        <w:t xml:space="preserve">FRIEDMAN, M. (1969), </w:t>
      </w:r>
      <w:r w:rsidRPr="00846575">
        <w:rPr>
          <w:i/>
        </w:rPr>
        <w:t>Inflation et systèmes monétaires</w:t>
      </w:r>
      <w:r w:rsidRPr="00684F3F">
        <w:t>,</w:t>
      </w:r>
      <w:r w:rsidRPr="00684F3F">
        <w:rPr>
          <w:lang w:eastAsia="fr-FR" w:bidi="fr-FR"/>
        </w:rPr>
        <w:t xml:space="preserve"> Paris, Ca</w:t>
      </w:r>
      <w:r w:rsidRPr="00684F3F">
        <w:rPr>
          <w:lang w:eastAsia="fr-FR" w:bidi="fr-FR"/>
        </w:rPr>
        <w:t>l</w:t>
      </w:r>
      <w:r w:rsidRPr="00684F3F">
        <w:rPr>
          <w:lang w:eastAsia="fr-FR" w:bidi="fr-FR"/>
        </w:rPr>
        <w:t>mann-Levy.</w:t>
      </w:r>
    </w:p>
    <w:p w:rsidR="007B60E0" w:rsidRPr="00684F3F" w:rsidRDefault="007B60E0" w:rsidP="007B60E0">
      <w:pPr>
        <w:spacing w:before="120" w:after="120"/>
        <w:jc w:val="both"/>
      </w:pPr>
      <w:r w:rsidRPr="00684F3F">
        <w:rPr>
          <w:lang w:eastAsia="fr-FR" w:bidi="fr-FR"/>
        </w:rPr>
        <w:t xml:space="preserve">FRIEDMAN, M. (1988a), « Entretien », </w:t>
      </w:r>
      <w:r w:rsidRPr="00846575">
        <w:rPr>
          <w:i/>
        </w:rPr>
        <w:t>Le Monde</w:t>
      </w:r>
      <w:r w:rsidRPr="00684F3F">
        <w:t>,</w:t>
      </w:r>
      <w:r w:rsidRPr="00684F3F">
        <w:rPr>
          <w:lang w:eastAsia="fr-FR" w:bidi="fr-FR"/>
        </w:rPr>
        <w:t xml:space="preserve"> 8 novembre.</w:t>
      </w:r>
    </w:p>
    <w:p w:rsidR="007B60E0" w:rsidRPr="00684F3F" w:rsidRDefault="007B60E0" w:rsidP="007B60E0">
      <w:pPr>
        <w:spacing w:before="120" w:after="120"/>
        <w:jc w:val="both"/>
      </w:pPr>
      <w:r w:rsidRPr="00684F3F">
        <w:rPr>
          <w:lang w:eastAsia="fr-FR" w:bidi="fr-FR"/>
        </w:rPr>
        <w:t>FRIEDMAN, M. (1988b)</w:t>
      </w:r>
      <w:r>
        <w:rPr>
          <w:lang w:eastAsia="fr-FR" w:bidi="fr-FR"/>
        </w:rPr>
        <w:t>, « Why Liberalism is Now Obsole</w:t>
      </w:r>
      <w:r w:rsidRPr="00684F3F">
        <w:rPr>
          <w:lang w:eastAsia="fr-FR" w:bidi="fr-FR"/>
        </w:rPr>
        <w:t xml:space="preserve">te ? », </w:t>
      </w:r>
      <w:r w:rsidRPr="00684F3F">
        <w:t>Forbes,</w:t>
      </w:r>
      <w:r w:rsidRPr="00684F3F">
        <w:rPr>
          <w:lang w:eastAsia="fr-FR" w:bidi="fr-FR"/>
        </w:rPr>
        <w:t xml:space="preserve"> 12 décembre.</w:t>
      </w:r>
    </w:p>
    <w:p w:rsidR="007B60E0" w:rsidRPr="00684F3F" w:rsidRDefault="007B60E0" w:rsidP="007B60E0">
      <w:pPr>
        <w:spacing w:before="120" w:after="120"/>
        <w:jc w:val="both"/>
      </w:pPr>
      <w:r w:rsidRPr="00684F3F">
        <w:rPr>
          <w:lang w:eastAsia="fr-FR" w:bidi="fr-FR"/>
        </w:rPr>
        <w:t xml:space="preserve">FURTADO, C. (1989), </w:t>
      </w:r>
      <w:r w:rsidRPr="00846575">
        <w:rPr>
          <w:i/>
        </w:rPr>
        <w:t>International Economic Security</w:t>
      </w:r>
      <w:r w:rsidRPr="00684F3F">
        <w:rPr>
          <w:lang w:eastAsia="fr-FR" w:bidi="fr-FR"/>
        </w:rPr>
        <w:t xml:space="preserve"> (doc. r</w:t>
      </w:r>
      <w:r w:rsidRPr="00684F3F">
        <w:rPr>
          <w:lang w:eastAsia="fr-FR" w:bidi="fr-FR"/>
        </w:rPr>
        <w:t>o</w:t>
      </w:r>
      <w:r w:rsidRPr="00684F3F">
        <w:rPr>
          <w:lang w:eastAsia="fr-FR" w:bidi="fr-FR"/>
        </w:rPr>
        <w:t>néotypé).</w:t>
      </w:r>
    </w:p>
    <w:p w:rsidR="007B60E0" w:rsidRPr="00684F3F" w:rsidRDefault="007B60E0" w:rsidP="007B60E0">
      <w:pPr>
        <w:spacing w:before="120" w:after="120"/>
        <w:jc w:val="both"/>
      </w:pPr>
      <w:r w:rsidRPr="00684F3F">
        <w:rPr>
          <w:lang w:eastAsia="fr-FR" w:bidi="fr-FR"/>
        </w:rPr>
        <w:t xml:space="preserve">GALBRAITH, J.K. (1989), </w:t>
      </w:r>
      <w:r w:rsidRPr="00846575">
        <w:rPr>
          <w:i/>
        </w:rPr>
        <w:t>L'économie en perspective</w:t>
      </w:r>
      <w:r w:rsidRPr="00684F3F">
        <w:t>,</w:t>
      </w:r>
      <w:r w:rsidRPr="00684F3F">
        <w:rPr>
          <w:lang w:eastAsia="fr-FR" w:bidi="fr-FR"/>
        </w:rPr>
        <w:t xml:space="preserve"> Paris, Seuil.</w:t>
      </w:r>
    </w:p>
    <w:p w:rsidR="007B60E0" w:rsidRPr="00684F3F" w:rsidRDefault="007B60E0" w:rsidP="007B60E0">
      <w:pPr>
        <w:spacing w:before="120" w:after="120"/>
        <w:jc w:val="both"/>
      </w:pPr>
      <w:r w:rsidRPr="00684F3F">
        <w:rPr>
          <w:lang w:eastAsia="fr-FR" w:bidi="fr-FR"/>
        </w:rPr>
        <w:t xml:space="preserve">GIBSON, W. et KAUFMAN, G. (1971), </w:t>
      </w:r>
      <w:r w:rsidRPr="0035355F">
        <w:rPr>
          <w:i/>
        </w:rPr>
        <w:t>Monetary Economics</w:t>
      </w:r>
      <w:r w:rsidRPr="00684F3F">
        <w:t>,</w:t>
      </w:r>
      <w:r>
        <w:rPr>
          <w:lang w:eastAsia="fr-FR" w:bidi="fr-FR"/>
        </w:rPr>
        <w:t xml:space="preserve"> McGraw Hil</w:t>
      </w:r>
      <w:r w:rsidRPr="00684F3F">
        <w:rPr>
          <w:lang w:eastAsia="fr-FR" w:bidi="fr-FR"/>
        </w:rPr>
        <w:t>l.</w:t>
      </w:r>
    </w:p>
    <w:p w:rsidR="007B60E0" w:rsidRPr="00684F3F" w:rsidRDefault="007B60E0" w:rsidP="007B60E0">
      <w:pPr>
        <w:spacing w:before="120" w:after="120"/>
        <w:jc w:val="both"/>
      </w:pPr>
      <w:r w:rsidRPr="00684F3F">
        <w:rPr>
          <w:lang w:eastAsia="fr-FR" w:bidi="fr-FR"/>
        </w:rPr>
        <w:t xml:space="preserve">GREFFE, X. (1987), </w:t>
      </w:r>
      <w:r w:rsidRPr="0035355F">
        <w:rPr>
          <w:i/>
        </w:rPr>
        <w:t>Politique économique</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 xml:space="preserve">GREIDER, W. (1987), </w:t>
      </w:r>
      <w:r w:rsidRPr="0035355F">
        <w:rPr>
          <w:i/>
        </w:rPr>
        <w:t>Secrets of the Temple</w:t>
      </w:r>
      <w:r w:rsidRPr="00684F3F">
        <w:t>,</w:t>
      </w:r>
      <w:r w:rsidRPr="00684F3F">
        <w:rPr>
          <w:lang w:eastAsia="fr-FR" w:bidi="fr-FR"/>
        </w:rPr>
        <w:t xml:space="preserve"> Simon &amp; Chuster.</w:t>
      </w:r>
    </w:p>
    <w:p w:rsidR="007B60E0" w:rsidRPr="00684F3F" w:rsidRDefault="007B60E0" w:rsidP="007B60E0">
      <w:pPr>
        <w:spacing w:before="120" w:after="120"/>
        <w:jc w:val="both"/>
      </w:pPr>
      <w:r w:rsidRPr="00684F3F">
        <w:t xml:space="preserve">GRJEBINE, A. (éd.) (1986), </w:t>
      </w:r>
      <w:r w:rsidRPr="0035355F">
        <w:rPr>
          <w:i/>
          <w:lang w:eastAsia="fr-FR" w:bidi="fr-FR"/>
        </w:rPr>
        <w:t>Théories de crise et politiques éc</w:t>
      </w:r>
      <w:r w:rsidRPr="0035355F">
        <w:rPr>
          <w:i/>
          <w:lang w:eastAsia="fr-FR" w:bidi="fr-FR"/>
        </w:rPr>
        <w:t>o</w:t>
      </w:r>
      <w:r w:rsidRPr="0035355F">
        <w:rPr>
          <w:i/>
          <w:lang w:eastAsia="fr-FR" w:bidi="fr-FR"/>
        </w:rPr>
        <w:t>nomiques</w:t>
      </w:r>
      <w:r w:rsidRPr="00684F3F">
        <w:rPr>
          <w:lang w:eastAsia="fr-FR" w:bidi="fr-FR"/>
        </w:rPr>
        <w:t>,</w:t>
      </w:r>
      <w:r w:rsidRPr="00684F3F">
        <w:t xml:space="preserve"> Paris, Seuil.</w:t>
      </w:r>
    </w:p>
    <w:p w:rsidR="007B60E0" w:rsidRPr="00684F3F" w:rsidRDefault="007B60E0" w:rsidP="007B60E0">
      <w:pPr>
        <w:spacing w:before="120" w:after="120"/>
        <w:jc w:val="both"/>
      </w:pPr>
      <w:r w:rsidRPr="00684F3F">
        <w:t xml:space="preserve">GURLEY, J. et SHAW, Ed. (1973), </w:t>
      </w:r>
      <w:r w:rsidRPr="0035355F">
        <w:rPr>
          <w:i/>
          <w:lang w:eastAsia="fr-FR" w:bidi="fr-FR"/>
        </w:rPr>
        <w:t>La monnaie dans une théorie des a</w:t>
      </w:r>
      <w:r w:rsidRPr="0035355F">
        <w:rPr>
          <w:i/>
          <w:lang w:eastAsia="fr-FR" w:bidi="fr-FR"/>
        </w:rPr>
        <w:t>c</w:t>
      </w:r>
      <w:r w:rsidRPr="0035355F">
        <w:rPr>
          <w:i/>
          <w:lang w:eastAsia="fr-FR" w:bidi="fr-FR"/>
        </w:rPr>
        <w:t>tifs financiers</w:t>
      </w:r>
      <w:r w:rsidRPr="00684F3F">
        <w:rPr>
          <w:lang w:eastAsia="fr-FR" w:bidi="fr-FR"/>
        </w:rPr>
        <w:t xml:space="preserve">, </w:t>
      </w:r>
      <w:r w:rsidRPr="00684F3F">
        <w:t>Ed. Cujas.</w:t>
      </w:r>
    </w:p>
    <w:p w:rsidR="007B60E0" w:rsidRPr="00684F3F" w:rsidRDefault="007B60E0" w:rsidP="007B60E0">
      <w:pPr>
        <w:spacing w:before="120" w:after="120"/>
        <w:jc w:val="both"/>
      </w:pPr>
      <w:r w:rsidRPr="00684F3F">
        <w:rPr>
          <w:lang w:eastAsia="fr-FR" w:bidi="fr-FR"/>
        </w:rPr>
        <w:t xml:space="preserve">HABERLER, G. (1987), « The IMS — Once Again », </w:t>
      </w:r>
      <w:r w:rsidRPr="0035355F">
        <w:rPr>
          <w:i/>
        </w:rPr>
        <w:t>The AEI Economist</w:t>
      </w:r>
      <w:r w:rsidRPr="00684F3F">
        <w:t>,</w:t>
      </w:r>
      <w:r w:rsidRPr="00684F3F">
        <w:rPr>
          <w:lang w:eastAsia="fr-FR" w:bidi="fr-FR"/>
        </w:rPr>
        <w:t xml:space="preserve"> avril.</w:t>
      </w:r>
    </w:p>
    <w:p w:rsidR="007B60E0" w:rsidRPr="00684F3F" w:rsidRDefault="007B60E0" w:rsidP="007B60E0">
      <w:pPr>
        <w:spacing w:before="120" w:after="120"/>
        <w:jc w:val="both"/>
      </w:pPr>
      <w:r w:rsidRPr="00684F3F">
        <w:rPr>
          <w:lang w:eastAsia="fr-FR" w:bidi="fr-FR"/>
        </w:rPr>
        <w:t xml:space="preserve">HALE, D. (1988), « Accounting for the Dollar Glut », </w:t>
      </w:r>
      <w:r w:rsidRPr="0035355F">
        <w:rPr>
          <w:i/>
        </w:rPr>
        <w:t>Wall Street Journal</w:t>
      </w:r>
      <w:r w:rsidRPr="00684F3F">
        <w:t>,</w:t>
      </w:r>
      <w:r w:rsidRPr="00684F3F">
        <w:rPr>
          <w:lang w:eastAsia="fr-FR" w:bidi="fr-FR"/>
        </w:rPr>
        <w:t xml:space="preserve"> 18 avril.</w:t>
      </w:r>
    </w:p>
    <w:p w:rsidR="007B60E0" w:rsidRPr="00684F3F" w:rsidRDefault="007B60E0" w:rsidP="007B60E0">
      <w:pPr>
        <w:spacing w:before="120" w:after="120"/>
        <w:jc w:val="both"/>
      </w:pPr>
      <w:r w:rsidRPr="00684F3F">
        <w:rPr>
          <w:lang w:eastAsia="fr-FR" w:bidi="fr-FR"/>
        </w:rPr>
        <w:t xml:space="preserve">HALE, D. (1989), « Picking up Regan's Tab », </w:t>
      </w:r>
      <w:r w:rsidRPr="0035355F">
        <w:rPr>
          <w:i/>
        </w:rPr>
        <w:t>Foreign Policy</w:t>
      </w:r>
      <w:r w:rsidRPr="00684F3F">
        <w:t>,</w:t>
      </w:r>
      <w:r w:rsidRPr="00684F3F">
        <w:rPr>
          <w:lang w:eastAsia="fr-FR" w:bidi="fr-FR"/>
        </w:rPr>
        <w:t xml:space="preserve"> printemps.</w:t>
      </w:r>
    </w:p>
    <w:p w:rsidR="007B60E0" w:rsidRPr="00684F3F" w:rsidRDefault="007B60E0" w:rsidP="007B60E0">
      <w:pPr>
        <w:spacing w:before="120" w:after="120"/>
        <w:jc w:val="both"/>
      </w:pPr>
      <w:r w:rsidRPr="00684F3F">
        <w:rPr>
          <w:lang w:eastAsia="fr-FR" w:bidi="fr-FR"/>
        </w:rPr>
        <w:t xml:space="preserve">KALDOR, N. (1985), </w:t>
      </w:r>
      <w:r w:rsidRPr="0035355F">
        <w:rPr>
          <w:i/>
        </w:rPr>
        <w:t>Le fléau du monétarisme</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 xml:space="preserve">KALDOR, N. (1987), </w:t>
      </w:r>
      <w:r w:rsidRPr="0035355F">
        <w:rPr>
          <w:i/>
        </w:rPr>
        <w:t>Économie et instabilité</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 xml:space="preserve">KALECKI, M. (1965), </w:t>
      </w:r>
      <w:r>
        <w:rPr>
          <w:i/>
        </w:rPr>
        <w:t>A Theory of Economic</w:t>
      </w:r>
      <w:r w:rsidRPr="0035355F">
        <w:rPr>
          <w:i/>
        </w:rPr>
        <w:t xml:space="preserve"> Dynamics</w:t>
      </w:r>
      <w:r w:rsidRPr="00684F3F">
        <w:t>,</w:t>
      </w:r>
      <w:r w:rsidRPr="00684F3F">
        <w:rPr>
          <w:lang w:eastAsia="fr-FR" w:bidi="fr-FR"/>
        </w:rPr>
        <w:t xml:space="preserve"> Londres, U</w:t>
      </w:r>
      <w:r w:rsidRPr="00684F3F">
        <w:rPr>
          <w:lang w:eastAsia="fr-FR" w:bidi="fr-FR"/>
        </w:rPr>
        <w:t>n</w:t>
      </w:r>
      <w:r w:rsidRPr="00684F3F">
        <w:rPr>
          <w:lang w:eastAsia="fr-FR" w:bidi="fr-FR"/>
        </w:rPr>
        <w:t>win.</w:t>
      </w:r>
    </w:p>
    <w:p w:rsidR="007B60E0" w:rsidRPr="00684F3F" w:rsidRDefault="007B60E0" w:rsidP="007B60E0">
      <w:pPr>
        <w:spacing w:before="120" w:after="120"/>
        <w:jc w:val="both"/>
      </w:pPr>
      <w:r w:rsidRPr="00684F3F">
        <w:rPr>
          <w:lang w:eastAsia="fr-FR" w:bidi="fr-FR"/>
        </w:rPr>
        <w:t xml:space="preserve">KALETSKY, A. (1985), « Now It's Up to Japan and Europe », </w:t>
      </w:r>
      <w:r w:rsidRPr="0035355F">
        <w:rPr>
          <w:i/>
        </w:rPr>
        <w:t>F</w:t>
      </w:r>
      <w:r w:rsidRPr="0035355F">
        <w:rPr>
          <w:i/>
        </w:rPr>
        <w:t>i</w:t>
      </w:r>
      <w:r w:rsidRPr="0035355F">
        <w:rPr>
          <w:i/>
        </w:rPr>
        <w:t>nancial Times</w:t>
      </w:r>
      <w:r w:rsidRPr="00684F3F">
        <w:t>,</w:t>
      </w:r>
      <w:r w:rsidRPr="00684F3F">
        <w:rPr>
          <w:lang w:eastAsia="fr-FR" w:bidi="fr-FR"/>
        </w:rPr>
        <w:t xml:space="preserve"> 16 juin.</w:t>
      </w:r>
    </w:p>
    <w:p w:rsidR="007B60E0" w:rsidRPr="00684F3F" w:rsidRDefault="007B60E0" w:rsidP="007B60E0">
      <w:pPr>
        <w:spacing w:before="120" w:after="120"/>
        <w:jc w:val="both"/>
      </w:pPr>
      <w:r w:rsidRPr="00684F3F">
        <w:rPr>
          <w:lang w:eastAsia="fr-FR" w:bidi="fr-FR"/>
        </w:rPr>
        <w:t xml:space="preserve">KAUFMAN, M. (1988), « Interview », </w:t>
      </w:r>
      <w:r w:rsidRPr="0035355F">
        <w:rPr>
          <w:i/>
        </w:rPr>
        <w:t>International Herald Tr</w:t>
      </w:r>
      <w:r w:rsidRPr="0035355F">
        <w:rPr>
          <w:i/>
        </w:rPr>
        <w:t>i</w:t>
      </w:r>
      <w:r w:rsidRPr="0035355F">
        <w:rPr>
          <w:i/>
        </w:rPr>
        <w:t>bune</w:t>
      </w:r>
      <w:r w:rsidRPr="00684F3F">
        <w:t>,</w:t>
      </w:r>
      <w:r w:rsidRPr="00684F3F">
        <w:rPr>
          <w:lang w:eastAsia="fr-FR" w:bidi="fr-FR"/>
        </w:rPr>
        <w:t xml:space="preserve"> 8 f</w:t>
      </w:r>
      <w:r w:rsidRPr="00684F3F">
        <w:rPr>
          <w:lang w:eastAsia="fr-FR" w:bidi="fr-FR"/>
        </w:rPr>
        <w:t>é</w:t>
      </w:r>
      <w:r w:rsidRPr="00684F3F">
        <w:rPr>
          <w:lang w:eastAsia="fr-FR" w:bidi="fr-FR"/>
        </w:rPr>
        <w:t>vrier.</w:t>
      </w:r>
    </w:p>
    <w:p w:rsidR="007B60E0" w:rsidRDefault="007B60E0" w:rsidP="007B60E0">
      <w:pPr>
        <w:spacing w:before="120" w:after="120"/>
        <w:jc w:val="both"/>
      </w:pPr>
      <w:r>
        <w:t>[76]</w:t>
      </w:r>
    </w:p>
    <w:p w:rsidR="007B60E0" w:rsidRPr="00684F3F" w:rsidRDefault="007B60E0" w:rsidP="007B60E0">
      <w:pPr>
        <w:spacing w:before="120" w:after="120"/>
        <w:jc w:val="both"/>
      </w:pPr>
      <w:r w:rsidRPr="00684F3F">
        <w:rPr>
          <w:lang w:eastAsia="fr-FR" w:bidi="fr-FR"/>
        </w:rPr>
        <w:t xml:space="preserve">KENNEDY, P. (1988), </w:t>
      </w:r>
      <w:r w:rsidRPr="00D903DC">
        <w:rPr>
          <w:i/>
        </w:rPr>
        <w:t>The Rise and Fall of the Great Powers</w:t>
      </w:r>
      <w:r w:rsidRPr="00684F3F">
        <w:t>,</w:t>
      </w:r>
      <w:r w:rsidRPr="00684F3F">
        <w:rPr>
          <w:lang w:eastAsia="fr-FR" w:bidi="fr-FR"/>
        </w:rPr>
        <w:t xml:space="preserve"> Londres, Unwin and Hyman.</w:t>
      </w:r>
    </w:p>
    <w:p w:rsidR="007B60E0" w:rsidRPr="00684F3F" w:rsidRDefault="007B60E0" w:rsidP="007B60E0">
      <w:pPr>
        <w:spacing w:before="120" w:after="120"/>
        <w:jc w:val="both"/>
      </w:pPr>
      <w:r w:rsidRPr="00684F3F">
        <w:t xml:space="preserve">KEYNES, J.M. (1923), </w:t>
      </w:r>
      <w:r w:rsidRPr="00D903DC">
        <w:rPr>
          <w:i/>
          <w:lang w:eastAsia="fr-FR" w:bidi="fr-FR"/>
        </w:rPr>
        <w:t>A Tract on Monetary Reform</w:t>
      </w:r>
      <w:r w:rsidRPr="00684F3F">
        <w:rPr>
          <w:lang w:eastAsia="fr-FR" w:bidi="fr-FR"/>
        </w:rPr>
        <w:t>.</w:t>
      </w:r>
    </w:p>
    <w:p w:rsidR="007B60E0" w:rsidRPr="00684F3F" w:rsidRDefault="007B60E0" w:rsidP="007B60E0">
      <w:pPr>
        <w:spacing w:before="120" w:after="120"/>
        <w:jc w:val="both"/>
      </w:pPr>
      <w:r w:rsidRPr="00684F3F">
        <w:t xml:space="preserve">KEYNES, J.M. (1966), </w:t>
      </w:r>
      <w:hyperlink r:id="rId24" w:history="1">
        <w:r w:rsidRPr="00D903DC">
          <w:rPr>
            <w:rStyle w:val="Lienhypertexte"/>
            <w:i/>
            <w:lang w:eastAsia="fr-FR" w:bidi="fr-FR"/>
          </w:rPr>
          <w:t>Théorie générale de l'emploi, de l'intérêt et de la monnaie</w:t>
        </w:r>
      </w:hyperlink>
      <w:r w:rsidRPr="00684F3F">
        <w:rPr>
          <w:lang w:eastAsia="fr-FR" w:bidi="fr-FR"/>
        </w:rPr>
        <w:t xml:space="preserve">, </w:t>
      </w:r>
      <w:r w:rsidRPr="00684F3F">
        <w:t>Paris, Payot.</w:t>
      </w:r>
    </w:p>
    <w:p w:rsidR="007B60E0" w:rsidRPr="00684F3F" w:rsidRDefault="007B60E0" w:rsidP="007B60E0">
      <w:pPr>
        <w:spacing w:before="120" w:after="120"/>
        <w:jc w:val="both"/>
      </w:pPr>
      <w:r w:rsidRPr="00684F3F">
        <w:rPr>
          <w:lang w:eastAsia="fr-FR" w:bidi="fr-FR"/>
        </w:rPr>
        <w:t xml:space="preserve">KINDLEBERGER, C. (1973), </w:t>
      </w:r>
      <w:r w:rsidRPr="00D903DC">
        <w:rPr>
          <w:i/>
        </w:rPr>
        <w:t>The World in Depression, 1929-1939</w:t>
      </w:r>
      <w:r w:rsidRPr="00684F3F">
        <w:t>,</w:t>
      </w:r>
      <w:r w:rsidRPr="00684F3F">
        <w:rPr>
          <w:lang w:eastAsia="fr-FR" w:bidi="fr-FR"/>
        </w:rPr>
        <w:t xml:space="preserve"> Londres Penguin.</w:t>
      </w:r>
    </w:p>
    <w:p w:rsidR="007B60E0" w:rsidRPr="00684F3F" w:rsidRDefault="007B60E0" w:rsidP="007B60E0">
      <w:pPr>
        <w:spacing w:before="120" w:after="120"/>
        <w:jc w:val="both"/>
      </w:pPr>
      <w:r w:rsidRPr="00684F3F">
        <w:rPr>
          <w:lang w:eastAsia="fr-FR" w:bidi="fr-FR"/>
        </w:rPr>
        <w:t>KINDLEBERGER, C. (1986), « International Public Goods W</w:t>
      </w:r>
      <w:r w:rsidRPr="00684F3F">
        <w:rPr>
          <w:lang w:eastAsia="fr-FR" w:bidi="fr-FR"/>
        </w:rPr>
        <w:t>i</w:t>
      </w:r>
      <w:r w:rsidRPr="00684F3F">
        <w:rPr>
          <w:lang w:eastAsia="fr-FR" w:bidi="fr-FR"/>
        </w:rPr>
        <w:t>thout I</w:t>
      </w:r>
      <w:r w:rsidRPr="00684F3F">
        <w:rPr>
          <w:lang w:eastAsia="fr-FR" w:bidi="fr-FR"/>
        </w:rPr>
        <w:t>n</w:t>
      </w:r>
      <w:r w:rsidRPr="00684F3F">
        <w:rPr>
          <w:lang w:eastAsia="fr-FR" w:bidi="fr-FR"/>
        </w:rPr>
        <w:t xml:space="preserve">ternational Government », </w:t>
      </w:r>
      <w:r w:rsidRPr="00D903DC">
        <w:rPr>
          <w:i/>
        </w:rPr>
        <w:t>American Economic Review</w:t>
      </w:r>
      <w:r w:rsidRPr="00684F3F">
        <w:t>,</w:t>
      </w:r>
      <w:r w:rsidRPr="00684F3F">
        <w:rPr>
          <w:lang w:eastAsia="fr-FR" w:bidi="fr-FR"/>
        </w:rPr>
        <w:t xml:space="preserve"> mars.</w:t>
      </w:r>
    </w:p>
    <w:p w:rsidR="007B60E0" w:rsidRPr="00684F3F" w:rsidRDefault="007B60E0" w:rsidP="007B60E0">
      <w:pPr>
        <w:spacing w:before="120" w:after="120"/>
        <w:jc w:val="both"/>
      </w:pPr>
      <w:r w:rsidRPr="00684F3F">
        <w:rPr>
          <w:lang w:eastAsia="fr-FR" w:bidi="fr-FR"/>
        </w:rPr>
        <w:t xml:space="preserve">KOLM, S.C. (1989), « Les États-Unis grands bénéficiaires », </w:t>
      </w:r>
      <w:r w:rsidRPr="00D903DC">
        <w:rPr>
          <w:i/>
        </w:rPr>
        <w:t>Le Monde</w:t>
      </w:r>
      <w:r w:rsidRPr="00684F3F">
        <w:t>,</w:t>
      </w:r>
      <w:r w:rsidRPr="00684F3F">
        <w:rPr>
          <w:lang w:eastAsia="fr-FR" w:bidi="fr-FR"/>
        </w:rPr>
        <w:t xml:space="preserve"> 20 juin.</w:t>
      </w:r>
    </w:p>
    <w:p w:rsidR="007B60E0" w:rsidRPr="00684F3F" w:rsidRDefault="007B60E0" w:rsidP="007B60E0">
      <w:pPr>
        <w:spacing w:before="120" w:after="120"/>
        <w:jc w:val="both"/>
      </w:pPr>
      <w:r w:rsidRPr="00684F3F">
        <w:t xml:space="preserve">LAMFALUSSY, A. (1985), </w:t>
      </w:r>
      <w:r w:rsidRPr="00D903DC">
        <w:rPr>
          <w:i/>
          <w:lang w:eastAsia="fr-FR" w:bidi="fr-FR"/>
        </w:rPr>
        <w:t>Innovations financières, politique m</w:t>
      </w:r>
      <w:r w:rsidRPr="00D903DC">
        <w:rPr>
          <w:i/>
          <w:lang w:eastAsia="fr-FR" w:bidi="fr-FR"/>
        </w:rPr>
        <w:t>o</w:t>
      </w:r>
      <w:r w:rsidRPr="00D903DC">
        <w:rPr>
          <w:i/>
          <w:lang w:eastAsia="fr-FR" w:bidi="fr-FR"/>
        </w:rPr>
        <w:t>nétaire et stabilité des marchés</w:t>
      </w:r>
      <w:r w:rsidRPr="00684F3F">
        <w:rPr>
          <w:lang w:eastAsia="fr-FR" w:bidi="fr-FR"/>
        </w:rPr>
        <w:t>,</w:t>
      </w:r>
      <w:r w:rsidRPr="00684F3F">
        <w:t xml:space="preserve"> Bâle, BRI, 26 novembre.</w:t>
      </w:r>
    </w:p>
    <w:p w:rsidR="007B60E0" w:rsidRPr="00684F3F" w:rsidRDefault="007B60E0" w:rsidP="007B60E0">
      <w:pPr>
        <w:spacing w:before="120" w:after="120"/>
        <w:jc w:val="both"/>
      </w:pPr>
      <w:r w:rsidRPr="00684F3F">
        <w:rPr>
          <w:lang w:eastAsia="fr-FR" w:bidi="fr-FR"/>
        </w:rPr>
        <w:t xml:space="preserve">LANDAIS, G. (1987), </w:t>
      </w:r>
      <w:r w:rsidRPr="00D903DC">
        <w:rPr>
          <w:i/>
        </w:rPr>
        <w:t>Le monétarisme</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LEIJONHUFVUD, A. (1987), « Controverses économiques autour du r</w:t>
      </w:r>
      <w:r w:rsidRPr="00684F3F">
        <w:rPr>
          <w:lang w:eastAsia="fr-FR" w:bidi="fr-FR"/>
        </w:rPr>
        <w:t>é</w:t>
      </w:r>
      <w:r w:rsidRPr="00684F3F">
        <w:rPr>
          <w:lang w:eastAsia="fr-FR" w:bidi="fr-FR"/>
        </w:rPr>
        <w:t xml:space="preserve">gime monétaire », </w:t>
      </w:r>
      <w:r w:rsidRPr="00D903DC">
        <w:rPr>
          <w:i/>
        </w:rPr>
        <w:t>Revue française d’économie</w:t>
      </w:r>
      <w:r w:rsidRPr="00684F3F">
        <w:t>,</w:t>
      </w:r>
      <w:r w:rsidRPr="00684F3F">
        <w:rPr>
          <w:lang w:eastAsia="fr-FR" w:bidi="fr-FR"/>
        </w:rPr>
        <w:t xml:space="preserve"> 1987, n°</w:t>
      </w:r>
      <w:r>
        <w:rPr>
          <w:lang w:eastAsia="fr-FR" w:bidi="fr-FR"/>
        </w:rPr>
        <w:t> </w:t>
      </w:r>
      <w:r w:rsidRPr="00684F3F">
        <w:rPr>
          <w:lang w:eastAsia="fr-FR" w:bidi="fr-FR"/>
        </w:rPr>
        <w:t>2.</w:t>
      </w:r>
    </w:p>
    <w:p w:rsidR="007B60E0" w:rsidRPr="00684F3F" w:rsidRDefault="007B60E0" w:rsidP="007B60E0">
      <w:pPr>
        <w:spacing w:before="120" w:after="120"/>
        <w:jc w:val="both"/>
      </w:pPr>
      <w:r w:rsidRPr="00684F3F">
        <w:rPr>
          <w:lang w:eastAsia="fr-FR" w:bidi="fr-FR"/>
        </w:rPr>
        <w:t xml:space="preserve">LEVY-GARBOUA, V. et MAAREK, G. (1985), </w:t>
      </w:r>
      <w:r w:rsidRPr="00D903DC">
        <w:rPr>
          <w:i/>
        </w:rPr>
        <w:t>La dette, le boom, la cr</w:t>
      </w:r>
      <w:r w:rsidRPr="00D903DC">
        <w:rPr>
          <w:i/>
        </w:rPr>
        <w:t>i</w:t>
      </w:r>
      <w:r w:rsidRPr="00D903DC">
        <w:rPr>
          <w:i/>
        </w:rPr>
        <w:t>se</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 xml:space="preserve">LIPIETZ, A. (1984), </w:t>
      </w:r>
      <w:r w:rsidRPr="00D903DC">
        <w:rPr>
          <w:i/>
        </w:rPr>
        <w:t>L'audace ou l’enlisement</w:t>
      </w:r>
      <w:r w:rsidRPr="00684F3F">
        <w:t>,</w:t>
      </w:r>
      <w:r w:rsidRPr="00684F3F">
        <w:rPr>
          <w:lang w:eastAsia="fr-FR" w:bidi="fr-FR"/>
        </w:rPr>
        <w:t xml:space="preserve"> Paris, La Déco</w:t>
      </w:r>
      <w:r w:rsidRPr="00684F3F">
        <w:rPr>
          <w:lang w:eastAsia="fr-FR" w:bidi="fr-FR"/>
        </w:rPr>
        <w:t>u</w:t>
      </w:r>
      <w:r w:rsidRPr="00684F3F">
        <w:rPr>
          <w:lang w:eastAsia="fr-FR" w:bidi="fr-FR"/>
        </w:rPr>
        <w:t>verte.</w:t>
      </w:r>
    </w:p>
    <w:p w:rsidR="007B60E0" w:rsidRPr="00684F3F" w:rsidRDefault="007B60E0" w:rsidP="007B60E0">
      <w:pPr>
        <w:spacing w:before="120" w:after="120"/>
        <w:jc w:val="both"/>
      </w:pPr>
      <w:r w:rsidRPr="00684F3F">
        <w:rPr>
          <w:lang w:eastAsia="fr-FR" w:bidi="fr-FR"/>
        </w:rPr>
        <w:t xml:space="preserve">LIPIETZ, A. (1989), </w:t>
      </w:r>
      <w:r w:rsidRPr="00D903DC">
        <w:rPr>
          <w:i/>
        </w:rPr>
        <w:t>L'audace alors</w:t>
      </w:r>
      <w:r w:rsidRPr="00684F3F">
        <w:t>,</w:t>
      </w:r>
      <w:r w:rsidRPr="00684F3F">
        <w:rPr>
          <w:lang w:eastAsia="fr-FR" w:bidi="fr-FR"/>
        </w:rPr>
        <w:t xml:space="preserve"> Paris, La Découverte.</w:t>
      </w:r>
    </w:p>
    <w:p w:rsidR="007B60E0" w:rsidRPr="00684F3F" w:rsidRDefault="007B60E0" w:rsidP="007B60E0">
      <w:pPr>
        <w:spacing w:before="120" w:after="120"/>
        <w:jc w:val="both"/>
      </w:pPr>
      <w:r w:rsidRPr="00684F3F">
        <w:rPr>
          <w:lang w:eastAsia="fr-FR" w:bidi="fr-FR"/>
        </w:rPr>
        <w:t>McCRACKEN, P.W. (198</w:t>
      </w:r>
      <w:r>
        <w:rPr>
          <w:lang w:eastAsia="fr-FR" w:bidi="fr-FR"/>
        </w:rPr>
        <w:t>7), « Sketches from the Economic</w:t>
      </w:r>
      <w:r w:rsidRPr="00684F3F">
        <w:rPr>
          <w:lang w:eastAsia="fr-FR" w:bidi="fr-FR"/>
        </w:rPr>
        <w:t xml:space="preserve"> Pr</w:t>
      </w:r>
      <w:r>
        <w:rPr>
          <w:lang w:eastAsia="fr-FR" w:bidi="fr-FR"/>
        </w:rPr>
        <w:t>e</w:t>
      </w:r>
      <w:r w:rsidRPr="00684F3F">
        <w:rPr>
          <w:lang w:eastAsia="fr-FR" w:bidi="fr-FR"/>
        </w:rPr>
        <w:t xml:space="preserve">cipice », </w:t>
      </w:r>
      <w:r w:rsidRPr="00D903DC">
        <w:rPr>
          <w:i/>
        </w:rPr>
        <w:t>Wall Street Journal</w:t>
      </w:r>
      <w:r w:rsidRPr="00684F3F">
        <w:t>,</w:t>
      </w:r>
      <w:r w:rsidRPr="00684F3F">
        <w:rPr>
          <w:lang w:eastAsia="fr-FR" w:bidi="fr-FR"/>
        </w:rPr>
        <w:t xml:space="preserve"> 31 décembre.</w:t>
      </w:r>
    </w:p>
    <w:p w:rsidR="007B60E0" w:rsidRPr="00684F3F" w:rsidRDefault="007B60E0" w:rsidP="007B60E0">
      <w:pPr>
        <w:spacing w:before="120" w:after="120"/>
        <w:jc w:val="both"/>
      </w:pPr>
      <w:r w:rsidRPr="00684F3F">
        <w:rPr>
          <w:lang w:eastAsia="fr-FR" w:bidi="fr-FR"/>
        </w:rPr>
        <w:t xml:space="preserve">McCRACKEN, P.W. (1989), « Why US Exports are Casuality », </w:t>
      </w:r>
      <w:r w:rsidRPr="00D903DC">
        <w:rPr>
          <w:i/>
        </w:rPr>
        <w:t>Wall Street Journal</w:t>
      </w:r>
      <w:r w:rsidRPr="00684F3F">
        <w:t xml:space="preserve">, </w:t>
      </w:r>
      <w:r w:rsidRPr="00684F3F">
        <w:rPr>
          <w:lang w:eastAsia="fr-FR" w:bidi="fr-FR"/>
        </w:rPr>
        <w:t>16 mars.</w:t>
      </w:r>
    </w:p>
    <w:p w:rsidR="007B60E0" w:rsidRPr="00684F3F" w:rsidRDefault="007B60E0" w:rsidP="007B60E0">
      <w:pPr>
        <w:spacing w:before="120" w:after="120"/>
        <w:jc w:val="both"/>
      </w:pPr>
      <w:r w:rsidRPr="00684F3F">
        <w:t xml:space="preserve">MADDISON, A. (1981), </w:t>
      </w:r>
      <w:r w:rsidRPr="00D903DC">
        <w:rPr>
          <w:i/>
          <w:lang w:eastAsia="fr-FR" w:bidi="fr-FR"/>
        </w:rPr>
        <w:t>Les phases du développement capitaliste</w:t>
      </w:r>
      <w:r w:rsidRPr="00684F3F">
        <w:rPr>
          <w:lang w:eastAsia="fr-FR" w:bidi="fr-FR"/>
        </w:rPr>
        <w:t>,</w:t>
      </w:r>
      <w:r w:rsidRPr="00684F3F">
        <w:t xml:space="preserve"> Paris, Économica.</w:t>
      </w:r>
    </w:p>
    <w:p w:rsidR="007B60E0" w:rsidRPr="00684F3F" w:rsidRDefault="007B60E0" w:rsidP="007B60E0">
      <w:pPr>
        <w:spacing w:before="120" w:after="120"/>
        <w:jc w:val="both"/>
      </w:pPr>
      <w:r w:rsidRPr="00684F3F">
        <w:rPr>
          <w:lang w:eastAsia="fr-FR" w:bidi="fr-FR"/>
        </w:rPr>
        <w:t xml:space="preserve">MALABRE, A. (1988), </w:t>
      </w:r>
      <w:r w:rsidRPr="00D903DC">
        <w:rPr>
          <w:i/>
          <w:lang w:eastAsia="fr-FR" w:bidi="fr-FR"/>
        </w:rPr>
        <w:t>B</w:t>
      </w:r>
      <w:r w:rsidRPr="00D903DC">
        <w:rPr>
          <w:i/>
        </w:rPr>
        <w:t>eyond Our Means</w:t>
      </w:r>
      <w:r w:rsidRPr="00684F3F">
        <w:t>,</w:t>
      </w:r>
      <w:r w:rsidRPr="00684F3F">
        <w:rPr>
          <w:lang w:eastAsia="fr-FR" w:bidi="fr-FR"/>
        </w:rPr>
        <w:t xml:space="preserve"> New York, Vintage.</w:t>
      </w:r>
    </w:p>
    <w:p w:rsidR="007B60E0" w:rsidRPr="00684F3F" w:rsidRDefault="007B60E0" w:rsidP="007B60E0">
      <w:pPr>
        <w:spacing w:before="120" w:after="120"/>
        <w:jc w:val="both"/>
      </w:pPr>
      <w:r w:rsidRPr="00684F3F">
        <w:rPr>
          <w:lang w:eastAsia="fr-FR" w:bidi="fr-FR"/>
        </w:rPr>
        <w:t xml:space="preserve">MALABRE, A. (1987a), « US Recovery May Hinge on Business Cycle », </w:t>
      </w:r>
      <w:r w:rsidRPr="00D903DC">
        <w:rPr>
          <w:i/>
        </w:rPr>
        <w:t>Wall Street Journal</w:t>
      </w:r>
      <w:r w:rsidRPr="00684F3F">
        <w:t>, 9</w:t>
      </w:r>
      <w:r w:rsidRPr="00684F3F">
        <w:rPr>
          <w:lang w:eastAsia="fr-FR" w:bidi="fr-FR"/>
        </w:rPr>
        <w:t xml:space="preserve"> novembre.</w:t>
      </w:r>
    </w:p>
    <w:p w:rsidR="007B60E0" w:rsidRPr="00684F3F" w:rsidRDefault="007B60E0" w:rsidP="007B60E0">
      <w:pPr>
        <w:spacing w:before="120" w:after="120"/>
        <w:jc w:val="both"/>
      </w:pPr>
      <w:r w:rsidRPr="00684F3F">
        <w:rPr>
          <w:lang w:eastAsia="fr-FR" w:bidi="fr-FR"/>
        </w:rPr>
        <w:t xml:space="preserve">MALABRE, A. (1987b), « Dollar Dévaluation May Be Smooth-Hawley of ’87 », </w:t>
      </w:r>
      <w:r w:rsidRPr="00D903DC">
        <w:rPr>
          <w:i/>
        </w:rPr>
        <w:t>Wall Street Journal</w:t>
      </w:r>
      <w:r w:rsidRPr="00684F3F">
        <w:t>,</w:t>
      </w:r>
      <w:r w:rsidRPr="00684F3F">
        <w:rPr>
          <w:lang w:eastAsia="fr-FR" w:bidi="fr-FR"/>
        </w:rPr>
        <w:t xml:space="preserve"> 31 décembre.</w:t>
      </w:r>
    </w:p>
    <w:p w:rsidR="007B60E0" w:rsidRPr="00684F3F" w:rsidRDefault="007B60E0" w:rsidP="007B60E0">
      <w:pPr>
        <w:spacing w:before="120" w:after="120"/>
        <w:jc w:val="both"/>
      </w:pPr>
      <w:r w:rsidRPr="00684F3F">
        <w:t xml:space="preserve">MARRIS, S. (1987), </w:t>
      </w:r>
      <w:r w:rsidRPr="00D903DC">
        <w:rPr>
          <w:i/>
          <w:lang w:eastAsia="fr-FR" w:bidi="fr-FR"/>
        </w:rPr>
        <w:t>Les déficits et le dollar. L’économie mondi</w:t>
      </w:r>
      <w:r w:rsidRPr="00D903DC">
        <w:rPr>
          <w:i/>
          <w:lang w:eastAsia="fr-FR" w:bidi="fr-FR"/>
        </w:rPr>
        <w:t>a</w:t>
      </w:r>
      <w:r w:rsidRPr="00D903DC">
        <w:rPr>
          <w:i/>
          <w:lang w:eastAsia="fr-FR" w:bidi="fr-FR"/>
        </w:rPr>
        <w:t>le en p</w:t>
      </w:r>
      <w:r w:rsidRPr="00D903DC">
        <w:rPr>
          <w:i/>
          <w:lang w:eastAsia="fr-FR" w:bidi="fr-FR"/>
        </w:rPr>
        <w:t>é</w:t>
      </w:r>
      <w:r w:rsidRPr="00D903DC">
        <w:rPr>
          <w:i/>
          <w:lang w:eastAsia="fr-FR" w:bidi="fr-FR"/>
        </w:rPr>
        <w:t>ril</w:t>
      </w:r>
      <w:r w:rsidRPr="00684F3F">
        <w:rPr>
          <w:lang w:eastAsia="fr-FR" w:bidi="fr-FR"/>
        </w:rPr>
        <w:t>,</w:t>
      </w:r>
      <w:r>
        <w:t xml:space="preserve"> Paris, Économica/CEPII</w:t>
      </w:r>
      <w:r w:rsidRPr="00684F3F">
        <w:t>.</w:t>
      </w:r>
    </w:p>
    <w:p w:rsidR="007B60E0" w:rsidRPr="00684F3F" w:rsidRDefault="007B60E0" w:rsidP="007B60E0">
      <w:pPr>
        <w:spacing w:before="120" w:after="120"/>
        <w:jc w:val="both"/>
      </w:pPr>
      <w:r w:rsidRPr="00684F3F">
        <w:rPr>
          <w:lang w:eastAsia="fr-FR" w:bidi="fr-FR"/>
        </w:rPr>
        <w:t>MARRIS, S. (1984), « Apprendrons-nous jamais à gérer l'écon</w:t>
      </w:r>
      <w:r w:rsidRPr="00684F3F">
        <w:rPr>
          <w:lang w:eastAsia="fr-FR" w:bidi="fr-FR"/>
        </w:rPr>
        <w:t>o</w:t>
      </w:r>
      <w:r w:rsidRPr="00684F3F">
        <w:rPr>
          <w:lang w:eastAsia="fr-FR" w:bidi="fr-FR"/>
        </w:rPr>
        <w:t>mie inte</w:t>
      </w:r>
      <w:r w:rsidRPr="00684F3F">
        <w:rPr>
          <w:lang w:eastAsia="fr-FR" w:bidi="fr-FR"/>
        </w:rPr>
        <w:t>r</w:t>
      </w:r>
      <w:r w:rsidRPr="00684F3F">
        <w:rPr>
          <w:lang w:eastAsia="fr-FR" w:bidi="fr-FR"/>
        </w:rPr>
        <w:t xml:space="preserve">nationale ? », </w:t>
      </w:r>
      <w:r w:rsidRPr="00D903DC">
        <w:rPr>
          <w:i/>
        </w:rPr>
        <w:t>Économie prospective internationale</w:t>
      </w:r>
      <w:r w:rsidRPr="00684F3F">
        <w:t>,</w:t>
      </w:r>
      <w:r w:rsidRPr="00684F3F">
        <w:rPr>
          <w:lang w:eastAsia="fr-FR" w:bidi="fr-FR"/>
        </w:rPr>
        <w:t xml:space="preserve"> n° 19.</w:t>
      </w:r>
    </w:p>
    <w:p w:rsidR="007B60E0" w:rsidRDefault="007B60E0" w:rsidP="007B60E0">
      <w:pPr>
        <w:spacing w:before="120" w:after="120"/>
        <w:jc w:val="both"/>
      </w:pPr>
      <w:r>
        <w:t>[77]</w:t>
      </w:r>
    </w:p>
    <w:p w:rsidR="007B60E0" w:rsidRPr="00684F3F" w:rsidRDefault="007B60E0" w:rsidP="007B60E0">
      <w:pPr>
        <w:spacing w:before="120" w:after="120"/>
        <w:jc w:val="both"/>
      </w:pPr>
      <w:r w:rsidRPr="00684F3F">
        <w:rPr>
          <w:lang w:eastAsia="fr-FR" w:bidi="fr-FR"/>
        </w:rPr>
        <w:t xml:space="preserve">MARRIS, St. (1988), « La vie à crédit ». </w:t>
      </w:r>
      <w:r w:rsidRPr="00D903DC">
        <w:rPr>
          <w:i/>
        </w:rPr>
        <w:t>Le Monde</w:t>
      </w:r>
      <w:r w:rsidRPr="00684F3F">
        <w:t>,</w:t>
      </w:r>
      <w:r w:rsidRPr="00684F3F">
        <w:rPr>
          <w:lang w:eastAsia="fr-FR" w:bidi="fr-FR"/>
        </w:rPr>
        <w:t xml:space="preserve"> 25 oct</w:t>
      </w:r>
      <w:r w:rsidRPr="00684F3F">
        <w:rPr>
          <w:lang w:eastAsia="fr-FR" w:bidi="fr-FR"/>
        </w:rPr>
        <w:t>o</w:t>
      </w:r>
      <w:r w:rsidRPr="00684F3F">
        <w:rPr>
          <w:lang w:eastAsia="fr-FR" w:bidi="fr-FR"/>
        </w:rPr>
        <w:t>bre.</w:t>
      </w:r>
    </w:p>
    <w:p w:rsidR="007B60E0" w:rsidRPr="00684F3F" w:rsidRDefault="007B60E0" w:rsidP="007B60E0">
      <w:pPr>
        <w:spacing w:before="120" w:after="120"/>
        <w:jc w:val="both"/>
      </w:pPr>
      <w:r w:rsidRPr="00684F3F">
        <w:rPr>
          <w:lang w:eastAsia="fr-FR" w:bidi="fr-FR"/>
        </w:rPr>
        <w:t xml:space="preserve">MAZIER, J., BASLE, M„ VIDAL, J.P. (1984), </w:t>
      </w:r>
      <w:r w:rsidRPr="00D903DC">
        <w:rPr>
          <w:i/>
        </w:rPr>
        <w:t>Quand les crises durent</w:t>
      </w:r>
      <w:r w:rsidRPr="00684F3F">
        <w:t>,</w:t>
      </w:r>
      <w:r w:rsidRPr="00684F3F">
        <w:rPr>
          <w:lang w:eastAsia="fr-FR" w:bidi="fr-FR"/>
        </w:rPr>
        <w:t xml:space="preserve"> Paris, Économica.</w:t>
      </w:r>
    </w:p>
    <w:p w:rsidR="007B60E0" w:rsidRPr="00684F3F" w:rsidRDefault="007B60E0" w:rsidP="007B60E0">
      <w:pPr>
        <w:spacing w:before="120" w:after="120"/>
        <w:jc w:val="both"/>
      </w:pPr>
      <w:r w:rsidRPr="00684F3F">
        <w:rPr>
          <w:lang w:eastAsia="fr-FR" w:bidi="fr-FR"/>
        </w:rPr>
        <w:t xml:space="preserve">MELTZER, A. (1982), « Rational Expectations, Risk, Uncertainty and Market Responses », in D. WACHTEL (éd.). </w:t>
      </w:r>
      <w:r w:rsidRPr="00D903DC">
        <w:rPr>
          <w:i/>
        </w:rPr>
        <w:t>Crises in the Ec</w:t>
      </w:r>
      <w:r w:rsidRPr="00D903DC">
        <w:rPr>
          <w:i/>
        </w:rPr>
        <w:t>o</w:t>
      </w:r>
      <w:r>
        <w:rPr>
          <w:i/>
        </w:rPr>
        <w:t>nomic</w:t>
      </w:r>
      <w:r w:rsidRPr="00D903DC">
        <w:rPr>
          <w:i/>
        </w:rPr>
        <w:t xml:space="preserve"> and F</w:t>
      </w:r>
      <w:r w:rsidRPr="00D903DC">
        <w:rPr>
          <w:i/>
        </w:rPr>
        <w:t>i</w:t>
      </w:r>
      <w:r w:rsidRPr="00D903DC">
        <w:rPr>
          <w:i/>
        </w:rPr>
        <w:t>nancial Structure</w:t>
      </w:r>
      <w:r w:rsidRPr="00684F3F">
        <w:t>,</w:t>
      </w:r>
      <w:r w:rsidRPr="00684F3F">
        <w:rPr>
          <w:lang w:eastAsia="fr-FR" w:bidi="fr-FR"/>
        </w:rPr>
        <w:t xml:space="preserve"> Londres, Lexington Books.</w:t>
      </w:r>
    </w:p>
    <w:p w:rsidR="007B60E0" w:rsidRPr="00684F3F" w:rsidRDefault="007B60E0" w:rsidP="007B60E0">
      <w:pPr>
        <w:spacing w:before="120" w:after="120"/>
        <w:jc w:val="both"/>
      </w:pPr>
      <w:r w:rsidRPr="00684F3F">
        <w:rPr>
          <w:lang w:eastAsia="fr-FR" w:bidi="fr-FR"/>
        </w:rPr>
        <w:t xml:space="preserve">MICHALET, C.A. (1985), </w:t>
      </w:r>
      <w:r w:rsidRPr="00D903DC">
        <w:rPr>
          <w:i/>
        </w:rPr>
        <w:t>Le capitalisme mondial</w:t>
      </w:r>
      <w:r w:rsidRPr="00684F3F">
        <w:t>,</w:t>
      </w:r>
      <w:r w:rsidRPr="00684F3F">
        <w:rPr>
          <w:lang w:eastAsia="fr-FR" w:bidi="fr-FR"/>
        </w:rPr>
        <w:t xml:space="preserve"> Paris, PUF.</w:t>
      </w:r>
    </w:p>
    <w:p w:rsidR="007B60E0" w:rsidRPr="00684F3F" w:rsidRDefault="007B60E0" w:rsidP="007B60E0">
      <w:pPr>
        <w:spacing w:before="120" w:after="120"/>
        <w:jc w:val="both"/>
      </w:pPr>
      <w:r w:rsidRPr="00684F3F">
        <w:rPr>
          <w:lang w:eastAsia="fr-FR" w:bidi="fr-FR"/>
        </w:rPr>
        <w:t xml:space="preserve">MISTRAL, J. (1986), « Keynésianisme : le retour du balancier ». </w:t>
      </w:r>
      <w:r w:rsidRPr="00D903DC">
        <w:rPr>
          <w:i/>
        </w:rPr>
        <w:t>Revue française d'économie</w:t>
      </w:r>
      <w:r w:rsidRPr="00684F3F">
        <w:t>,</w:t>
      </w:r>
      <w:r w:rsidRPr="00684F3F">
        <w:rPr>
          <w:lang w:eastAsia="fr-FR" w:bidi="fr-FR"/>
        </w:rPr>
        <w:t xml:space="preserve"> n°</w:t>
      </w:r>
      <w:r>
        <w:rPr>
          <w:lang w:eastAsia="fr-FR" w:bidi="fr-FR"/>
        </w:rPr>
        <w:t> </w:t>
      </w:r>
      <w:r w:rsidRPr="00684F3F">
        <w:rPr>
          <w:lang w:eastAsia="fr-FR" w:bidi="fr-FR"/>
        </w:rPr>
        <w:t>2.</w:t>
      </w:r>
    </w:p>
    <w:p w:rsidR="007B60E0" w:rsidRPr="00684F3F" w:rsidRDefault="007B60E0" w:rsidP="007B60E0">
      <w:pPr>
        <w:spacing w:before="120" w:after="120"/>
        <w:jc w:val="both"/>
      </w:pPr>
      <w:r w:rsidRPr="00684F3F">
        <w:t xml:space="preserve">MODIGLIANI, F. et al. (1986), </w:t>
      </w:r>
      <w:r w:rsidRPr="00D903DC">
        <w:rPr>
          <w:i/>
          <w:lang w:eastAsia="fr-FR" w:bidi="fr-FR"/>
        </w:rPr>
        <w:t>Reducing Unemployment in Eur</w:t>
      </w:r>
      <w:r w:rsidRPr="00D903DC">
        <w:rPr>
          <w:i/>
          <w:lang w:eastAsia="fr-FR" w:bidi="fr-FR"/>
        </w:rPr>
        <w:t>o</w:t>
      </w:r>
      <w:r w:rsidRPr="00D903DC">
        <w:rPr>
          <w:i/>
          <w:lang w:eastAsia="fr-FR" w:bidi="fr-FR"/>
        </w:rPr>
        <w:t>pe. The Role of Capital Formation</w:t>
      </w:r>
      <w:r w:rsidRPr="00684F3F">
        <w:rPr>
          <w:lang w:eastAsia="fr-FR" w:bidi="fr-FR"/>
        </w:rPr>
        <w:t>,</w:t>
      </w:r>
      <w:r w:rsidRPr="00684F3F">
        <w:t xml:space="preserve"> EC, Economi</w:t>
      </w:r>
      <w:r>
        <w:t>c</w:t>
      </w:r>
      <w:r w:rsidRPr="00684F3F">
        <w:t xml:space="preserve"> Papers.</w:t>
      </w:r>
    </w:p>
    <w:p w:rsidR="007B60E0" w:rsidRPr="00684F3F" w:rsidRDefault="007B60E0" w:rsidP="007B60E0">
      <w:pPr>
        <w:spacing w:before="120" w:after="120"/>
        <w:jc w:val="both"/>
      </w:pPr>
      <w:r w:rsidRPr="00684F3F">
        <w:rPr>
          <w:lang w:eastAsia="fr-FR" w:bidi="fr-FR"/>
        </w:rPr>
        <w:t xml:space="preserve">MUNDELL, R. (1963), « Capital Mobility and Stabilization Policy under Fixed and Flexible Exchange Rates », </w:t>
      </w:r>
      <w:r w:rsidRPr="00D903DC">
        <w:rPr>
          <w:i/>
        </w:rPr>
        <w:t>Canadian Journal of Eco</w:t>
      </w:r>
      <w:r>
        <w:rPr>
          <w:i/>
        </w:rPr>
        <w:t>nomic</w:t>
      </w:r>
      <w:r w:rsidRPr="00D903DC">
        <w:rPr>
          <w:i/>
        </w:rPr>
        <w:t xml:space="preserve"> Political Science</w:t>
      </w:r>
      <w:r w:rsidRPr="00684F3F">
        <w:t>.</w:t>
      </w:r>
    </w:p>
    <w:p w:rsidR="007B60E0" w:rsidRPr="00684F3F" w:rsidRDefault="007B60E0" w:rsidP="007B60E0">
      <w:pPr>
        <w:spacing w:before="120" w:after="120"/>
        <w:jc w:val="both"/>
      </w:pPr>
      <w:r w:rsidRPr="00684F3F">
        <w:t xml:space="preserve">NISKANEN, W. (1987), </w:t>
      </w:r>
      <w:r w:rsidRPr="00684F3F">
        <w:rPr>
          <w:lang w:eastAsia="fr-FR" w:bidi="fr-FR"/>
        </w:rPr>
        <w:t>The Choice is Between a Lower Dollar and R</w:t>
      </w:r>
      <w:r w:rsidRPr="00684F3F">
        <w:rPr>
          <w:lang w:eastAsia="fr-FR" w:bidi="fr-FR"/>
        </w:rPr>
        <w:t>e</w:t>
      </w:r>
      <w:r w:rsidRPr="00684F3F">
        <w:rPr>
          <w:lang w:eastAsia="fr-FR" w:bidi="fr-FR"/>
        </w:rPr>
        <w:t>cession,</w:t>
      </w:r>
      <w:r w:rsidRPr="00684F3F">
        <w:t xml:space="preserve"> IHT, 29 octobre.</w:t>
      </w:r>
    </w:p>
    <w:p w:rsidR="007B60E0" w:rsidRPr="00684F3F" w:rsidRDefault="007B60E0" w:rsidP="007B60E0">
      <w:pPr>
        <w:spacing w:before="120" w:after="120"/>
        <w:jc w:val="both"/>
      </w:pPr>
      <w:r w:rsidRPr="00684F3F">
        <w:t xml:space="preserve">OCDE (1987), </w:t>
      </w:r>
      <w:r w:rsidRPr="00D903DC">
        <w:rPr>
          <w:i/>
          <w:lang w:eastAsia="fr-FR" w:bidi="fr-FR"/>
        </w:rPr>
        <w:t>Ajustement structurel et performance en économie</w:t>
      </w:r>
      <w:r w:rsidRPr="00684F3F">
        <w:rPr>
          <w:lang w:eastAsia="fr-FR" w:bidi="fr-FR"/>
        </w:rPr>
        <w:t>,</w:t>
      </w:r>
      <w:r w:rsidRPr="00684F3F">
        <w:t xml:space="preserve"> Paris, OCDE.</w:t>
      </w:r>
    </w:p>
    <w:p w:rsidR="007B60E0" w:rsidRPr="00684F3F" w:rsidRDefault="007B60E0" w:rsidP="007B60E0">
      <w:pPr>
        <w:spacing w:before="120" w:after="120"/>
        <w:jc w:val="both"/>
      </w:pPr>
      <w:r w:rsidRPr="00684F3F">
        <w:t xml:space="preserve">OCDE (1985), </w:t>
      </w:r>
      <w:r w:rsidRPr="00D903DC">
        <w:rPr>
          <w:i/>
          <w:lang w:eastAsia="fr-FR" w:bidi="fr-FR"/>
        </w:rPr>
        <w:t>Gestion du taux de change et conduite de la polit</w:t>
      </w:r>
      <w:r w:rsidRPr="00D903DC">
        <w:rPr>
          <w:i/>
          <w:lang w:eastAsia="fr-FR" w:bidi="fr-FR"/>
        </w:rPr>
        <w:t>i</w:t>
      </w:r>
      <w:r w:rsidRPr="00D903DC">
        <w:rPr>
          <w:i/>
          <w:lang w:eastAsia="fr-FR" w:bidi="fr-FR"/>
        </w:rPr>
        <w:t>que m</w:t>
      </w:r>
      <w:r w:rsidRPr="00D903DC">
        <w:rPr>
          <w:i/>
          <w:lang w:eastAsia="fr-FR" w:bidi="fr-FR"/>
        </w:rPr>
        <w:t>o</w:t>
      </w:r>
      <w:r w:rsidRPr="00D903DC">
        <w:rPr>
          <w:i/>
          <w:lang w:eastAsia="fr-FR" w:bidi="fr-FR"/>
        </w:rPr>
        <w:t>nétaire</w:t>
      </w:r>
      <w:r w:rsidRPr="00684F3F">
        <w:rPr>
          <w:lang w:eastAsia="fr-FR" w:bidi="fr-FR"/>
        </w:rPr>
        <w:t>,</w:t>
      </w:r>
      <w:r w:rsidRPr="00684F3F">
        <w:t xml:space="preserve"> Paris, OCDE.</w:t>
      </w:r>
    </w:p>
    <w:p w:rsidR="007B60E0" w:rsidRPr="00684F3F" w:rsidRDefault="007B60E0" w:rsidP="007B60E0">
      <w:pPr>
        <w:spacing w:before="120" w:after="120"/>
        <w:jc w:val="both"/>
      </w:pPr>
      <w:r w:rsidRPr="00684F3F">
        <w:t xml:space="preserve">OCDE (1989), </w:t>
      </w:r>
      <w:r w:rsidRPr="00D903DC">
        <w:rPr>
          <w:i/>
          <w:lang w:eastAsia="fr-FR" w:bidi="fr-FR"/>
        </w:rPr>
        <w:t>Économies en transition. L’ajustement structurel dans les pays de l’OCDE</w:t>
      </w:r>
      <w:r w:rsidRPr="00684F3F">
        <w:rPr>
          <w:lang w:eastAsia="fr-FR" w:bidi="fr-FR"/>
        </w:rPr>
        <w:t>,</w:t>
      </w:r>
      <w:r w:rsidRPr="00684F3F">
        <w:t xml:space="preserve"> Paris, OCDE.</w:t>
      </w:r>
    </w:p>
    <w:p w:rsidR="007B60E0" w:rsidRPr="00684F3F" w:rsidRDefault="007B60E0" w:rsidP="007B60E0">
      <w:pPr>
        <w:spacing w:before="120" w:after="120"/>
        <w:jc w:val="both"/>
      </w:pPr>
      <w:r w:rsidRPr="00684F3F">
        <w:rPr>
          <w:lang w:eastAsia="fr-FR" w:bidi="fr-FR"/>
        </w:rPr>
        <w:t xml:space="preserve">OCDE (1989a), </w:t>
      </w:r>
      <w:r w:rsidRPr="00D903DC">
        <w:rPr>
          <w:i/>
        </w:rPr>
        <w:t>Perspectives économiques</w:t>
      </w:r>
      <w:r w:rsidRPr="00684F3F">
        <w:rPr>
          <w:lang w:eastAsia="fr-FR" w:bidi="fr-FR"/>
        </w:rPr>
        <w:t xml:space="preserve"> (Éditions bi-annuelle), Paris, OCDE.</w:t>
      </w:r>
    </w:p>
    <w:p w:rsidR="007B60E0" w:rsidRPr="00684F3F" w:rsidRDefault="007B60E0" w:rsidP="007B60E0">
      <w:pPr>
        <w:spacing w:before="120" w:after="120"/>
        <w:jc w:val="both"/>
      </w:pPr>
      <w:r w:rsidRPr="00684F3F">
        <w:rPr>
          <w:lang w:eastAsia="fr-FR" w:bidi="fr-FR"/>
        </w:rPr>
        <w:t xml:space="preserve">PADOA-SCHIOPPA, T. (1987), </w:t>
      </w:r>
      <w:r w:rsidRPr="00D903DC">
        <w:rPr>
          <w:i/>
        </w:rPr>
        <w:t>Efficacité, stabilité, équité</w:t>
      </w:r>
      <w:r w:rsidRPr="00684F3F">
        <w:t>,</w:t>
      </w:r>
      <w:r w:rsidRPr="00684F3F">
        <w:rPr>
          <w:lang w:eastAsia="fr-FR" w:bidi="fr-FR"/>
        </w:rPr>
        <w:t xml:space="preserve"> Paris, Éc</w:t>
      </w:r>
      <w:r w:rsidRPr="00684F3F">
        <w:rPr>
          <w:lang w:eastAsia="fr-FR" w:bidi="fr-FR"/>
        </w:rPr>
        <w:t>o</w:t>
      </w:r>
      <w:r w:rsidRPr="00684F3F">
        <w:rPr>
          <w:lang w:eastAsia="fr-FR" w:bidi="fr-FR"/>
        </w:rPr>
        <w:t>nomica.</w:t>
      </w:r>
    </w:p>
    <w:p w:rsidR="007B60E0" w:rsidRPr="00684F3F" w:rsidRDefault="007B60E0" w:rsidP="007B60E0">
      <w:pPr>
        <w:spacing w:before="120" w:after="120"/>
        <w:jc w:val="both"/>
      </w:pPr>
      <w:r w:rsidRPr="00684F3F">
        <w:rPr>
          <w:lang w:eastAsia="fr-FR" w:bidi="fr-FR"/>
        </w:rPr>
        <w:t xml:space="preserve">PARGUEZ, A. (1984), « La dynamique de la monnaie », </w:t>
      </w:r>
      <w:r w:rsidRPr="00D903DC">
        <w:rPr>
          <w:i/>
        </w:rPr>
        <w:t>Écon</w:t>
      </w:r>
      <w:r w:rsidRPr="00D903DC">
        <w:rPr>
          <w:i/>
        </w:rPr>
        <w:t>o</w:t>
      </w:r>
      <w:r w:rsidRPr="00D903DC">
        <w:rPr>
          <w:i/>
        </w:rPr>
        <w:t>mie et s</w:t>
      </w:r>
      <w:r w:rsidRPr="00D903DC">
        <w:rPr>
          <w:i/>
        </w:rPr>
        <w:t>o</w:t>
      </w:r>
      <w:r w:rsidRPr="00D903DC">
        <w:rPr>
          <w:i/>
        </w:rPr>
        <w:t>ciété</w:t>
      </w:r>
      <w:r w:rsidRPr="00684F3F">
        <w:t>,</w:t>
      </w:r>
      <w:r w:rsidRPr="00684F3F">
        <w:rPr>
          <w:lang w:eastAsia="fr-FR" w:bidi="fr-FR"/>
        </w:rPr>
        <w:t xml:space="preserve"> série MP.</w:t>
      </w:r>
    </w:p>
    <w:p w:rsidR="007B60E0" w:rsidRPr="00684F3F" w:rsidRDefault="007B60E0" w:rsidP="007B60E0">
      <w:pPr>
        <w:spacing w:before="120" w:after="120"/>
        <w:jc w:val="both"/>
      </w:pPr>
      <w:r w:rsidRPr="00684F3F">
        <w:rPr>
          <w:lang w:eastAsia="fr-FR" w:bidi="fr-FR"/>
        </w:rPr>
        <w:t xml:space="preserve">PARGUEZ, A. (1988), « Le fléau de la finance saine ». </w:t>
      </w:r>
      <w:r w:rsidRPr="00D903DC">
        <w:rPr>
          <w:i/>
        </w:rPr>
        <w:t>Économie et soci</w:t>
      </w:r>
      <w:r w:rsidRPr="00D903DC">
        <w:rPr>
          <w:i/>
        </w:rPr>
        <w:t>é</w:t>
      </w:r>
      <w:r w:rsidRPr="00D903DC">
        <w:rPr>
          <w:i/>
        </w:rPr>
        <w:t>té</w:t>
      </w:r>
      <w:r w:rsidRPr="00684F3F">
        <w:t>,</w:t>
      </w:r>
      <w:r w:rsidRPr="00684F3F">
        <w:rPr>
          <w:lang w:eastAsia="fr-FR" w:bidi="fr-FR"/>
        </w:rPr>
        <w:t xml:space="preserve"> série MP, n°</w:t>
      </w:r>
      <w:r>
        <w:rPr>
          <w:lang w:eastAsia="fr-FR" w:bidi="fr-FR"/>
        </w:rPr>
        <w:t> </w:t>
      </w:r>
      <w:r w:rsidRPr="00684F3F">
        <w:rPr>
          <w:lang w:eastAsia="fr-FR" w:bidi="fr-FR"/>
        </w:rPr>
        <w:t>9.</w:t>
      </w:r>
    </w:p>
    <w:p w:rsidR="007B60E0" w:rsidRPr="00684F3F" w:rsidRDefault="007B60E0" w:rsidP="007B60E0">
      <w:pPr>
        <w:spacing w:before="120" w:after="120"/>
        <w:jc w:val="both"/>
      </w:pPr>
      <w:r w:rsidRPr="00684F3F">
        <w:rPr>
          <w:lang w:eastAsia="fr-FR" w:bidi="fr-FR"/>
        </w:rPr>
        <w:t xml:space="preserve">PASTRE, O. (1985), </w:t>
      </w:r>
      <w:r w:rsidRPr="00D903DC">
        <w:rPr>
          <w:i/>
        </w:rPr>
        <w:t>La modernisation des banques françaises</w:t>
      </w:r>
      <w:r w:rsidRPr="00684F3F">
        <w:t>,</w:t>
      </w:r>
      <w:r w:rsidRPr="00684F3F">
        <w:rPr>
          <w:lang w:eastAsia="fr-FR" w:bidi="fr-FR"/>
        </w:rPr>
        <w:t xml:space="preserve"> La doc</w:t>
      </w:r>
      <w:r w:rsidRPr="00684F3F">
        <w:rPr>
          <w:lang w:eastAsia="fr-FR" w:bidi="fr-FR"/>
        </w:rPr>
        <w:t>u</w:t>
      </w:r>
      <w:r w:rsidRPr="00684F3F">
        <w:rPr>
          <w:lang w:eastAsia="fr-FR" w:bidi="fr-FR"/>
        </w:rPr>
        <w:t>mentation française.</w:t>
      </w:r>
    </w:p>
    <w:p w:rsidR="007B60E0" w:rsidRPr="00684F3F" w:rsidRDefault="007B60E0" w:rsidP="007B60E0">
      <w:pPr>
        <w:spacing w:before="120" w:after="120"/>
        <w:jc w:val="both"/>
      </w:pPr>
      <w:r w:rsidRPr="00684F3F">
        <w:rPr>
          <w:lang w:eastAsia="fr-FR" w:bidi="fr-FR"/>
        </w:rPr>
        <w:t xml:space="preserve">ROBERTS, P.C. (1988a), Article dans </w:t>
      </w:r>
      <w:r w:rsidRPr="00D903DC">
        <w:rPr>
          <w:i/>
        </w:rPr>
        <w:t>Le Monde</w:t>
      </w:r>
      <w:r w:rsidRPr="00684F3F">
        <w:t>,</w:t>
      </w:r>
      <w:r w:rsidRPr="00684F3F">
        <w:rPr>
          <w:lang w:eastAsia="fr-FR" w:bidi="fr-FR"/>
        </w:rPr>
        <w:t xml:space="preserve"> 25 octobre.</w:t>
      </w:r>
    </w:p>
    <w:p w:rsidR="007B60E0" w:rsidRPr="00684F3F" w:rsidRDefault="007B60E0" w:rsidP="007B60E0">
      <w:pPr>
        <w:spacing w:before="120" w:after="120"/>
        <w:jc w:val="both"/>
      </w:pPr>
      <w:r w:rsidRPr="00684F3F">
        <w:rPr>
          <w:lang w:eastAsia="fr-FR" w:bidi="fr-FR"/>
        </w:rPr>
        <w:t xml:space="preserve">ROBERTS, P.C. (1988 b), Reaganomics and the Crash, </w:t>
      </w:r>
      <w:r w:rsidRPr="00D903DC">
        <w:rPr>
          <w:i/>
        </w:rPr>
        <w:t>Policy R</w:t>
      </w:r>
      <w:r w:rsidRPr="00D903DC">
        <w:rPr>
          <w:i/>
        </w:rPr>
        <w:t>e</w:t>
      </w:r>
      <w:r w:rsidRPr="00D903DC">
        <w:rPr>
          <w:i/>
        </w:rPr>
        <w:t>view</w:t>
      </w:r>
      <w:r w:rsidRPr="00684F3F">
        <w:t>,</w:t>
      </w:r>
      <w:r w:rsidRPr="00684F3F">
        <w:rPr>
          <w:lang w:eastAsia="fr-FR" w:bidi="fr-FR"/>
        </w:rPr>
        <w:t xml:space="preserve"> hiver.</w:t>
      </w:r>
    </w:p>
    <w:p w:rsidR="007B60E0" w:rsidRPr="00684F3F" w:rsidRDefault="007B60E0" w:rsidP="007B60E0">
      <w:pPr>
        <w:spacing w:before="120" w:after="120"/>
        <w:jc w:val="both"/>
      </w:pPr>
      <w:r w:rsidRPr="00684F3F">
        <w:rPr>
          <w:lang w:eastAsia="fr-FR" w:bidi="fr-FR"/>
        </w:rPr>
        <w:t xml:space="preserve">ROSIER, B. (1987), </w:t>
      </w:r>
      <w:r w:rsidRPr="00D903DC">
        <w:rPr>
          <w:i/>
        </w:rPr>
        <w:t>Les théories des crises économiques</w:t>
      </w:r>
      <w:r w:rsidRPr="00684F3F">
        <w:t>,</w:t>
      </w:r>
      <w:r w:rsidRPr="00684F3F">
        <w:rPr>
          <w:lang w:eastAsia="fr-FR" w:bidi="fr-FR"/>
        </w:rPr>
        <w:t xml:space="preserve"> Paris, La D</w:t>
      </w:r>
      <w:r w:rsidRPr="00684F3F">
        <w:rPr>
          <w:lang w:eastAsia="fr-FR" w:bidi="fr-FR"/>
        </w:rPr>
        <w:t>é</w:t>
      </w:r>
      <w:r w:rsidRPr="00684F3F">
        <w:rPr>
          <w:lang w:eastAsia="fr-FR" w:bidi="fr-FR"/>
        </w:rPr>
        <w:t>couverte.</w:t>
      </w:r>
    </w:p>
    <w:p w:rsidR="007B60E0" w:rsidRPr="00684F3F" w:rsidRDefault="007B60E0" w:rsidP="007B60E0">
      <w:pPr>
        <w:spacing w:before="120" w:after="120"/>
        <w:jc w:val="both"/>
      </w:pPr>
      <w:r w:rsidRPr="00684F3F">
        <w:rPr>
          <w:lang w:eastAsia="fr-FR" w:bidi="fr-FR"/>
        </w:rPr>
        <w:t>ROUSSEAS, S. (1989), « Can the US Financial System Survive the Rev</w:t>
      </w:r>
      <w:r w:rsidRPr="00684F3F">
        <w:rPr>
          <w:lang w:eastAsia="fr-FR" w:bidi="fr-FR"/>
        </w:rPr>
        <w:t>o</w:t>
      </w:r>
      <w:r w:rsidRPr="00684F3F">
        <w:rPr>
          <w:lang w:eastAsia="fr-FR" w:bidi="fr-FR"/>
        </w:rPr>
        <w:t xml:space="preserve">lution », </w:t>
      </w:r>
      <w:r w:rsidRPr="00D903DC">
        <w:rPr>
          <w:i/>
        </w:rPr>
        <w:t>Challenge</w:t>
      </w:r>
      <w:r w:rsidRPr="00684F3F">
        <w:t>,</w:t>
      </w:r>
      <w:r w:rsidRPr="00684F3F">
        <w:rPr>
          <w:lang w:eastAsia="fr-FR" w:bidi="fr-FR"/>
        </w:rPr>
        <w:t xml:space="preserve"> mars-avril.</w:t>
      </w:r>
    </w:p>
    <w:p w:rsidR="007B60E0" w:rsidRDefault="007B60E0" w:rsidP="007B60E0">
      <w:pPr>
        <w:spacing w:before="120" w:after="120"/>
        <w:jc w:val="both"/>
      </w:pPr>
      <w:r>
        <w:t>[78]</w:t>
      </w:r>
    </w:p>
    <w:p w:rsidR="007B60E0" w:rsidRPr="00684F3F" w:rsidRDefault="007B60E0" w:rsidP="007B60E0">
      <w:pPr>
        <w:spacing w:before="120" w:after="120"/>
        <w:jc w:val="both"/>
      </w:pPr>
      <w:r w:rsidRPr="00684F3F">
        <w:rPr>
          <w:lang w:eastAsia="fr-FR" w:bidi="fr-FR"/>
        </w:rPr>
        <w:t xml:space="preserve">SALAMA, P. (1989), </w:t>
      </w:r>
      <w:r w:rsidRPr="00D903DC">
        <w:rPr>
          <w:i/>
        </w:rPr>
        <w:t>La dollarisation</w:t>
      </w:r>
      <w:r w:rsidRPr="00684F3F">
        <w:t>,</w:t>
      </w:r>
      <w:r w:rsidRPr="00684F3F">
        <w:rPr>
          <w:lang w:eastAsia="fr-FR" w:bidi="fr-FR"/>
        </w:rPr>
        <w:t xml:space="preserve"> Paris, La Découverte.</w:t>
      </w:r>
    </w:p>
    <w:p w:rsidR="007B60E0" w:rsidRPr="00684F3F" w:rsidRDefault="007B60E0" w:rsidP="007B60E0">
      <w:pPr>
        <w:spacing w:before="120" w:after="120"/>
        <w:jc w:val="both"/>
      </w:pPr>
      <w:r w:rsidRPr="00684F3F">
        <w:t xml:space="preserve">SAMUELSON, P. (1986), </w:t>
      </w:r>
      <w:r w:rsidRPr="00D903DC">
        <w:rPr>
          <w:i/>
          <w:lang w:eastAsia="fr-FR" w:bidi="fr-FR"/>
        </w:rPr>
        <w:t>L'économie mondiale à la fin du siècle</w:t>
      </w:r>
      <w:r w:rsidRPr="00684F3F">
        <w:rPr>
          <w:lang w:eastAsia="fr-FR" w:bidi="fr-FR"/>
        </w:rPr>
        <w:t>,</w:t>
      </w:r>
      <w:r w:rsidRPr="00684F3F">
        <w:t xml:space="preserve"> RFE, 1986/1.</w:t>
      </w:r>
    </w:p>
    <w:p w:rsidR="007B60E0" w:rsidRPr="00684F3F" w:rsidRDefault="007B60E0" w:rsidP="007B60E0">
      <w:pPr>
        <w:spacing w:before="120" w:after="120"/>
        <w:jc w:val="both"/>
      </w:pPr>
      <w:r w:rsidRPr="00684F3F">
        <w:rPr>
          <w:lang w:eastAsia="fr-FR" w:bidi="fr-FR"/>
        </w:rPr>
        <w:t xml:space="preserve">SAMUELSON, </w:t>
      </w:r>
      <w:r>
        <w:rPr>
          <w:lang w:eastAsia="fr-FR" w:bidi="fr-FR"/>
        </w:rPr>
        <w:t>R.J. (1987), « The Specter of Depre</w:t>
      </w:r>
      <w:r w:rsidRPr="00684F3F">
        <w:rPr>
          <w:lang w:eastAsia="fr-FR" w:bidi="fr-FR"/>
        </w:rPr>
        <w:t xml:space="preserve">ssion », </w:t>
      </w:r>
      <w:r w:rsidRPr="00D903DC">
        <w:rPr>
          <w:i/>
        </w:rPr>
        <w:t>Newsweek</w:t>
      </w:r>
      <w:r w:rsidRPr="00684F3F">
        <w:t>,</w:t>
      </w:r>
      <w:r w:rsidRPr="00684F3F">
        <w:rPr>
          <w:lang w:eastAsia="fr-FR" w:bidi="fr-FR"/>
        </w:rPr>
        <w:t xml:space="preserve"> 2 novembre.</w:t>
      </w:r>
    </w:p>
    <w:p w:rsidR="007B60E0" w:rsidRPr="00684F3F" w:rsidRDefault="007B60E0" w:rsidP="007B60E0">
      <w:pPr>
        <w:spacing w:before="120" w:after="120"/>
        <w:jc w:val="both"/>
      </w:pPr>
      <w:r w:rsidRPr="00684F3F">
        <w:rPr>
          <w:lang w:eastAsia="fr-FR" w:bidi="fr-FR"/>
        </w:rPr>
        <w:t>SHAFER, J.R. (1987), « La gestion des crises dans le nouveau paysage f</w:t>
      </w:r>
      <w:r w:rsidRPr="00684F3F">
        <w:rPr>
          <w:lang w:eastAsia="fr-FR" w:bidi="fr-FR"/>
        </w:rPr>
        <w:t>i</w:t>
      </w:r>
      <w:r w:rsidRPr="00684F3F">
        <w:rPr>
          <w:lang w:eastAsia="fr-FR" w:bidi="fr-FR"/>
        </w:rPr>
        <w:t xml:space="preserve">nancier ». </w:t>
      </w:r>
      <w:r w:rsidRPr="00D903DC">
        <w:rPr>
          <w:i/>
        </w:rPr>
        <w:t>Revue économique de l'OCDE</w:t>
      </w:r>
      <w:r w:rsidRPr="00684F3F">
        <w:t>,</w:t>
      </w:r>
      <w:r w:rsidRPr="00684F3F">
        <w:rPr>
          <w:lang w:eastAsia="fr-FR" w:bidi="fr-FR"/>
        </w:rPr>
        <w:t xml:space="preserve"> n°</w:t>
      </w:r>
      <w:r>
        <w:rPr>
          <w:lang w:eastAsia="fr-FR" w:bidi="fr-FR"/>
        </w:rPr>
        <w:t> </w:t>
      </w:r>
      <w:r w:rsidRPr="00684F3F">
        <w:rPr>
          <w:lang w:eastAsia="fr-FR" w:bidi="fr-FR"/>
        </w:rPr>
        <w:t>9.</w:t>
      </w:r>
    </w:p>
    <w:p w:rsidR="007B60E0" w:rsidRPr="00684F3F" w:rsidRDefault="007B60E0" w:rsidP="007B60E0">
      <w:pPr>
        <w:spacing w:before="120" w:after="120"/>
        <w:jc w:val="both"/>
      </w:pPr>
      <w:r w:rsidRPr="00684F3F">
        <w:rPr>
          <w:lang w:eastAsia="fr-FR" w:bidi="fr-FR"/>
        </w:rPr>
        <w:t>SILK, L. (1987a), « Perilous Economi</w:t>
      </w:r>
      <w:r>
        <w:rPr>
          <w:lang w:eastAsia="fr-FR" w:bidi="fr-FR"/>
        </w:rPr>
        <w:t>c</w:t>
      </w:r>
      <w:r w:rsidRPr="00684F3F">
        <w:rPr>
          <w:lang w:eastAsia="fr-FR" w:bidi="fr-FR"/>
        </w:rPr>
        <w:t xml:space="preserve"> Cures », </w:t>
      </w:r>
      <w:r w:rsidRPr="00D903DC">
        <w:rPr>
          <w:i/>
        </w:rPr>
        <w:t>New York Times</w:t>
      </w:r>
      <w:r w:rsidRPr="00684F3F">
        <w:t>,</w:t>
      </w:r>
      <w:r w:rsidRPr="00684F3F">
        <w:rPr>
          <w:lang w:eastAsia="fr-FR" w:bidi="fr-FR"/>
        </w:rPr>
        <w:t xml:space="preserve"> 28 o</w:t>
      </w:r>
      <w:r w:rsidRPr="00684F3F">
        <w:rPr>
          <w:lang w:eastAsia="fr-FR" w:bidi="fr-FR"/>
        </w:rPr>
        <w:t>c</w:t>
      </w:r>
      <w:r w:rsidRPr="00684F3F">
        <w:rPr>
          <w:lang w:eastAsia="fr-FR" w:bidi="fr-FR"/>
        </w:rPr>
        <w:t>tobre.</w:t>
      </w:r>
    </w:p>
    <w:p w:rsidR="007B60E0" w:rsidRPr="00684F3F" w:rsidRDefault="007B60E0" w:rsidP="007B60E0">
      <w:pPr>
        <w:spacing w:before="120" w:after="120"/>
        <w:jc w:val="both"/>
      </w:pPr>
      <w:r w:rsidRPr="00684F3F">
        <w:rPr>
          <w:lang w:eastAsia="fr-FR" w:bidi="fr-FR"/>
        </w:rPr>
        <w:t xml:space="preserve">SILK, L. (1987b), « The US and the World Economy », </w:t>
      </w:r>
      <w:r w:rsidRPr="00D903DC">
        <w:rPr>
          <w:i/>
        </w:rPr>
        <w:t>Foreign Affairs</w:t>
      </w:r>
      <w:r w:rsidRPr="00684F3F">
        <w:t>,</w:t>
      </w:r>
      <w:r w:rsidRPr="00684F3F">
        <w:rPr>
          <w:lang w:eastAsia="fr-FR" w:bidi="fr-FR"/>
        </w:rPr>
        <w:t xml:space="preserve"> 1987/3.</w:t>
      </w:r>
    </w:p>
    <w:p w:rsidR="007B60E0" w:rsidRPr="00684F3F" w:rsidRDefault="007B60E0" w:rsidP="007B60E0">
      <w:pPr>
        <w:spacing w:before="120" w:after="120"/>
        <w:jc w:val="both"/>
      </w:pPr>
      <w:r w:rsidRPr="00684F3F">
        <w:rPr>
          <w:lang w:eastAsia="fr-FR" w:bidi="fr-FR"/>
        </w:rPr>
        <w:t xml:space="preserve">SMITH, L.P. (1988), « The Cuomo Commission's New Realism », </w:t>
      </w:r>
      <w:r w:rsidRPr="00D903DC">
        <w:rPr>
          <w:i/>
        </w:rPr>
        <w:t>Cha</w:t>
      </w:r>
      <w:r w:rsidRPr="00D903DC">
        <w:rPr>
          <w:i/>
        </w:rPr>
        <w:t>l</w:t>
      </w:r>
      <w:r w:rsidRPr="00D903DC">
        <w:rPr>
          <w:i/>
        </w:rPr>
        <w:t>lenge</w:t>
      </w:r>
      <w:r w:rsidRPr="00684F3F">
        <w:t xml:space="preserve">, </w:t>
      </w:r>
      <w:r w:rsidRPr="00684F3F">
        <w:rPr>
          <w:lang w:eastAsia="fr-FR" w:bidi="fr-FR"/>
        </w:rPr>
        <w:t>octobre.</w:t>
      </w:r>
    </w:p>
    <w:p w:rsidR="007B60E0" w:rsidRPr="00684F3F" w:rsidRDefault="007B60E0" w:rsidP="007B60E0">
      <w:pPr>
        <w:spacing w:before="120" w:after="120"/>
        <w:jc w:val="both"/>
      </w:pPr>
      <w:r w:rsidRPr="00684F3F">
        <w:rPr>
          <w:lang w:eastAsia="fr-FR" w:bidi="fr-FR"/>
        </w:rPr>
        <w:t xml:space="preserve">SOLOW, </w:t>
      </w:r>
      <w:r>
        <w:rPr>
          <w:lang w:eastAsia="fr-FR" w:bidi="fr-FR"/>
        </w:rPr>
        <w:t>R. (1987), « The Conservative Re</w:t>
      </w:r>
      <w:r w:rsidRPr="00684F3F">
        <w:rPr>
          <w:lang w:eastAsia="fr-FR" w:bidi="fr-FR"/>
        </w:rPr>
        <w:t xml:space="preserve">volution », in </w:t>
      </w:r>
      <w:r w:rsidRPr="00D903DC">
        <w:rPr>
          <w:i/>
        </w:rPr>
        <w:t>Econ</w:t>
      </w:r>
      <w:r w:rsidRPr="00D903DC">
        <w:rPr>
          <w:i/>
        </w:rPr>
        <w:t>o</w:t>
      </w:r>
      <w:r w:rsidRPr="00D903DC">
        <w:rPr>
          <w:i/>
        </w:rPr>
        <w:t>mic Policy</w:t>
      </w:r>
      <w:r w:rsidRPr="00684F3F">
        <w:t>,</w:t>
      </w:r>
      <w:r w:rsidRPr="00684F3F">
        <w:rPr>
          <w:lang w:eastAsia="fr-FR" w:bidi="fr-FR"/>
        </w:rPr>
        <w:t xml:space="preserve"> n°</w:t>
      </w:r>
      <w:r>
        <w:rPr>
          <w:lang w:eastAsia="fr-FR" w:bidi="fr-FR"/>
        </w:rPr>
        <w:t> </w:t>
      </w:r>
      <w:r w:rsidRPr="00684F3F">
        <w:rPr>
          <w:lang w:eastAsia="fr-FR" w:bidi="fr-FR"/>
        </w:rPr>
        <w:t>5.</w:t>
      </w:r>
    </w:p>
    <w:p w:rsidR="007B60E0" w:rsidRPr="00684F3F" w:rsidRDefault="007B60E0" w:rsidP="007B60E0">
      <w:pPr>
        <w:spacing w:before="120" w:after="120"/>
        <w:jc w:val="both"/>
      </w:pPr>
      <w:r w:rsidRPr="00684F3F">
        <w:rPr>
          <w:lang w:eastAsia="fr-FR" w:bidi="fr-FR"/>
        </w:rPr>
        <w:t xml:space="preserve">SOROS, G. (1988), « After Black Monday », in </w:t>
      </w:r>
      <w:r w:rsidRPr="00D903DC">
        <w:rPr>
          <w:i/>
        </w:rPr>
        <w:t>Foreign Policy</w:t>
      </w:r>
      <w:r w:rsidRPr="00684F3F">
        <w:t>,</w:t>
      </w:r>
      <w:r w:rsidRPr="00684F3F">
        <w:rPr>
          <w:lang w:eastAsia="fr-FR" w:bidi="fr-FR"/>
        </w:rPr>
        <w:t xml:space="preserve"> n°</w:t>
      </w:r>
      <w:r>
        <w:rPr>
          <w:lang w:eastAsia="fr-FR" w:bidi="fr-FR"/>
        </w:rPr>
        <w:t> </w:t>
      </w:r>
      <w:r w:rsidRPr="00684F3F">
        <w:rPr>
          <w:lang w:eastAsia="fr-FR" w:bidi="fr-FR"/>
        </w:rPr>
        <w:t>70, pri</w:t>
      </w:r>
      <w:r w:rsidRPr="00684F3F">
        <w:rPr>
          <w:lang w:eastAsia="fr-FR" w:bidi="fr-FR"/>
        </w:rPr>
        <w:t>n</w:t>
      </w:r>
      <w:r w:rsidRPr="00684F3F">
        <w:rPr>
          <w:lang w:eastAsia="fr-FR" w:bidi="fr-FR"/>
        </w:rPr>
        <w:t>temps.</w:t>
      </w:r>
    </w:p>
    <w:p w:rsidR="007B60E0" w:rsidRPr="00684F3F" w:rsidRDefault="007B60E0" w:rsidP="007B60E0">
      <w:pPr>
        <w:spacing w:before="120" w:after="120"/>
        <w:jc w:val="both"/>
      </w:pPr>
      <w:r w:rsidRPr="00684F3F">
        <w:rPr>
          <w:lang w:eastAsia="fr-FR" w:bidi="fr-FR"/>
        </w:rPr>
        <w:t>SWEEZY, P. et MAGDOFF, H. (1987), « Stagnation and the F</w:t>
      </w:r>
      <w:r w:rsidRPr="00684F3F">
        <w:rPr>
          <w:lang w:eastAsia="fr-FR" w:bidi="fr-FR"/>
        </w:rPr>
        <w:t>i</w:t>
      </w:r>
      <w:r w:rsidRPr="00684F3F">
        <w:rPr>
          <w:lang w:eastAsia="fr-FR" w:bidi="fr-FR"/>
        </w:rPr>
        <w:t xml:space="preserve">nancial Explosion », </w:t>
      </w:r>
      <w:r w:rsidRPr="00D903DC">
        <w:rPr>
          <w:i/>
        </w:rPr>
        <w:t>Monthly Review Press</w:t>
      </w:r>
      <w:r w:rsidRPr="00684F3F">
        <w:t>.</w:t>
      </w:r>
    </w:p>
    <w:p w:rsidR="007B60E0" w:rsidRPr="00684F3F" w:rsidRDefault="007B60E0" w:rsidP="007B60E0">
      <w:pPr>
        <w:spacing w:before="120" w:after="120"/>
        <w:jc w:val="both"/>
      </w:pPr>
      <w:r w:rsidRPr="00684F3F">
        <w:t xml:space="preserve">THUROW, L. (1984), </w:t>
      </w:r>
      <w:r w:rsidRPr="00D903DC">
        <w:rPr>
          <w:i/>
          <w:lang w:eastAsia="fr-FR" w:bidi="fr-FR"/>
        </w:rPr>
        <w:t>Dangerous Currents : the State of Econ</w:t>
      </w:r>
      <w:r w:rsidRPr="00D903DC">
        <w:rPr>
          <w:i/>
          <w:lang w:eastAsia="fr-FR" w:bidi="fr-FR"/>
        </w:rPr>
        <w:t>o</w:t>
      </w:r>
      <w:r w:rsidRPr="00D903DC">
        <w:rPr>
          <w:i/>
          <w:lang w:eastAsia="fr-FR" w:bidi="fr-FR"/>
        </w:rPr>
        <w:t>mies</w:t>
      </w:r>
      <w:r w:rsidRPr="00684F3F">
        <w:rPr>
          <w:lang w:eastAsia="fr-FR" w:bidi="fr-FR"/>
        </w:rPr>
        <w:t>,</w:t>
      </w:r>
      <w:r w:rsidRPr="00684F3F">
        <w:t xml:space="preserve"> Vi</w:t>
      </w:r>
      <w:r w:rsidRPr="00684F3F">
        <w:t>n</w:t>
      </w:r>
      <w:r w:rsidRPr="00684F3F">
        <w:t>tage.</w:t>
      </w:r>
    </w:p>
    <w:p w:rsidR="007B60E0" w:rsidRPr="00684F3F" w:rsidRDefault="007B60E0" w:rsidP="007B60E0">
      <w:pPr>
        <w:spacing w:before="120" w:after="120"/>
        <w:jc w:val="both"/>
      </w:pPr>
      <w:r w:rsidRPr="00684F3F">
        <w:rPr>
          <w:lang w:eastAsia="fr-FR" w:bidi="fr-FR"/>
        </w:rPr>
        <w:t>TOBIN, J. (1986), « La banque centrale et le budget », in GRJ</w:t>
      </w:r>
      <w:r w:rsidRPr="00684F3F">
        <w:rPr>
          <w:lang w:eastAsia="fr-FR" w:bidi="fr-FR"/>
        </w:rPr>
        <w:t>E</w:t>
      </w:r>
      <w:r w:rsidRPr="00684F3F">
        <w:rPr>
          <w:lang w:eastAsia="fr-FR" w:bidi="fr-FR"/>
        </w:rPr>
        <w:t xml:space="preserve">BINE, </w:t>
      </w:r>
      <w:r w:rsidRPr="00D903DC">
        <w:rPr>
          <w:i/>
        </w:rPr>
        <w:t>op. cit</w:t>
      </w:r>
      <w:r w:rsidRPr="00684F3F">
        <w:t>.</w:t>
      </w:r>
    </w:p>
    <w:p w:rsidR="007B60E0" w:rsidRPr="00684F3F" w:rsidRDefault="007B60E0" w:rsidP="007B60E0">
      <w:pPr>
        <w:spacing w:before="120" w:after="120"/>
        <w:jc w:val="both"/>
      </w:pPr>
      <w:r w:rsidRPr="00684F3F">
        <w:rPr>
          <w:lang w:eastAsia="fr-FR" w:bidi="fr-FR"/>
        </w:rPr>
        <w:t xml:space="preserve">TOBIN, J. (1985), « Monetarism : an Ebbing Tide », </w:t>
      </w:r>
      <w:r w:rsidRPr="00D903DC">
        <w:rPr>
          <w:i/>
        </w:rPr>
        <w:t>The Econ</w:t>
      </w:r>
      <w:r w:rsidRPr="00D903DC">
        <w:rPr>
          <w:i/>
        </w:rPr>
        <w:t>o</w:t>
      </w:r>
      <w:r w:rsidRPr="00D903DC">
        <w:rPr>
          <w:i/>
        </w:rPr>
        <w:t>mist</w:t>
      </w:r>
      <w:r w:rsidRPr="00684F3F">
        <w:t>,</w:t>
      </w:r>
      <w:r w:rsidRPr="00684F3F">
        <w:rPr>
          <w:lang w:eastAsia="fr-FR" w:bidi="fr-FR"/>
        </w:rPr>
        <w:t xml:space="preserve"> 17 avril.</w:t>
      </w:r>
    </w:p>
    <w:p w:rsidR="007B60E0" w:rsidRPr="00684F3F" w:rsidRDefault="007B60E0" w:rsidP="007B60E0">
      <w:pPr>
        <w:spacing w:before="120" w:after="120"/>
        <w:jc w:val="both"/>
      </w:pPr>
      <w:r w:rsidRPr="00684F3F">
        <w:rPr>
          <w:lang w:eastAsia="fr-FR" w:bidi="fr-FR"/>
        </w:rPr>
        <w:t xml:space="preserve">UCHITELLE, L. (1988), « Fear of Building Grips US Industry », </w:t>
      </w:r>
      <w:r w:rsidRPr="00D903DC">
        <w:rPr>
          <w:i/>
        </w:rPr>
        <w:t>IHT</w:t>
      </w:r>
      <w:r w:rsidRPr="00684F3F">
        <w:t>,</w:t>
      </w:r>
      <w:r w:rsidRPr="00684F3F">
        <w:rPr>
          <w:lang w:eastAsia="fr-FR" w:bidi="fr-FR"/>
        </w:rPr>
        <w:t xml:space="preserve"> 20 janvier.</w:t>
      </w:r>
    </w:p>
    <w:p w:rsidR="007B60E0" w:rsidRPr="00684F3F" w:rsidRDefault="007B60E0" w:rsidP="007B60E0">
      <w:pPr>
        <w:spacing w:before="120" w:after="120"/>
        <w:jc w:val="both"/>
      </w:pPr>
      <w:r w:rsidRPr="00684F3F">
        <w:rPr>
          <w:lang w:eastAsia="fr-FR" w:bidi="fr-FR"/>
        </w:rPr>
        <w:t>VERGOPOULOS, K. (1985), « Crise économique et modernis</w:t>
      </w:r>
      <w:r w:rsidRPr="00684F3F">
        <w:rPr>
          <w:lang w:eastAsia="fr-FR" w:bidi="fr-FR"/>
        </w:rPr>
        <w:t>a</w:t>
      </w:r>
      <w:r w:rsidRPr="00684F3F">
        <w:rPr>
          <w:lang w:eastAsia="fr-FR" w:bidi="fr-FR"/>
        </w:rPr>
        <w:t xml:space="preserve">tion », in </w:t>
      </w:r>
      <w:r w:rsidRPr="00D903DC">
        <w:rPr>
          <w:i/>
        </w:rPr>
        <w:t>Les Temps modernes</w:t>
      </w:r>
      <w:r w:rsidRPr="00684F3F">
        <w:t>,</w:t>
      </w:r>
      <w:r w:rsidRPr="00684F3F">
        <w:rPr>
          <w:lang w:eastAsia="fr-FR" w:bidi="fr-FR"/>
        </w:rPr>
        <w:t xml:space="preserve"> n° 473, décembre.</w:t>
      </w:r>
    </w:p>
    <w:p w:rsidR="007B60E0" w:rsidRPr="00684F3F" w:rsidRDefault="007B60E0" w:rsidP="007B60E0">
      <w:pPr>
        <w:spacing w:before="120" w:after="120"/>
        <w:jc w:val="both"/>
      </w:pPr>
      <w:r w:rsidRPr="00684F3F">
        <w:rPr>
          <w:lang w:eastAsia="fr-FR" w:bidi="fr-FR"/>
        </w:rPr>
        <w:t xml:space="preserve">VERGOPOULOS, K. (1986), « Une normalisation problématique : l'Europe du sud », in </w:t>
      </w:r>
      <w:r w:rsidRPr="00D903DC">
        <w:rPr>
          <w:i/>
        </w:rPr>
        <w:t>Pour une définition de nouveaux rapports Nord/Sud</w:t>
      </w:r>
      <w:r w:rsidRPr="00684F3F">
        <w:t>,</w:t>
      </w:r>
      <w:r w:rsidRPr="00684F3F">
        <w:rPr>
          <w:lang w:eastAsia="fr-FR" w:bidi="fr-FR"/>
        </w:rPr>
        <w:t xml:space="preserve"> Paris, P</w:t>
      </w:r>
      <w:r w:rsidRPr="00684F3F">
        <w:rPr>
          <w:lang w:eastAsia="fr-FR" w:bidi="fr-FR"/>
        </w:rPr>
        <w:t>u</w:t>
      </w:r>
      <w:r w:rsidRPr="00684F3F">
        <w:rPr>
          <w:lang w:eastAsia="fr-FR" w:bidi="fr-FR"/>
        </w:rPr>
        <w:t>blisud.</w:t>
      </w:r>
    </w:p>
    <w:p w:rsidR="007B60E0" w:rsidRPr="00684F3F" w:rsidRDefault="007B60E0" w:rsidP="007B60E0">
      <w:pPr>
        <w:spacing w:before="120" w:after="120"/>
        <w:jc w:val="both"/>
      </w:pPr>
      <w:r w:rsidRPr="00684F3F">
        <w:rPr>
          <w:lang w:eastAsia="fr-FR" w:bidi="fr-FR"/>
        </w:rPr>
        <w:t xml:space="preserve">VERGOPOULOS, K. (1989), « Les politiques économiques des années 1980 », dans M. Beaud et G. Dostaler (dir.) </w:t>
      </w:r>
      <w:r w:rsidRPr="00D903DC">
        <w:rPr>
          <w:i/>
        </w:rPr>
        <w:t>Nouvelles strat</w:t>
      </w:r>
      <w:r w:rsidRPr="00D903DC">
        <w:rPr>
          <w:i/>
        </w:rPr>
        <w:t>é</w:t>
      </w:r>
      <w:r w:rsidRPr="00D903DC">
        <w:rPr>
          <w:i/>
        </w:rPr>
        <w:t>gies économ</w:t>
      </w:r>
      <w:r w:rsidRPr="00D903DC">
        <w:rPr>
          <w:i/>
        </w:rPr>
        <w:t>i</w:t>
      </w:r>
      <w:r w:rsidRPr="00D903DC">
        <w:rPr>
          <w:i/>
        </w:rPr>
        <w:t>ques</w:t>
      </w:r>
      <w:r w:rsidRPr="00684F3F">
        <w:t>,</w:t>
      </w:r>
      <w:r w:rsidRPr="00684F3F">
        <w:rPr>
          <w:lang w:eastAsia="fr-FR" w:bidi="fr-FR"/>
        </w:rPr>
        <w:t xml:space="preserve"> Montréal, GRÉTSÉ/CERCA.</w:t>
      </w:r>
    </w:p>
    <w:p w:rsidR="007B60E0" w:rsidRPr="00684F3F" w:rsidRDefault="007B60E0" w:rsidP="007B60E0">
      <w:pPr>
        <w:spacing w:before="120" w:after="120"/>
        <w:jc w:val="both"/>
      </w:pPr>
      <w:r w:rsidRPr="00684F3F">
        <w:rPr>
          <w:lang w:eastAsia="fr-FR" w:bidi="fr-FR"/>
        </w:rPr>
        <w:t>VERGOPOULOS, K. (1989b), « The Political Economy of Dem</w:t>
      </w:r>
      <w:r w:rsidRPr="00684F3F">
        <w:rPr>
          <w:lang w:eastAsia="fr-FR" w:bidi="fr-FR"/>
        </w:rPr>
        <w:t>o</w:t>
      </w:r>
      <w:r w:rsidRPr="00684F3F">
        <w:rPr>
          <w:lang w:eastAsia="fr-FR" w:bidi="fr-FR"/>
        </w:rPr>
        <w:t>cratiz</w:t>
      </w:r>
      <w:r w:rsidRPr="00684F3F">
        <w:rPr>
          <w:lang w:eastAsia="fr-FR" w:bidi="fr-FR"/>
        </w:rPr>
        <w:t>a</w:t>
      </w:r>
      <w:r w:rsidRPr="00684F3F">
        <w:rPr>
          <w:lang w:eastAsia="fr-FR" w:bidi="fr-FR"/>
        </w:rPr>
        <w:t xml:space="preserve">tion. The Case of Southern Europe », in </w:t>
      </w:r>
      <w:r w:rsidRPr="00D903DC">
        <w:rPr>
          <w:i/>
        </w:rPr>
        <w:t>D</w:t>
      </w:r>
      <w:r>
        <w:rPr>
          <w:i/>
        </w:rPr>
        <w:t>e</w:t>
      </w:r>
      <w:r w:rsidRPr="00D903DC">
        <w:rPr>
          <w:i/>
        </w:rPr>
        <w:t>mocrati</w:t>
      </w:r>
      <w:r>
        <w:rPr>
          <w:i/>
        </w:rPr>
        <w:t>c</w:t>
      </w:r>
      <w:r w:rsidRPr="00D903DC">
        <w:rPr>
          <w:i/>
        </w:rPr>
        <w:t xml:space="preserve"> Transition and Consol</w:t>
      </w:r>
      <w:r w:rsidRPr="00D903DC">
        <w:rPr>
          <w:i/>
        </w:rPr>
        <w:t>i</w:t>
      </w:r>
      <w:r w:rsidRPr="00D903DC">
        <w:rPr>
          <w:i/>
        </w:rPr>
        <w:t>dation</w:t>
      </w:r>
      <w:r w:rsidRPr="00684F3F">
        <w:t xml:space="preserve">, </w:t>
      </w:r>
      <w:r w:rsidRPr="00684F3F">
        <w:rPr>
          <w:lang w:eastAsia="fr-FR" w:bidi="fr-FR"/>
        </w:rPr>
        <w:t>McMillan.</w:t>
      </w:r>
    </w:p>
    <w:p w:rsidR="007B60E0" w:rsidRPr="00684F3F" w:rsidRDefault="007B60E0" w:rsidP="007B60E0">
      <w:pPr>
        <w:spacing w:before="120" w:after="120"/>
        <w:jc w:val="both"/>
      </w:pPr>
      <w:r w:rsidRPr="00684F3F">
        <w:rPr>
          <w:lang w:eastAsia="fr-FR" w:bidi="fr-FR"/>
        </w:rPr>
        <w:t>WALKER, J.F. et VATTER, H.G. (1989), « Why has the US Op</w:t>
      </w:r>
      <w:r w:rsidRPr="00684F3F">
        <w:rPr>
          <w:lang w:eastAsia="fr-FR" w:bidi="fr-FR"/>
        </w:rPr>
        <w:t>e</w:t>
      </w:r>
      <w:r w:rsidRPr="00684F3F">
        <w:rPr>
          <w:lang w:eastAsia="fr-FR" w:bidi="fr-FR"/>
        </w:rPr>
        <w:t>rated B</w:t>
      </w:r>
      <w:r w:rsidRPr="00684F3F">
        <w:rPr>
          <w:lang w:eastAsia="fr-FR" w:bidi="fr-FR"/>
        </w:rPr>
        <w:t>e</w:t>
      </w:r>
      <w:r>
        <w:rPr>
          <w:lang w:eastAsia="fr-FR" w:bidi="fr-FR"/>
        </w:rPr>
        <w:t>low Potential Since World War II</w:t>
      </w:r>
      <w:r w:rsidRPr="00684F3F">
        <w:rPr>
          <w:lang w:eastAsia="fr-FR" w:bidi="fr-FR"/>
        </w:rPr>
        <w:t xml:space="preserve"> », </w:t>
      </w:r>
      <w:r w:rsidRPr="00D903DC">
        <w:rPr>
          <w:i/>
        </w:rPr>
        <w:t>Journal of Post-keynesian Economi</w:t>
      </w:r>
      <w:r>
        <w:rPr>
          <w:i/>
        </w:rPr>
        <w:t>c</w:t>
      </w:r>
      <w:r w:rsidRPr="00D903DC">
        <w:rPr>
          <w:i/>
        </w:rPr>
        <w:t>s</w:t>
      </w:r>
      <w:r w:rsidRPr="00684F3F">
        <w:t>,</w:t>
      </w:r>
      <w:r w:rsidRPr="00684F3F">
        <w:rPr>
          <w:lang w:eastAsia="fr-FR" w:bidi="fr-FR"/>
        </w:rPr>
        <w:t xml:space="preserve"> n°</w:t>
      </w:r>
      <w:r>
        <w:rPr>
          <w:lang w:eastAsia="fr-FR" w:bidi="fr-FR"/>
        </w:rPr>
        <w:t> </w:t>
      </w:r>
      <w:r w:rsidRPr="00684F3F">
        <w:rPr>
          <w:lang w:eastAsia="fr-FR" w:bidi="fr-FR"/>
        </w:rPr>
        <w:t>3.</w:t>
      </w:r>
    </w:p>
    <w:p w:rsidR="007B60E0" w:rsidRPr="00684F3F" w:rsidRDefault="007B60E0" w:rsidP="007B60E0">
      <w:pPr>
        <w:spacing w:before="120" w:after="120"/>
        <w:jc w:val="both"/>
      </w:pPr>
      <w:r w:rsidRPr="00684F3F">
        <w:rPr>
          <w:lang w:eastAsia="fr-FR" w:bidi="fr-FR"/>
        </w:rPr>
        <w:t>WILLIAMSON, J. (1986), « Une nouvelle politique des taux de change », in A.GRJEBINE (1986).</w:t>
      </w:r>
    </w:p>
    <w:p w:rsidR="007B60E0" w:rsidRDefault="007B60E0" w:rsidP="007B60E0">
      <w:pPr>
        <w:pStyle w:val="p"/>
      </w:pPr>
      <w:r w:rsidRPr="00684F3F">
        <w:br w:type="page"/>
      </w:r>
      <w:r>
        <w:t>[79]</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7" w:name="Interv_eco_22_23_pt_2"/>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6155F3" w:rsidRDefault="007B60E0" w:rsidP="007B60E0">
      <w:pPr>
        <w:spacing w:before="120" w:after="120"/>
        <w:ind w:firstLine="0"/>
        <w:jc w:val="center"/>
        <w:rPr>
          <w:sz w:val="48"/>
          <w:szCs w:val="2"/>
        </w:rPr>
      </w:pPr>
      <w:r>
        <w:rPr>
          <w:sz w:val="48"/>
          <w:szCs w:val="2"/>
        </w:rPr>
        <w:t>LA RÉVOLUTION</w:t>
      </w:r>
      <w:r>
        <w:rPr>
          <w:sz w:val="48"/>
          <w:szCs w:val="2"/>
        </w:rPr>
        <w:br/>
        <w:t>FINANCIÈRE</w:t>
      </w:r>
      <w:r>
        <w:rPr>
          <w:sz w:val="48"/>
          <w:szCs w:val="2"/>
        </w:rPr>
        <w:br/>
        <w:t>DES ANNÉES 80</w:t>
      </w:r>
    </w:p>
    <w:bookmarkEnd w:id="7"/>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Default="007B60E0" w:rsidP="007B60E0">
      <w:pPr>
        <w:spacing w:before="120" w:after="120"/>
        <w:jc w:val="both"/>
      </w:pPr>
    </w:p>
    <w:p w:rsidR="007B60E0" w:rsidRDefault="007B60E0" w:rsidP="007B60E0">
      <w:pPr>
        <w:pStyle w:val="p"/>
      </w:pPr>
      <w:r>
        <w:t>[80]</w:t>
      </w:r>
    </w:p>
    <w:p w:rsidR="007B60E0" w:rsidRPr="00684F3F" w:rsidRDefault="007B60E0" w:rsidP="007B60E0">
      <w:pPr>
        <w:pStyle w:val="p"/>
      </w:pPr>
      <w:r w:rsidRPr="00684F3F">
        <w:br w:type="page"/>
      </w:r>
      <w:r>
        <w:t>[81]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8" w:name="Interv_eco_22_23_pt_2_texte_03"/>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LA RÉVOLUTION FINANCIÈRE DES ANNÉES 80</w:t>
      </w:r>
    </w:p>
    <w:p w:rsidR="007B60E0" w:rsidRPr="00890E45" w:rsidRDefault="007B60E0" w:rsidP="007B60E0">
      <w:pPr>
        <w:pStyle w:val="planchenb"/>
        <w:rPr>
          <w:color w:val="auto"/>
          <w:sz w:val="44"/>
        </w:rPr>
      </w:pPr>
      <w:r w:rsidRPr="00890E45">
        <w:rPr>
          <w:color w:val="auto"/>
          <w:sz w:val="44"/>
        </w:rPr>
        <w:t>“</w:t>
      </w:r>
      <w:r>
        <w:rPr>
          <w:color w:val="auto"/>
          <w:sz w:val="44"/>
        </w:rPr>
        <w:t>Le retour du contrôle des flux</w:t>
      </w:r>
      <w:r>
        <w:rPr>
          <w:color w:val="auto"/>
          <w:sz w:val="44"/>
        </w:rPr>
        <w:br/>
        <w:t>d’investissements internationaux :</w:t>
      </w:r>
      <w:r>
        <w:rPr>
          <w:color w:val="auto"/>
          <w:sz w:val="44"/>
        </w:rPr>
        <w:br/>
        <w:t>l’ombre de John Maynard Keynes</w:t>
      </w:r>
      <w:r w:rsidRPr="00890E45">
        <w:rPr>
          <w:color w:val="auto"/>
          <w:sz w:val="44"/>
        </w:rPr>
        <w:t>.”</w:t>
      </w:r>
    </w:p>
    <w:bookmarkEnd w:id="8"/>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Bernard ÉLIE</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684F3F" w:rsidRDefault="007B60E0" w:rsidP="007B60E0">
      <w:pPr>
        <w:spacing w:before="120" w:after="120"/>
        <w:jc w:val="both"/>
      </w:pPr>
      <w:r w:rsidRPr="00684F3F">
        <w:rPr>
          <w:lang w:eastAsia="fr-FR" w:bidi="fr-FR"/>
        </w:rPr>
        <w:t>John May nard Keynes avait une conception bien spécifique de la monnaie et des rapports monétaires internationaux. Sa vision, son modèle ne fut pas retenu dans le contexte des négociations de Bretton Woods. L'évolution du contexte monétaire et financier a remis en ca</w:t>
      </w:r>
      <w:r w:rsidRPr="00684F3F">
        <w:rPr>
          <w:lang w:eastAsia="fr-FR" w:bidi="fr-FR"/>
        </w:rPr>
        <w:t>u</w:t>
      </w:r>
      <w:r w:rsidRPr="00684F3F">
        <w:rPr>
          <w:lang w:eastAsia="fr-FR" w:bidi="fr-FR"/>
        </w:rPr>
        <w:t>se les règles de Bretton Woods. Le règne quasi-absolu du libér</w:t>
      </w:r>
      <w:r w:rsidRPr="00684F3F">
        <w:rPr>
          <w:lang w:eastAsia="fr-FR" w:bidi="fr-FR"/>
        </w:rPr>
        <w:t>a</w:t>
      </w:r>
      <w:r w:rsidRPr="00684F3F">
        <w:rPr>
          <w:lang w:eastAsia="fr-FR" w:bidi="fr-FR"/>
        </w:rPr>
        <w:t>lisme financier et monétaire, de 1973 à 1982, et les déséquilibres qu'il e</w:t>
      </w:r>
      <w:r w:rsidRPr="00684F3F">
        <w:rPr>
          <w:lang w:eastAsia="fr-FR" w:bidi="fr-FR"/>
        </w:rPr>
        <w:t>n</w:t>
      </w:r>
      <w:r w:rsidRPr="00684F3F">
        <w:rPr>
          <w:lang w:eastAsia="fr-FR" w:bidi="fr-FR"/>
        </w:rPr>
        <w:t>traîna obligeront les autorités monétaires à réévaluer leur rôle de rég</w:t>
      </w:r>
      <w:r w:rsidRPr="00684F3F">
        <w:rPr>
          <w:lang w:eastAsia="fr-FR" w:bidi="fr-FR"/>
        </w:rPr>
        <w:t>u</w:t>
      </w:r>
      <w:r w:rsidRPr="00684F3F">
        <w:rPr>
          <w:lang w:eastAsia="fr-FR" w:bidi="fr-FR"/>
        </w:rPr>
        <w:t>lateur du système monétaire international. Nous nous interr</w:t>
      </w:r>
      <w:r w:rsidRPr="00684F3F">
        <w:rPr>
          <w:lang w:eastAsia="fr-FR" w:bidi="fr-FR"/>
        </w:rPr>
        <w:t>o</w:t>
      </w:r>
      <w:r w:rsidRPr="00684F3F">
        <w:rPr>
          <w:lang w:eastAsia="fr-FR" w:bidi="fr-FR"/>
        </w:rPr>
        <w:t>geons ici sur la pertinence de l'analyse de Keynes pour compre</w:t>
      </w:r>
      <w:r w:rsidRPr="00684F3F">
        <w:rPr>
          <w:lang w:eastAsia="fr-FR" w:bidi="fr-FR"/>
        </w:rPr>
        <w:t>n</w:t>
      </w:r>
      <w:r w:rsidRPr="00684F3F">
        <w:rPr>
          <w:lang w:eastAsia="fr-FR" w:bidi="fr-FR"/>
        </w:rPr>
        <w:t>dre et corriger le système monétaire international. Les récentes propositions Brady, secrétaire américain au Trésor, impliquent un nécessaire co</w:t>
      </w:r>
      <w:r w:rsidRPr="00684F3F">
        <w:rPr>
          <w:lang w:eastAsia="fr-FR" w:bidi="fr-FR"/>
        </w:rPr>
        <w:t>n</w:t>
      </w:r>
      <w:r w:rsidRPr="00684F3F">
        <w:rPr>
          <w:lang w:eastAsia="fr-FR" w:bidi="fr-FR"/>
        </w:rPr>
        <w:t>trôle des flux d'investissements internationaux, mais supposent-elles une forme de r</w:t>
      </w:r>
      <w:r w:rsidRPr="00684F3F">
        <w:rPr>
          <w:lang w:eastAsia="fr-FR" w:bidi="fr-FR"/>
        </w:rPr>
        <w:t>e</w:t>
      </w:r>
      <w:r w:rsidRPr="00684F3F">
        <w:rPr>
          <w:lang w:eastAsia="fr-FR" w:bidi="fr-FR"/>
        </w:rPr>
        <w:t>tour au plan Keynes ?</w:t>
      </w:r>
    </w:p>
    <w:p w:rsidR="007B60E0" w:rsidRPr="00684F3F" w:rsidRDefault="007B60E0" w:rsidP="007B60E0">
      <w:pPr>
        <w:pStyle w:val="c"/>
      </w:pPr>
      <w:r w:rsidRPr="00684F3F">
        <w:rPr>
          <w:lang w:eastAsia="fr-FR" w:bidi="fr-FR"/>
        </w:rPr>
        <w:t>*</w:t>
      </w:r>
      <w:r>
        <w:rPr>
          <w:lang w:eastAsia="fr-FR" w:bidi="fr-FR"/>
        </w:rPr>
        <w:br/>
      </w:r>
      <w:r w:rsidRPr="00684F3F">
        <w:rPr>
          <w:lang w:eastAsia="fr-FR" w:bidi="fr-FR"/>
        </w:rPr>
        <w:t>*</w:t>
      </w:r>
      <w:r>
        <w:rPr>
          <w:lang w:eastAsia="fr-FR" w:bidi="fr-FR"/>
        </w:rPr>
        <w:t xml:space="preserve">   </w:t>
      </w:r>
      <w:r w:rsidRPr="00684F3F">
        <w:rPr>
          <w:lang w:eastAsia="fr-FR" w:bidi="fr-FR"/>
        </w:rPr>
        <w:t xml:space="preserve"> *</w:t>
      </w:r>
    </w:p>
    <w:p w:rsidR="007B60E0" w:rsidRDefault="007B60E0" w:rsidP="007B60E0">
      <w:pPr>
        <w:spacing w:before="120" w:after="120"/>
        <w:jc w:val="both"/>
        <w:rPr>
          <w:lang w:eastAsia="fr-FR" w:bidi="fr-FR"/>
        </w:rPr>
      </w:pPr>
      <w:r w:rsidRPr="00684F3F">
        <w:rPr>
          <w:lang w:eastAsia="fr-FR" w:bidi="fr-FR"/>
        </w:rPr>
        <w:t>Dès le début des années 1940, John Maynard Keynes voulait doter l’économie internationale d’institutions monétaires et financières pour répo</w:t>
      </w:r>
      <w:r w:rsidRPr="00684F3F">
        <w:rPr>
          <w:lang w:eastAsia="fr-FR" w:bidi="fr-FR"/>
        </w:rPr>
        <w:t>n</w:t>
      </w:r>
      <w:r w:rsidRPr="00684F3F">
        <w:rPr>
          <w:lang w:eastAsia="fr-FR" w:bidi="fr-FR"/>
        </w:rPr>
        <w:t>dre, par une offre de monnaie internationale et par un contrôle des flux de capitaux, aux besoins de l’investissement et des encaisses liquides. C’était reconnaître dans l’économie internationale, comme pour les économies n</w:t>
      </w:r>
      <w:r w:rsidRPr="00684F3F">
        <w:rPr>
          <w:lang w:eastAsia="fr-FR" w:bidi="fr-FR"/>
        </w:rPr>
        <w:t>a</w:t>
      </w:r>
      <w:r w:rsidRPr="00684F3F">
        <w:rPr>
          <w:lang w:eastAsia="fr-FR" w:bidi="fr-FR"/>
        </w:rPr>
        <w:t>tionales, l’expression des demandes effectives des préférences pour la liquidité. Contrôle de l’offre de monnaie i</w:t>
      </w:r>
      <w:r w:rsidRPr="00684F3F">
        <w:rPr>
          <w:lang w:eastAsia="fr-FR" w:bidi="fr-FR"/>
        </w:rPr>
        <w:t>n</w:t>
      </w:r>
      <w:r w:rsidRPr="00684F3F">
        <w:rPr>
          <w:lang w:eastAsia="fr-FR" w:bidi="fr-FR"/>
        </w:rPr>
        <w:t>ternationale, des prix et des stocks des matières premières, régulation conjoncturelle et aide aux pays en développement voilà tout un pr</w:t>
      </w:r>
      <w:r w:rsidRPr="00684F3F">
        <w:rPr>
          <w:lang w:eastAsia="fr-FR" w:bidi="fr-FR"/>
        </w:rPr>
        <w:t>o</w:t>
      </w:r>
      <w:r w:rsidRPr="00684F3F">
        <w:rPr>
          <w:lang w:eastAsia="fr-FR" w:bidi="fr-FR"/>
        </w:rPr>
        <w:t>gramme de « Gouvernem</w:t>
      </w:r>
      <w:r>
        <w:rPr>
          <w:lang w:eastAsia="fr-FR" w:bidi="fr-FR"/>
        </w:rPr>
        <w:t>ent mondial » (Keynes « Proposal</w:t>
      </w:r>
      <w:r w:rsidRPr="00684F3F">
        <w:rPr>
          <w:lang w:eastAsia="fr-FR" w:bidi="fr-FR"/>
        </w:rPr>
        <w:t>s for an I</w:t>
      </w:r>
      <w:r w:rsidRPr="00684F3F">
        <w:rPr>
          <w:lang w:eastAsia="fr-FR" w:bidi="fr-FR"/>
        </w:rPr>
        <w:t>n</w:t>
      </w:r>
      <w:r w:rsidRPr="00684F3F">
        <w:rPr>
          <w:lang w:eastAsia="fr-FR" w:bidi="fr-FR"/>
        </w:rPr>
        <w:t xml:space="preserve">ternational Clearing Union », </w:t>
      </w:r>
      <w:r w:rsidRPr="00D903DC">
        <w:rPr>
          <w:i/>
        </w:rPr>
        <w:t>The Writings</w:t>
      </w:r>
      <w:r w:rsidRPr="00684F3F">
        <w:rPr>
          <w:lang w:eastAsia="fr-FR" w:bidi="fr-FR"/>
        </w:rPr>
        <w:t>, XXV, pp. 168 à 195).</w:t>
      </w:r>
    </w:p>
    <w:p w:rsidR="007B60E0" w:rsidRDefault="007B60E0" w:rsidP="007B60E0">
      <w:pPr>
        <w:spacing w:before="120" w:after="120"/>
        <w:jc w:val="both"/>
      </w:pPr>
      <w:r>
        <w:t>[82]</w:t>
      </w:r>
    </w:p>
    <w:p w:rsidR="007B60E0" w:rsidRPr="00684F3F" w:rsidRDefault="007B60E0" w:rsidP="007B60E0">
      <w:pPr>
        <w:spacing w:before="120" w:after="120"/>
        <w:jc w:val="both"/>
      </w:pPr>
      <w:r w:rsidRPr="00684F3F">
        <w:rPr>
          <w:lang w:eastAsia="fr-FR" w:bidi="fr-FR"/>
        </w:rPr>
        <w:t>Le but de tout système monétaire international est, rappelons-le, d'assurer l’homogénéité et donc la convertibilité des différentes mo</w:t>
      </w:r>
      <w:r w:rsidRPr="00684F3F">
        <w:rPr>
          <w:lang w:eastAsia="fr-FR" w:bidi="fr-FR"/>
        </w:rPr>
        <w:t>n</w:t>
      </w:r>
      <w:r w:rsidRPr="00684F3F">
        <w:rPr>
          <w:lang w:eastAsia="fr-FR" w:bidi="fr-FR"/>
        </w:rPr>
        <w:t>naies nationales entre elles. Au niveau national, la structure de pai</w:t>
      </w:r>
      <w:r w:rsidRPr="00684F3F">
        <w:rPr>
          <w:lang w:eastAsia="fr-FR" w:bidi="fr-FR"/>
        </w:rPr>
        <w:t>e</w:t>
      </w:r>
      <w:r w:rsidRPr="00684F3F">
        <w:rPr>
          <w:lang w:eastAsia="fr-FR" w:bidi="fr-FR"/>
        </w:rPr>
        <w:t>ment est dominée par le rôle de la monnaie centrale qui assure l'h</w:t>
      </w:r>
      <w:r w:rsidRPr="00684F3F">
        <w:rPr>
          <w:lang w:eastAsia="fr-FR" w:bidi="fr-FR"/>
        </w:rPr>
        <w:t>o</w:t>
      </w:r>
      <w:r w:rsidRPr="00684F3F">
        <w:rPr>
          <w:lang w:eastAsia="fr-FR" w:bidi="fr-FR"/>
        </w:rPr>
        <w:t>mogénéité</w:t>
      </w:r>
      <w:r>
        <w:rPr>
          <w:lang w:eastAsia="fr-FR" w:bidi="fr-FR"/>
        </w:rPr>
        <w:t xml:space="preserve"> des différentes monnaies privé</w:t>
      </w:r>
      <w:r w:rsidRPr="00684F3F">
        <w:rPr>
          <w:lang w:eastAsia="fr-FR" w:bidi="fr-FR"/>
        </w:rPr>
        <w:t xml:space="preserve"> entre elles, celles des ba</w:t>
      </w:r>
      <w:r w:rsidRPr="00684F3F">
        <w:rPr>
          <w:lang w:eastAsia="fr-FR" w:bidi="fr-FR"/>
        </w:rPr>
        <w:t>n</w:t>
      </w:r>
      <w:r w:rsidRPr="00684F3F">
        <w:rPr>
          <w:lang w:eastAsia="fr-FR" w:bidi="fr-FR"/>
        </w:rPr>
        <w:t>ques commerciales, en garantissant leur convertibilité et donc leur r</w:t>
      </w:r>
      <w:r w:rsidRPr="00684F3F">
        <w:rPr>
          <w:lang w:eastAsia="fr-FR" w:bidi="fr-FR"/>
        </w:rPr>
        <w:t>e</w:t>
      </w:r>
      <w:r w:rsidRPr="00684F3F">
        <w:rPr>
          <w:lang w:eastAsia="fr-FR" w:bidi="fr-FR"/>
        </w:rPr>
        <w:t>connaissance sociale. De même au niveau international il doit exi</w:t>
      </w:r>
      <w:r w:rsidRPr="00684F3F">
        <w:rPr>
          <w:lang w:eastAsia="fr-FR" w:bidi="fr-FR"/>
        </w:rPr>
        <w:t>s</w:t>
      </w:r>
      <w:r w:rsidRPr="00684F3F">
        <w:rPr>
          <w:lang w:eastAsia="fr-FR" w:bidi="fr-FR"/>
        </w:rPr>
        <w:t>ter une unité monétaire qui garantisse la liberté, la permanence et la stab</w:t>
      </w:r>
      <w:r w:rsidRPr="00684F3F">
        <w:rPr>
          <w:lang w:eastAsia="fr-FR" w:bidi="fr-FR"/>
        </w:rPr>
        <w:t>i</w:t>
      </w:r>
      <w:r w:rsidRPr="00684F3F">
        <w:rPr>
          <w:lang w:eastAsia="fr-FR" w:bidi="fr-FR"/>
        </w:rPr>
        <w:t>lité des paiements en permettant l'homogénéisation des dev</w:t>
      </w:r>
      <w:r w:rsidRPr="00684F3F">
        <w:rPr>
          <w:lang w:eastAsia="fr-FR" w:bidi="fr-FR"/>
        </w:rPr>
        <w:t>i</w:t>
      </w:r>
      <w:r w:rsidRPr="00684F3F">
        <w:rPr>
          <w:lang w:eastAsia="fr-FR" w:bidi="fr-FR"/>
        </w:rPr>
        <w:t>ses de chaque pays. Un tel système suppose la multilatéralité des paiements à travers une unité de compte et de paiement différente de celles des acteurs qui doivent utiliser ce processus d'homogénéisation pour g</w:t>
      </w:r>
      <w:r w:rsidRPr="00684F3F">
        <w:rPr>
          <w:lang w:eastAsia="fr-FR" w:bidi="fr-FR"/>
        </w:rPr>
        <w:t>a</w:t>
      </w:r>
      <w:r w:rsidRPr="00684F3F">
        <w:rPr>
          <w:lang w:eastAsia="fr-FR" w:bidi="fr-FR"/>
        </w:rPr>
        <w:t>rantir leur reconnai</w:t>
      </w:r>
      <w:r w:rsidRPr="00684F3F">
        <w:rPr>
          <w:lang w:eastAsia="fr-FR" w:bidi="fr-FR"/>
        </w:rPr>
        <w:t>s</w:t>
      </w:r>
      <w:r w:rsidRPr="00684F3F">
        <w:rPr>
          <w:lang w:eastAsia="fr-FR" w:bidi="fr-FR"/>
        </w:rPr>
        <w:t>sance sociale à l'échelle mondiale. La création d'une véritable monnaie inte</w:t>
      </w:r>
      <w:r w:rsidRPr="00684F3F">
        <w:rPr>
          <w:lang w:eastAsia="fr-FR" w:bidi="fr-FR"/>
        </w:rPr>
        <w:t>r</w:t>
      </w:r>
      <w:r w:rsidRPr="00684F3F">
        <w:rPr>
          <w:lang w:eastAsia="fr-FR" w:bidi="fr-FR"/>
        </w:rPr>
        <w:t>nationale distincte de toutes les monnaies nationales s'impose donc pour confirmer la multilatéralisation des r</w:t>
      </w:r>
      <w:r w:rsidRPr="00684F3F">
        <w:rPr>
          <w:lang w:eastAsia="fr-FR" w:bidi="fr-FR"/>
        </w:rPr>
        <w:t>è</w:t>
      </w:r>
      <w:r w:rsidRPr="00684F3F">
        <w:rPr>
          <w:lang w:eastAsia="fr-FR" w:bidi="fr-FR"/>
        </w:rPr>
        <w:t>glements.</w:t>
      </w:r>
    </w:p>
    <w:p w:rsidR="007B60E0" w:rsidRPr="00684F3F" w:rsidRDefault="007B60E0" w:rsidP="007B60E0">
      <w:pPr>
        <w:spacing w:before="120" w:after="120"/>
        <w:jc w:val="both"/>
      </w:pPr>
      <w:r w:rsidRPr="00684F3F">
        <w:rPr>
          <w:lang w:eastAsia="fr-FR" w:bidi="fr-FR"/>
        </w:rPr>
        <w:t>Le plan Keynes de 1943 se fondait sur cette multilatéralité des paiements, et ceci contrairement à l'accord final de la conférence de Bretton Woods qui consacra la bilatéralité des paiements. Le projet de Keynes visait précisément à éviter ce scénario, source de déséquilibres futurs.</w:t>
      </w:r>
    </w:p>
    <w:p w:rsidR="007B60E0" w:rsidRPr="00684F3F" w:rsidRDefault="007B60E0" w:rsidP="007B60E0">
      <w:pPr>
        <w:spacing w:before="120" w:after="120"/>
        <w:jc w:val="both"/>
      </w:pPr>
      <w:r w:rsidRPr="00684F3F">
        <w:rPr>
          <w:lang w:eastAsia="fr-FR" w:bidi="fr-FR"/>
        </w:rPr>
        <w:t>Les Accords de Bretton Woods ont mis en effet une monnaie n</w:t>
      </w:r>
      <w:r w:rsidRPr="00684F3F">
        <w:rPr>
          <w:lang w:eastAsia="fr-FR" w:bidi="fr-FR"/>
        </w:rPr>
        <w:t>a</w:t>
      </w:r>
      <w:r w:rsidRPr="00684F3F">
        <w:rPr>
          <w:lang w:eastAsia="fr-FR" w:bidi="fr-FR"/>
        </w:rPr>
        <w:t>tionale, le dollar américain, au centre du système et obligé ainsi ch</w:t>
      </w:r>
      <w:r w:rsidRPr="00684F3F">
        <w:rPr>
          <w:lang w:eastAsia="fr-FR" w:bidi="fr-FR"/>
        </w:rPr>
        <w:t>a</w:t>
      </w:r>
      <w:r w:rsidRPr="00684F3F">
        <w:rPr>
          <w:lang w:eastAsia="fr-FR" w:bidi="fr-FR"/>
        </w:rPr>
        <w:t>que pays à définir la parité de sa monnaie en dollars des États-Unis, lui-même défini en or. De ce fait la défense de cette parité ne se fait que vis-à-vis du seul dollar : il suffit d’intervenir sur un marché un</w:t>
      </w:r>
      <w:r w:rsidRPr="00684F3F">
        <w:rPr>
          <w:lang w:eastAsia="fr-FR" w:bidi="fr-FR"/>
        </w:rPr>
        <w:t>i</w:t>
      </w:r>
      <w:r w:rsidRPr="00684F3F">
        <w:rPr>
          <w:lang w:eastAsia="fr-FR" w:bidi="fr-FR"/>
        </w:rPr>
        <w:t>que, celui de la monnaie nationale contre le dollar des États-Unis. Le dollar est ainsi devenu la liquidité à détenir aussi bien pour les autor</w:t>
      </w:r>
      <w:r w:rsidRPr="00684F3F">
        <w:rPr>
          <w:lang w:eastAsia="fr-FR" w:bidi="fr-FR"/>
        </w:rPr>
        <w:t>i</w:t>
      </w:r>
      <w:r w:rsidRPr="00684F3F">
        <w:rPr>
          <w:lang w:eastAsia="fr-FR" w:bidi="fr-FR"/>
        </w:rPr>
        <w:t>tés monétaires que pour les banques commerciales. Le dollar des États-Unis, en devenant monnaie internationale, entraînera la cré</w:t>
      </w:r>
      <w:r w:rsidRPr="00684F3F">
        <w:rPr>
          <w:lang w:eastAsia="fr-FR" w:bidi="fr-FR"/>
        </w:rPr>
        <w:t>a</w:t>
      </w:r>
      <w:r w:rsidRPr="00684F3F">
        <w:rPr>
          <w:lang w:eastAsia="fr-FR" w:bidi="fr-FR"/>
        </w:rPr>
        <w:t>tion d'un marché privé des dollars qui tentera de se développer hors des contraintes légales de contrôle des liquidités imposées par les Accords de Bretton Woods. L'euromarché induit par le système de Bretton Woods sera aussi la cause de sa destruction. L'économie américaine, par l'intermédiaire de son système bancaire, devient la banque centrale du monde. Le problème qui en résulte est la privatisation du processus qui se trouve de fait fondé sur une régulation différente de celle qui devrait être nécessaire à tout système monétaire international.</w:t>
      </w:r>
    </w:p>
    <w:p w:rsidR="007B60E0" w:rsidRPr="00684F3F" w:rsidRDefault="007B60E0" w:rsidP="007B60E0">
      <w:pPr>
        <w:spacing w:before="120" w:after="120"/>
        <w:jc w:val="both"/>
      </w:pPr>
      <w:r w:rsidRPr="00684F3F">
        <w:rPr>
          <w:lang w:eastAsia="fr-FR" w:bidi="fr-FR"/>
        </w:rPr>
        <w:t>La conception de John Maynard Keynes, basée sur la multilatéral</w:t>
      </w:r>
      <w:r w:rsidRPr="00684F3F">
        <w:rPr>
          <w:lang w:eastAsia="fr-FR" w:bidi="fr-FR"/>
        </w:rPr>
        <w:t>i</w:t>
      </w:r>
      <w:r w:rsidRPr="00684F3F">
        <w:rPr>
          <w:lang w:eastAsia="fr-FR" w:bidi="fr-FR"/>
        </w:rPr>
        <w:t>té des paiements, est-elle encore d'actualité aujourd'hui dans un mo</w:t>
      </w:r>
      <w:r w:rsidRPr="00684F3F">
        <w:rPr>
          <w:lang w:eastAsia="fr-FR" w:bidi="fr-FR"/>
        </w:rPr>
        <w:t>n</w:t>
      </w:r>
      <w:r w:rsidRPr="00684F3F">
        <w:rPr>
          <w:lang w:eastAsia="fr-FR" w:bidi="fr-FR"/>
        </w:rPr>
        <w:t>de que l'on dit de privatisation et de déréglementation, un monde où la socialisation des monnaies privées doit rester privée ?</w:t>
      </w:r>
    </w:p>
    <w:p w:rsidR="007B60E0" w:rsidRPr="00684F3F" w:rsidRDefault="007B60E0" w:rsidP="007B60E0">
      <w:pPr>
        <w:spacing w:before="120" w:after="120"/>
        <w:jc w:val="both"/>
      </w:pPr>
      <w:r w:rsidRPr="00684F3F">
        <w:rPr>
          <w:lang w:eastAsia="fr-FR" w:bidi="fr-FR"/>
        </w:rPr>
        <w:t>Nous allons, dans le présent article, essayer de voir si les cond</w:t>
      </w:r>
      <w:r w:rsidRPr="00684F3F">
        <w:rPr>
          <w:lang w:eastAsia="fr-FR" w:bidi="fr-FR"/>
        </w:rPr>
        <w:t>i</w:t>
      </w:r>
      <w:r w:rsidRPr="00684F3F">
        <w:rPr>
          <w:lang w:eastAsia="fr-FR" w:bidi="fr-FR"/>
        </w:rPr>
        <w:t>tions a</w:t>
      </w:r>
      <w:r w:rsidRPr="00684F3F">
        <w:rPr>
          <w:lang w:eastAsia="fr-FR" w:bidi="fr-FR"/>
        </w:rPr>
        <w:t>c</w:t>
      </w:r>
      <w:r w:rsidRPr="00684F3F">
        <w:rPr>
          <w:lang w:eastAsia="fr-FR" w:bidi="fr-FR"/>
        </w:rPr>
        <w:t>tuelles de l'économie mondiale peuvent permettre d'entrevoir l'établissement d'un système monétaire international basé sur les pri</w:t>
      </w:r>
      <w:r w:rsidRPr="00684F3F">
        <w:rPr>
          <w:lang w:eastAsia="fr-FR" w:bidi="fr-FR"/>
        </w:rPr>
        <w:t>n</w:t>
      </w:r>
      <w:r w:rsidRPr="00684F3F">
        <w:rPr>
          <w:lang w:eastAsia="fr-FR" w:bidi="fr-FR"/>
        </w:rPr>
        <w:t>cipes de la multilatéral</w:t>
      </w:r>
      <w:r w:rsidRPr="00684F3F">
        <w:rPr>
          <w:lang w:eastAsia="fr-FR" w:bidi="fr-FR"/>
        </w:rPr>
        <w:t>i</w:t>
      </w:r>
      <w:r w:rsidRPr="00684F3F">
        <w:rPr>
          <w:lang w:eastAsia="fr-FR" w:bidi="fr-FR"/>
        </w:rPr>
        <w:t>sation des règlements comme John Maynard Keynes l'avait proposé à l'occasion de la conférence de Bretton Woods. Nous prése</w:t>
      </w:r>
      <w:r>
        <w:rPr>
          <w:lang w:eastAsia="fr-FR" w:bidi="fr-FR"/>
        </w:rPr>
        <w:t>nterons d'abord les vues de Key</w:t>
      </w:r>
      <w:r w:rsidRPr="00684F3F">
        <w:rPr>
          <w:lang w:eastAsia="fr-FR" w:bidi="fr-FR"/>
        </w:rPr>
        <w:t>n</w:t>
      </w:r>
      <w:r>
        <w:rPr>
          <w:lang w:eastAsia="fr-FR" w:bidi="fr-FR"/>
        </w:rPr>
        <w:t>e</w:t>
      </w:r>
      <w:r w:rsidRPr="00684F3F">
        <w:rPr>
          <w:lang w:eastAsia="fr-FR" w:bidi="fr-FR"/>
        </w:rPr>
        <w:t>s</w:t>
      </w:r>
      <w:r>
        <w:t xml:space="preserve"> [83]</w:t>
      </w:r>
      <w:r w:rsidRPr="00684F3F">
        <w:rPr>
          <w:lang w:eastAsia="fr-FR" w:bidi="fr-FR"/>
        </w:rPr>
        <w:t xml:space="preserve"> sur la monnaie ainsi que son projet d'union Internationale de Compensation (« The International Clearing Union »), puis nous montrerons co</w:t>
      </w:r>
      <w:r w:rsidRPr="00684F3F">
        <w:rPr>
          <w:lang w:eastAsia="fr-FR" w:bidi="fr-FR"/>
        </w:rPr>
        <w:t>m</w:t>
      </w:r>
      <w:r w:rsidRPr="00684F3F">
        <w:rPr>
          <w:lang w:eastAsia="fr-FR" w:bidi="fr-FR"/>
        </w:rPr>
        <w:t>ment le système établi à Bretton Woods contenait les fe</w:t>
      </w:r>
      <w:r w:rsidRPr="00684F3F">
        <w:rPr>
          <w:lang w:eastAsia="fr-FR" w:bidi="fr-FR"/>
        </w:rPr>
        <w:t>r</w:t>
      </w:r>
      <w:r w:rsidRPr="00684F3F">
        <w:rPr>
          <w:lang w:eastAsia="fr-FR" w:bidi="fr-FR"/>
        </w:rPr>
        <w:t>ments de sa propre dés</w:t>
      </w:r>
      <w:r w:rsidRPr="00684F3F">
        <w:rPr>
          <w:lang w:eastAsia="fr-FR" w:bidi="fr-FR"/>
        </w:rPr>
        <w:t>a</w:t>
      </w:r>
      <w:r w:rsidRPr="00684F3F">
        <w:rPr>
          <w:lang w:eastAsia="fr-FR" w:bidi="fr-FR"/>
        </w:rPr>
        <w:t>grégation.</w:t>
      </w:r>
    </w:p>
    <w:p w:rsidR="007B60E0" w:rsidRDefault="007B60E0" w:rsidP="007B60E0">
      <w:pPr>
        <w:spacing w:before="120" w:after="120"/>
        <w:jc w:val="both"/>
        <w:rPr>
          <w:lang w:eastAsia="fr-FR" w:bidi="fr-FR"/>
        </w:rPr>
      </w:pPr>
    </w:p>
    <w:p w:rsidR="007B60E0" w:rsidRDefault="007B60E0" w:rsidP="007B60E0">
      <w:pPr>
        <w:pStyle w:val="planche"/>
        <w:rPr>
          <w:lang w:eastAsia="fr-FR" w:bidi="fr-FR"/>
        </w:rPr>
      </w:pPr>
      <w:r>
        <w:rPr>
          <w:lang w:eastAsia="fr-FR" w:bidi="fr-FR"/>
        </w:rPr>
        <w:t>LA VISION MONÉTAIRE DE KEYNES :</w:t>
      </w:r>
      <w:r>
        <w:rPr>
          <w:lang w:eastAsia="fr-FR" w:bidi="fr-FR"/>
        </w:rPr>
        <w:br/>
      </w:r>
      <w:r w:rsidRPr="00684F3F">
        <w:rPr>
          <w:lang w:eastAsia="fr-FR" w:bidi="fr-FR"/>
        </w:rPr>
        <w:t>LA MULTILATÉRA</w:t>
      </w:r>
      <w:r>
        <w:rPr>
          <w:lang w:eastAsia="fr-FR" w:bidi="fr-FR"/>
        </w:rPr>
        <w:t>L</w:t>
      </w:r>
      <w:r>
        <w:rPr>
          <w:lang w:eastAsia="fr-FR" w:bidi="fr-FR"/>
        </w:rPr>
        <w:t>I</w:t>
      </w:r>
      <w:r>
        <w:rPr>
          <w:lang w:eastAsia="fr-FR" w:bidi="fr-FR"/>
        </w:rPr>
        <w:t>TÉ</w:t>
      </w:r>
    </w:p>
    <w:p w:rsidR="007B60E0" w:rsidRDefault="007B60E0" w:rsidP="007B60E0">
      <w:pPr>
        <w:spacing w:before="120" w:after="120"/>
        <w:jc w:val="both"/>
        <w:rPr>
          <w:lang w:eastAsia="fr-FR" w:bidi="fr-FR"/>
        </w:rPr>
      </w:pPr>
    </w:p>
    <w:p w:rsidR="007B60E0" w:rsidRPr="00D900F4" w:rsidRDefault="007B60E0" w:rsidP="007B60E0">
      <w:pPr>
        <w:pStyle w:val="a"/>
      </w:pPr>
      <w:r w:rsidRPr="00D900F4">
        <w:t>Le rôle de la monnaie chez Keynes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Dans le modèle de Keynes, celui issu de la Théorie Générale, la monnaie est intégrée par le biais du taux d’intérêt En première a</w:t>
      </w:r>
      <w:r w:rsidRPr="00684F3F">
        <w:rPr>
          <w:lang w:eastAsia="fr-FR" w:bidi="fr-FR"/>
        </w:rPr>
        <w:t>p</w:t>
      </w:r>
      <w:r w:rsidRPr="00684F3F">
        <w:rPr>
          <w:lang w:eastAsia="fr-FR" w:bidi="fr-FR"/>
        </w:rPr>
        <w:t>proximation, la structure logique du modèle keynésien peut être décr</w:t>
      </w:r>
      <w:r w:rsidRPr="00684F3F">
        <w:rPr>
          <w:lang w:eastAsia="fr-FR" w:bidi="fr-FR"/>
        </w:rPr>
        <w:t>i</w:t>
      </w:r>
      <w:r w:rsidRPr="00684F3F">
        <w:rPr>
          <w:lang w:eastAsia="fr-FR" w:bidi="fr-FR"/>
        </w:rPr>
        <w:t>te de la façon suivante : la préférence pour la liquidité, qui est pour un individu « donnée par la courbe figurant le montant de ses re</w:t>
      </w:r>
      <w:r w:rsidRPr="00684F3F">
        <w:rPr>
          <w:lang w:eastAsia="fr-FR" w:bidi="fr-FR"/>
        </w:rPr>
        <w:t>s</w:t>
      </w:r>
      <w:r w:rsidRPr="00684F3F">
        <w:rPr>
          <w:lang w:eastAsia="fr-FR" w:bidi="fr-FR"/>
        </w:rPr>
        <w:t>sources qu’il désire conserver sous forme de monnaie » (Keynes, 1966, p. 177), jointe à la quantité de monnaie, qui est donnée, déte</w:t>
      </w:r>
      <w:r w:rsidRPr="00684F3F">
        <w:rPr>
          <w:lang w:eastAsia="fr-FR" w:bidi="fr-FR"/>
        </w:rPr>
        <w:t>r</w:t>
      </w:r>
      <w:r w:rsidRPr="00684F3F">
        <w:rPr>
          <w:lang w:eastAsia="fr-FR" w:bidi="fr-FR"/>
        </w:rPr>
        <w:t>mine le taux d’intérêt. Ce dernier n’est plus le prix qui équilibre l’offre de fonds issus de l’épargne et la demande de fonds aux fins d’investissement, comme chez les « classiques », mais « il est le prix qui équ</w:t>
      </w:r>
      <w:r w:rsidRPr="00684F3F">
        <w:rPr>
          <w:lang w:eastAsia="fr-FR" w:bidi="fr-FR"/>
        </w:rPr>
        <w:t>i</w:t>
      </w:r>
      <w:r w:rsidRPr="00684F3F">
        <w:rPr>
          <w:lang w:eastAsia="fr-FR" w:bidi="fr-FR"/>
        </w:rPr>
        <w:t>libre le désir de détenir la richesse sous forme de monnaie et la quantité de monnaie disponible » (Keynes, 1966, p. 179). Le taux d’intérêt ainsi défini fixe un seuil aux efficacités marginales des diff</w:t>
      </w:r>
      <w:r w:rsidRPr="00684F3F">
        <w:rPr>
          <w:lang w:eastAsia="fr-FR" w:bidi="fr-FR"/>
        </w:rPr>
        <w:t>é</w:t>
      </w:r>
      <w:r w:rsidRPr="00684F3F">
        <w:rPr>
          <w:lang w:eastAsia="fr-FR" w:bidi="fr-FR"/>
        </w:rPr>
        <w:t>rents capitaux en déterminant la rentabilité et le volume des investi</w:t>
      </w:r>
      <w:r w:rsidRPr="00684F3F">
        <w:rPr>
          <w:lang w:eastAsia="fr-FR" w:bidi="fr-FR"/>
        </w:rPr>
        <w:t>s</w:t>
      </w:r>
      <w:r w:rsidRPr="00684F3F">
        <w:rPr>
          <w:lang w:eastAsia="fr-FR" w:bidi="fr-FR"/>
        </w:rPr>
        <w:t>sements et des productions nouvelles. Le taux d’intérêt est donc déc</w:t>
      </w:r>
      <w:r w:rsidRPr="00684F3F">
        <w:rPr>
          <w:lang w:eastAsia="fr-FR" w:bidi="fr-FR"/>
        </w:rPr>
        <w:t>i</w:t>
      </w:r>
      <w:r w:rsidRPr="00684F3F">
        <w:rPr>
          <w:lang w:eastAsia="fr-FR" w:bidi="fr-FR"/>
        </w:rPr>
        <w:t>sif pour la détermination de l’activité économ</w:t>
      </w:r>
      <w:r w:rsidRPr="00684F3F">
        <w:rPr>
          <w:lang w:eastAsia="fr-FR" w:bidi="fr-FR"/>
        </w:rPr>
        <w:t>i</w:t>
      </w:r>
      <w:r w:rsidRPr="00684F3F">
        <w:rPr>
          <w:lang w:eastAsia="fr-FR" w:bidi="fr-FR"/>
        </w:rPr>
        <w:t>que.</w:t>
      </w:r>
    </w:p>
    <w:p w:rsidR="007B60E0" w:rsidRPr="00684F3F" w:rsidRDefault="007B60E0" w:rsidP="007B60E0">
      <w:pPr>
        <w:spacing w:before="120" w:after="120"/>
        <w:jc w:val="both"/>
      </w:pPr>
      <w:r w:rsidRPr="00684F3F">
        <w:rPr>
          <w:lang w:eastAsia="fr-FR" w:bidi="fr-FR"/>
        </w:rPr>
        <w:t>Keynes veut ainsi réintroduire dans le modèle économique les a</w:t>
      </w:r>
      <w:r w:rsidRPr="00684F3F">
        <w:rPr>
          <w:lang w:eastAsia="fr-FR" w:bidi="fr-FR"/>
        </w:rPr>
        <w:t>p</w:t>
      </w:r>
      <w:r w:rsidRPr="00684F3F">
        <w:rPr>
          <w:lang w:eastAsia="fr-FR" w:bidi="fr-FR"/>
        </w:rPr>
        <w:t>préci</w:t>
      </w:r>
      <w:r w:rsidRPr="00684F3F">
        <w:rPr>
          <w:lang w:eastAsia="fr-FR" w:bidi="fr-FR"/>
        </w:rPr>
        <w:t>a</w:t>
      </w:r>
      <w:r w:rsidRPr="00684F3F">
        <w:rPr>
          <w:lang w:eastAsia="fr-FR" w:bidi="fr-FR"/>
        </w:rPr>
        <w:t>tions subjectives et instables des agents et les déséquilibres qui caractérisent les économies monétaires. Le taux d’intérêt est précis</w:t>
      </w:r>
      <w:r w:rsidRPr="00684F3F">
        <w:rPr>
          <w:lang w:eastAsia="fr-FR" w:bidi="fr-FR"/>
        </w:rPr>
        <w:t>é</w:t>
      </w:r>
      <w:r w:rsidRPr="00684F3F">
        <w:rPr>
          <w:lang w:eastAsia="fr-FR" w:bidi="fr-FR"/>
        </w:rPr>
        <w:t>ment un lien privilégié entre le présent et le futur. Dans ce modèle, outre les variables physiques, une série de phénomènes psycholog</w:t>
      </w:r>
      <w:r w:rsidRPr="00684F3F">
        <w:rPr>
          <w:lang w:eastAsia="fr-FR" w:bidi="fr-FR"/>
        </w:rPr>
        <w:t>i</w:t>
      </w:r>
      <w:r w:rsidRPr="00684F3F">
        <w:rPr>
          <w:lang w:eastAsia="fr-FR" w:bidi="fr-FR"/>
        </w:rPr>
        <w:t>ques influence la production : « ceci signifie que les conditions phys</w:t>
      </w:r>
      <w:r w:rsidRPr="00684F3F">
        <w:rPr>
          <w:lang w:eastAsia="fr-FR" w:bidi="fr-FR"/>
        </w:rPr>
        <w:t>i</w:t>
      </w:r>
      <w:r w:rsidRPr="00684F3F">
        <w:rPr>
          <w:lang w:eastAsia="fr-FR" w:bidi="fr-FR"/>
        </w:rPr>
        <w:t>ques de la production dans les industries fournissant les biens cap</w:t>
      </w:r>
      <w:r w:rsidRPr="00684F3F">
        <w:rPr>
          <w:lang w:eastAsia="fr-FR" w:bidi="fr-FR"/>
        </w:rPr>
        <w:t>i</w:t>
      </w:r>
      <w:r w:rsidRPr="00684F3F">
        <w:rPr>
          <w:lang w:eastAsia="fr-FR" w:bidi="fr-FR"/>
        </w:rPr>
        <w:t>taux, l’état de confiance touchant le rendement escompté, l’attitude psychologique envers la liquidité et la quantité de monnaie (...) déte</w:t>
      </w:r>
      <w:r w:rsidRPr="00684F3F">
        <w:rPr>
          <w:lang w:eastAsia="fr-FR" w:bidi="fr-FR"/>
        </w:rPr>
        <w:t>r</w:t>
      </w:r>
      <w:r w:rsidRPr="00684F3F">
        <w:rPr>
          <w:lang w:eastAsia="fr-FR" w:bidi="fr-FR"/>
        </w:rPr>
        <w:t>minent conjointement le flux d’investissement nouveau » (Keynes, 1966, pp. 252-254). Keynes introduit donc les comportements indiv</w:t>
      </w:r>
      <w:r w:rsidRPr="00684F3F">
        <w:rPr>
          <w:lang w:eastAsia="fr-FR" w:bidi="fr-FR"/>
        </w:rPr>
        <w:t>i</w:t>
      </w:r>
      <w:r w:rsidRPr="00684F3F">
        <w:rPr>
          <w:lang w:eastAsia="fr-FR" w:bidi="fr-FR"/>
        </w:rPr>
        <w:t>duels pour d</w:t>
      </w:r>
      <w:r w:rsidRPr="00684F3F">
        <w:rPr>
          <w:lang w:eastAsia="fr-FR" w:bidi="fr-FR"/>
        </w:rPr>
        <w:t>é</w:t>
      </w:r>
      <w:r w:rsidRPr="00684F3F">
        <w:rPr>
          <w:lang w:eastAsia="fr-FR" w:bidi="fr-FR"/>
        </w:rPr>
        <w:t>terminer le taux d’intérêt par le biais de la préférence pour la liquidité.</w:t>
      </w:r>
    </w:p>
    <w:p w:rsidR="007B60E0" w:rsidRPr="00684F3F" w:rsidRDefault="007B60E0" w:rsidP="007B60E0">
      <w:pPr>
        <w:spacing w:before="120" w:after="120"/>
        <w:jc w:val="both"/>
      </w:pPr>
      <w:r w:rsidRPr="00684F3F">
        <w:rPr>
          <w:lang w:eastAsia="fr-FR" w:bidi="fr-FR"/>
        </w:rPr>
        <w:t>Dans la théorie de Keynes, la préférence psychologique pour le temps est exprimée par la propension à consommer : le partage du r</w:t>
      </w:r>
      <w:r w:rsidRPr="00684F3F">
        <w:rPr>
          <w:lang w:eastAsia="fr-FR" w:bidi="fr-FR"/>
        </w:rPr>
        <w:t>e</w:t>
      </w:r>
      <w:r w:rsidRPr="00684F3F">
        <w:rPr>
          <w:lang w:eastAsia="fr-FR" w:bidi="fr-FR"/>
        </w:rPr>
        <w:t>venu entre la consommation et l’épargne caractérisant la préférence relative entre les biens actuels et les biens futurs ; la propension à co</w:t>
      </w:r>
      <w:r w:rsidRPr="00684F3F">
        <w:rPr>
          <w:lang w:eastAsia="fr-FR" w:bidi="fr-FR"/>
        </w:rPr>
        <w:t>n</w:t>
      </w:r>
      <w:r w:rsidRPr="00684F3F">
        <w:rPr>
          <w:lang w:eastAsia="fr-FR" w:bidi="fr-FR"/>
        </w:rPr>
        <w:t>sommer apparaît comme une variable déterminant l’affectation de l’épargne sous forme liquide ou placée, en accord avec la quantité de monnaie disponible, d’où la fonction de préf</w:t>
      </w:r>
      <w:r w:rsidRPr="00684F3F">
        <w:rPr>
          <w:lang w:eastAsia="fr-FR" w:bidi="fr-FR"/>
        </w:rPr>
        <w:t>é</w:t>
      </w:r>
      <w:r w:rsidRPr="00684F3F">
        <w:rPr>
          <w:lang w:eastAsia="fr-FR" w:bidi="fr-FR"/>
        </w:rPr>
        <w:t>rence pour la liquidité L(r), où « r » est le taux d’intérêt, définissant la dema</w:t>
      </w:r>
      <w:r w:rsidRPr="00684F3F">
        <w:rPr>
          <w:lang w:eastAsia="fr-FR" w:bidi="fr-FR"/>
        </w:rPr>
        <w:t>n</w:t>
      </w:r>
      <w:r w:rsidRPr="00684F3F">
        <w:rPr>
          <w:lang w:eastAsia="fr-FR" w:bidi="fr-FR"/>
        </w:rPr>
        <w:t>de spécifique de monnaie.</w:t>
      </w:r>
      <w:r>
        <w:rPr>
          <w:lang w:eastAsia="fr-FR" w:bidi="fr-FR"/>
        </w:rPr>
        <w:t xml:space="preserve"> </w:t>
      </w:r>
      <w:r>
        <w:t xml:space="preserve">[84] </w:t>
      </w:r>
      <w:r w:rsidRPr="00684F3F">
        <w:rPr>
          <w:lang w:eastAsia="fr-FR" w:bidi="fr-FR"/>
        </w:rPr>
        <w:t>« C'est par cette voie et de cette manière que la quantité de monnaie pén</w:t>
      </w:r>
      <w:r w:rsidRPr="00684F3F">
        <w:rPr>
          <w:lang w:eastAsia="fr-FR" w:bidi="fr-FR"/>
        </w:rPr>
        <w:t>è</w:t>
      </w:r>
      <w:r w:rsidRPr="00684F3F">
        <w:rPr>
          <w:lang w:eastAsia="fr-FR" w:bidi="fr-FR"/>
        </w:rPr>
        <w:t>tre dans le schéma économique » (Keynes, 1966, p. 179).</w:t>
      </w:r>
    </w:p>
    <w:p w:rsidR="007B60E0" w:rsidRPr="00684F3F" w:rsidRDefault="007B60E0" w:rsidP="007B60E0">
      <w:pPr>
        <w:spacing w:before="120" w:after="120"/>
        <w:jc w:val="both"/>
      </w:pPr>
      <w:r w:rsidRPr="00684F3F">
        <w:rPr>
          <w:lang w:eastAsia="fr-FR" w:bidi="fr-FR"/>
        </w:rPr>
        <w:t>La demande de monnaie, chez Keynes, est donc particulièrement sensible à la préférence pour la liquidité, elle-même régie par trois facteurs psychologiques : « la propension psychologique à conso</w:t>
      </w:r>
      <w:r w:rsidRPr="00684F3F">
        <w:rPr>
          <w:lang w:eastAsia="fr-FR" w:bidi="fr-FR"/>
        </w:rPr>
        <w:t>m</w:t>
      </w:r>
      <w:r w:rsidRPr="00684F3F">
        <w:rPr>
          <w:lang w:eastAsia="fr-FR" w:bidi="fr-FR"/>
        </w:rPr>
        <w:t>mer, l'attitude psychologique touchant la liquidité et l'estimation ps</w:t>
      </w:r>
      <w:r w:rsidRPr="00684F3F">
        <w:rPr>
          <w:lang w:eastAsia="fr-FR" w:bidi="fr-FR"/>
        </w:rPr>
        <w:t>y</w:t>
      </w:r>
      <w:r w:rsidRPr="00684F3F">
        <w:rPr>
          <w:lang w:eastAsia="fr-FR" w:bidi="fr-FR"/>
        </w:rPr>
        <w:t>chologique du rendement futur des c</w:t>
      </w:r>
      <w:r w:rsidRPr="00684F3F">
        <w:rPr>
          <w:lang w:eastAsia="fr-FR" w:bidi="fr-FR"/>
        </w:rPr>
        <w:t>a</w:t>
      </w:r>
      <w:r w:rsidRPr="00684F3F">
        <w:rPr>
          <w:lang w:eastAsia="fr-FR" w:bidi="fr-FR"/>
        </w:rPr>
        <w:t>pitaux » (Keynes, 1966, p. 252). L'offre de monnaie répond à cette demande basée sur des anticip</w:t>
      </w:r>
      <w:r w:rsidRPr="00684F3F">
        <w:rPr>
          <w:lang w:eastAsia="fr-FR" w:bidi="fr-FR"/>
        </w:rPr>
        <w:t>a</w:t>
      </w:r>
      <w:r w:rsidRPr="00684F3F">
        <w:rPr>
          <w:lang w:eastAsia="fr-FR" w:bidi="fr-FR"/>
        </w:rPr>
        <w:t>tions. La gestion keynésienne du stock de monnaie nationale ou inte</w:t>
      </w:r>
      <w:r w:rsidRPr="00684F3F">
        <w:rPr>
          <w:lang w:eastAsia="fr-FR" w:bidi="fr-FR"/>
        </w:rPr>
        <w:t>r</w:t>
      </w:r>
      <w:r w:rsidRPr="00684F3F">
        <w:rPr>
          <w:lang w:eastAsia="fr-FR" w:bidi="fr-FR"/>
        </w:rPr>
        <w:t>nationale ne consiste donc pas à agir sur la quantité de monnaie offe</w:t>
      </w:r>
      <w:r w:rsidRPr="00684F3F">
        <w:rPr>
          <w:lang w:eastAsia="fr-FR" w:bidi="fr-FR"/>
        </w:rPr>
        <w:t>r</w:t>
      </w:r>
      <w:r w:rsidRPr="00684F3F">
        <w:rPr>
          <w:lang w:eastAsia="fr-FR" w:bidi="fr-FR"/>
        </w:rPr>
        <w:t>te, mais sur le comportement des agents économiques en matière de décisions monétaires. Les autorités monétaires devront orienter le stock de monnaie vers des investissements plus ou moins spéculatifs en fon</w:t>
      </w:r>
      <w:r w:rsidRPr="00684F3F">
        <w:rPr>
          <w:lang w:eastAsia="fr-FR" w:bidi="fr-FR"/>
        </w:rPr>
        <w:t>c</w:t>
      </w:r>
      <w:r w:rsidRPr="00684F3F">
        <w:rPr>
          <w:lang w:eastAsia="fr-FR" w:bidi="fr-FR"/>
        </w:rPr>
        <w:t>tion des taux d'intérêt et des taux de change.</w:t>
      </w:r>
    </w:p>
    <w:p w:rsidR="007B60E0" w:rsidRPr="00684F3F" w:rsidRDefault="007B60E0" w:rsidP="007B60E0">
      <w:pPr>
        <w:spacing w:before="120" w:after="120"/>
        <w:jc w:val="both"/>
      </w:pPr>
      <w:r w:rsidRPr="00684F3F">
        <w:rPr>
          <w:lang w:eastAsia="fr-FR" w:bidi="fr-FR"/>
        </w:rPr>
        <w:t>Dans ce cadre, les autorités monétaires doivent avoir à leur disp</w:t>
      </w:r>
      <w:r w:rsidRPr="00684F3F">
        <w:rPr>
          <w:lang w:eastAsia="fr-FR" w:bidi="fr-FR"/>
        </w:rPr>
        <w:t>o</w:t>
      </w:r>
      <w:r w:rsidRPr="00684F3F">
        <w:rPr>
          <w:lang w:eastAsia="fr-FR" w:bidi="fr-FR"/>
        </w:rPr>
        <w:t>sition un instrument qui ne dépend pas des anticipations privées pour son offre et sa demande. La vision keynésienne commande une vér</w:t>
      </w:r>
      <w:r w:rsidRPr="00684F3F">
        <w:rPr>
          <w:lang w:eastAsia="fr-FR" w:bidi="fr-FR"/>
        </w:rPr>
        <w:t>i</w:t>
      </w:r>
      <w:r w:rsidRPr="00684F3F">
        <w:rPr>
          <w:lang w:eastAsia="fr-FR" w:bidi="fr-FR"/>
        </w:rPr>
        <w:t>table monnaie intern</w:t>
      </w:r>
      <w:r w:rsidRPr="00684F3F">
        <w:rPr>
          <w:lang w:eastAsia="fr-FR" w:bidi="fr-FR"/>
        </w:rPr>
        <w:t>a</w:t>
      </w:r>
      <w:r w:rsidRPr="00684F3F">
        <w:rPr>
          <w:lang w:eastAsia="fr-FR" w:bidi="fr-FR"/>
        </w:rPr>
        <w:t>tionale capable d'homogénéiser les différentes monnaies nationales, comme chacune d'elle homogénéise les différe</w:t>
      </w:r>
      <w:r w:rsidRPr="00684F3F">
        <w:rPr>
          <w:lang w:eastAsia="fr-FR" w:bidi="fr-FR"/>
        </w:rPr>
        <w:t>n</w:t>
      </w:r>
      <w:r w:rsidRPr="00684F3F">
        <w:rPr>
          <w:lang w:eastAsia="fr-FR" w:bidi="fr-FR"/>
        </w:rPr>
        <w:t>tes monnaies bancaires privées. La multilatéralité suppose une mo</w:t>
      </w:r>
      <w:r w:rsidRPr="00684F3F">
        <w:rPr>
          <w:lang w:eastAsia="fr-FR" w:bidi="fr-FR"/>
        </w:rPr>
        <w:t>n</w:t>
      </w:r>
      <w:r w:rsidRPr="00684F3F">
        <w:rPr>
          <w:lang w:eastAsia="fr-FR" w:bidi="fr-FR"/>
        </w:rPr>
        <w:t>naie centrale, universelle, pleinement libératoire, une créance sup</w:t>
      </w:r>
      <w:r w:rsidRPr="00684F3F">
        <w:rPr>
          <w:lang w:eastAsia="fr-FR" w:bidi="fr-FR"/>
        </w:rPr>
        <w:t>é</w:t>
      </w:r>
      <w:r w:rsidRPr="00684F3F">
        <w:rPr>
          <w:lang w:eastAsia="fr-FR" w:bidi="fr-FR"/>
        </w:rPr>
        <w:t>rieure qui peut solder les créances nationales. L'instit</w:t>
      </w:r>
      <w:r w:rsidRPr="00684F3F">
        <w:rPr>
          <w:lang w:eastAsia="fr-FR" w:bidi="fr-FR"/>
        </w:rPr>
        <w:t>u</w:t>
      </w:r>
      <w:r w:rsidRPr="00684F3F">
        <w:rPr>
          <w:lang w:eastAsia="fr-FR" w:bidi="fr-FR"/>
        </w:rPr>
        <w:t>tion centrale de Keynes doit pouvoir être le contrôleur du débit des crédits à l’investissement, ce que n'est pas le Fonds monétaire international issu de Bretton Woods.</w:t>
      </w:r>
    </w:p>
    <w:p w:rsidR="007B60E0" w:rsidRDefault="007B60E0" w:rsidP="007B60E0">
      <w:pPr>
        <w:spacing w:before="120" w:after="120"/>
        <w:jc w:val="both"/>
        <w:rPr>
          <w:lang w:eastAsia="fr-FR" w:bidi="fr-FR"/>
        </w:rPr>
      </w:pPr>
    </w:p>
    <w:p w:rsidR="007B60E0" w:rsidRPr="00A54CE5" w:rsidRDefault="007B60E0" w:rsidP="007B60E0">
      <w:pPr>
        <w:pStyle w:val="a"/>
      </w:pPr>
      <w:r w:rsidRPr="00A54CE5">
        <w:t>L'Union Internationale de Compensation</w:t>
      </w:r>
      <w:r>
        <w:br/>
      </w:r>
      <w:r w:rsidRPr="00A54CE5">
        <w:t>(« The International Cle</w:t>
      </w:r>
      <w:r w:rsidRPr="00A54CE5">
        <w:t>a</w:t>
      </w:r>
      <w:r w:rsidRPr="00A54CE5">
        <w:t>ring Union »).</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Le plan Keynes a été conçu au plus fort de la Deuxième Guerre mondiale. Il était évident et prévisible, à cette époque, que la recon</w:t>
      </w:r>
      <w:r w:rsidRPr="00684F3F">
        <w:rPr>
          <w:lang w:eastAsia="fr-FR" w:bidi="fr-FR"/>
        </w:rPr>
        <w:t>s</w:t>
      </w:r>
      <w:r w:rsidRPr="00684F3F">
        <w:rPr>
          <w:lang w:eastAsia="fr-FR" w:bidi="fr-FR"/>
        </w:rPr>
        <w:t>truction d'après-guerre entraînerait d’énormes déficits des balances des paiements, surtout en Europe, et des surplus de contrepartie pour les États-Unis. Ces déséquilibres devraient pouvoir être équilibrés grâce à un organisme international de co</w:t>
      </w:r>
      <w:r w:rsidRPr="00684F3F">
        <w:rPr>
          <w:lang w:eastAsia="fr-FR" w:bidi="fr-FR"/>
        </w:rPr>
        <w:t>m</w:t>
      </w:r>
      <w:r w:rsidRPr="00684F3F">
        <w:rPr>
          <w:lang w:eastAsia="fr-FR" w:bidi="fr-FR"/>
        </w:rPr>
        <w:t>pensation et de contrôle des flux d’investissements : l'International Clearing Union ou l'Internati</w:t>
      </w:r>
      <w:r w:rsidRPr="00684F3F">
        <w:rPr>
          <w:lang w:eastAsia="fr-FR" w:bidi="fr-FR"/>
        </w:rPr>
        <w:t>o</w:t>
      </w:r>
      <w:r w:rsidRPr="00684F3F">
        <w:rPr>
          <w:lang w:eastAsia="fr-FR" w:bidi="fr-FR"/>
        </w:rPr>
        <w:t>nal Currency Union.</w:t>
      </w:r>
    </w:p>
    <w:p w:rsidR="007B60E0" w:rsidRPr="00684F3F" w:rsidRDefault="007B60E0" w:rsidP="007B60E0">
      <w:pPr>
        <w:spacing w:before="120" w:after="120"/>
        <w:jc w:val="both"/>
      </w:pPr>
      <w:r w:rsidRPr="00684F3F">
        <w:rPr>
          <w:lang w:eastAsia="fr-FR" w:bidi="fr-FR"/>
        </w:rPr>
        <w:t>L'International Clearing Union (ICU) devait effectuer la compe</w:t>
      </w:r>
      <w:r w:rsidRPr="00684F3F">
        <w:rPr>
          <w:lang w:eastAsia="fr-FR" w:bidi="fr-FR"/>
        </w:rPr>
        <w:t>n</w:t>
      </w:r>
      <w:r w:rsidRPr="00684F3F">
        <w:rPr>
          <w:lang w:eastAsia="fr-FR" w:bidi="fr-FR"/>
        </w:rPr>
        <w:t>sation multilatérale des créances et des dettes bilatérales des États. Les pays en surplus s'engageraient à financer leurs excédents par l'acc</w:t>
      </w:r>
      <w:r w:rsidRPr="00684F3F">
        <w:rPr>
          <w:lang w:eastAsia="fr-FR" w:bidi="fr-FR"/>
        </w:rPr>
        <w:t>u</w:t>
      </w:r>
      <w:r w:rsidRPr="00684F3F">
        <w:rPr>
          <w:lang w:eastAsia="fr-FR" w:bidi="fr-FR"/>
        </w:rPr>
        <w:t>mulation de créances non convertibles sur l’ICU, les bancors. Cette dette de l’ICU, ses engagements, devait permettre de financer les déf</w:t>
      </w:r>
      <w:r w:rsidRPr="00684F3F">
        <w:rPr>
          <w:lang w:eastAsia="fr-FR" w:bidi="fr-FR"/>
        </w:rPr>
        <w:t>i</w:t>
      </w:r>
      <w:r w:rsidRPr="00684F3F">
        <w:rPr>
          <w:lang w:eastAsia="fr-FR" w:bidi="fr-FR"/>
        </w:rPr>
        <w:t>cits des autres États. Chaque membre de l</w:t>
      </w:r>
      <w:r>
        <w:rPr>
          <w:lang w:eastAsia="fr-FR" w:bidi="fr-FR"/>
        </w:rPr>
        <w:t>’</w:t>
      </w:r>
      <w:r w:rsidRPr="00684F3F">
        <w:rPr>
          <w:lang w:eastAsia="fr-FR" w:bidi="fr-FR"/>
        </w:rPr>
        <w:t>Union obtiendrait un quota initial en fonction de l'importance de ses importations et de ses expo</w:t>
      </w:r>
      <w:r w:rsidRPr="00684F3F">
        <w:rPr>
          <w:lang w:eastAsia="fr-FR" w:bidi="fr-FR"/>
        </w:rPr>
        <w:t>r</w:t>
      </w:r>
      <w:r w:rsidRPr="00684F3F">
        <w:rPr>
          <w:lang w:eastAsia="fr-FR" w:bidi="fr-FR"/>
        </w:rPr>
        <w:t>tations. Le financement de</w:t>
      </w:r>
      <w:r>
        <w:rPr>
          <w:lang w:eastAsia="fr-FR" w:bidi="fr-FR"/>
        </w:rPr>
        <w:t>s déficits ne serait pas unique</w:t>
      </w:r>
      <w:r w:rsidRPr="00684F3F">
        <w:rPr>
          <w:lang w:eastAsia="fr-FR" w:bidi="fr-FR"/>
        </w:rPr>
        <w:t>ment</w:t>
      </w:r>
      <w:r>
        <w:t xml:space="preserve"> [85]</w:t>
      </w:r>
      <w:r w:rsidRPr="00684F3F">
        <w:rPr>
          <w:lang w:eastAsia="fr-FR" w:bidi="fr-FR"/>
        </w:rPr>
        <w:t xml:space="preserve"> l</w:t>
      </w:r>
      <w:r w:rsidRPr="00684F3F">
        <w:rPr>
          <w:lang w:eastAsia="fr-FR" w:bidi="fr-FR"/>
        </w:rPr>
        <w:t>i</w:t>
      </w:r>
      <w:r w:rsidRPr="00684F3F">
        <w:rPr>
          <w:lang w:eastAsia="fr-FR" w:bidi="fr-FR"/>
        </w:rPr>
        <w:t>mité par le plafond des quotas, mais également par des ajust</w:t>
      </w:r>
      <w:r w:rsidRPr="00684F3F">
        <w:rPr>
          <w:lang w:eastAsia="fr-FR" w:bidi="fr-FR"/>
        </w:rPr>
        <w:t>e</w:t>
      </w:r>
      <w:r w:rsidRPr="00684F3F">
        <w:rPr>
          <w:lang w:eastAsia="fr-FR" w:bidi="fr-FR"/>
        </w:rPr>
        <w:t>ments de politiques visant à résoudre une situation de déficits persi</w:t>
      </w:r>
      <w:r w:rsidRPr="00684F3F">
        <w:rPr>
          <w:lang w:eastAsia="fr-FR" w:bidi="fr-FR"/>
        </w:rPr>
        <w:t>s</w:t>
      </w:r>
      <w:r w:rsidRPr="00684F3F">
        <w:rPr>
          <w:lang w:eastAsia="fr-FR" w:bidi="fr-FR"/>
        </w:rPr>
        <w:t>tants.</w:t>
      </w:r>
    </w:p>
    <w:p w:rsidR="007B60E0" w:rsidRPr="00684F3F" w:rsidRDefault="007B60E0" w:rsidP="007B60E0">
      <w:pPr>
        <w:spacing w:before="120" w:after="120"/>
        <w:jc w:val="both"/>
      </w:pPr>
      <w:r w:rsidRPr="00684F3F">
        <w:rPr>
          <w:lang w:eastAsia="fr-FR" w:bidi="fr-FR"/>
        </w:rPr>
        <w:t>L'ICU ne se contente pas de la seule fonction d'intermédiaire entre les banques centrales des États membres de l'Union. Elle détient les prérogatives d’une véritable Banque Centrale Mondiale. Elle peut créer des liquidités, les bancors sa propre dette, destinées à financer l’économie mondiale et à hom</w:t>
      </w:r>
      <w:r w:rsidRPr="00684F3F">
        <w:rPr>
          <w:lang w:eastAsia="fr-FR" w:bidi="fr-FR"/>
        </w:rPr>
        <w:t>o</w:t>
      </w:r>
      <w:r w:rsidRPr="00684F3F">
        <w:rPr>
          <w:lang w:eastAsia="fr-FR" w:bidi="fr-FR"/>
        </w:rPr>
        <w:t>généiser les moyens de paiement des États membres.</w:t>
      </w:r>
    </w:p>
    <w:p w:rsidR="007B60E0" w:rsidRPr="00684F3F" w:rsidRDefault="007B60E0" w:rsidP="007B60E0">
      <w:pPr>
        <w:spacing w:before="120" w:after="120"/>
        <w:jc w:val="both"/>
      </w:pPr>
      <w:r w:rsidRPr="00684F3F">
        <w:rPr>
          <w:lang w:eastAsia="fr-FR" w:bidi="fr-FR"/>
        </w:rPr>
        <w:t>L’émission de bancors n’est pas contrainte en quantité par un stock de métal, même s’il est défini en termes d’or. Le bancor est une mo</w:t>
      </w:r>
      <w:r w:rsidRPr="00684F3F">
        <w:rPr>
          <w:lang w:eastAsia="fr-FR" w:bidi="fr-FR"/>
        </w:rPr>
        <w:t>n</w:t>
      </w:r>
      <w:r w:rsidRPr="00684F3F">
        <w:rPr>
          <w:lang w:eastAsia="fr-FR" w:bidi="fr-FR"/>
        </w:rPr>
        <w:t>naie à cours forcé dont l’émission, la création, est fonction des besoins de financement de l’économie mondiale : à ce titre, le bancor est co</w:t>
      </w:r>
      <w:r w:rsidRPr="00684F3F">
        <w:rPr>
          <w:lang w:eastAsia="fr-FR" w:bidi="fr-FR"/>
        </w:rPr>
        <w:t>n</w:t>
      </w:r>
      <w:r w:rsidRPr="00684F3F">
        <w:rPr>
          <w:lang w:eastAsia="fr-FR" w:bidi="fr-FR"/>
        </w:rPr>
        <w:t>forme à la nature des monnaies centrales nationales modernes. L’évolution de l’économie mondiale ne doit pas être limitée par la production des mines d’or.</w:t>
      </w:r>
    </w:p>
    <w:p w:rsidR="007B60E0" w:rsidRDefault="007B60E0" w:rsidP="007B60E0">
      <w:pPr>
        <w:pStyle w:val="Grillecouleur-Accent1"/>
        <w:rPr>
          <w:lang w:eastAsia="fr-FR" w:bidi="fr-FR"/>
        </w:rPr>
      </w:pPr>
    </w:p>
    <w:p w:rsidR="007B60E0" w:rsidRDefault="007B60E0" w:rsidP="007B60E0">
      <w:pPr>
        <w:pStyle w:val="Grillecouleur-Accent1"/>
      </w:pPr>
      <w:r w:rsidRPr="00684F3F">
        <w:rPr>
          <w:lang w:eastAsia="fr-FR" w:bidi="fr-FR"/>
        </w:rPr>
        <w:t>We think that gold still has an important part to play. But we think that the great fault of the pre-war System was that the quantity of i</w:t>
      </w:r>
      <w:r w:rsidRPr="00684F3F">
        <w:rPr>
          <w:lang w:eastAsia="fr-FR" w:bidi="fr-FR"/>
        </w:rPr>
        <w:t>n</w:t>
      </w:r>
      <w:r w:rsidRPr="00684F3F">
        <w:rPr>
          <w:lang w:eastAsia="fr-FR" w:bidi="fr-FR"/>
        </w:rPr>
        <w:t>ternational mo</w:t>
      </w:r>
      <w:r>
        <w:rPr>
          <w:lang w:eastAsia="fr-FR" w:bidi="fr-FR"/>
        </w:rPr>
        <w:t>ney was fixed by the accidental</w:t>
      </w:r>
      <w:r w:rsidRPr="00684F3F">
        <w:rPr>
          <w:lang w:eastAsia="fr-FR" w:bidi="fr-FR"/>
        </w:rPr>
        <w:t xml:space="preserve"> progress of the gold-mining industry ; the </w:t>
      </w:r>
      <w:r>
        <w:rPr>
          <w:lang w:eastAsia="fr-FR" w:bidi="fr-FR"/>
        </w:rPr>
        <w:t>quantity supplied was accidental</w:t>
      </w:r>
      <w:r w:rsidRPr="00684F3F">
        <w:rPr>
          <w:lang w:eastAsia="fr-FR" w:bidi="fr-FR"/>
        </w:rPr>
        <w:t xml:space="preserve"> and not related to requirements ; th</w:t>
      </w:r>
      <w:r w:rsidRPr="00684F3F">
        <w:rPr>
          <w:lang w:eastAsia="fr-FR" w:bidi="fr-FR"/>
        </w:rPr>
        <w:t>e</w:t>
      </w:r>
      <w:r w:rsidRPr="00684F3F">
        <w:rPr>
          <w:lang w:eastAsia="fr-FR" w:bidi="fr-FR"/>
        </w:rPr>
        <w:t>refore we are not allowing gold to d</w:t>
      </w:r>
      <w:r>
        <w:rPr>
          <w:lang w:eastAsia="fr-FR" w:bidi="fr-FR"/>
        </w:rPr>
        <w:t>e</w:t>
      </w:r>
      <w:r w:rsidRPr="00684F3F">
        <w:rPr>
          <w:lang w:eastAsia="fr-FR" w:bidi="fr-FR"/>
        </w:rPr>
        <w:t>termine he</w:t>
      </w:r>
      <w:r w:rsidRPr="00684F3F">
        <w:rPr>
          <w:lang w:eastAsia="fr-FR" w:bidi="fr-FR"/>
        </w:rPr>
        <w:t>n</w:t>
      </w:r>
      <w:r w:rsidRPr="00684F3F">
        <w:rPr>
          <w:lang w:eastAsia="fr-FR" w:bidi="fr-FR"/>
        </w:rPr>
        <w:t>ceforward the volume of international exchange</w:t>
      </w:r>
      <w:r w:rsidRPr="00684F3F">
        <w:t xml:space="preserve"> (Keynes, </w:t>
      </w:r>
      <w:r w:rsidRPr="00D903DC">
        <w:rPr>
          <w:i/>
          <w:lang w:eastAsia="fr-FR" w:bidi="fr-FR"/>
        </w:rPr>
        <w:t>The Wr</w:t>
      </w:r>
      <w:r w:rsidRPr="00D903DC">
        <w:rPr>
          <w:i/>
          <w:lang w:eastAsia="fr-FR" w:bidi="fr-FR"/>
        </w:rPr>
        <w:t>i</w:t>
      </w:r>
      <w:r w:rsidRPr="00D903DC">
        <w:rPr>
          <w:i/>
          <w:lang w:eastAsia="fr-FR" w:bidi="fr-FR"/>
        </w:rPr>
        <w:t>tings</w:t>
      </w:r>
      <w:r w:rsidRPr="00684F3F">
        <w:rPr>
          <w:lang w:eastAsia="fr-FR" w:bidi="fr-FR"/>
        </w:rPr>
        <w:t>,</w:t>
      </w:r>
      <w:r w:rsidRPr="00684F3F">
        <w:t xml:space="preserve"> XXV, p. 213).</w:t>
      </w:r>
    </w:p>
    <w:p w:rsidR="007B60E0" w:rsidRPr="00684F3F" w:rsidRDefault="007B60E0" w:rsidP="007B60E0">
      <w:pPr>
        <w:pStyle w:val="Grillecouleur-Accent1"/>
      </w:pPr>
    </w:p>
    <w:p w:rsidR="007B60E0" w:rsidRPr="00684F3F" w:rsidRDefault="007B60E0" w:rsidP="007B60E0">
      <w:pPr>
        <w:spacing w:before="120" w:after="120"/>
        <w:jc w:val="both"/>
      </w:pPr>
      <w:r w:rsidRPr="00684F3F">
        <w:rPr>
          <w:lang w:eastAsia="fr-FR" w:bidi="fr-FR"/>
        </w:rPr>
        <w:t>Comme au niveau national, Keynes veut établir un système mon</w:t>
      </w:r>
      <w:r w:rsidRPr="00684F3F">
        <w:rPr>
          <w:lang w:eastAsia="fr-FR" w:bidi="fr-FR"/>
        </w:rPr>
        <w:t>é</w:t>
      </w:r>
      <w:r w:rsidRPr="00684F3F">
        <w:rPr>
          <w:lang w:eastAsia="fr-FR" w:bidi="fr-FR"/>
        </w:rPr>
        <w:t>taire i</w:t>
      </w:r>
      <w:r w:rsidRPr="00684F3F">
        <w:rPr>
          <w:lang w:eastAsia="fr-FR" w:bidi="fr-FR"/>
        </w:rPr>
        <w:t>n</w:t>
      </w:r>
      <w:r w:rsidRPr="00684F3F">
        <w:rPr>
          <w:lang w:eastAsia="fr-FR" w:bidi="fr-FR"/>
        </w:rPr>
        <w:t>ternational hiérarchisé où le bancor assure la convertibilité, et donc la reco</w:t>
      </w:r>
      <w:r w:rsidRPr="00684F3F">
        <w:rPr>
          <w:lang w:eastAsia="fr-FR" w:bidi="fr-FR"/>
        </w:rPr>
        <w:t>n</w:t>
      </w:r>
      <w:r w:rsidRPr="00684F3F">
        <w:rPr>
          <w:lang w:eastAsia="fr-FR" w:bidi="fr-FR"/>
        </w:rPr>
        <w:t>naissance, des différentes monnaies nationales.</w:t>
      </w:r>
    </w:p>
    <w:p w:rsidR="007B60E0" w:rsidRPr="00684F3F" w:rsidRDefault="007B60E0" w:rsidP="007B60E0">
      <w:pPr>
        <w:spacing w:before="120" w:after="120"/>
        <w:jc w:val="both"/>
      </w:pPr>
      <w:r w:rsidRPr="00684F3F">
        <w:rPr>
          <w:lang w:eastAsia="fr-FR" w:bidi="fr-FR"/>
        </w:rPr>
        <w:t>Plus qu’une banque centrale, l'Union devrait assurer le recyclage mondial des capitaux, c'est-à-dire le contrôle des mouvements de cap</w:t>
      </w:r>
      <w:r w:rsidRPr="00684F3F">
        <w:rPr>
          <w:lang w:eastAsia="fr-FR" w:bidi="fr-FR"/>
        </w:rPr>
        <w:t>i</w:t>
      </w:r>
      <w:r w:rsidRPr="00684F3F">
        <w:rPr>
          <w:lang w:eastAsia="fr-FR" w:bidi="fr-FR"/>
        </w:rPr>
        <w:t>taux, condition indispensable au rétablissement d'un système monéta</w:t>
      </w:r>
      <w:r w:rsidRPr="00684F3F">
        <w:rPr>
          <w:lang w:eastAsia="fr-FR" w:bidi="fr-FR"/>
        </w:rPr>
        <w:t>i</w:t>
      </w:r>
      <w:r w:rsidRPr="00684F3F">
        <w:rPr>
          <w:lang w:eastAsia="fr-FR" w:bidi="fr-FR"/>
        </w:rPr>
        <w:t>re et financier.</w:t>
      </w:r>
    </w:p>
    <w:p w:rsidR="007B60E0" w:rsidRDefault="007B60E0" w:rsidP="007B60E0">
      <w:pPr>
        <w:pStyle w:val="Grillecouleur-Accent1"/>
        <w:rPr>
          <w:lang w:eastAsia="fr-FR" w:bidi="fr-FR"/>
        </w:rPr>
      </w:pPr>
    </w:p>
    <w:p w:rsidR="007B60E0" w:rsidRDefault="007B60E0" w:rsidP="007B60E0">
      <w:pPr>
        <w:pStyle w:val="Grillecouleur-Accent1"/>
      </w:pPr>
      <w:r w:rsidRPr="00684F3F">
        <w:rPr>
          <w:lang w:eastAsia="fr-FR" w:bidi="fr-FR"/>
        </w:rPr>
        <w:t>The advocacy of a control of capital movements must not be taken to mean that the era of international investment should be brought to an end. On the contrary, the System contemplated should greatly facilitate the re</w:t>
      </w:r>
      <w:r w:rsidRPr="00684F3F">
        <w:rPr>
          <w:lang w:eastAsia="fr-FR" w:bidi="fr-FR"/>
        </w:rPr>
        <w:t>s</w:t>
      </w:r>
      <w:r w:rsidRPr="00684F3F">
        <w:rPr>
          <w:lang w:eastAsia="fr-FR" w:bidi="fr-FR"/>
        </w:rPr>
        <w:t>toration of international cr</w:t>
      </w:r>
      <w:r>
        <w:rPr>
          <w:lang w:eastAsia="fr-FR" w:bidi="fr-FR"/>
        </w:rPr>
        <w:t>e</w:t>
      </w:r>
      <w:r w:rsidRPr="00684F3F">
        <w:rPr>
          <w:lang w:eastAsia="fr-FR" w:bidi="fr-FR"/>
        </w:rPr>
        <w:t>dit for loan purposes in ways to be discussed below</w:t>
      </w:r>
      <w:r>
        <w:t xml:space="preserve"> (</w:t>
      </w:r>
      <w:r w:rsidRPr="00684F3F">
        <w:t xml:space="preserve">Keynes, </w:t>
      </w:r>
      <w:r w:rsidRPr="00D903DC">
        <w:rPr>
          <w:i/>
          <w:lang w:eastAsia="fr-FR" w:bidi="fr-FR"/>
        </w:rPr>
        <w:t>The Writings</w:t>
      </w:r>
      <w:r w:rsidRPr="00684F3F">
        <w:rPr>
          <w:lang w:eastAsia="fr-FR" w:bidi="fr-FR"/>
        </w:rPr>
        <w:t>,</w:t>
      </w:r>
      <w:r w:rsidRPr="00684F3F">
        <w:t xml:space="preserve"> XXV, p. 186).</w:t>
      </w:r>
    </w:p>
    <w:p w:rsidR="007B60E0" w:rsidRPr="00684F3F" w:rsidRDefault="007B60E0" w:rsidP="007B60E0">
      <w:pPr>
        <w:pStyle w:val="Grillecouleur-Accent1"/>
      </w:pPr>
    </w:p>
    <w:p w:rsidR="007B60E0" w:rsidRDefault="007B60E0" w:rsidP="007B60E0">
      <w:pPr>
        <w:spacing w:before="120" w:after="120"/>
        <w:jc w:val="both"/>
        <w:rPr>
          <w:lang w:eastAsia="fr-FR" w:bidi="fr-FR"/>
        </w:rPr>
      </w:pPr>
      <w:r w:rsidRPr="00684F3F">
        <w:rPr>
          <w:lang w:eastAsia="fr-FR" w:bidi="fr-FR"/>
        </w:rPr>
        <w:t>Le déroulement des négociations américano-britanniques de Bre</w:t>
      </w:r>
      <w:r w:rsidRPr="00684F3F">
        <w:rPr>
          <w:lang w:eastAsia="fr-FR" w:bidi="fr-FR"/>
        </w:rPr>
        <w:t>t</w:t>
      </w:r>
      <w:r w:rsidRPr="00684F3F">
        <w:rPr>
          <w:lang w:eastAsia="fr-FR" w:bidi="fr-FR"/>
        </w:rPr>
        <w:t>ton Woods ne permit pas la mise en place du plan de Keynes. Les in</w:t>
      </w:r>
      <w:r w:rsidRPr="00684F3F">
        <w:rPr>
          <w:lang w:eastAsia="fr-FR" w:bidi="fr-FR"/>
        </w:rPr>
        <w:t>s</w:t>
      </w:r>
      <w:r w:rsidRPr="00684F3F">
        <w:rPr>
          <w:lang w:eastAsia="fr-FR" w:bidi="fr-FR"/>
        </w:rPr>
        <w:t>titutions créées à cette occasion consacrèrent la bilatéralité et non la multilatéralité des paiements comme c'était implicite chez Keynes.</w:t>
      </w:r>
    </w:p>
    <w:p w:rsidR="007B60E0" w:rsidRDefault="007B60E0" w:rsidP="007B60E0">
      <w:pPr>
        <w:spacing w:before="120" w:after="120"/>
        <w:jc w:val="both"/>
      </w:pPr>
      <w:r>
        <w:t>[86]</w:t>
      </w:r>
    </w:p>
    <w:p w:rsidR="007B60E0" w:rsidRDefault="007B60E0" w:rsidP="007B60E0">
      <w:pPr>
        <w:spacing w:before="120" w:after="120"/>
        <w:jc w:val="both"/>
      </w:pPr>
    </w:p>
    <w:p w:rsidR="007B60E0" w:rsidRPr="00684F3F" w:rsidRDefault="007B60E0" w:rsidP="007B60E0">
      <w:pPr>
        <w:pStyle w:val="planche"/>
      </w:pPr>
      <w:r w:rsidRPr="00684F3F">
        <w:rPr>
          <w:lang w:eastAsia="fr-FR" w:bidi="fr-FR"/>
        </w:rPr>
        <w:t>LE SYSTÈME DE BRETTON WOODS :</w:t>
      </w:r>
      <w:r>
        <w:rPr>
          <w:lang w:eastAsia="fr-FR" w:bidi="fr-FR"/>
        </w:rPr>
        <w:br/>
      </w:r>
      <w:r w:rsidRPr="00684F3F">
        <w:rPr>
          <w:lang w:eastAsia="fr-FR" w:bidi="fr-FR"/>
        </w:rPr>
        <w:t>LA BILATÉRALITÉ OU LE DOLLAR</w:t>
      </w:r>
      <w:r>
        <w:rPr>
          <w:lang w:eastAsia="fr-FR" w:bidi="fr-FR"/>
        </w:rPr>
        <w:br/>
      </w:r>
      <w:r w:rsidRPr="00684F3F">
        <w:rPr>
          <w:lang w:eastAsia="fr-FR" w:bidi="fr-FR"/>
        </w:rPr>
        <w:t>AMÉR</w:t>
      </w:r>
      <w:r w:rsidRPr="00684F3F">
        <w:rPr>
          <w:lang w:eastAsia="fr-FR" w:bidi="fr-FR"/>
        </w:rPr>
        <w:t>I</w:t>
      </w:r>
      <w:r w:rsidRPr="00684F3F">
        <w:rPr>
          <w:lang w:eastAsia="fr-FR" w:bidi="fr-FR"/>
        </w:rPr>
        <w:t>CAIN CONTRE TOUS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La conférence de Bretton Woods (juillet 1944) n'est pas importante uniquement parce qu'elle a permis de mettre sur pied une série d'inst</w:t>
      </w:r>
      <w:r w:rsidRPr="00684F3F">
        <w:rPr>
          <w:lang w:eastAsia="fr-FR" w:bidi="fr-FR"/>
        </w:rPr>
        <w:t>i</w:t>
      </w:r>
      <w:r w:rsidRPr="00684F3F">
        <w:rPr>
          <w:lang w:eastAsia="fr-FR" w:bidi="fr-FR"/>
        </w:rPr>
        <w:t>tutions qui joueront ultérieurement un grand rôle aujourd'hui sur le plan international : le Fonds monétaire international (le FMI), La Banque internationale pour la r</w:t>
      </w:r>
      <w:r w:rsidRPr="00684F3F">
        <w:rPr>
          <w:lang w:eastAsia="fr-FR" w:bidi="fr-FR"/>
        </w:rPr>
        <w:t>e</w:t>
      </w:r>
      <w:r w:rsidRPr="00684F3F">
        <w:rPr>
          <w:lang w:eastAsia="fr-FR" w:bidi="fr-FR"/>
        </w:rPr>
        <w:t>construction et le développement (la BIRD ou la Banque mondiale) et l'A</w:t>
      </w:r>
      <w:r w:rsidRPr="00684F3F">
        <w:rPr>
          <w:lang w:eastAsia="fr-FR" w:bidi="fr-FR"/>
        </w:rPr>
        <w:t>c</w:t>
      </w:r>
      <w:r w:rsidRPr="00684F3F">
        <w:rPr>
          <w:lang w:eastAsia="fr-FR" w:bidi="fr-FR"/>
        </w:rPr>
        <w:t>cord général sur le commerce et les tarifs (le GATT). Non, Bretton Woods doit être retenue comme le lieu où furent mises en place des règles qui cons</w:t>
      </w:r>
      <w:r w:rsidRPr="00684F3F">
        <w:rPr>
          <w:lang w:eastAsia="fr-FR" w:bidi="fr-FR"/>
        </w:rPr>
        <w:t>a</w:t>
      </w:r>
      <w:r w:rsidRPr="00684F3F">
        <w:rPr>
          <w:lang w:eastAsia="fr-FR" w:bidi="fr-FR"/>
        </w:rPr>
        <w:t>creront le dollar des É.-U. au statut de la monnaie internationale : c'est l'av</w:t>
      </w:r>
      <w:r w:rsidRPr="00684F3F">
        <w:rPr>
          <w:lang w:eastAsia="fr-FR" w:bidi="fr-FR"/>
        </w:rPr>
        <w:t>è</w:t>
      </w:r>
      <w:r w:rsidRPr="00684F3F">
        <w:rPr>
          <w:lang w:eastAsia="fr-FR" w:bidi="fr-FR"/>
        </w:rPr>
        <w:t>nement de la bilatéralité ou le dollar des É.-U contre tous, ou encore le dollar des É.-U face à chacune des monnaies nationales.</w:t>
      </w:r>
    </w:p>
    <w:p w:rsidR="007B60E0" w:rsidRPr="00684F3F" w:rsidRDefault="007B60E0" w:rsidP="007B60E0">
      <w:pPr>
        <w:spacing w:before="120" w:after="120"/>
        <w:jc w:val="both"/>
      </w:pPr>
      <w:r w:rsidRPr="00684F3F">
        <w:rPr>
          <w:lang w:eastAsia="fr-FR" w:bidi="fr-FR"/>
        </w:rPr>
        <w:t>À cette époque, les préoccupations des alliés étaient d'assurer la croissance économique de l'après-guerre et d'éviter les désordres des années 1920- 1930. Les objectifs à atteindre furent les suivants : pr</w:t>
      </w:r>
      <w:r w:rsidRPr="00684F3F">
        <w:rPr>
          <w:lang w:eastAsia="fr-FR" w:bidi="fr-FR"/>
        </w:rPr>
        <w:t>e</w:t>
      </w:r>
      <w:r w:rsidRPr="00684F3F">
        <w:rPr>
          <w:lang w:eastAsia="fr-FR" w:bidi="fr-FR"/>
        </w:rPr>
        <w:t>mièrement, assurer la plus grande liberté possible du commerce inte</w:t>
      </w:r>
      <w:r w:rsidRPr="00684F3F">
        <w:rPr>
          <w:lang w:eastAsia="fr-FR" w:bidi="fr-FR"/>
        </w:rPr>
        <w:t>r</w:t>
      </w:r>
      <w:r w:rsidRPr="00684F3F">
        <w:rPr>
          <w:lang w:eastAsia="fr-FR" w:bidi="fr-FR"/>
        </w:rPr>
        <w:t>national, conformément à la théorie économique libérale, c'est-à-dire éliminer le protectionnisme et tendre vers le libre-échange. Cet obje</w:t>
      </w:r>
      <w:r w:rsidRPr="00684F3F">
        <w:rPr>
          <w:lang w:eastAsia="fr-FR" w:bidi="fr-FR"/>
        </w:rPr>
        <w:t>c</w:t>
      </w:r>
      <w:r w:rsidRPr="00684F3F">
        <w:rPr>
          <w:lang w:eastAsia="fr-FR" w:bidi="fr-FR"/>
        </w:rPr>
        <w:t>tif va conduire aux accords du GATT. Sous l’égide des Nations-Unis une charte internationale du commerce devait être élaborée qui aboutit à la signature, le 30 octobre 1947, de l'Accord Général sur les T</w:t>
      </w:r>
      <w:r w:rsidRPr="00684F3F">
        <w:rPr>
          <w:lang w:eastAsia="fr-FR" w:bidi="fr-FR"/>
        </w:rPr>
        <w:t>a</w:t>
      </w:r>
      <w:r w:rsidRPr="00684F3F">
        <w:rPr>
          <w:lang w:eastAsia="fr-FR" w:bidi="fr-FR"/>
        </w:rPr>
        <w:t>rifs et du Commerce plus connu sous le sigle GATT tiré de l'anglais Genera</w:t>
      </w:r>
      <w:r>
        <w:rPr>
          <w:lang w:eastAsia="fr-FR" w:bidi="fr-FR"/>
        </w:rPr>
        <w:t>l Agree</w:t>
      </w:r>
      <w:r w:rsidRPr="00684F3F">
        <w:rPr>
          <w:lang w:eastAsia="fr-FR" w:bidi="fr-FR"/>
        </w:rPr>
        <w:t>ment on Tariffs and Trade.</w:t>
      </w:r>
    </w:p>
    <w:p w:rsidR="007B60E0" w:rsidRPr="00684F3F" w:rsidRDefault="007B60E0" w:rsidP="007B60E0">
      <w:pPr>
        <w:spacing w:before="120" w:after="120"/>
        <w:jc w:val="both"/>
      </w:pPr>
      <w:r w:rsidRPr="00684F3F">
        <w:rPr>
          <w:lang w:eastAsia="fr-FR" w:bidi="fr-FR"/>
        </w:rPr>
        <w:t>Deuxièmement, pour permettre un développement du commerce international harmonieux, il fallait établir un système monétaire inte</w:t>
      </w:r>
      <w:r w:rsidRPr="00684F3F">
        <w:rPr>
          <w:lang w:eastAsia="fr-FR" w:bidi="fr-FR"/>
        </w:rPr>
        <w:t>r</w:t>
      </w:r>
      <w:r w:rsidRPr="00684F3F">
        <w:rPr>
          <w:lang w:eastAsia="fr-FR" w:bidi="fr-FR"/>
        </w:rPr>
        <w:t>national qui imposerait l'ordre. Un ordre libéral certes, mais fondé sur des règles et une discipline rigoureuse des États : taux de changes fixes, plus favorables au commerce, et à l'équilibre des balances des paiements, apte à prévenir le d</w:t>
      </w:r>
      <w:r w:rsidRPr="00684F3F">
        <w:rPr>
          <w:lang w:eastAsia="fr-FR" w:bidi="fr-FR"/>
        </w:rPr>
        <w:t>é</w:t>
      </w:r>
      <w:r w:rsidRPr="00684F3F">
        <w:rPr>
          <w:lang w:eastAsia="fr-FR" w:bidi="fr-FR"/>
        </w:rPr>
        <w:t>sordre des échanges. Le gardien de ce nouvel ordre sera le Fonds monétaire international (le FMI) dont les statuts furent élaborés à Bretton Woods. Le FMI commença ses opér</w:t>
      </w:r>
      <w:r w:rsidRPr="00684F3F">
        <w:rPr>
          <w:lang w:eastAsia="fr-FR" w:bidi="fr-FR"/>
        </w:rPr>
        <w:t>a</w:t>
      </w:r>
      <w:r w:rsidRPr="00684F3F">
        <w:rPr>
          <w:lang w:eastAsia="fr-FR" w:bidi="fr-FR"/>
        </w:rPr>
        <w:t>tions le 1er mars 1947.</w:t>
      </w:r>
    </w:p>
    <w:p w:rsidR="007B60E0" w:rsidRPr="00684F3F" w:rsidRDefault="007B60E0" w:rsidP="007B60E0">
      <w:pPr>
        <w:spacing w:before="120" w:after="120"/>
        <w:jc w:val="both"/>
      </w:pPr>
      <w:r w:rsidRPr="00684F3F">
        <w:rPr>
          <w:lang w:eastAsia="fr-FR" w:bidi="fr-FR"/>
        </w:rPr>
        <w:t>Le FMI, comme son nom l'indique, est un fonds où chaque pays membre dépose une souscription. Cette contribution est déterminée par une quote-part dont l'importance est fonction de la richesse relat</w:t>
      </w:r>
      <w:r w:rsidRPr="00684F3F">
        <w:rPr>
          <w:lang w:eastAsia="fr-FR" w:bidi="fr-FR"/>
        </w:rPr>
        <w:t>i</w:t>
      </w:r>
      <w:r w:rsidRPr="00684F3F">
        <w:rPr>
          <w:lang w:eastAsia="fr-FR" w:bidi="fr-FR"/>
        </w:rPr>
        <w:t>ve du pays et de son impo</w:t>
      </w:r>
      <w:r w:rsidRPr="00684F3F">
        <w:rPr>
          <w:lang w:eastAsia="fr-FR" w:bidi="fr-FR"/>
        </w:rPr>
        <w:t>r</w:t>
      </w:r>
      <w:r w:rsidRPr="00684F3F">
        <w:rPr>
          <w:lang w:eastAsia="fr-FR" w:bidi="fr-FR"/>
        </w:rPr>
        <w:t>tance dans le commerce international. Le versement de la souscription ou de la quote-part se faisait en or et en monnaie du pays souscripteur. Avant 1976, 25 p. cent de la quote-part devait être faite en or et/ou en dollars des É.-U. Le FMI était donc muni de ressources en devises que les pays membres pouvaient ach</w:t>
      </w:r>
      <w:r w:rsidRPr="00684F3F">
        <w:rPr>
          <w:lang w:eastAsia="fr-FR" w:bidi="fr-FR"/>
        </w:rPr>
        <w:t>e</w:t>
      </w:r>
      <w:r w:rsidRPr="00684F3F">
        <w:rPr>
          <w:lang w:eastAsia="fr-FR" w:bidi="fr-FR"/>
        </w:rPr>
        <w:t>ter, emprunter préférions-nous dire, pour solder et équilibrer leur b</w:t>
      </w:r>
      <w:r w:rsidRPr="00684F3F">
        <w:rPr>
          <w:lang w:eastAsia="fr-FR" w:bidi="fr-FR"/>
        </w:rPr>
        <w:t>a</w:t>
      </w:r>
      <w:r w:rsidRPr="00684F3F">
        <w:rPr>
          <w:lang w:eastAsia="fr-FR" w:bidi="fr-FR"/>
        </w:rPr>
        <w:t>lance des paiements, et ainsi de stabiliser leur monnaie. Le montant total des prêts (ou « swaps ») accordé à un membre pouvait représe</w:t>
      </w:r>
      <w:r w:rsidRPr="00684F3F">
        <w:rPr>
          <w:lang w:eastAsia="fr-FR" w:bidi="fr-FR"/>
        </w:rPr>
        <w:t>n</w:t>
      </w:r>
      <w:r w:rsidRPr="00684F3F">
        <w:rPr>
          <w:lang w:eastAsia="fr-FR" w:bidi="fr-FR"/>
        </w:rPr>
        <w:t>ter 125 p. cent de sa quote-part en 1947. Actuellement ce total peut a</w:t>
      </w:r>
      <w:r w:rsidRPr="00684F3F">
        <w:rPr>
          <w:lang w:eastAsia="fr-FR" w:bidi="fr-FR"/>
        </w:rPr>
        <w:t>t</w:t>
      </w:r>
      <w:r w:rsidRPr="00684F3F">
        <w:rPr>
          <w:lang w:eastAsia="fr-FR" w:bidi="fr-FR"/>
        </w:rPr>
        <w:t>teindre près de 500 p. cent de la quote-part pour certains pays dits en développement. Ces prêts, ou tirages dans le jargon</w:t>
      </w:r>
      <w:r>
        <w:rPr>
          <w:lang w:eastAsia="fr-FR" w:bidi="fr-FR"/>
        </w:rPr>
        <w:t xml:space="preserve"> </w:t>
      </w:r>
      <w:r>
        <w:t xml:space="preserve">[87] </w:t>
      </w:r>
      <w:r w:rsidRPr="00684F3F">
        <w:rPr>
          <w:lang w:eastAsia="fr-FR" w:bidi="fr-FR"/>
        </w:rPr>
        <w:t>du FMI, sont accompagnés de conditions graduées visant à obliger l'emprunteur à appliquer des politiques économiques de « redress</w:t>
      </w:r>
      <w:r w:rsidRPr="00684F3F">
        <w:rPr>
          <w:lang w:eastAsia="fr-FR" w:bidi="fr-FR"/>
        </w:rPr>
        <w:t>e</w:t>
      </w:r>
      <w:r w:rsidRPr="00684F3F">
        <w:rPr>
          <w:lang w:eastAsia="fr-FR" w:bidi="fr-FR"/>
        </w:rPr>
        <w:t>ment ». Le but est d'assurer des échanges commerciaux équilibrés pour les membres et c’est le FMI qui doit veiller à la réalisation de cet o</w:t>
      </w:r>
      <w:r w:rsidRPr="00684F3F">
        <w:rPr>
          <w:lang w:eastAsia="fr-FR" w:bidi="fr-FR"/>
        </w:rPr>
        <w:t>b</w:t>
      </w:r>
      <w:r w:rsidRPr="00684F3F">
        <w:rPr>
          <w:lang w:eastAsia="fr-FR" w:bidi="fr-FR"/>
        </w:rPr>
        <w:t>jectif. Le total des liquidités du Fonds, soit la somme des quote</w:t>
      </w:r>
      <w:r>
        <w:rPr>
          <w:lang w:eastAsia="fr-FR" w:bidi="fr-FR"/>
        </w:rPr>
        <w:t>s</w:t>
      </w:r>
      <w:r w:rsidRPr="00684F3F">
        <w:rPr>
          <w:lang w:eastAsia="fr-FR" w:bidi="fr-FR"/>
        </w:rPr>
        <w:t>-parts, est ajustable p</w:t>
      </w:r>
      <w:r w:rsidRPr="00684F3F">
        <w:rPr>
          <w:lang w:eastAsia="fr-FR" w:bidi="fr-FR"/>
        </w:rPr>
        <w:t>é</w:t>
      </w:r>
      <w:r w:rsidRPr="00684F3F">
        <w:rPr>
          <w:lang w:eastAsia="fr-FR" w:bidi="fr-FR"/>
        </w:rPr>
        <w:t>riodiquement, tous les cinq ans ; et ceci, contrairement aux engag</w:t>
      </w:r>
      <w:r w:rsidRPr="00684F3F">
        <w:rPr>
          <w:lang w:eastAsia="fr-FR" w:bidi="fr-FR"/>
        </w:rPr>
        <w:t>e</w:t>
      </w:r>
      <w:r w:rsidRPr="00684F3F">
        <w:rPr>
          <w:lang w:eastAsia="fr-FR" w:bidi="fr-FR"/>
        </w:rPr>
        <w:t>ments des banques centrales qui, elles, varient au fur et à mesure des besoins de l'économie. Les bancors de Keynes avaient précisément cette qualité de s'accorder aux besoins de l</w:t>
      </w:r>
      <w:r w:rsidRPr="00684F3F">
        <w:rPr>
          <w:lang w:eastAsia="fr-FR" w:bidi="fr-FR"/>
        </w:rPr>
        <w:t>i</w:t>
      </w:r>
      <w:r w:rsidRPr="00684F3F">
        <w:rPr>
          <w:lang w:eastAsia="fr-FR" w:bidi="fr-FR"/>
        </w:rPr>
        <w:t>quidité de l'économie mondiale.</w:t>
      </w:r>
    </w:p>
    <w:p w:rsidR="007B60E0" w:rsidRPr="00684F3F" w:rsidRDefault="007B60E0" w:rsidP="007B60E0">
      <w:pPr>
        <w:spacing w:before="120" w:after="120"/>
        <w:jc w:val="both"/>
      </w:pPr>
      <w:r w:rsidRPr="00684F3F">
        <w:rPr>
          <w:lang w:eastAsia="fr-FR" w:bidi="fr-FR"/>
        </w:rPr>
        <w:t>En contrepartie de l'accès aux tirages, les pays membres s'engag</w:t>
      </w:r>
      <w:r w:rsidRPr="00684F3F">
        <w:rPr>
          <w:lang w:eastAsia="fr-FR" w:bidi="fr-FR"/>
        </w:rPr>
        <w:t>è</w:t>
      </w:r>
      <w:r w:rsidRPr="00684F3F">
        <w:rPr>
          <w:lang w:eastAsia="fr-FR" w:bidi="fr-FR"/>
        </w:rPr>
        <w:t>rent à Bretton Woods à maintenir un taux de change fixe pour leur monnaie afin de faciliter le développement « harmonieux » du co</w:t>
      </w:r>
      <w:r w:rsidRPr="00684F3F">
        <w:rPr>
          <w:lang w:eastAsia="fr-FR" w:bidi="fr-FR"/>
        </w:rPr>
        <w:t>m</w:t>
      </w:r>
      <w:r w:rsidRPr="00684F3F">
        <w:rPr>
          <w:lang w:eastAsia="fr-FR" w:bidi="fr-FR"/>
        </w:rPr>
        <w:t>merce international. Chaque monnaie avait donc une parité fixe par rapport au dollar américain que l'État d’origine s’engage à maintenir en intervenant, si nécessaire, sur le marché des changes. Le dollar américain pour sa part sera défini en fonction de l’or. L'absence d'une monnaie supranationale confirmait ainsi le rejet du fond</w:t>
      </w:r>
      <w:r w:rsidRPr="00684F3F">
        <w:rPr>
          <w:lang w:eastAsia="fr-FR" w:bidi="fr-FR"/>
        </w:rPr>
        <w:t>e</w:t>
      </w:r>
      <w:r w:rsidRPr="00684F3F">
        <w:rPr>
          <w:lang w:eastAsia="fr-FR" w:bidi="fr-FR"/>
        </w:rPr>
        <w:t>ment du plan Keynes, la multilatéralité des paiements.</w:t>
      </w:r>
    </w:p>
    <w:p w:rsidR="007B60E0" w:rsidRPr="00684F3F" w:rsidRDefault="007B60E0" w:rsidP="007B60E0">
      <w:pPr>
        <w:spacing w:before="120" w:after="120"/>
        <w:jc w:val="both"/>
      </w:pPr>
      <w:r w:rsidRPr="00684F3F">
        <w:rPr>
          <w:lang w:eastAsia="fr-FR" w:bidi="fr-FR"/>
        </w:rPr>
        <w:t>Troisièmement, le dernier objectif de l'après-guerre était d’assurer la reconstruction rapide de l'Europe et du Japon pour contrer toute d</w:t>
      </w:r>
      <w:r w:rsidRPr="00684F3F">
        <w:rPr>
          <w:lang w:eastAsia="fr-FR" w:bidi="fr-FR"/>
        </w:rPr>
        <w:t>é</w:t>
      </w:r>
      <w:r w:rsidRPr="00684F3F">
        <w:rPr>
          <w:lang w:eastAsia="fr-FR" w:bidi="fr-FR"/>
        </w:rPr>
        <w:t>pression, comme ce fut le cas après la Première Guerre mondiale. R</w:t>
      </w:r>
      <w:r w:rsidRPr="00684F3F">
        <w:rPr>
          <w:lang w:eastAsia="fr-FR" w:bidi="fr-FR"/>
        </w:rPr>
        <w:t>e</w:t>
      </w:r>
      <w:r w:rsidRPr="00684F3F">
        <w:rPr>
          <w:lang w:eastAsia="fr-FR" w:bidi="fr-FR"/>
        </w:rPr>
        <w:t>créer une demande mondiale devait permettre, par ailleurs, à l'indu</w:t>
      </w:r>
      <w:r w:rsidRPr="00684F3F">
        <w:rPr>
          <w:lang w:eastAsia="fr-FR" w:bidi="fr-FR"/>
        </w:rPr>
        <w:t>s</w:t>
      </w:r>
      <w:r w:rsidRPr="00684F3F">
        <w:rPr>
          <w:lang w:eastAsia="fr-FR" w:bidi="fr-FR"/>
        </w:rPr>
        <w:t>trie américaine de conse</w:t>
      </w:r>
      <w:r w:rsidRPr="00684F3F">
        <w:rPr>
          <w:lang w:eastAsia="fr-FR" w:bidi="fr-FR"/>
        </w:rPr>
        <w:t>r</w:t>
      </w:r>
      <w:r w:rsidRPr="00684F3F">
        <w:rPr>
          <w:lang w:eastAsia="fr-FR" w:bidi="fr-FR"/>
        </w:rPr>
        <w:t>ver les débouchés que la fin de la guerre lui enlevait. La Banque internationale pour la reconstruction et le dév</w:t>
      </w:r>
      <w:r w:rsidRPr="00684F3F">
        <w:rPr>
          <w:lang w:eastAsia="fr-FR" w:bidi="fr-FR"/>
        </w:rPr>
        <w:t>e</w:t>
      </w:r>
      <w:r w:rsidRPr="00684F3F">
        <w:rPr>
          <w:lang w:eastAsia="fr-FR" w:bidi="fr-FR"/>
        </w:rPr>
        <w:t>loppement (la BIRD), plus connue sous le nom de Banque mondiale, devait jouer ce rôle de financement à long terme. Supplantée dans les années 1950 par le Plan Marshall, la vocation de la BIRD fut orientée vers l’aide aux pays du Tiers-Monde à partir de 1960.</w:t>
      </w:r>
    </w:p>
    <w:p w:rsidR="007B60E0" w:rsidRPr="00684F3F" w:rsidRDefault="007B60E0" w:rsidP="007B60E0">
      <w:pPr>
        <w:spacing w:before="120" w:after="120"/>
        <w:jc w:val="both"/>
      </w:pPr>
      <w:r w:rsidRPr="00684F3F">
        <w:rPr>
          <w:lang w:eastAsia="fr-FR" w:bidi="fr-FR"/>
        </w:rPr>
        <w:t>Dans ce nouvel ordre économique mondial, c’est la place des États-Unis et le statut du dollar qu'il faut souligner. Le dollar devient la monnaie pivot. Chaque pays, en s'engageant à fixer et à maintenir la valeur de sa monnaie par rapport au dollar, se devait ainsi d’intervenir sur le marché des changes pour respecter ses engagements. Mais ces interventions ne se font que par rapport au seul dollar américain, un</w:t>
      </w:r>
      <w:r w:rsidRPr="00684F3F">
        <w:rPr>
          <w:lang w:eastAsia="fr-FR" w:bidi="fr-FR"/>
        </w:rPr>
        <w:t>i</w:t>
      </w:r>
      <w:r w:rsidRPr="00684F3F">
        <w:rPr>
          <w:lang w:eastAsia="fr-FR" w:bidi="fr-FR"/>
        </w:rPr>
        <w:t>que liquidité à détenir pour ces opérations. Par exemple si l'All</w:t>
      </w:r>
      <w:r w:rsidRPr="00684F3F">
        <w:rPr>
          <w:lang w:eastAsia="fr-FR" w:bidi="fr-FR"/>
        </w:rPr>
        <w:t>e</w:t>
      </w:r>
      <w:r w:rsidRPr="00684F3F">
        <w:rPr>
          <w:lang w:eastAsia="fr-FR" w:bidi="fr-FR"/>
        </w:rPr>
        <w:t>magne et la France, chacune de leur côté, assurent leur parité face au dollar, alors la parité entre le mark et le franc est respectée. Le dollar est donc la liquidité internationale, c’est-à-dire celle qui, détenue par les autor</w:t>
      </w:r>
      <w:r w:rsidRPr="00684F3F">
        <w:rPr>
          <w:lang w:eastAsia="fr-FR" w:bidi="fr-FR"/>
        </w:rPr>
        <w:t>i</w:t>
      </w:r>
      <w:r w:rsidRPr="00684F3F">
        <w:rPr>
          <w:lang w:eastAsia="fr-FR" w:bidi="fr-FR"/>
        </w:rPr>
        <w:t>tés officielles, permettait et permet toujours d’ajuster le taux de cha</w:t>
      </w:r>
      <w:r w:rsidRPr="00684F3F">
        <w:rPr>
          <w:lang w:eastAsia="fr-FR" w:bidi="fr-FR"/>
        </w:rPr>
        <w:t>n</w:t>
      </w:r>
      <w:r w:rsidRPr="00684F3F">
        <w:rPr>
          <w:lang w:eastAsia="fr-FR" w:bidi="fr-FR"/>
        </w:rPr>
        <w:t>ge.</w:t>
      </w:r>
    </w:p>
    <w:p w:rsidR="007B60E0" w:rsidRDefault="007B60E0" w:rsidP="007B60E0">
      <w:pPr>
        <w:spacing w:before="120" w:after="120"/>
        <w:jc w:val="both"/>
        <w:rPr>
          <w:lang w:eastAsia="fr-FR" w:bidi="fr-FR"/>
        </w:rPr>
      </w:pPr>
      <w:r w:rsidRPr="00684F3F">
        <w:rPr>
          <w:lang w:eastAsia="fr-FR" w:bidi="fr-FR"/>
        </w:rPr>
        <w:t>Comment obtenir cette devise si fondamentale pour respecter les engag</w:t>
      </w:r>
      <w:r w:rsidRPr="00684F3F">
        <w:rPr>
          <w:lang w:eastAsia="fr-FR" w:bidi="fr-FR"/>
        </w:rPr>
        <w:t>e</w:t>
      </w:r>
      <w:r w:rsidRPr="00684F3F">
        <w:rPr>
          <w:lang w:eastAsia="fr-FR" w:bidi="fr-FR"/>
        </w:rPr>
        <w:t>ments contractés en devenant membre du FMI ? Pour acquérir ces dollars, il faut un surplus commercial avec les États-Unis : vendre plus que l'on achète aux américains pour ainsi garder les dollars. Ce qui revient à dire : acheter des dollars avec des marchandises produ</w:t>
      </w:r>
      <w:r w:rsidRPr="00684F3F">
        <w:rPr>
          <w:lang w:eastAsia="fr-FR" w:bidi="fr-FR"/>
        </w:rPr>
        <w:t>i</w:t>
      </w:r>
      <w:r w:rsidRPr="00684F3F">
        <w:rPr>
          <w:lang w:eastAsia="fr-FR" w:bidi="fr-FR"/>
        </w:rPr>
        <w:t>tes, « réelles », alors que les dollars ne sont qu'une dette émise par le système bancaire américain. Qu'est-ce que cela signifiait ?</w:t>
      </w:r>
    </w:p>
    <w:p w:rsidR="007B60E0" w:rsidRDefault="007B60E0" w:rsidP="007B60E0">
      <w:pPr>
        <w:spacing w:before="120" w:after="120"/>
        <w:jc w:val="both"/>
      </w:pPr>
      <w:r>
        <w:t>[88]</w:t>
      </w:r>
    </w:p>
    <w:p w:rsidR="007B60E0" w:rsidRPr="00684F3F" w:rsidRDefault="007B60E0" w:rsidP="007B60E0">
      <w:pPr>
        <w:spacing w:before="120" w:after="120"/>
        <w:jc w:val="both"/>
      </w:pPr>
      <w:r>
        <w:t xml:space="preserve">a) </w:t>
      </w:r>
      <w:r w:rsidRPr="00684F3F">
        <w:rPr>
          <w:lang w:eastAsia="fr-FR" w:bidi="fr-FR"/>
        </w:rPr>
        <w:t>Que l'augmentation de la liquidité internationale, le dollar des États-Unis, exigeait un déficit de la balance des paiements des États-Unis. En effet, pour que la liquidité internationale augmente, il faut que le déficit américain s’accroisse. De ce fait l'offre des liquidités internationales repose sur les aléas d'une économie nationale, et non sur l’évolution de l’économie mondiale. Voilà qui va à l’encontre de l'intérêt général selon Keynes.</w:t>
      </w:r>
    </w:p>
    <w:p w:rsidR="007B60E0" w:rsidRPr="00684F3F" w:rsidRDefault="007B60E0" w:rsidP="007B60E0">
      <w:pPr>
        <w:spacing w:before="120" w:after="120"/>
        <w:jc w:val="both"/>
      </w:pPr>
      <w:r>
        <w:rPr>
          <w:lang w:eastAsia="fr-FR" w:bidi="fr-FR"/>
        </w:rPr>
        <w:t xml:space="preserve">b) </w:t>
      </w:r>
      <w:r w:rsidRPr="00684F3F">
        <w:rPr>
          <w:lang w:eastAsia="fr-FR" w:bidi="fr-FR"/>
        </w:rPr>
        <w:t>Que les États-Unis pouvaient payer leurs achats à l'étranger (marchandises, actions, titres,...) avec leurs dollars en sachant que ces mêmes dollars ne seraient pas forcément utilisés pour acheter des pr</w:t>
      </w:r>
      <w:r w:rsidRPr="00684F3F">
        <w:rPr>
          <w:lang w:eastAsia="fr-FR" w:bidi="fr-FR"/>
        </w:rPr>
        <w:t>o</w:t>
      </w:r>
      <w:r w:rsidRPr="00684F3F">
        <w:rPr>
          <w:lang w:eastAsia="fr-FR" w:bidi="fr-FR"/>
        </w:rPr>
        <w:t>duits américains mais seraient gelés dans les coffres des Banques ce</w:t>
      </w:r>
      <w:r w:rsidRPr="00684F3F">
        <w:rPr>
          <w:lang w:eastAsia="fr-FR" w:bidi="fr-FR"/>
        </w:rPr>
        <w:t>n</w:t>
      </w:r>
      <w:r w:rsidRPr="00684F3F">
        <w:rPr>
          <w:lang w:eastAsia="fr-FR" w:bidi="fr-FR"/>
        </w:rPr>
        <w:t>trales du reste du Monde. Les américains se retrouvaient dans la situ</w:t>
      </w:r>
      <w:r w:rsidRPr="00684F3F">
        <w:rPr>
          <w:lang w:eastAsia="fr-FR" w:bidi="fr-FR"/>
        </w:rPr>
        <w:t>a</w:t>
      </w:r>
      <w:r w:rsidRPr="00684F3F">
        <w:rPr>
          <w:lang w:eastAsia="fr-FR" w:bidi="fr-FR"/>
        </w:rPr>
        <w:t>tion de pouvoir acheter sans vendre. Cette situation asymétrique entre les acteurs est source de discriminations défavorables au commerce mondial.</w:t>
      </w:r>
    </w:p>
    <w:p w:rsidR="007B60E0" w:rsidRPr="00684F3F" w:rsidRDefault="007B60E0" w:rsidP="007B60E0">
      <w:pPr>
        <w:spacing w:before="120" w:after="120"/>
        <w:jc w:val="both"/>
      </w:pPr>
      <w:r>
        <w:rPr>
          <w:lang w:eastAsia="fr-FR" w:bidi="fr-FR"/>
        </w:rPr>
        <w:t xml:space="preserve">c) </w:t>
      </w:r>
      <w:r w:rsidRPr="00684F3F">
        <w:rPr>
          <w:lang w:eastAsia="fr-FR" w:bidi="fr-FR"/>
        </w:rPr>
        <w:t>Qu'une masse importante de dollars serait détenue hors des États-Unis, par les autorités monétaires mais aussi par des entreprises, des particuliers et des banques commerciales. Une telle répartition de la liquidité conduit à une pe</w:t>
      </w:r>
      <w:r w:rsidRPr="00684F3F">
        <w:rPr>
          <w:lang w:eastAsia="fr-FR" w:bidi="fr-FR"/>
        </w:rPr>
        <w:t>r</w:t>
      </w:r>
      <w:r w:rsidRPr="00684F3F">
        <w:rPr>
          <w:lang w:eastAsia="fr-FR" w:bidi="fr-FR"/>
        </w:rPr>
        <w:t>te de contrôle des flux des capitaux et donc une perte d'efficacité des polit</w:t>
      </w:r>
      <w:r w:rsidRPr="00684F3F">
        <w:rPr>
          <w:lang w:eastAsia="fr-FR" w:bidi="fr-FR"/>
        </w:rPr>
        <w:t>i</w:t>
      </w:r>
      <w:r w:rsidRPr="00684F3F">
        <w:rPr>
          <w:lang w:eastAsia="fr-FR" w:bidi="fr-FR"/>
        </w:rPr>
        <w:t>ques monétaire et financière.</w:t>
      </w:r>
    </w:p>
    <w:p w:rsidR="007B60E0" w:rsidRPr="00684F3F" w:rsidRDefault="007B60E0" w:rsidP="007B60E0">
      <w:pPr>
        <w:spacing w:before="120" w:after="120"/>
        <w:jc w:val="both"/>
      </w:pPr>
      <w:r>
        <w:rPr>
          <w:lang w:eastAsia="fr-FR" w:bidi="fr-FR"/>
        </w:rPr>
        <w:t xml:space="preserve">d) </w:t>
      </w:r>
      <w:r w:rsidRPr="00684F3F">
        <w:rPr>
          <w:lang w:eastAsia="fr-FR" w:bidi="fr-FR"/>
        </w:rPr>
        <w:t>Qu'une monnaie de crédit pouvait être créée par des banques privées, celles des États-Unis, et servir de liquidité internationale. Contrairement à l’or qui était une marchandise et un avoir net, le do</w:t>
      </w:r>
      <w:r w:rsidRPr="00684F3F">
        <w:rPr>
          <w:lang w:eastAsia="fr-FR" w:bidi="fr-FR"/>
        </w:rPr>
        <w:t>l</w:t>
      </w:r>
      <w:r w:rsidRPr="00684F3F">
        <w:rPr>
          <w:lang w:eastAsia="fr-FR" w:bidi="fr-FR"/>
        </w:rPr>
        <w:t>lar lui n'est qu'une dette, un passif, un engagement du système banca</w:t>
      </w:r>
      <w:r w:rsidRPr="00684F3F">
        <w:rPr>
          <w:lang w:eastAsia="fr-FR" w:bidi="fr-FR"/>
        </w:rPr>
        <w:t>i</w:t>
      </w:r>
      <w:r w:rsidRPr="00684F3F">
        <w:rPr>
          <w:lang w:eastAsia="fr-FR" w:bidi="fr-FR"/>
        </w:rPr>
        <w:t>re des États-Unis.</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Le système d'étalon de change or d'après-guerre, par la rigidité de ses r</w:t>
      </w:r>
      <w:r w:rsidRPr="00684F3F">
        <w:rPr>
          <w:lang w:eastAsia="fr-FR" w:bidi="fr-FR"/>
        </w:rPr>
        <w:t>è</w:t>
      </w:r>
      <w:r w:rsidRPr="00684F3F">
        <w:rPr>
          <w:lang w:eastAsia="fr-FR" w:bidi="fr-FR"/>
        </w:rPr>
        <w:t>gles, la parité fixe, rendait impérieux le contrôle des liquidités internationales par les autorités monétaires. En particulier, l'aliment</w:t>
      </w:r>
      <w:r w:rsidRPr="00684F3F">
        <w:rPr>
          <w:lang w:eastAsia="fr-FR" w:bidi="fr-FR"/>
        </w:rPr>
        <w:t>a</w:t>
      </w:r>
      <w:r w:rsidRPr="00684F3F">
        <w:rPr>
          <w:lang w:eastAsia="fr-FR" w:bidi="fr-FR"/>
        </w:rPr>
        <w:t>tion en dollars devait être rigoureusement surveillée pour contrer tout déséquilibre, ce qui ne se fit pas. Au contraire, nous avons assisté à la privatisation des liquidités intern</w:t>
      </w:r>
      <w:r w:rsidRPr="00684F3F">
        <w:rPr>
          <w:lang w:eastAsia="fr-FR" w:bidi="fr-FR"/>
        </w:rPr>
        <w:t>a</w:t>
      </w:r>
      <w:r w:rsidRPr="00684F3F">
        <w:rPr>
          <w:lang w:eastAsia="fr-FR" w:bidi="fr-FR"/>
        </w:rPr>
        <w:t>tionales.</w:t>
      </w:r>
    </w:p>
    <w:p w:rsidR="007B60E0" w:rsidRDefault="007B60E0" w:rsidP="007B60E0">
      <w:pPr>
        <w:spacing w:before="120" w:after="120"/>
        <w:jc w:val="both"/>
        <w:rPr>
          <w:lang w:eastAsia="fr-FR" w:bidi="fr-FR"/>
        </w:rPr>
      </w:pPr>
      <w:r>
        <w:rPr>
          <w:lang w:eastAsia="fr-FR" w:bidi="fr-FR"/>
        </w:rPr>
        <w:br w:type="page"/>
      </w:r>
    </w:p>
    <w:p w:rsidR="007B60E0" w:rsidRPr="00684F3F" w:rsidRDefault="007B60E0" w:rsidP="007B60E0">
      <w:pPr>
        <w:pStyle w:val="planche"/>
      </w:pPr>
      <w:r w:rsidRPr="00684F3F">
        <w:rPr>
          <w:lang w:eastAsia="fr-FR" w:bidi="fr-FR"/>
        </w:rPr>
        <w:t>L'EURO-MARCHÉ :</w:t>
      </w:r>
      <w:r>
        <w:rPr>
          <w:lang w:eastAsia="fr-FR" w:bidi="fr-FR"/>
        </w:rPr>
        <w:br/>
      </w:r>
      <w:r w:rsidRPr="00684F3F">
        <w:rPr>
          <w:lang w:eastAsia="fr-FR" w:bidi="fr-FR"/>
        </w:rPr>
        <w:t>PRIVATISATION DES LIQUIDITÉS</w:t>
      </w:r>
      <w:r>
        <w:rPr>
          <w:lang w:eastAsia="fr-FR" w:bidi="fr-FR"/>
        </w:rPr>
        <w:br/>
      </w:r>
      <w:r w:rsidRPr="00684F3F">
        <w:rPr>
          <w:lang w:eastAsia="fr-FR" w:bidi="fr-FR"/>
        </w:rPr>
        <w:t>INTERNATIONALES ET DU FINANCEMENT</w:t>
      </w:r>
      <w:r>
        <w:rPr>
          <w:lang w:eastAsia="fr-FR" w:bidi="fr-FR"/>
        </w:rPr>
        <w:br/>
      </w:r>
      <w:r w:rsidRPr="00684F3F">
        <w:rPr>
          <w:lang w:eastAsia="fr-FR" w:bidi="fr-FR"/>
        </w:rPr>
        <w:t>INTERN</w:t>
      </w:r>
      <w:r w:rsidRPr="00684F3F">
        <w:rPr>
          <w:lang w:eastAsia="fr-FR" w:bidi="fr-FR"/>
        </w:rPr>
        <w:t>A</w:t>
      </w:r>
      <w:r w:rsidRPr="00684F3F">
        <w:rPr>
          <w:lang w:eastAsia="fr-FR" w:bidi="fr-FR"/>
        </w:rPr>
        <w:t>TIONAL</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Pr>
          <w:lang w:eastAsia="fr-FR" w:bidi="fr-FR"/>
        </w:rPr>
        <w:t>La création de « l'euro</w:t>
      </w:r>
      <w:r w:rsidRPr="00684F3F">
        <w:rPr>
          <w:lang w:eastAsia="fr-FR" w:bidi="fr-FR"/>
        </w:rPr>
        <w:t>marché » et son expansion constitueront la réponse du secteur privé à la gestion restrictive des liquidités intern</w:t>
      </w:r>
      <w:r w:rsidRPr="00684F3F">
        <w:rPr>
          <w:lang w:eastAsia="fr-FR" w:bidi="fr-FR"/>
        </w:rPr>
        <w:t>a</w:t>
      </w:r>
      <w:r w:rsidRPr="00684F3F">
        <w:rPr>
          <w:lang w:eastAsia="fr-FR" w:bidi="fr-FR"/>
        </w:rPr>
        <w:t>tionales. En effet, compte tenu du développement de ses activités i</w:t>
      </w:r>
      <w:r w:rsidRPr="00684F3F">
        <w:rPr>
          <w:lang w:eastAsia="fr-FR" w:bidi="fr-FR"/>
        </w:rPr>
        <w:t>n</w:t>
      </w:r>
      <w:r w:rsidRPr="00684F3F">
        <w:rPr>
          <w:lang w:eastAsia="fr-FR" w:bidi="fr-FR"/>
        </w:rPr>
        <w:t>ternationales, le secteur privé devait s'assurer une alimentation en l</w:t>
      </w:r>
      <w:r w:rsidRPr="00684F3F">
        <w:rPr>
          <w:lang w:eastAsia="fr-FR" w:bidi="fr-FR"/>
        </w:rPr>
        <w:t>i</w:t>
      </w:r>
      <w:r w:rsidRPr="00684F3F">
        <w:rPr>
          <w:lang w:eastAsia="fr-FR" w:bidi="fr-FR"/>
        </w:rPr>
        <w:t>quidités que ne lui permettaient pas les structures et les institutions monétaires officielles héritées de Bretton Woods. La création d'un marché financier international, ou plutôt transnati</w:t>
      </w:r>
      <w:r w:rsidRPr="00684F3F">
        <w:rPr>
          <w:lang w:eastAsia="fr-FR" w:bidi="fr-FR"/>
        </w:rPr>
        <w:t>o</w:t>
      </w:r>
      <w:r w:rsidRPr="00684F3F">
        <w:rPr>
          <w:lang w:eastAsia="fr-FR" w:bidi="fr-FR"/>
        </w:rPr>
        <w:t>nal, sanctionnait la mise sur pied d'un circuit financier et monétaire hors de contrôle des autorités monétaires, en particuliers américaines. De tout temps un marché financier international a existé, mais l'originalité de sa renai</w:t>
      </w:r>
      <w:r w:rsidRPr="00684F3F">
        <w:rPr>
          <w:lang w:eastAsia="fr-FR" w:bidi="fr-FR"/>
        </w:rPr>
        <w:t>s</w:t>
      </w:r>
      <w:r w:rsidRPr="00684F3F">
        <w:rPr>
          <w:lang w:eastAsia="fr-FR" w:bidi="fr-FR"/>
        </w:rPr>
        <w:t>sance, quinze ans</w:t>
      </w:r>
      <w:r>
        <w:rPr>
          <w:lang w:eastAsia="fr-FR" w:bidi="fr-FR"/>
        </w:rPr>
        <w:t xml:space="preserve"> </w:t>
      </w:r>
      <w:r>
        <w:t xml:space="preserve">[89] </w:t>
      </w:r>
      <w:r w:rsidRPr="00684F3F">
        <w:rPr>
          <w:lang w:eastAsia="fr-FR" w:bidi="fr-FR"/>
        </w:rPr>
        <w:t>aprè</w:t>
      </w:r>
      <w:r>
        <w:rPr>
          <w:lang w:eastAsia="fr-FR" w:bidi="fr-FR"/>
        </w:rPr>
        <w:t>s la guerre, sous le nom d'euro</w:t>
      </w:r>
      <w:r w:rsidRPr="00684F3F">
        <w:rPr>
          <w:lang w:eastAsia="fr-FR" w:bidi="fr-FR"/>
        </w:rPr>
        <w:t>marché, r</w:t>
      </w:r>
      <w:r w:rsidRPr="00684F3F">
        <w:rPr>
          <w:lang w:eastAsia="fr-FR" w:bidi="fr-FR"/>
        </w:rPr>
        <w:t>é</w:t>
      </w:r>
      <w:r w:rsidRPr="00684F3F">
        <w:rPr>
          <w:lang w:eastAsia="fr-FR" w:bidi="fr-FR"/>
        </w:rPr>
        <w:t>side dans sa confront</w:t>
      </w:r>
      <w:r w:rsidRPr="00684F3F">
        <w:rPr>
          <w:lang w:eastAsia="fr-FR" w:bidi="fr-FR"/>
        </w:rPr>
        <w:t>a</w:t>
      </w:r>
      <w:r w:rsidRPr="00684F3F">
        <w:rPr>
          <w:lang w:eastAsia="fr-FR" w:bidi="fr-FR"/>
        </w:rPr>
        <w:t>tion avec un système monétaire officiel rigide, basé sur un étalon-change-dollar.</w:t>
      </w:r>
    </w:p>
    <w:p w:rsidR="007B60E0" w:rsidRPr="00684F3F" w:rsidRDefault="007B60E0" w:rsidP="007B60E0">
      <w:pPr>
        <w:spacing w:before="120" w:after="120"/>
        <w:jc w:val="both"/>
      </w:pPr>
      <w:r>
        <w:rPr>
          <w:lang w:eastAsia="fr-FR" w:bidi="fr-FR"/>
        </w:rPr>
        <w:t>Avant l’avènement de l’euro</w:t>
      </w:r>
      <w:r w:rsidRPr="00684F3F">
        <w:rPr>
          <w:lang w:eastAsia="fr-FR" w:bidi="fr-FR"/>
        </w:rPr>
        <w:t>marché (à la fin des années 1950), dans la quiétude des règles établies à Bretton Woods, les autorités monétaires avaient un certain nombre de responsabilités précises. D'abord, elles étaient les uniques détentrices des liquidités internati</w:t>
      </w:r>
      <w:r w:rsidRPr="00684F3F">
        <w:rPr>
          <w:lang w:eastAsia="fr-FR" w:bidi="fr-FR"/>
        </w:rPr>
        <w:t>o</w:t>
      </w:r>
      <w:r w:rsidRPr="00684F3F">
        <w:rPr>
          <w:lang w:eastAsia="fr-FR" w:bidi="fr-FR"/>
        </w:rPr>
        <w:t>nales. Répondant aux transactions commerciales, elles alimentaient le marché des changes en liquidités, c'est-à-dire en devises étrangères. Cette prérogative accordait aux autorités le pouvoir et la responsabil</w:t>
      </w:r>
      <w:r w:rsidRPr="00684F3F">
        <w:rPr>
          <w:lang w:eastAsia="fr-FR" w:bidi="fr-FR"/>
        </w:rPr>
        <w:t>i</w:t>
      </w:r>
      <w:r w:rsidRPr="00684F3F">
        <w:rPr>
          <w:lang w:eastAsia="fr-FR" w:bidi="fr-FR"/>
        </w:rPr>
        <w:t>té de déterminer le taux de change et de financer le so</w:t>
      </w:r>
      <w:r w:rsidRPr="00684F3F">
        <w:rPr>
          <w:lang w:eastAsia="fr-FR" w:bidi="fr-FR"/>
        </w:rPr>
        <w:t>l</w:t>
      </w:r>
      <w:r w:rsidRPr="00684F3F">
        <w:rPr>
          <w:lang w:eastAsia="fr-FR" w:bidi="fr-FR"/>
        </w:rPr>
        <w:t>de de la balance des paieme</w:t>
      </w:r>
      <w:r>
        <w:rPr>
          <w:lang w:eastAsia="fr-FR" w:bidi="fr-FR"/>
        </w:rPr>
        <w:t>nts. Le développement de l’euro</w:t>
      </w:r>
      <w:r w:rsidRPr="00684F3F">
        <w:rPr>
          <w:lang w:eastAsia="fr-FR" w:bidi="fr-FR"/>
        </w:rPr>
        <w:t>marché, marché de do</w:t>
      </w:r>
      <w:r w:rsidRPr="00684F3F">
        <w:rPr>
          <w:lang w:eastAsia="fr-FR" w:bidi="fr-FR"/>
        </w:rPr>
        <w:t>l</w:t>
      </w:r>
      <w:r w:rsidRPr="00684F3F">
        <w:rPr>
          <w:lang w:eastAsia="fr-FR" w:bidi="fr-FR"/>
        </w:rPr>
        <w:t>lars, donc de liquidités internationales entre partenaires privés, boulevers</w:t>
      </w:r>
      <w:r w:rsidRPr="00684F3F">
        <w:rPr>
          <w:lang w:eastAsia="fr-FR" w:bidi="fr-FR"/>
        </w:rPr>
        <w:t>e</w:t>
      </w:r>
      <w:r w:rsidRPr="00684F3F">
        <w:rPr>
          <w:lang w:eastAsia="fr-FR" w:bidi="fr-FR"/>
        </w:rPr>
        <w:t>ra l'ordre établi. Ainsi donc d’une logique de gestion de l’offre de monnaie en fonction d'objectifs économiques, nous sommes passés à une logique de gestion purement cambiste.</w:t>
      </w:r>
    </w:p>
    <w:p w:rsidR="007B60E0" w:rsidRPr="00684F3F" w:rsidRDefault="007B60E0" w:rsidP="007B60E0">
      <w:pPr>
        <w:spacing w:before="120" w:after="120"/>
        <w:jc w:val="both"/>
      </w:pPr>
      <w:r w:rsidRPr="00684F3F">
        <w:rPr>
          <w:lang w:eastAsia="fr-FR" w:bidi="fr-FR"/>
        </w:rPr>
        <w:t>Ce que l'on a appelé la crise du système monétaire international dans les années 1960 était en fait la confrontation des détenteurs pr</w:t>
      </w:r>
      <w:r w:rsidRPr="00684F3F">
        <w:rPr>
          <w:lang w:eastAsia="fr-FR" w:bidi="fr-FR"/>
        </w:rPr>
        <w:t>i</w:t>
      </w:r>
      <w:r w:rsidRPr="00684F3F">
        <w:rPr>
          <w:lang w:eastAsia="fr-FR" w:bidi="fr-FR"/>
        </w:rPr>
        <w:t>vés et des déte</w:t>
      </w:r>
      <w:r w:rsidRPr="00684F3F">
        <w:rPr>
          <w:lang w:eastAsia="fr-FR" w:bidi="fr-FR"/>
        </w:rPr>
        <w:t>n</w:t>
      </w:r>
      <w:r w:rsidRPr="00684F3F">
        <w:rPr>
          <w:lang w:eastAsia="fr-FR" w:bidi="fr-FR"/>
        </w:rPr>
        <w:t>teurs officiels de liquidités internationales. C'est la composante nationale, les devises, qui fut l'objet de l'enjeu. La perte de contrôle du stock de liquidités internationales par les autorités mina leur capacité d'intervention sur le ma</w:t>
      </w:r>
      <w:r w:rsidRPr="00684F3F">
        <w:rPr>
          <w:lang w:eastAsia="fr-FR" w:bidi="fr-FR"/>
        </w:rPr>
        <w:t>r</w:t>
      </w:r>
      <w:r w:rsidRPr="00684F3F">
        <w:rPr>
          <w:lang w:eastAsia="fr-FR" w:bidi="fr-FR"/>
        </w:rPr>
        <w:t>ché des changes, remettant ainsi en cause le maintien des parités fixes de change, conformément aux statuts du Fonds monétaire international. L'érosion des pouvoirs effe</w:t>
      </w:r>
      <w:r w:rsidRPr="00684F3F">
        <w:rPr>
          <w:lang w:eastAsia="fr-FR" w:bidi="fr-FR"/>
        </w:rPr>
        <w:t>c</w:t>
      </w:r>
      <w:r w:rsidRPr="00684F3F">
        <w:rPr>
          <w:lang w:eastAsia="fr-FR" w:bidi="fr-FR"/>
        </w:rPr>
        <w:t>tifs des autorités monétaires, sonnait aussi la fin des parités fixes. Dix ans auront suffi pour détruire l'édifice construit à Bretton Woods. Le double marché de l'or (1968) et la création des droits de tirage sp</w:t>
      </w:r>
      <w:r w:rsidRPr="00684F3F">
        <w:rPr>
          <w:lang w:eastAsia="fr-FR" w:bidi="fr-FR"/>
        </w:rPr>
        <w:t>é</w:t>
      </w:r>
      <w:r w:rsidRPr="00684F3F">
        <w:rPr>
          <w:lang w:eastAsia="fr-FR" w:bidi="fr-FR"/>
        </w:rPr>
        <w:t>ciaux (DTS) en furent les dernières défenses. La généralisation des taux de change flottants fut réalisée de fait le 15 août 1971 lorsque l'administration du Président Nixon supprima la convertibilité en or du dollar américain. E</w:t>
      </w:r>
      <w:r w:rsidRPr="00684F3F">
        <w:rPr>
          <w:lang w:eastAsia="fr-FR" w:bidi="fr-FR"/>
        </w:rPr>
        <w:t>n</w:t>
      </w:r>
      <w:r w:rsidRPr="00684F3F">
        <w:rPr>
          <w:lang w:eastAsia="fr-FR" w:bidi="fr-FR"/>
        </w:rPr>
        <w:t xml:space="preserve">fin, pierre angulaire du système, la référence à l'or fut supprimée </w:t>
      </w:r>
      <w:r w:rsidRPr="00684F3F">
        <w:t>de jure</w:t>
      </w:r>
      <w:r w:rsidRPr="00684F3F">
        <w:rPr>
          <w:lang w:eastAsia="fr-FR" w:bidi="fr-FR"/>
        </w:rPr>
        <w:t xml:space="preserve"> lors de l'adoption du deuxième amendement aux statuts du FMI, en janvier 1976 à la Jamaïque. Le premier amend</w:t>
      </w:r>
      <w:r w:rsidRPr="00684F3F">
        <w:rPr>
          <w:lang w:eastAsia="fr-FR" w:bidi="fr-FR"/>
        </w:rPr>
        <w:t>e</w:t>
      </w:r>
      <w:r w:rsidRPr="00684F3F">
        <w:rPr>
          <w:lang w:eastAsia="fr-FR" w:bidi="fr-FR"/>
        </w:rPr>
        <w:t>ment avait été celui qui permettait la création des DTS, en 1969.</w:t>
      </w:r>
    </w:p>
    <w:p w:rsidR="007B60E0" w:rsidRPr="00684F3F" w:rsidRDefault="007B60E0" w:rsidP="007B60E0">
      <w:pPr>
        <w:spacing w:before="120" w:after="120"/>
        <w:jc w:val="both"/>
      </w:pPr>
      <w:r w:rsidRPr="00684F3F">
        <w:rPr>
          <w:lang w:eastAsia="fr-FR" w:bidi="fr-FR"/>
        </w:rPr>
        <w:t>Au-delà de la forte croissance de la composante devises des liqu</w:t>
      </w:r>
      <w:r w:rsidRPr="00684F3F">
        <w:rPr>
          <w:lang w:eastAsia="fr-FR" w:bidi="fr-FR"/>
        </w:rPr>
        <w:t>i</w:t>
      </w:r>
      <w:r w:rsidRPr="00684F3F">
        <w:rPr>
          <w:lang w:eastAsia="fr-FR" w:bidi="fr-FR"/>
        </w:rPr>
        <w:t>dités internationales détenues par les autorités officielles, il faut co</w:t>
      </w:r>
      <w:r w:rsidRPr="00684F3F">
        <w:rPr>
          <w:lang w:eastAsia="fr-FR" w:bidi="fr-FR"/>
        </w:rPr>
        <w:t>m</w:t>
      </w:r>
      <w:r w:rsidRPr="00684F3F">
        <w:rPr>
          <w:lang w:eastAsia="fr-FR" w:bidi="fr-FR"/>
        </w:rPr>
        <w:t xml:space="preserve">parer la croissance </w:t>
      </w:r>
      <w:r>
        <w:rPr>
          <w:lang w:eastAsia="fr-FR" w:bidi="fr-FR"/>
        </w:rPr>
        <w:t>des devises détenues sur l'euro</w:t>
      </w:r>
      <w:r w:rsidRPr="00684F3F">
        <w:rPr>
          <w:lang w:eastAsia="fr-FR" w:bidi="fr-FR"/>
        </w:rPr>
        <w:t>marché. Si l'on e</w:t>
      </w:r>
      <w:r w:rsidRPr="00684F3F">
        <w:rPr>
          <w:lang w:eastAsia="fr-FR" w:bidi="fr-FR"/>
        </w:rPr>
        <w:t>x</w:t>
      </w:r>
      <w:r w:rsidRPr="00684F3F">
        <w:rPr>
          <w:lang w:eastAsia="fr-FR" w:bidi="fr-FR"/>
        </w:rPr>
        <w:t>clut les dépôts interbancaires, double écriture entre les banques co</w:t>
      </w:r>
      <w:r w:rsidRPr="00684F3F">
        <w:rPr>
          <w:lang w:eastAsia="fr-FR" w:bidi="fr-FR"/>
        </w:rPr>
        <w:t>m</w:t>
      </w:r>
      <w:r w:rsidRPr="00684F3F">
        <w:rPr>
          <w:lang w:eastAsia="fr-FR" w:bidi="fr-FR"/>
        </w:rPr>
        <w:t>merciales, le stock privé de devises a dépassé le stock public ou off</w:t>
      </w:r>
      <w:r w:rsidRPr="00684F3F">
        <w:rPr>
          <w:lang w:eastAsia="fr-FR" w:bidi="fr-FR"/>
        </w:rPr>
        <w:t>i</w:t>
      </w:r>
      <w:r w:rsidRPr="00684F3F">
        <w:rPr>
          <w:lang w:eastAsia="fr-FR" w:bidi="fr-FR"/>
        </w:rPr>
        <w:t>ciel dès 1970. La prépondérance du secteur privé obligera les autorités officielles à partager leurs attributs de ge</w:t>
      </w:r>
      <w:r w:rsidRPr="00684F3F">
        <w:rPr>
          <w:lang w:eastAsia="fr-FR" w:bidi="fr-FR"/>
        </w:rPr>
        <w:t>s</w:t>
      </w:r>
      <w:r w:rsidRPr="00684F3F">
        <w:rPr>
          <w:lang w:eastAsia="fr-FR" w:bidi="fr-FR"/>
        </w:rPr>
        <w:t>tionnaires de la monnaie avec le marché, c’est-à-dire avec les grandes ba</w:t>
      </w:r>
      <w:r w:rsidRPr="00684F3F">
        <w:rPr>
          <w:lang w:eastAsia="fr-FR" w:bidi="fr-FR"/>
        </w:rPr>
        <w:t>n</w:t>
      </w:r>
      <w:r w:rsidRPr="00684F3F">
        <w:rPr>
          <w:lang w:eastAsia="fr-FR" w:bidi="fr-FR"/>
        </w:rPr>
        <w:t>ques internationales. La gestion des liquidités internationales se trouvait ainsi privatisée. Les autorités officielles, n'étant plus les uniques détentrices des liqu</w:t>
      </w:r>
      <w:r w:rsidRPr="00684F3F">
        <w:rPr>
          <w:lang w:eastAsia="fr-FR" w:bidi="fr-FR"/>
        </w:rPr>
        <w:t>i</w:t>
      </w:r>
      <w:r w:rsidRPr="00684F3F">
        <w:rPr>
          <w:lang w:eastAsia="fr-FR" w:bidi="fr-FR"/>
        </w:rPr>
        <w:t>dités, perdront peu à peu leur responsabilité de déterminer seules le taux de change et de financer ultimement le solde de la balance des paiements. En ce qui concerne de la dimension interne de la politique monétaire, la transformation de ces liquidités internationales en mo</w:t>
      </w:r>
      <w:r w:rsidRPr="00684F3F">
        <w:rPr>
          <w:lang w:eastAsia="fr-FR" w:bidi="fr-FR"/>
        </w:rPr>
        <w:t>n</w:t>
      </w:r>
      <w:r w:rsidRPr="00684F3F">
        <w:rPr>
          <w:lang w:eastAsia="fr-FR" w:bidi="fr-FR"/>
        </w:rPr>
        <w:t>naie nationale permettra une émission supplémentaire de monnaie</w:t>
      </w:r>
      <w:r>
        <w:rPr>
          <w:lang w:eastAsia="fr-FR" w:bidi="fr-FR"/>
        </w:rPr>
        <w:t xml:space="preserve"> </w:t>
      </w:r>
      <w:r>
        <w:t xml:space="preserve">[90] </w:t>
      </w:r>
      <w:r w:rsidRPr="00684F3F">
        <w:rPr>
          <w:lang w:eastAsia="fr-FR" w:bidi="fr-FR"/>
        </w:rPr>
        <w:t>nationale hors du contrôle de la Banque centrale, surtout en l'a</w:t>
      </w:r>
      <w:r w:rsidRPr="00684F3F">
        <w:rPr>
          <w:lang w:eastAsia="fr-FR" w:bidi="fr-FR"/>
        </w:rPr>
        <w:t>b</w:t>
      </w:r>
      <w:r w:rsidRPr="00684F3F">
        <w:rPr>
          <w:lang w:eastAsia="fr-FR" w:bidi="fr-FR"/>
        </w:rPr>
        <w:t>sence de mesures contraignantes.</w:t>
      </w:r>
    </w:p>
    <w:p w:rsidR="007B60E0" w:rsidRPr="00684F3F" w:rsidRDefault="007B60E0" w:rsidP="007B60E0">
      <w:pPr>
        <w:spacing w:before="120" w:after="120"/>
        <w:jc w:val="both"/>
      </w:pPr>
      <w:r w:rsidRPr="00684F3F">
        <w:rPr>
          <w:lang w:eastAsia="fr-FR" w:bidi="fr-FR"/>
        </w:rPr>
        <w:t>Si la structure « légale » du système monétaire international, les règles de Bretton Woods, a permis la réalisation des conditions néce</w:t>
      </w:r>
      <w:r w:rsidRPr="00684F3F">
        <w:rPr>
          <w:lang w:eastAsia="fr-FR" w:bidi="fr-FR"/>
        </w:rPr>
        <w:t>s</w:t>
      </w:r>
      <w:r w:rsidRPr="00684F3F">
        <w:rPr>
          <w:lang w:eastAsia="fr-FR" w:bidi="fr-FR"/>
        </w:rPr>
        <w:t>saires au dév</w:t>
      </w:r>
      <w:r w:rsidRPr="00684F3F">
        <w:rPr>
          <w:lang w:eastAsia="fr-FR" w:bidi="fr-FR"/>
        </w:rPr>
        <w:t>e</w:t>
      </w:r>
      <w:r>
        <w:rPr>
          <w:lang w:eastAsia="fr-FR" w:bidi="fr-FR"/>
        </w:rPr>
        <w:t>loppement de l'euro</w:t>
      </w:r>
      <w:r w:rsidRPr="00684F3F">
        <w:rPr>
          <w:lang w:eastAsia="fr-FR" w:bidi="fr-FR"/>
        </w:rPr>
        <w:t>marché, ce sont les difficultés de l'économie américaine qui fourniront les conditions suffisantes à ce développement</w:t>
      </w:r>
    </w:p>
    <w:p w:rsidR="007B60E0" w:rsidRPr="00684F3F" w:rsidRDefault="007B60E0" w:rsidP="007B60E0">
      <w:pPr>
        <w:spacing w:before="120" w:after="120"/>
        <w:jc w:val="both"/>
      </w:pPr>
      <w:r w:rsidRPr="00684F3F">
        <w:rPr>
          <w:lang w:eastAsia="fr-FR" w:bidi="fr-FR"/>
        </w:rPr>
        <w:t>Les mesures essentiellement financières prises par les autorités américaines dévoileront en effet la contradiction sur laquelle le syst</w:t>
      </w:r>
      <w:r w:rsidRPr="00684F3F">
        <w:rPr>
          <w:lang w:eastAsia="fr-FR" w:bidi="fr-FR"/>
        </w:rPr>
        <w:t>è</w:t>
      </w:r>
      <w:r w:rsidRPr="00684F3F">
        <w:rPr>
          <w:lang w:eastAsia="fr-FR" w:bidi="fr-FR"/>
        </w:rPr>
        <w:t>me de Bretton Woods avait été établi : l'utilisation d'une monnaie n</w:t>
      </w:r>
      <w:r w:rsidRPr="00684F3F">
        <w:rPr>
          <w:lang w:eastAsia="fr-FR" w:bidi="fr-FR"/>
        </w:rPr>
        <w:t>a</w:t>
      </w:r>
      <w:r w:rsidRPr="00684F3F">
        <w:rPr>
          <w:lang w:eastAsia="fr-FR" w:bidi="fr-FR"/>
        </w:rPr>
        <w:t>tionale, le dollar, comme monnaie internationale. Cette double dime</w:t>
      </w:r>
      <w:r w:rsidRPr="00684F3F">
        <w:rPr>
          <w:lang w:eastAsia="fr-FR" w:bidi="fr-FR"/>
        </w:rPr>
        <w:t>n</w:t>
      </w:r>
      <w:r w:rsidRPr="00684F3F">
        <w:rPr>
          <w:lang w:eastAsia="fr-FR" w:bidi="fr-FR"/>
        </w:rPr>
        <w:t>sion de la devise américaine entraînera une réduction de l'efficac</w:t>
      </w:r>
      <w:r w:rsidRPr="00684F3F">
        <w:rPr>
          <w:lang w:eastAsia="fr-FR" w:bidi="fr-FR"/>
        </w:rPr>
        <w:t>i</w:t>
      </w:r>
      <w:r w:rsidRPr="00684F3F">
        <w:rPr>
          <w:lang w:eastAsia="fr-FR" w:bidi="fr-FR"/>
        </w:rPr>
        <w:t>té des mesures prises, par la fuite de dollars ainsi rendue possible hors des frontières nationales : le marché financier am</w:t>
      </w:r>
      <w:r w:rsidRPr="00684F3F">
        <w:rPr>
          <w:lang w:eastAsia="fr-FR" w:bidi="fr-FR"/>
        </w:rPr>
        <w:t>é</w:t>
      </w:r>
      <w:r w:rsidRPr="00684F3F">
        <w:rPr>
          <w:lang w:eastAsia="fr-FR" w:bidi="fr-FR"/>
        </w:rPr>
        <w:t>ricain s'extériorisa, accentuant ce que l'on voulait atténuer. Les effets de la bilatéralité se faisaient ainsi sentir !</w:t>
      </w:r>
    </w:p>
    <w:p w:rsidR="007B60E0" w:rsidRPr="00684F3F" w:rsidRDefault="007B60E0" w:rsidP="007B60E0">
      <w:pPr>
        <w:spacing w:before="120" w:after="120"/>
        <w:jc w:val="both"/>
      </w:pPr>
      <w:r w:rsidRPr="00684F3F">
        <w:rPr>
          <w:lang w:eastAsia="fr-FR" w:bidi="fr-FR"/>
        </w:rPr>
        <w:t>Le rôle central joué par le dollar dans le système de Bretton Woods et sa qualité d'être la seule monnaie solvable de l'après-guerre re</w:t>
      </w:r>
      <w:r w:rsidRPr="00684F3F">
        <w:rPr>
          <w:lang w:eastAsia="fr-FR" w:bidi="fr-FR"/>
        </w:rPr>
        <w:t>n</w:t>
      </w:r>
      <w:r w:rsidRPr="00684F3F">
        <w:rPr>
          <w:lang w:eastAsia="fr-FR" w:bidi="fr-FR"/>
        </w:rPr>
        <w:t>daient inévitable la création d'un vaste marché pour le dollar au niveau international.</w:t>
      </w:r>
    </w:p>
    <w:p w:rsidR="007B60E0" w:rsidRPr="00684F3F" w:rsidRDefault="007B60E0" w:rsidP="007B60E0">
      <w:pPr>
        <w:spacing w:before="120" w:after="120"/>
        <w:jc w:val="both"/>
      </w:pPr>
      <w:r w:rsidRPr="00684F3F">
        <w:rPr>
          <w:lang w:eastAsia="fr-FR" w:bidi="fr-FR"/>
        </w:rPr>
        <w:t>À l'aube des années soixante-dix nous nous retrouvons donc avec un système financier privé qui a su contourner les contraintes imp</w:t>
      </w:r>
      <w:r w:rsidRPr="00684F3F">
        <w:rPr>
          <w:lang w:eastAsia="fr-FR" w:bidi="fr-FR"/>
        </w:rPr>
        <w:t>o</w:t>
      </w:r>
      <w:r w:rsidRPr="00684F3F">
        <w:rPr>
          <w:lang w:eastAsia="fr-FR" w:bidi="fr-FR"/>
        </w:rPr>
        <w:t>sées par les accords de Bretton Woods à la libre circulation des cap</w:t>
      </w:r>
      <w:r w:rsidRPr="00684F3F">
        <w:rPr>
          <w:lang w:eastAsia="fr-FR" w:bidi="fr-FR"/>
        </w:rPr>
        <w:t>i</w:t>
      </w:r>
      <w:r w:rsidRPr="00684F3F">
        <w:rPr>
          <w:lang w:eastAsia="fr-FR" w:bidi="fr-FR"/>
        </w:rPr>
        <w:t>taux et des devises : il est devenu autonome. Les contradictions entre un dollar américain jouant à la fois le rôle de monnaie nationale et de monnaie internationale en permirent l'alimentation en capitaux. Le retrait graduel des mesures défensives des aut</w:t>
      </w:r>
      <w:r w:rsidRPr="00684F3F">
        <w:rPr>
          <w:lang w:eastAsia="fr-FR" w:bidi="fr-FR"/>
        </w:rPr>
        <w:t>o</w:t>
      </w:r>
      <w:r w:rsidRPr="00684F3F">
        <w:rPr>
          <w:lang w:eastAsia="fr-FR" w:bidi="fr-FR"/>
        </w:rPr>
        <w:t>rités américaines (de 1968 à 1974) ne permettra pas d'arrêter le gonflement du stock de c</w:t>
      </w:r>
      <w:r w:rsidRPr="00684F3F">
        <w:rPr>
          <w:lang w:eastAsia="fr-FR" w:bidi="fr-FR"/>
        </w:rPr>
        <w:t>a</w:t>
      </w:r>
      <w:r>
        <w:rPr>
          <w:lang w:eastAsia="fr-FR" w:bidi="fr-FR"/>
        </w:rPr>
        <w:t>pitaux sur l'euro</w:t>
      </w:r>
      <w:r w:rsidRPr="00684F3F">
        <w:rPr>
          <w:lang w:eastAsia="fr-FR" w:bidi="fr-FR"/>
        </w:rPr>
        <w:t>marché.</w:t>
      </w:r>
    </w:p>
    <w:p w:rsidR="007B60E0" w:rsidRPr="00684F3F" w:rsidRDefault="007B60E0" w:rsidP="007B60E0">
      <w:pPr>
        <w:spacing w:before="120" w:after="120"/>
        <w:jc w:val="both"/>
      </w:pPr>
      <w:r w:rsidRPr="00684F3F">
        <w:rPr>
          <w:lang w:eastAsia="fr-FR" w:bidi="fr-FR"/>
        </w:rPr>
        <w:t>En effet, les années soixante-dix vont voir apparaître de nouvelles sources de capitaux qui ne proviendront plus exclusivement du ma</w:t>
      </w:r>
      <w:r w:rsidRPr="00684F3F">
        <w:rPr>
          <w:lang w:eastAsia="fr-FR" w:bidi="fr-FR"/>
        </w:rPr>
        <w:t>r</w:t>
      </w:r>
      <w:r w:rsidRPr="00684F3F">
        <w:rPr>
          <w:lang w:eastAsia="fr-FR" w:bidi="fr-FR"/>
        </w:rPr>
        <w:t>ché américain : ce sera en particulier les pétro-dollars, c'est-à-dire les surplus commerciaux des pays exportateurs de pétrole. Cette auton</w:t>
      </w:r>
      <w:r w:rsidRPr="00684F3F">
        <w:rPr>
          <w:lang w:eastAsia="fr-FR" w:bidi="fr-FR"/>
        </w:rPr>
        <w:t>o</w:t>
      </w:r>
      <w:r w:rsidRPr="00684F3F">
        <w:rPr>
          <w:lang w:eastAsia="fr-FR" w:bidi="fr-FR"/>
        </w:rPr>
        <w:t>mie aura comme conséquence de saper le système monétaire intern</w:t>
      </w:r>
      <w:r w:rsidRPr="00684F3F">
        <w:rPr>
          <w:lang w:eastAsia="fr-FR" w:bidi="fr-FR"/>
        </w:rPr>
        <w:t>a</w:t>
      </w:r>
      <w:r w:rsidRPr="00684F3F">
        <w:rPr>
          <w:lang w:eastAsia="fr-FR" w:bidi="fr-FR"/>
        </w:rPr>
        <w:t>tional officiel dans ses fondements pr</w:t>
      </w:r>
      <w:r w:rsidRPr="00684F3F">
        <w:rPr>
          <w:lang w:eastAsia="fr-FR" w:bidi="fr-FR"/>
        </w:rPr>
        <w:t>e</w:t>
      </w:r>
      <w:r w:rsidRPr="00684F3F">
        <w:rPr>
          <w:lang w:eastAsia="fr-FR" w:bidi="fr-FR"/>
        </w:rPr>
        <w:t>miers : le contrôle des liquidités internationales et le financement du solde des balances des paiements, deux prérogatives exclusives aux autorités monétaires officielles conformément aux dispositions des Accords de Bretton Woods. L'a</w:t>
      </w:r>
      <w:r w:rsidRPr="00684F3F">
        <w:rPr>
          <w:lang w:eastAsia="fr-FR" w:bidi="fr-FR"/>
        </w:rPr>
        <w:t>u</w:t>
      </w:r>
      <w:r w:rsidRPr="00684F3F">
        <w:rPr>
          <w:lang w:eastAsia="fr-FR" w:bidi="fr-FR"/>
        </w:rPr>
        <w:t>tonomie signifie également absence de contrôle effectif des activités f</w:t>
      </w:r>
      <w:r w:rsidRPr="00684F3F">
        <w:rPr>
          <w:lang w:eastAsia="fr-FR" w:bidi="fr-FR"/>
        </w:rPr>
        <w:t>i</w:t>
      </w:r>
      <w:r w:rsidRPr="00684F3F">
        <w:rPr>
          <w:lang w:eastAsia="fr-FR" w:bidi="fr-FR"/>
        </w:rPr>
        <w:t>nancières privées par les autorités monétaires officielles.</w:t>
      </w:r>
    </w:p>
    <w:p w:rsidR="007B60E0" w:rsidRPr="00684F3F" w:rsidRDefault="007B60E0" w:rsidP="007B60E0">
      <w:pPr>
        <w:spacing w:before="120" w:after="120"/>
        <w:jc w:val="both"/>
      </w:pPr>
      <w:r w:rsidRPr="00684F3F">
        <w:rPr>
          <w:lang w:eastAsia="fr-FR" w:bidi="fr-FR"/>
        </w:rPr>
        <w:t>La crise économique des années soixante-dix et l'autonomisation croissante du système financier international vont consacrer la dispar</w:t>
      </w:r>
      <w:r w:rsidRPr="00684F3F">
        <w:rPr>
          <w:lang w:eastAsia="fr-FR" w:bidi="fr-FR"/>
        </w:rPr>
        <w:t>i</w:t>
      </w:r>
      <w:r w:rsidRPr="00684F3F">
        <w:rPr>
          <w:lang w:eastAsia="fr-FR" w:bidi="fr-FR"/>
        </w:rPr>
        <w:t>tion du système de Bretton Woods avec ses taux de change fixes et la fin de la stabilité relat</w:t>
      </w:r>
      <w:r w:rsidRPr="00684F3F">
        <w:rPr>
          <w:lang w:eastAsia="fr-FR" w:bidi="fr-FR"/>
        </w:rPr>
        <w:t>i</w:t>
      </w:r>
      <w:r w:rsidRPr="00684F3F">
        <w:rPr>
          <w:lang w:eastAsia="fr-FR" w:bidi="fr-FR"/>
        </w:rPr>
        <w:t>ve des échanges internationaux.</w:t>
      </w:r>
    </w:p>
    <w:p w:rsidR="007B60E0" w:rsidRPr="00684F3F" w:rsidRDefault="007B60E0" w:rsidP="007B60E0">
      <w:pPr>
        <w:spacing w:before="120" w:after="120"/>
        <w:jc w:val="both"/>
      </w:pPr>
      <w:r w:rsidRPr="00684F3F">
        <w:rPr>
          <w:lang w:eastAsia="fr-FR" w:bidi="fr-FR"/>
        </w:rPr>
        <w:t>Dans la deuxième moitié des années soixante-dix l'autonomie des activités financières privées a également signifié la privatisation du financement du développement. En effet, alors que la dette des pays du Tiers-Monde était largement de source publique avant les années 1970, elle devenue de plus en</w:t>
      </w:r>
      <w:r>
        <w:rPr>
          <w:lang w:eastAsia="fr-FR" w:bidi="fr-FR"/>
        </w:rPr>
        <w:t xml:space="preserve"> </w:t>
      </w:r>
      <w:r>
        <w:t xml:space="preserve">[91] </w:t>
      </w:r>
      <w:r w:rsidRPr="00684F3F">
        <w:rPr>
          <w:lang w:eastAsia="fr-FR" w:bidi="fr-FR"/>
        </w:rPr>
        <w:t>plus privée depuis 1975 pour l'être aux deux-tiers au milieu des a</w:t>
      </w:r>
      <w:r w:rsidRPr="00684F3F">
        <w:rPr>
          <w:lang w:eastAsia="fr-FR" w:bidi="fr-FR"/>
        </w:rPr>
        <w:t>n</w:t>
      </w:r>
      <w:r w:rsidRPr="00684F3F">
        <w:rPr>
          <w:lang w:eastAsia="fr-FR" w:bidi="fr-FR"/>
        </w:rPr>
        <w:t>nées quatre- vingt. Cette « privatisation » de la dette aura d'abord comme effet d'augmenter la fragilité financière de ces pays, en raison des conditions plus strictes qui seront imposées et de la perte progre</w:t>
      </w:r>
      <w:r w:rsidRPr="00684F3F">
        <w:rPr>
          <w:lang w:eastAsia="fr-FR" w:bidi="fr-FR"/>
        </w:rPr>
        <w:t>s</w:t>
      </w:r>
      <w:r w:rsidRPr="00684F3F">
        <w:rPr>
          <w:lang w:eastAsia="fr-FR" w:bidi="fr-FR"/>
        </w:rPr>
        <w:t>sive du contrôle exercé sur la qualité des projets à financer. De plus, la privatisation du financement du développement aura aussi comme conséquence d’ébranler les bases même du système financier intern</w:t>
      </w:r>
      <w:r w:rsidRPr="00684F3F">
        <w:rPr>
          <w:lang w:eastAsia="fr-FR" w:bidi="fr-FR"/>
        </w:rPr>
        <w:t>a</w:t>
      </w:r>
      <w:r w:rsidRPr="00684F3F">
        <w:rPr>
          <w:lang w:eastAsia="fr-FR" w:bidi="fr-FR"/>
        </w:rPr>
        <w:t>tional, bases d'autant plus friables que l'endettement dans les pays i</w:t>
      </w:r>
      <w:r w:rsidRPr="00684F3F">
        <w:rPr>
          <w:lang w:eastAsia="fr-FR" w:bidi="fr-FR"/>
        </w:rPr>
        <w:t>n</w:t>
      </w:r>
      <w:r w:rsidRPr="00684F3F">
        <w:rPr>
          <w:lang w:eastAsia="fr-FR" w:bidi="fr-FR"/>
        </w:rPr>
        <w:t>dustrialisés reposait de plus en plus sur des créances impr</w:t>
      </w:r>
      <w:r w:rsidRPr="00684F3F">
        <w:rPr>
          <w:lang w:eastAsia="fr-FR" w:bidi="fr-FR"/>
        </w:rPr>
        <w:t>o</w:t>
      </w:r>
      <w:r w:rsidRPr="00684F3F">
        <w:rPr>
          <w:lang w:eastAsia="fr-FR" w:bidi="fr-FR"/>
        </w:rPr>
        <w:t>ductives et spéculatives.</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L'ÉTAPE</w:t>
      </w:r>
      <w:r>
        <w:rPr>
          <w:lang w:eastAsia="fr-FR" w:bidi="fr-FR"/>
        </w:rPr>
        <w:t xml:space="preserve"> DES DROITS</w:t>
      </w:r>
      <w:r>
        <w:rPr>
          <w:lang w:eastAsia="fr-FR" w:bidi="fr-FR"/>
        </w:rPr>
        <w:br/>
      </w:r>
      <w:r w:rsidRPr="00684F3F">
        <w:rPr>
          <w:lang w:eastAsia="fr-FR" w:bidi="fr-FR"/>
        </w:rPr>
        <w:t>DE TIRAGE SPÉCIAUX</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Depuis 1970, un nouveau fonds a été créé au FMI : le compte de t</w:t>
      </w:r>
      <w:r w:rsidRPr="00684F3F">
        <w:rPr>
          <w:lang w:eastAsia="fr-FR" w:bidi="fr-FR"/>
        </w:rPr>
        <w:t>i</w:t>
      </w:r>
      <w:r w:rsidRPr="00684F3F">
        <w:rPr>
          <w:lang w:eastAsia="fr-FR" w:bidi="fr-FR"/>
        </w:rPr>
        <w:t>rage spécial. Ce compte donne aux pays membres des droits de tirage sur ce com</w:t>
      </w:r>
      <w:r w:rsidRPr="00684F3F">
        <w:rPr>
          <w:lang w:eastAsia="fr-FR" w:bidi="fr-FR"/>
        </w:rPr>
        <w:t>p</w:t>
      </w:r>
      <w:r w:rsidRPr="00684F3F">
        <w:rPr>
          <w:lang w:eastAsia="fr-FR" w:bidi="fr-FR"/>
        </w:rPr>
        <w:t>te spécial, d’où le terme de Droits de Tirage Spéciaux ou, sous sa forme abr</w:t>
      </w:r>
      <w:r w:rsidRPr="00684F3F">
        <w:rPr>
          <w:lang w:eastAsia="fr-FR" w:bidi="fr-FR"/>
        </w:rPr>
        <w:t>é</w:t>
      </w:r>
      <w:r w:rsidRPr="00684F3F">
        <w:rPr>
          <w:lang w:eastAsia="fr-FR" w:bidi="fr-FR"/>
        </w:rPr>
        <w:t>gée, de DTS. Ces nouvelles possibilités de tirages sont séparées des ancie</w:t>
      </w:r>
      <w:r w:rsidRPr="00684F3F">
        <w:rPr>
          <w:lang w:eastAsia="fr-FR" w:bidi="fr-FR"/>
        </w:rPr>
        <w:t>n</w:t>
      </w:r>
      <w:r w:rsidRPr="00684F3F">
        <w:rPr>
          <w:lang w:eastAsia="fr-FR" w:bidi="fr-FR"/>
        </w:rPr>
        <w:t>nes, celles du compte général et ne font l'objet d'aucune souscription. En fait, les DTS ne sont que des reconnaissa</w:t>
      </w:r>
      <w:r w:rsidRPr="00684F3F">
        <w:rPr>
          <w:lang w:eastAsia="fr-FR" w:bidi="fr-FR"/>
        </w:rPr>
        <w:t>n</w:t>
      </w:r>
      <w:r w:rsidRPr="00684F3F">
        <w:rPr>
          <w:lang w:eastAsia="fr-FR" w:bidi="fr-FR"/>
        </w:rPr>
        <w:t>ces de dettes entre membres du FMI, chaque pays membre se voyant allouer un certain nombre de droits de tirage spéciaux, en fon</w:t>
      </w:r>
      <w:r w:rsidRPr="00684F3F">
        <w:rPr>
          <w:lang w:eastAsia="fr-FR" w:bidi="fr-FR"/>
        </w:rPr>
        <w:t>c</w:t>
      </w:r>
      <w:r w:rsidRPr="00684F3F">
        <w:rPr>
          <w:lang w:eastAsia="fr-FR" w:bidi="fr-FR"/>
        </w:rPr>
        <w:t>tion de sa quote-part. Depuis 1970, le FMI a procédé à six allocations de ces droits, dont la dernière en 1980. Aujourd'hui, la valeur un</w:t>
      </w:r>
      <w:r w:rsidRPr="00684F3F">
        <w:rPr>
          <w:lang w:eastAsia="fr-FR" w:bidi="fr-FR"/>
        </w:rPr>
        <w:t>i</w:t>
      </w:r>
      <w:r w:rsidRPr="00684F3F">
        <w:rPr>
          <w:lang w:eastAsia="fr-FR" w:bidi="fr-FR"/>
        </w:rPr>
        <w:t>taire de chaque DTS est égale à la moyenne pondérée de la valeur de ce</w:t>
      </w:r>
      <w:r w:rsidRPr="00684F3F">
        <w:rPr>
          <w:lang w:eastAsia="fr-FR" w:bidi="fr-FR"/>
        </w:rPr>
        <w:t>r</w:t>
      </w:r>
      <w:r w:rsidRPr="00684F3F">
        <w:rPr>
          <w:lang w:eastAsia="fr-FR" w:bidi="fr-FR"/>
        </w:rPr>
        <w:t>taines monnaies, alors qu'à l'origine le DTS était défini en or (1DTS = 0.888671 g d'or fin). Ce panier de monnaies de référence est formé actuellement du dollar américain, du yen japon</w:t>
      </w:r>
      <w:r>
        <w:rPr>
          <w:lang w:eastAsia="fr-FR" w:bidi="fr-FR"/>
        </w:rPr>
        <w:t>ais, du franc français, du mark</w:t>
      </w:r>
      <w:r w:rsidRPr="00684F3F">
        <w:rPr>
          <w:lang w:eastAsia="fr-FR" w:bidi="fr-FR"/>
        </w:rPr>
        <w:t xml:space="preserve"> allemand et de la livre sterling.</w:t>
      </w:r>
    </w:p>
    <w:p w:rsidR="007B60E0" w:rsidRPr="00684F3F" w:rsidRDefault="007B60E0" w:rsidP="007B60E0">
      <w:pPr>
        <w:spacing w:before="120" w:after="120"/>
        <w:jc w:val="both"/>
      </w:pPr>
      <w:r w:rsidRPr="00684F3F">
        <w:rPr>
          <w:lang w:eastAsia="fr-FR" w:bidi="fr-FR"/>
        </w:rPr>
        <w:t>L'objectif essentiel de la création de ces tirages spéciaux consistait à me</w:t>
      </w:r>
      <w:r w:rsidRPr="00684F3F">
        <w:rPr>
          <w:lang w:eastAsia="fr-FR" w:bidi="fr-FR"/>
        </w:rPr>
        <w:t>t</w:t>
      </w:r>
      <w:r w:rsidRPr="00684F3F">
        <w:rPr>
          <w:lang w:eastAsia="fr-FR" w:bidi="fr-FR"/>
        </w:rPr>
        <w:t>tre au point, dans un contexte de spéculation contre le dollar des É-U et de relative pénurie de moyens de paiement, un instrument qui devait permettre de compléter les liquidités internationales et qui s</w:t>
      </w:r>
      <w:r w:rsidRPr="00684F3F">
        <w:rPr>
          <w:lang w:eastAsia="fr-FR" w:bidi="fr-FR"/>
        </w:rPr>
        <w:t>e</w:t>
      </w:r>
      <w:r w:rsidRPr="00684F3F">
        <w:rPr>
          <w:lang w:eastAsia="fr-FR" w:bidi="fr-FR"/>
        </w:rPr>
        <w:t>rait accepté par les États membres. Ainsi, un État pourrait-il obtenir en cas de besoin des monnaies convertibles en échange de ses DTS et ce, de façon automatique et incond</w:t>
      </w:r>
      <w:r w:rsidRPr="00684F3F">
        <w:rPr>
          <w:lang w:eastAsia="fr-FR" w:bidi="fr-FR"/>
        </w:rPr>
        <w:t>i</w:t>
      </w:r>
      <w:r w:rsidRPr="00684F3F">
        <w:rPr>
          <w:lang w:eastAsia="fr-FR" w:bidi="fr-FR"/>
        </w:rPr>
        <w:t>tionnelle, mais avec des modalités de rachat précises et déterminées dans le temps.</w:t>
      </w:r>
    </w:p>
    <w:p w:rsidR="007B60E0" w:rsidRPr="00684F3F" w:rsidRDefault="007B60E0" w:rsidP="007B60E0">
      <w:pPr>
        <w:spacing w:before="120" w:after="120"/>
        <w:jc w:val="both"/>
      </w:pPr>
      <w:r w:rsidRPr="00684F3F">
        <w:rPr>
          <w:lang w:eastAsia="fr-FR" w:bidi="fr-FR"/>
        </w:rPr>
        <w:t xml:space="preserve">Les DTS reposent donc sur une création </w:t>
      </w:r>
      <w:r w:rsidRPr="00684F3F">
        <w:t>ex nihilo</w:t>
      </w:r>
      <w:r w:rsidRPr="00684F3F">
        <w:rPr>
          <w:lang w:eastAsia="fr-FR" w:bidi="fr-FR"/>
        </w:rPr>
        <w:t xml:space="preserve"> et non pas sur un fonds prédéterminé, comme les premiers tirages</w:t>
      </w:r>
      <w:r>
        <w:rPr>
          <w:lang w:eastAsia="fr-FR" w:bidi="fr-FR"/>
        </w:rPr>
        <w:t xml:space="preserve"> du FMI. Cette qualité donne-t-</w:t>
      </w:r>
      <w:r w:rsidRPr="00684F3F">
        <w:rPr>
          <w:lang w:eastAsia="fr-FR" w:bidi="fr-FR"/>
        </w:rPr>
        <w:t>elle aux DTS un statut de monnaie internationale proche de celui des bancors de Keynes ? Non, car les DTS ne sont que des fi</w:t>
      </w:r>
      <w:r w:rsidRPr="00684F3F">
        <w:rPr>
          <w:lang w:eastAsia="fr-FR" w:bidi="fr-FR"/>
        </w:rPr>
        <w:t>c</w:t>
      </w:r>
      <w:r w:rsidRPr="00684F3F">
        <w:rPr>
          <w:lang w:eastAsia="fr-FR" w:bidi="fr-FR"/>
        </w:rPr>
        <w:t>tions comptables créés pon</w:t>
      </w:r>
      <w:r w:rsidRPr="00684F3F">
        <w:rPr>
          <w:lang w:eastAsia="fr-FR" w:bidi="fr-FR"/>
        </w:rPr>
        <w:t>c</w:t>
      </w:r>
      <w:r w:rsidRPr="00684F3F">
        <w:rPr>
          <w:lang w:eastAsia="fr-FR" w:bidi="fr-FR"/>
        </w:rPr>
        <w:t>tuellement pour faciliter des transactions entre banques centrales uniquement et non des liquidités provenant des engagements d'une institution centrale qui seraient progressiv</w:t>
      </w:r>
      <w:r w:rsidRPr="00684F3F">
        <w:rPr>
          <w:lang w:eastAsia="fr-FR" w:bidi="fr-FR"/>
        </w:rPr>
        <w:t>e</w:t>
      </w:r>
      <w:r w:rsidRPr="00684F3F">
        <w:rPr>
          <w:lang w:eastAsia="fr-FR" w:bidi="fr-FR"/>
        </w:rPr>
        <w:t>ment émises en fonction d'une demande de l'économie pour être dest</w:t>
      </w:r>
      <w:r w:rsidRPr="00684F3F">
        <w:rPr>
          <w:lang w:eastAsia="fr-FR" w:bidi="fr-FR"/>
        </w:rPr>
        <w:t>i</w:t>
      </w:r>
      <w:r w:rsidRPr="00684F3F">
        <w:rPr>
          <w:lang w:eastAsia="fr-FR" w:bidi="fr-FR"/>
        </w:rPr>
        <w:t>nées à circuler. De plus, aucun mécanisme de destruction des DTS créés n'existe. En effet, contrairement à toute monnaie scripturale, l'a</w:t>
      </w:r>
      <w:r w:rsidRPr="00684F3F">
        <w:rPr>
          <w:lang w:eastAsia="fr-FR" w:bidi="fr-FR"/>
        </w:rPr>
        <w:t>l</w:t>
      </w:r>
      <w:r w:rsidRPr="00684F3F">
        <w:rPr>
          <w:lang w:eastAsia="fr-FR" w:bidi="fr-FR"/>
        </w:rPr>
        <w:t>location accordée reste à l'actif du pays membre. Certes les DTS ont constitué une forme de liquidité au service des autorités monétaires mais jamais ils ne se sont</w:t>
      </w:r>
      <w:r>
        <w:rPr>
          <w:lang w:eastAsia="fr-FR" w:bidi="fr-FR"/>
        </w:rPr>
        <w:t xml:space="preserve"> </w:t>
      </w:r>
      <w:r>
        <w:t xml:space="preserve">[92] </w:t>
      </w:r>
      <w:r w:rsidRPr="00684F3F">
        <w:rPr>
          <w:lang w:eastAsia="fr-FR" w:bidi="fr-FR"/>
        </w:rPr>
        <w:t>substitués aux monnaies nationales, et en particulier au dollar des É-U, comme intermédiaire des échanges, comme réserve de pouvoir d'achat et e</w:t>
      </w:r>
      <w:r w:rsidRPr="00684F3F">
        <w:rPr>
          <w:lang w:eastAsia="fr-FR" w:bidi="fr-FR"/>
        </w:rPr>
        <w:t>n</w:t>
      </w:r>
      <w:r w:rsidRPr="00684F3F">
        <w:rPr>
          <w:lang w:eastAsia="fr-FR" w:bidi="fr-FR"/>
        </w:rPr>
        <w:t>core moins comme mesure des valeurs puisque la valeur de chacune des unités de ses droits de tirage n'est que la valeur pondérée de cinq monnaies n</w:t>
      </w:r>
      <w:r w:rsidRPr="00684F3F">
        <w:rPr>
          <w:lang w:eastAsia="fr-FR" w:bidi="fr-FR"/>
        </w:rPr>
        <w:t>a</w:t>
      </w:r>
      <w:r w:rsidRPr="00684F3F">
        <w:rPr>
          <w:lang w:eastAsia="fr-FR" w:bidi="fr-FR"/>
        </w:rPr>
        <w:t>tionales. Les DTS ne peuvent donc pas jouer ni le rôle d'homogénéisateur des monnaies n</w:t>
      </w:r>
      <w:r w:rsidRPr="00684F3F">
        <w:rPr>
          <w:lang w:eastAsia="fr-FR" w:bidi="fr-FR"/>
        </w:rPr>
        <w:t>a</w:t>
      </w:r>
      <w:r w:rsidRPr="00684F3F">
        <w:rPr>
          <w:lang w:eastAsia="fr-FR" w:bidi="fr-FR"/>
        </w:rPr>
        <w:t>tionales propre au statut de monnaie centrale ni celui de régul</w:t>
      </w:r>
      <w:r w:rsidRPr="00684F3F">
        <w:rPr>
          <w:lang w:eastAsia="fr-FR" w:bidi="fr-FR"/>
        </w:rPr>
        <w:t>a</w:t>
      </w:r>
      <w:r w:rsidRPr="00684F3F">
        <w:rPr>
          <w:lang w:eastAsia="fr-FR" w:bidi="fr-FR"/>
        </w:rPr>
        <w:t>teur des flux d'investissement.</w:t>
      </w:r>
    </w:p>
    <w:p w:rsidR="007B60E0" w:rsidRDefault="007B60E0" w:rsidP="007B60E0">
      <w:pPr>
        <w:spacing w:before="120" w:after="120"/>
        <w:jc w:val="both"/>
        <w:rPr>
          <w:lang w:eastAsia="fr-FR" w:bidi="fr-FR"/>
        </w:rPr>
      </w:pPr>
    </w:p>
    <w:p w:rsidR="007B60E0" w:rsidRPr="00684F3F" w:rsidRDefault="007B60E0" w:rsidP="007B60E0">
      <w:pPr>
        <w:pStyle w:val="planche"/>
      </w:pPr>
      <w:r w:rsidRPr="00684F3F">
        <w:rPr>
          <w:lang w:eastAsia="fr-FR" w:bidi="fr-FR"/>
        </w:rPr>
        <w:t>LE RETOUR À LA VISION DE KEYNES ?</w:t>
      </w:r>
    </w:p>
    <w:p w:rsidR="007B60E0" w:rsidRDefault="007B60E0" w:rsidP="007B60E0">
      <w:pPr>
        <w:spacing w:before="120" w:after="120"/>
        <w:jc w:val="both"/>
        <w:rPr>
          <w:lang w:eastAsia="fr-FR" w:bidi="fr-FR"/>
        </w:rPr>
      </w:pPr>
    </w:p>
    <w:p w:rsidR="007B60E0" w:rsidRPr="0093583E" w:rsidRDefault="007B60E0" w:rsidP="007B60E0">
      <w:pPr>
        <w:pStyle w:val="a"/>
      </w:pPr>
      <w:r w:rsidRPr="0093583E">
        <w:t>Un contexte de plus en plus favorable :</w:t>
      </w:r>
      <w:r>
        <w:br/>
      </w:r>
      <w:r w:rsidRPr="0093583E">
        <w:t>un endettement général</w:t>
      </w:r>
      <w:r w:rsidRPr="0093583E">
        <w:t>i</w:t>
      </w:r>
      <w:r w:rsidRPr="0093583E">
        <w:t>sé</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Aujourd'hui, après la privatisation de la détention des liquidités i</w:t>
      </w:r>
      <w:r w:rsidRPr="00684F3F">
        <w:rPr>
          <w:lang w:eastAsia="fr-FR" w:bidi="fr-FR"/>
        </w:rPr>
        <w:t>n</w:t>
      </w:r>
      <w:r w:rsidRPr="00684F3F">
        <w:rPr>
          <w:lang w:eastAsia="fr-FR" w:bidi="fr-FR"/>
        </w:rPr>
        <w:t>ternationales et du financement du développement, le système mon</w:t>
      </w:r>
      <w:r w:rsidRPr="00684F3F">
        <w:rPr>
          <w:lang w:eastAsia="fr-FR" w:bidi="fr-FR"/>
        </w:rPr>
        <w:t>é</w:t>
      </w:r>
      <w:r w:rsidRPr="00684F3F">
        <w:rPr>
          <w:lang w:eastAsia="fr-FR" w:bidi="fr-FR"/>
        </w:rPr>
        <w:t>taire et financier international, donc la gestion de la monnaie, dépend de deux types de r</w:t>
      </w:r>
      <w:r w:rsidRPr="00684F3F">
        <w:rPr>
          <w:lang w:eastAsia="fr-FR" w:bidi="fr-FR"/>
        </w:rPr>
        <w:t>é</w:t>
      </w:r>
      <w:r w:rsidRPr="00684F3F">
        <w:rPr>
          <w:lang w:eastAsia="fr-FR" w:bidi="fr-FR"/>
        </w:rPr>
        <w:t>seaux : celui des autorités monétaires, les banques centrales et le FMI, et celui des institutions du secteur privé, les ba</w:t>
      </w:r>
      <w:r w:rsidRPr="00684F3F">
        <w:rPr>
          <w:lang w:eastAsia="fr-FR" w:bidi="fr-FR"/>
        </w:rPr>
        <w:t>n</w:t>
      </w:r>
      <w:r w:rsidRPr="00684F3F">
        <w:rPr>
          <w:lang w:eastAsia="fr-FR" w:bidi="fr-FR"/>
        </w:rPr>
        <w:t>ques commerciales. Chacun de ces deux réseaux a des fonctions sp</w:t>
      </w:r>
      <w:r w:rsidRPr="00684F3F">
        <w:rPr>
          <w:lang w:eastAsia="fr-FR" w:bidi="fr-FR"/>
        </w:rPr>
        <w:t>é</w:t>
      </w:r>
      <w:r w:rsidRPr="00684F3F">
        <w:rPr>
          <w:lang w:eastAsia="fr-FR" w:bidi="fr-FR"/>
        </w:rPr>
        <w:t>cifiques. Les banques centrales et le FMI visent d'abord à const</w:t>
      </w:r>
      <w:r w:rsidRPr="00684F3F">
        <w:rPr>
          <w:lang w:eastAsia="fr-FR" w:bidi="fr-FR"/>
        </w:rPr>
        <w:t>i</w:t>
      </w:r>
      <w:r w:rsidRPr="00684F3F">
        <w:rPr>
          <w:lang w:eastAsia="fr-FR" w:bidi="fr-FR"/>
        </w:rPr>
        <w:t>tuer des stocks de monnaies propre</w:t>
      </w:r>
      <w:r>
        <w:rPr>
          <w:lang w:eastAsia="fr-FR" w:bidi="fr-FR"/>
        </w:rPr>
        <w:t>s</w:t>
      </w:r>
      <w:r w:rsidRPr="00684F3F">
        <w:rPr>
          <w:lang w:eastAsia="fr-FR" w:bidi="fr-FR"/>
        </w:rPr>
        <w:t xml:space="preserve"> à contrôler les fluctuations des taux de change et à financer, en partie, les déficits des balances des paiements. Les banques commerciales ont pour but de gérer des flux de capitaux et de crédits dans le cadre d'une stratégie de maximisation de leur part de marché et de leur rendement</w:t>
      </w:r>
    </w:p>
    <w:p w:rsidR="007B60E0" w:rsidRPr="00684F3F" w:rsidRDefault="007B60E0" w:rsidP="007B60E0">
      <w:pPr>
        <w:spacing w:before="120" w:after="120"/>
        <w:jc w:val="both"/>
      </w:pPr>
      <w:r w:rsidRPr="00684F3F">
        <w:rPr>
          <w:lang w:eastAsia="fr-FR" w:bidi="fr-FR"/>
        </w:rPr>
        <w:t>Dans l'analyse de Keynes, les autorités monétaires devaient po</w:t>
      </w:r>
      <w:r w:rsidRPr="00684F3F">
        <w:rPr>
          <w:lang w:eastAsia="fr-FR" w:bidi="fr-FR"/>
        </w:rPr>
        <w:t>u</w:t>
      </w:r>
      <w:r w:rsidRPr="00684F3F">
        <w:rPr>
          <w:lang w:eastAsia="fr-FR" w:bidi="fr-FR"/>
        </w:rPr>
        <w:t>voir contrôler des flux d'investissement Au niveau international ce rôle est déterminant dans la gestion de l'offre et de la demande de monnaie internationale pour influencer la préférence pour la liquidité des agents économiques internationaux. La faiblesse du Fonds mon</w:t>
      </w:r>
      <w:r w:rsidRPr="00684F3F">
        <w:rPr>
          <w:lang w:eastAsia="fr-FR" w:bidi="fr-FR"/>
        </w:rPr>
        <w:t>é</w:t>
      </w:r>
      <w:r w:rsidRPr="00684F3F">
        <w:rPr>
          <w:lang w:eastAsia="fr-FR" w:bidi="fr-FR"/>
        </w:rPr>
        <w:t>taire international réside justement dans son incapacité de contrôler les investissements et de substituer aux monnaies nationales une vér</w:t>
      </w:r>
      <w:r w:rsidRPr="00684F3F">
        <w:rPr>
          <w:lang w:eastAsia="fr-FR" w:bidi="fr-FR"/>
        </w:rPr>
        <w:t>i</w:t>
      </w:r>
      <w:r w:rsidRPr="00684F3F">
        <w:rPr>
          <w:lang w:eastAsia="fr-FR" w:bidi="fr-FR"/>
        </w:rPr>
        <w:t>table monnaie internationale.</w:t>
      </w:r>
    </w:p>
    <w:p w:rsidR="007B60E0" w:rsidRPr="00684F3F" w:rsidRDefault="007B60E0" w:rsidP="007B60E0">
      <w:pPr>
        <w:spacing w:before="120" w:after="120"/>
        <w:jc w:val="both"/>
      </w:pPr>
      <w:r w:rsidRPr="00684F3F">
        <w:rPr>
          <w:lang w:eastAsia="fr-FR" w:bidi="fr-FR"/>
        </w:rPr>
        <w:t>Au niveau international, la préférence pour la liquidité influencera aussi bien la demande de crédit pour fins d'investissements que la d</w:t>
      </w:r>
      <w:r w:rsidRPr="00684F3F">
        <w:rPr>
          <w:lang w:eastAsia="fr-FR" w:bidi="fr-FR"/>
        </w:rPr>
        <w:t>e</w:t>
      </w:r>
      <w:r w:rsidRPr="00684F3F">
        <w:rPr>
          <w:lang w:eastAsia="fr-FR" w:bidi="fr-FR"/>
        </w:rPr>
        <w:t>mande d’encaisses liquides pour fins de spéculation ou de précaution. Depuis 1945, ces deux demandes se sont accrues de façon considér</w:t>
      </w:r>
      <w:r w:rsidRPr="00684F3F">
        <w:rPr>
          <w:lang w:eastAsia="fr-FR" w:bidi="fr-FR"/>
        </w:rPr>
        <w:t>a</w:t>
      </w:r>
      <w:r w:rsidRPr="00684F3F">
        <w:rPr>
          <w:lang w:eastAsia="fr-FR" w:bidi="fr-FR"/>
        </w:rPr>
        <w:t>ble. La demande de crédit aux fins d’investissements devait sati</w:t>
      </w:r>
      <w:r w:rsidRPr="00684F3F">
        <w:rPr>
          <w:lang w:eastAsia="fr-FR" w:bidi="fr-FR"/>
        </w:rPr>
        <w:t>s</w:t>
      </w:r>
      <w:r w:rsidRPr="00684F3F">
        <w:rPr>
          <w:lang w:eastAsia="fr-FR" w:bidi="fr-FR"/>
        </w:rPr>
        <w:t>faire aussi bien les besoins des firmes multinationales que ceux des pays du Tiers-Monde. La demande d'e</w:t>
      </w:r>
      <w:r w:rsidRPr="00684F3F">
        <w:rPr>
          <w:lang w:eastAsia="fr-FR" w:bidi="fr-FR"/>
        </w:rPr>
        <w:t>n</w:t>
      </w:r>
      <w:r w:rsidRPr="00684F3F">
        <w:rPr>
          <w:lang w:eastAsia="fr-FR" w:bidi="fr-FR"/>
        </w:rPr>
        <w:t>caisses liquides aux fins de spéculation ou de précaution a d'abord répondu à l'incertitude économique des a</w:t>
      </w:r>
      <w:r w:rsidRPr="00684F3F">
        <w:rPr>
          <w:lang w:eastAsia="fr-FR" w:bidi="fr-FR"/>
        </w:rPr>
        <w:t>n</w:t>
      </w:r>
      <w:r w:rsidRPr="00684F3F">
        <w:rPr>
          <w:lang w:eastAsia="fr-FR" w:bidi="fr-FR"/>
        </w:rPr>
        <w:t>nées 1960 avant d’entraîner au début des a</w:t>
      </w:r>
      <w:r w:rsidRPr="00684F3F">
        <w:rPr>
          <w:lang w:eastAsia="fr-FR" w:bidi="fr-FR"/>
        </w:rPr>
        <w:t>n</w:t>
      </w:r>
      <w:r w:rsidRPr="00684F3F">
        <w:rPr>
          <w:lang w:eastAsia="fr-FR" w:bidi="fr-FR"/>
        </w:rPr>
        <w:t>nées 1970 l'effondrement du système de change fixe établi à Bretton Woods. Depuis 1975 la domination quasi-absolue du contrôle financier par les grandes ba</w:t>
      </w:r>
      <w:r w:rsidRPr="00684F3F">
        <w:rPr>
          <w:lang w:eastAsia="fr-FR" w:bidi="fr-FR"/>
        </w:rPr>
        <w:t>n</w:t>
      </w:r>
      <w:r w:rsidRPr="00684F3F">
        <w:rPr>
          <w:lang w:eastAsia="fr-FR" w:bidi="fr-FR"/>
        </w:rPr>
        <w:t>ques commerciales a</w:t>
      </w:r>
      <w:r>
        <w:rPr>
          <w:lang w:eastAsia="fr-FR" w:bidi="fr-FR"/>
        </w:rPr>
        <w:t xml:space="preserve"> </w:t>
      </w:r>
      <w:r>
        <w:t xml:space="preserve">[93] </w:t>
      </w:r>
      <w:r w:rsidRPr="00684F3F">
        <w:rPr>
          <w:lang w:eastAsia="fr-FR" w:bidi="fr-FR"/>
        </w:rPr>
        <w:t>relayé le rôle contraignant traditionnel des autorités monétaires à un rôle plus proche de celui d'observateur que de véritable acteur sur la scène mo</w:t>
      </w:r>
      <w:r w:rsidRPr="00684F3F">
        <w:rPr>
          <w:lang w:eastAsia="fr-FR" w:bidi="fr-FR"/>
        </w:rPr>
        <w:t>n</w:t>
      </w:r>
      <w:r w:rsidRPr="00684F3F">
        <w:rPr>
          <w:lang w:eastAsia="fr-FR" w:bidi="fr-FR"/>
        </w:rPr>
        <w:t>diale.</w:t>
      </w:r>
    </w:p>
    <w:p w:rsidR="007B60E0" w:rsidRPr="00684F3F" w:rsidRDefault="007B60E0" w:rsidP="007B60E0">
      <w:pPr>
        <w:spacing w:before="120" w:after="120"/>
        <w:jc w:val="both"/>
      </w:pPr>
      <w:r w:rsidRPr="00684F3F">
        <w:rPr>
          <w:lang w:eastAsia="fr-FR" w:bidi="fr-FR"/>
        </w:rPr>
        <w:t>La folle épopée du recyclage de capitaux vers les pays du Tiers-Monde, puis vers les pays industrialisés, surtout vers les États-Unis, le confirme. Cette domination a été accompagnée d'un changement qu</w:t>
      </w:r>
      <w:r w:rsidRPr="00684F3F">
        <w:rPr>
          <w:lang w:eastAsia="fr-FR" w:bidi="fr-FR"/>
        </w:rPr>
        <w:t>a</w:t>
      </w:r>
      <w:r w:rsidRPr="00684F3F">
        <w:rPr>
          <w:lang w:eastAsia="fr-FR" w:bidi="fr-FR"/>
        </w:rPr>
        <w:t>litatif dans les flux de capitaux. Dans les années 1950-1960, les inve</w:t>
      </w:r>
      <w:r w:rsidRPr="00684F3F">
        <w:rPr>
          <w:lang w:eastAsia="fr-FR" w:bidi="fr-FR"/>
        </w:rPr>
        <w:t>s</w:t>
      </w:r>
      <w:r w:rsidRPr="00684F3F">
        <w:rPr>
          <w:lang w:eastAsia="fr-FR" w:bidi="fr-FR"/>
        </w:rPr>
        <w:t>tissements internationaux étaient dominés par les investissements d</w:t>
      </w:r>
      <w:r w:rsidRPr="00684F3F">
        <w:rPr>
          <w:lang w:eastAsia="fr-FR" w:bidi="fr-FR"/>
        </w:rPr>
        <w:t>i</w:t>
      </w:r>
      <w:r w:rsidRPr="00684F3F">
        <w:rPr>
          <w:lang w:eastAsia="fr-FR" w:bidi="fr-FR"/>
        </w:rPr>
        <w:t>rects à l'étranger des firmes mult</w:t>
      </w:r>
      <w:r w:rsidRPr="00684F3F">
        <w:rPr>
          <w:lang w:eastAsia="fr-FR" w:bidi="fr-FR"/>
        </w:rPr>
        <w:t>i</w:t>
      </w:r>
      <w:r w:rsidRPr="00684F3F">
        <w:rPr>
          <w:lang w:eastAsia="fr-FR" w:bidi="fr-FR"/>
        </w:rPr>
        <w:t>nationales ; depuis les années 1970-1980 ce sont les investissements de port</w:t>
      </w:r>
      <w:r w:rsidRPr="00684F3F">
        <w:rPr>
          <w:lang w:eastAsia="fr-FR" w:bidi="fr-FR"/>
        </w:rPr>
        <w:t>e</w:t>
      </w:r>
      <w:r w:rsidRPr="00684F3F">
        <w:rPr>
          <w:lang w:eastAsia="fr-FR" w:bidi="fr-FR"/>
        </w:rPr>
        <w:t>feuille et les prêts bancaires qui couvrent la majorité des opérations. Le cap</w:t>
      </w:r>
      <w:r w:rsidRPr="00684F3F">
        <w:rPr>
          <w:lang w:eastAsia="fr-FR" w:bidi="fr-FR"/>
        </w:rPr>
        <w:t>i</w:t>
      </w:r>
      <w:r w:rsidRPr="00684F3F">
        <w:rPr>
          <w:lang w:eastAsia="fr-FR" w:bidi="fr-FR"/>
        </w:rPr>
        <w:t>tal porteur d'intérêts s'est ainsi progressivement substitué au capital porteur de dividendes. De plus, cette transformation a été encouragée par l'inflation et par l’instabilité économique des années 1970 : ne permettait-elle pas en effet de reporter le risque du créditeur au débiteur ? Ainsi par exe</w:t>
      </w:r>
      <w:r w:rsidRPr="00684F3F">
        <w:rPr>
          <w:lang w:eastAsia="fr-FR" w:bidi="fr-FR"/>
        </w:rPr>
        <w:t>m</w:t>
      </w:r>
      <w:r w:rsidRPr="00684F3F">
        <w:rPr>
          <w:lang w:eastAsia="fr-FR" w:bidi="fr-FR"/>
        </w:rPr>
        <w:t>ple, au Canada, la structure de la dette extérieure du Canada connut-elle dans la deuxième moitié de la dernière décennie des mod</w:t>
      </w:r>
      <w:r w:rsidRPr="00684F3F">
        <w:rPr>
          <w:lang w:eastAsia="fr-FR" w:bidi="fr-FR"/>
        </w:rPr>
        <w:t>i</w:t>
      </w:r>
      <w:r w:rsidRPr="00684F3F">
        <w:rPr>
          <w:lang w:eastAsia="fr-FR" w:bidi="fr-FR"/>
        </w:rPr>
        <w:t>fications significatives. Les anciennes thèses sur les causes de la d</w:t>
      </w:r>
      <w:r w:rsidRPr="00684F3F">
        <w:rPr>
          <w:lang w:eastAsia="fr-FR" w:bidi="fr-FR"/>
        </w:rPr>
        <w:t>é</w:t>
      </w:r>
      <w:r w:rsidRPr="00684F3F">
        <w:rPr>
          <w:lang w:eastAsia="fr-FR" w:bidi="fr-FR"/>
        </w:rPr>
        <w:t>pendance extérieure du Canada, fondées sur l’importance des firmes multinati</w:t>
      </w:r>
      <w:r w:rsidRPr="00684F3F">
        <w:rPr>
          <w:lang w:eastAsia="fr-FR" w:bidi="fr-FR"/>
        </w:rPr>
        <w:t>o</w:t>
      </w:r>
      <w:r w:rsidRPr="00684F3F">
        <w:rPr>
          <w:lang w:eastAsia="fr-FR" w:bidi="fr-FR"/>
        </w:rPr>
        <w:t>nales au Canada, furent totalement fals</w:t>
      </w:r>
      <w:r w:rsidRPr="00684F3F">
        <w:rPr>
          <w:lang w:eastAsia="fr-FR" w:bidi="fr-FR"/>
        </w:rPr>
        <w:t>i</w:t>
      </w:r>
      <w:r w:rsidRPr="00684F3F">
        <w:rPr>
          <w:lang w:eastAsia="fr-FR" w:bidi="fr-FR"/>
        </w:rPr>
        <w:t>fiées par la nouvelle réalité canadienne et mondiale, la domination du capital porteur d’intérêts sous la direction des banques comme</w:t>
      </w:r>
      <w:r>
        <w:rPr>
          <w:lang w:eastAsia="fr-FR" w:bidi="fr-FR"/>
        </w:rPr>
        <w:t>rciales dans le cadre de l'eur</w:t>
      </w:r>
      <w:r>
        <w:rPr>
          <w:lang w:eastAsia="fr-FR" w:bidi="fr-FR"/>
        </w:rPr>
        <w:t>o</w:t>
      </w:r>
      <w:r w:rsidRPr="00684F3F">
        <w:rPr>
          <w:lang w:eastAsia="fr-FR" w:bidi="fr-FR"/>
        </w:rPr>
        <w:t>marché (Élie, 1988, p. 271).</w:t>
      </w:r>
    </w:p>
    <w:p w:rsidR="007B60E0" w:rsidRPr="00684F3F" w:rsidRDefault="007B60E0" w:rsidP="007B60E0">
      <w:pPr>
        <w:spacing w:before="120" w:after="120"/>
        <w:jc w:val="both"/>
      </w:pPr>
      <w:r w:rsidRPr="00684F3F">
        <w:rPr>
          <w:lang w:eastAsia="fr-FR" w:bidi="fr-FR"/>
        </w:rPr>
        <w:t>La distinction entre ces deux formes de capitaux qui entraînent des paiements différents pour leurs services, soit des paiements sous fo</w:t>
      </w:r>
      <w:r w:rsidRPr="00684F3F">
        <w:rPr>
          <w:lang w:eastAsia="fr-FR" w:bidi="fr-FR"/>
        </w:rPr>
        <w:t>r</w:t>
      </w:r>
      <w:r w:rsidRPr="00684F3F">
        <w:rPr>
          <w:lang w:eastAsia="fr-FR" w:bidi="fr-FR"/>
        </w:rPr>
        <w:t>me de dividendes, soit des paiements sous forme d'intérêts et de pri</w:t>
      </w:r>
      <w:r w:rsidRPr="00684F3F">
        <w:rPr>
          <w:lang w:eastAsia="fr-FR" w:bidi="fr-FR"/>
        </w:rPr>
        <w:t>n</w:t>
      </w:r>
      <w:r w:rsidRPr="00684F3F">
        <w:rPr>
          <w:lang w:eastAsia="fr-FR" w:bidi="fr-FR"/>
        </w:rPr>
        <w:t>cipal est des plus significative. En effet, les premiers, les div</w:t>
      </w:r>
      <w:r w:rsidRPr="00684F3F">
        <w:rPr>
          <w:lang w:eastAsia="fr-FR" w:bidi="fr-FR"/>
        </w:rPr>
        <w:t>i</w:t>
      </w:r>
      <w:r w:rsidRPr="00684F3F">
        <w:rPr>
          <w:lang w:eastAsia="fr-FR" w:bidi="fr-FR"/>
        </w:rPr>
        <w:t>dendes, sont des paiements variables qui s'ajustent en fonction des cycles éc</w:t>
      </w:r>
      <w:r w:rsidRPr="00684F3F">
        <w:rPr>
          <w:lang w:eastAsia="fr-FR" w:bidi="fr-FR"/>
        </w:rPr>
        <w:t>o</w:t>
      </w:r>
      <w:r w:rsidRPr="00684F3F">
        <w:rPr>
          <w:lang w:eastAsia="fr-FR" w:bidi="fr-FR"/>
        </w:rPr>
        <w:t>nomiques. Si l'économie va bien, les dividendes payés seront en pr</w:t>
      </w:r>
      <w:r w:rsidRPr="00684F3F">
        <w:rPr>
          <w:lang w:eastAsia="fr-FR" w:bidi="fr-FR"/>
        </w:rPr>
        <w:t>o</w:t>
      </w:r>
      <w:r w:rsidRPr="00684F3F">
        <w:rPr>
          <w:lang w:eastAsia="fr-FR" w:bidi="fr-FR"/>
        </w:rPr>
        <w:t>portion des profits réalisés ; au contraire si l'économie est en récession les paiements faits aux non-résidents seront alors réduits, voire nuis. Les paiements sous forme d’intérêts, au contraire, sont constants, ou fixés par le taux du marché quelque soit le résultat de l'activité éc</w:t>
      </w:r>
      <w:r w:rsidRPr="00684F3F">
        <w:rPr>
          <w:lang w:eastAsia="fr-FR" w:bidi="fr-FR"/>
        </w:rPr>
        <w:t>o</w:t>
      </w:r>
      <w:r w:rsidRPr="00684F3F">
        <w:rPr>
          <w:lang w:eastAsia="fr-FR" w:bidi="fr-FR"/>
        </w:rPr>
        <w:t>nomique en cause, ou quelle que soit la « performance » générale de l’économie. Ce dernier type de paiement devient plus lourd, plus contraignant aussi, en période de crise.</w:t>
      </w:r>
    </w:p>
    <w:p w:rsidR="007B60E0" w:rsidRPr="00684F3F" w:rsidRDefault="007B60E0" w:rsidP="007B60E0">
      <w:pPr>
        <w:spacing w:before="120" w:after="120"/>
        <w:jc w:val="both"/>
      </w:pPr>
      <w:r w:rsidRPr="00684F3F">
        <w:rPr>
          <w:lang w:eastAsia="fr-FR" w:bidi="fr-FR"/>
        </w:rPr>
        <w:t>La dette extérieure publique et surtout privée, c'est-à-dire l’ensemble des engagements sous forme de capital porteur d'intérêts, est donc devenue très significative. Nouvelle forme de la dépendance extérieure pour les pays du Tiers- Monde et pour plusieurs pays indu</w:t>
      </w:r>
      <w:r w:rsidRPr="00684F3F">
        <w:rPr>
          <w:lang w:eastAsia="fr-FR" w:bidi="fr-FR"/>
        </w:rPr>
        <w:t>s</w:t>
      </w:r>
      <w:r w:rsidRPr="00684F3F">
        <w:rPr>
          <w:lang w:eastAsia="fr-FR" w:bidi="fr-FR"/>
        </w:rPr>
        <w:t>trialisés, dont les États-Unis et le Canada, cette contrainte extérieure entraîne d'abord une perte d'autonomie des politiques monétaire et financière des États. En effet, comme ce type de capitaux est bea</w:t>
      </w:r>
      <w:r w:rsidRPr="00684F3F">
        <w:rPr>
          <w:lang w:eastAsia="fr-FR" w:bidi="fr-FR"/>
        </w:rPr>
        <w:t>u</w:t>
      </w:r>
      <w:r w:rsidRPr="00684F3F">
        <w:rPr>
          <w:lang w:eastAsia="fr-FR" w:bidi="fr-FR"/>
        </w:rPr>
        <w:t>coup plus mobile et plus sensible aux taux d'intérêt, les re</w:t>
      </w:r>
      <w:r w:rsidRPr="00684F3F">
        <w:rPr>
          <w:lang w:eastAsia="fr-FR" w:bidi="fr-FR"/>
        </w:rPr>
        <w:t>n</w:t>
      </w:r>
      <w:r w:rsidRPr="00684F3F">
        <w:rPr>
          <w:lang w:eastAsia="fr-FR" w:bidi="fr-FR"/>
        </w:rPr>
        <w:t>dements doivent être strictement alignés sur ceux du « marché mondial ». To</w:t>
      </w:r>
      <w:r w:rsidRPr="00684F3F">
        <w:rPr>
          <w:lang w:eastAsia="fr-FR" w:bidi="fr-FR"/>
        </w:rPr>
        <w:t>u</w:t>
      </w:r>
      <w:r w:rsidRPr="00684F3F">
        <w:rPr>
          <w:lang w:eastAsia="fr-FR" w:bidi="fr-FR"/>
        </w:rPr>
        <w:t>te velléité d'indépendance des gouvernements, dans le contexte libéral que nous connaissons, est vouée à l'échec. Sans oublier d’autre part, que cette dette a instauré un fardeau jadis inconnu des économies n</w:t>
      </w:r>
      <w:r w:rsidRPr="00684F3F">
        <w:rPr>
          <w:lang w:eastAsia="fr-FR" w:bidi="fr-FR"/>
        </w:rPr>
        <w:t>a</w:t>
      </w:r>
      <w:r w:rsidRPr="00684F3F">
        <w:rPr>
          <w:lang w:eastAsia="fr-FR" w:bidi="fr-FR"/>
        </w:rPr>
        <w:t>tionales. Par exemple, pour les canadiens, le service de la dette, int</w:t>
      </w:r>
      <w:r w:rsidRPr="00684F3F">
        <w:rPr>
          <w:lang w:eastAsia="fr-FR" w:bidi="fr-FR"/>
        </w:rPr>
        <w:t>é</w:t>
      </w:r>
      <w:r w:rsidRPr="00684F3F">
        <w:rPr>
          <w:lang w:eastAsia="fr-FR" w:bidi="fr-FR"/>
        </w:rPr>
        <w:t>rêts et principal à payer, mobil</w:t>
      </w:r>
      <w:r w:rsidRPr="00684F3F">
        <w:rPr>
          <w:lang w:eastAsia="fr-FR" w:bidi="fr-FR"/>
        </w:rPr>
        <w:t>i</w:t>
      </w:r>
      <w:r w:rsidRPr="00684F3F">
        <w:rPr>
          <w:lang w:eastAsia="fr-FR" w:bidi="fr-FR"/>
        </w:rPr>
        <w:t>sait plus du tiers de la</w:t>
      </w:r>
      <w:r>
        <w:rPr>
          <w:lang w:eastAsia="fr-FR" w:bidi="fr-FR"/>
        </w:rPr>
        <w:t xml:space="preserve"> </w:t>
      </w:r>
      <w:r>
        <w:t xml:space="preserve">[94] </w:t>
      </w:r>
      <w:r w:rsidRPr="00684F3F">
        <w:rPr>
          <w:lang w:eastAsia="fr-FR" w:bidi="fr-FR"/>
        </w:rPr>
        <w:t>valeur de leurs exportations en 1986. En 1987, les seuls intérêts payés à des non-résidents représentaient plus de 19 milliards de dollars c</w:t>
      </w:r>
      <w:r w:rsidRPr="00684F3F">
        <w:rPr>
          <w:lang w:eastAsia="fr-FR" w:bidi="fr-FR"/>
        </w:rPr>
        <w:t>a</w:t>
      </w:r>
      <w:r w:rsidRPr="00684F3F">
        <w:rPr>
          <w:lang w:eastAsia="fr-FR" w:bidi="fr-FR"/>
        </w:rPr>
        <w:t>nadiens, soit près de 15 p. cent de la valeur des exportations ou 1.75 fois le surplus commercial du Canada.</w:t>
      </w:r>
    </w:p>
    <w:p w:rsidR="007B60E0" w:rsidRPr="00684F3F" w:rsidRDefault="007B60E0" w:rsidP="007B60E0">
      <w:pPr>
        <w:spacing w:before="120" w:after="120"/>
        <w:jc w:val="both"/>
      </w:pPr>
      <w:r w:rsidRPr="00684F3F">
        <w:rPr>
          <w:lang w:eastAsia="fr-FR" w:bidi="fr-FR"/>
        </w:rPr>
        <w:t>Le changement de structure de la dette canadienne n’est pas un cas isolé, il est général. Les conséquences sont évidentes pour les pays du Tiers-Monde, mais il faut surtout retenir de cette situation les effets sur la stabilité des ma</w:t>
      </w:r>
      <w:r w:rsidRPr="00684F3F">
        <w:rPr>
          <w:lang w:eastAsia="fr-FR" w:bidi="fr-FR"/>
        </w:rPr>
        <w:t>r</w:t>
      </w:r>
      <w:r w:rsidRPr="00684F3F">
        <w:rPr>
          <w:lang w:eastAsia="fr-FR" w:bidi="fr-FR"/>
        </w:rPr>
        <w:t>chés financiers. En reportant le fardeau et le risque de la dette sur les peuples des pays débiteurs, les créanciers rentiers, en période de crise, augmentent la lourdeur et le coût du se</w:t>
      </w:r>
      <w:r w:rsidRPr="00684F3F">
        <w:rPr>
          <w:lang w:eastAsia="fr-FR" w:bidi="fr-FR"/>
        </w:rPr>
        <w:t>r</w:t>
      </w:r>
      <w:r w:rsidRPr="00684F3F">
        <w:rPr>
          <w:lang w:eastAsia="fr-FR" w:bidi="fr-FR"/>
        </w:rPr>
        <w:t>vice de la dette et, par le fait même, les risques d’insolvabilité génér</w:t>
      </w:r>
      <w:r w:rsidRPr="00684F3F">
        <w:rPr>
          <w:lang w:eastAsia="fr-FR" w:bidi="fr-FR"/>
        </w:rPr>
        <w:t>a</w:t>
      </w:r>
      <w:r w:rsidRPr="00684F3F">
        <w:rPr>
          <w:lang w:eastAsia="fr-FR" w:bidi="fr-FR"/>
        </w:rPr>
        <w:t>lisée. Les États-Unis d'Amérique doivent aussi faire face à cet ordre nouveau dans des dimensions hors de toutes proportions, d'autant plus que leur passif extérieur est, depuis mars 1985, supérieur à leur actif extérieur.</w:t>
      </w:r>
    </w:p>
    <w:p w:rsidR="007B60E0" w:rsidRPr="00684F3F" w:rsidRDefault="007B60E0" w:rsidP="007B60E0">
      <w:pPr>
        <w:spacing w:before="120" w:after="120"/>
        <w:jc w:val="both"/>
      </w:pPr>
      <w:r w:rsidRPr="00684F3F">
        <w:rPr>
          <w:lang w:eastAsia="fr-FR" w:bidi="fr-FR"/>
        </w:rPr>
        <w:t>Cet endettement généralisé a entraîné peu à peu depuis 1982 un r</w:t>
      </w:r>
      <w:r w:rsidRPr="00684F3F">
        <w:rPr>
          <w:lang w:eastAsia="fr-FR" w:bidi="fr-FR"/>
        </w:rPr>
        <w:t>e</w:t>
      </w:r>
      <w:r w:rsidRPr="00684F3F">
        <w:rPr>
          <w:lang w:eastAsia="fr-FR" w:bidi="fr-FR"/>
        </w:rPr>
        <w:t>tour plus actif des autorités monétaires sur la scène financière intern</w:t>
      </w:r>
      <w:r w:rsidRPr="00684F3F">
        <w:rPr>
          <w:lang w:eastAsia="fr-FR" w:bidi="fr-FR"/>
        </w:rPr>
        <w:t>a</w:t>
      </w:r>
      <w:r w:rsidRPr="00684F3F">
        <w:rPr>
          <w:lang w:eastAsia="fr-FR" w:bidi="fr-FR"/>
        </w:rPr>
        <w:t>tionale. D'abord comme gendarmes et institutions prêteuses de dernier recours. Ce retour s'accompagne même de propositions du gouvern</w:t>
      </w:r>
      <w:r w:rsidRPr="00684F3F">
        <w:rPr>
          <w:lang w:eastAsia="fr-FR" w:bidi="fr-FR"/>
        </w:rPr>
        <w:t>e</w:t>
      </w:r>
      <w:r w:rsidRPr="00684F3F">
        <w:rPr>
          <w:lang w:eastAsia="fr-FR" w:bidi="fr-FR"/>
        </w:rPr>
        <w:t>ment américain, les propositions Brady, pour résoudre les problèmes des pays les plus endettés et pour donner un nouveau rôle au FMI et à la Banque mondiale. Sans être idéales, loin de là, ces propositions constituent tout de même un changement s</w:t>
      </w:r>
      <w:r w:rsidRPr="00684F3F">
        <w:rPr>
          <w:lang w:eastAsia="fr-FR" w:bidi="fr-FR"/>
        </w:rPr>
        <w:t>i</w:t>
      </w:r>
      <w:r w:rsidRPr="00684F3F">
        <w:rPr>
          <w:lang w:eastAsia="fr-FR" w:bidi="fr-FR"/>
        </w:rPr>
        <w:t>gnificatif d'approche de la part des États-Unis, du moins si on la compare à celle qui prévalait durant les années Reagan. L'amorce de contrôle des flux de capitaux proposée nous annonce-t-elle un retour à une conception plus keyn</w:t>
      </w:r>
      <w:r w:rsidRPr="00684F3F">
        <w:rPr>
          <w:lang w:eastAsia="fr-FR" w:bidi="fr-FR"/>
        </w:rPr>
        <w:t>é</w:t>
      </w:r>
      <w:r w:rsidRPr="00684F3F">
        <w:rPr>
          <w:lang w:eastAsia="fr-FR" w:bidi="fr-FR"/>
        </w:rPr>
        <w:t>sienne du système monétaire et financier international ?</w:t>
      </w:r>
    </w:p>
    <w:p w:rsidR="007B60E0" w:rsidRDefault="007B60E0" w:rsidP="007B60E0">
      <w:pPr>
        <w:spacing w:before="120" w:after="120"/>
        <w:jc w:val="both"/>
        <w:rPr>
          <w:lang w:eastAsia="fr-FR" w:bidi="fr-FR"/>
        </w:rPr>
      </w:pPr>
    </w:p>
    <w:p w:rsidR="007B60E0" w:rsidRPr="002632A9" w:rsidRDefault="007B60E0" w:rsidP="007B60E0">
      <w:pPr>
        <w:pStyle w:val="a"/>
      </w:pPr>
      <w:r w:rsidRPr="002632A9">
        <w:t>Un changement nécessaire :</w:t>
      </w:r>
      <w:r w:rsidRPr="002632A9">
        <w:br/>
        <w:t>le contrôle des flux de capitaux internationaux.</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L'absence de contrôle des flux d'investissements constitue maint</w:t>
      </w:r>
      <w:r w:rsidRPr="00684F3F">
        <w:rPr>
          <w:lang w:eastAsia="fr-FR" w:bidi="fr-FR"/>
        </w:rPr>
        <w:t>e</w:t>
      </w:r>
      <w:r w:rsidRPr="00684F3F">
        <w:rPr>
          <w:lang w:eastAsia="fr-FR" w:bidi="fr-FR"/>
        </w:rPr>
        <w:t>nant un facteur grave d’instabilité pour les pays industrialisés, comme cela l'était pour les pays du Tiers-Monde. Il y a urgence d’agir, quitte à aller à l'encontre des principes libéraux.</w:t>
      </w:r>
    </w:p>
    <w:p w:rsidR="007B60E0" w:rsidRPr="00684F3F" w:rsidRDefault="007B60E0" w:rsidP="007B60E0">
      <w:pPr>
        <w:spacing w:before="120" w:after="120"/>
        <w:jc w:val="both"/>
      </w:pPr>
      <w:r w:rsidRPr="00684F3F">
        <w:rPr>
          <w:lang w:eastAsia="fr-FR" w:bidi="fr-FR"/>
        </w:rPr>
        <w:t>Suite à l'avalanche de prêts, souvent douteux, accordés par les banques commerciales aux pays du Tiers-Monde de 1975 à 1982 et à la fermeture br</w:t>
      </w:r>
      <w:r w:rsidRPr="00684F3F">
        <w:rPr>
          <w:lang w:eastAsia="fr-FR" w:bidi="fr-FR"/>
        </w:rPr>
        <w:t>u</w:t>
      </w:r>
      <w:r w:rsidRPr="00684F3F">
        <w:rPr>
          <w:lang w:eastAsia="fr-FR" w:bidi="fr-FR"/>
        </w:rPr>
        <w:t>tale par ces mêmes banques de l'accès à tout nouveau crédit depuis 1982, les États les plus endettés ont, sous les pressions du FMI, réduit radicalement leurs importations. Cette baisse fut part</w:t>
      </w:r>
      <w:r w:rsidRPr="00684F3F">
        <w:rPr>
          <w:lang w:eastAsia="fr-FR" w:bidi="fr-FR"/>
        </w:rPr>
        <w:t>i</w:t>
      </w:r>
      <w:r w:rsidRPr="00684F3F">
        <w:rPr>
          <w:lang w:eastAsia="fr-FR" w:bidi="fr-FR"/>
        </w:rPr>
        <w:t>culièrement rigoureuse en Amérique latine. La plus grande victime de cette fermeture des marchés fut les États-Unis qui virent leur balance commerciale devenir de plus en plus déficitaire. Ce déficit comme</w:t>
      </w:r>
      <w:r w:rsidRPr="00684F3F">
        <w:rPr>
          <w:lang w:eastAsia="fr-FR" w:bidi="fr-FR"/>
        </w:rPr>
        <w:t>r</w:t>
      </w:r>
      <w:r w:rsidRPr="00684F3F">
        <w:rPr>
          <w:lang w:eastAsia="fr-FR" w:bidi="fr-FR"/>
        </w:rPr>
        <w:t>cial commandait, et commande toujours, un financement extérieur croissant et un niveau de taux d'intérêt réel de plus en plus élevé. To</w:t>
      </w:r>
      <w:r w:rsidRPr="00684F3F">
        <w:rPr>
          <w:lang w:eastAsia="fr-FR" w:bidi="fr-FR"/>
        </w:rPr>
        <w:t>u</w:t>
      </w:r>
      <w:r w:rsidRPr="00684F3F">
        <w:rPr>
          <w:lang w:eastAsia="fr-FR" w:bidi="fr-FR"/>
        </w:rPr>
        <w:t>te hausse des taux d'intérêt aggrave la position des pays débiteurs qui voient le service de leur</w:t>
      </w:r>
      <w:r>
        <w:rPr>
          <w:lang w:eastAsia="fr-FR" w:bidi="fr-FR"/>
        </w:rPr>
        <w:t xml:space="preserve"> </w:t>
      </w:r>
      <w:r>
        <w:t xml:space="preserve">[95] </w:t>
      </w:r>
      <w:r w:rsidRPr="00684F3F">
        <w:rPr>
          <w:lang w:eastAsia="fr-FR" w:bidi="fr-FR"/>
        </w:rPr>
        <w:t>dette s'accroître, ce qui nécessite une nouvelle réduction de la dema</w:t>
      </w:r>
      <w:r w:rsidRPr="00684F3F">
        <w:rPr>
          <w:lang w:eastAsia="fr-FR" w:bidi="fr-FR"/>
        </w:rPr>
        <w:t>n</w:t>
      </w:r>
      <w:r w:rsidRPr="00684F3F">
        <w:rPr>
          <w:lang w:eastAsia="fr-FR" w:bidi="fr-FR"/>
        </w:rPr>
        <w:t>de interne et de nouvelles baisses des importations. Tout ceci accentue encore plus les difficultés américa</w:t>
      </w:r>
      <w:r w:rsidRPr="00684F3F">
        <w:rPr>
          <w:lang w:eastAsia="fr-FR" w:bidi="fr-FR"/>
        </w:rPr>
        <w:t>i</w:t>
      </w:r>
      <w:r w:rsidRPr="00684F3F">
        <w:rPr>
          <w:lang w:eastAsia="fr-FR" w:bidi="fr-FR"/>
        </w:rPr>
        <w:t>nes. Depuis un an, le taux de référence des prêts inte</w:t>
      </w:r>
      <w:r w:rsidRPr="00684F3F">
        <w:rPr>
          <w:lang w:eastAsia="fr-FR" w:bidi="fr-FR"/>
        </w:rPr>
        <w:t>r</w:t>
      </w:r>
      <w:r w:rsidRPr="00684F3F">
        <w:rPr>
          <w:lang w:eastAsia="fr-FR" w:bidi="fr-FR"/>
        </w:rPr>
        <w:t>nationaux a grimpé de moitié (de 7 à 10.4 p. cent) alourdissant ainsi les rembou</w:t>
      </w:r>
      <w:r w:rsidRPr="00684F3F">
        <w:rPr>
          <w:lang w:eastAsia="fr-FR" w:bidi="fr-FR"/>
        </w:rPr>
        <w:t>r</w:t>
      </w:r>
      <w:r w:rsidRPr="00684F3F">
        <w:rPr>
          <w:lang w:eastAsia="fr-FR" w:bidi="fr-FR"/>
        </w:rPr>
        <w:t>sements bancaires du Tiers-Monde de plus de dix milliard</w:t>
      </w:r>
      <w:r>
        <w:rPr>
          <w:lang w:eastAsia="fr-FR" w:bidi="fr-FR"/>
        </w:rPr>
        <w:t>s de dollars des É-U. Le FMI, (</w:t>
      </w:r>
      <w:r>
        <w:t>World Economic</w:t>
      </w:r>
      <w:r w:rsidRPr="00684F3F">
        <w:t xml:space="preserve"> Outlook</w:t>
      </w:r>
      <w:r w:rsidRPr="00684F3F">
        <w:rPr>
          <w:lang w:eastAsia="fr-FR" w:bidi="fr-FR"/>
        </w:rPr>
        <w:t>, 1988), prévoit une augmentation du déséquilibre du compte courant américain pour les prochaines années (de 135 mi</w:t>
      </w:r>
      <w:r w:rsidRPr="00684F3F">
        <w:rPr>
          <w:lang w:eastAsia="fr-FR" w:bidi="fr-FR"/>
        </w:rPr>
        <w:t>l</w:t>
      </w:r>
      <w:r w:rsidRPr="00684F3F">
        <w:rPr>
          <w:lang w:eastAsia="fr-FR" w:bidi="fr-FR"/>
        </w:rPr>
        <w:t>liards en 1988, à 139 en 1989, puis à 157 en 1990) alors qu'en contre-partie, le surplus japonais devrait s'accroître de 79 à 84, puis à 93 mi</w:t>
      </w:r>
      <w:r w:rsidRPr="00684F3F">
        <w:rPr>
          <w:lang w:eastAsia="fr-FR" w:bidi="fr-FR"/>
        </w:rPr>
        <w:t>l</w:t>
      </w:r>
      <w:r w:rsidRPr="00684F3F">
        <w:rPr>
          <w:lang w:eastAsia="fr-FR" w:bidi="fr-FR"/>
        </w:rPr>
        <w:t>liards de dollars et celui de l’Allemagne de 48 à 49, puis à 51 milliards de do</w:t>
      </w:r>
      <w:r w:rsidRPr="00684F3F">
        <w:rPr>
          <w:lang w:eastAsia="fr-FR" w:bidi="fr-FR"/>
        </w:rPr>
        <w:t>l</w:t>
      </w:r>
      <w:r w:rsidRPr="00684F3F">
        <w:rPr>
          <w:lang w:eastAsia="fr-FR" w:bidi="fr-FR"/>
        </w:rPr>
        <w:t>lars. Libérer le Tiers-Monde de ses dettes signifie donc également rééquilibrer la p</w:t>
      </w:r>
      <w:r w:rsidRPr="00684F3F">
        <w:rPr>
          <w:lang w:eastAsia="fr-FR" w:bidi="fr-FR"/>
        </w:rPr>
        <w:t>o</w:t>
      </w:r>
      <w:r w:rsidRPr="00684F3F">
        <w:rPr>
          <w:lang w:eastAsia="fr-FR" w:bidi="fr-FR"/>
        </w:rPr>
        <w:t>sition extérieure aussi bien des États-Unis que de l'e</w:t>
      </w:r>
      <w:r w:rsidRPr="00684F3F">
        <w:rPr>
          <w:lang w:eastAsia="fr-FR" w:bidi="fr-FR"/>
        </w:rPr>
        <w:t>n</w:t>
      </w:r>
      <w:r w:rsidRPr="00684F3F">
        <w:rPr>
          <w:lang w:eastAsia="fr-FR" w:bidi="fr-FR"/>
        </w:rPr>
        <w:t>semble des pays indu</w:t>
      </w:r>
      <w:r w:rsidRPr="00684F3F">
        <w:rPr>
          <w:lang w:eastAsia="fr-FR" w:bidi="fr-FR"/>
        </w:rPr>
        <w:t>s</w:t>
      </w:r>
      <w:r w:rsidRPr="00684F3F">
        <w:rPr>
          <w:lang w:eastAsia="fr-FR" w:bidi="fr-FR"/>
        </w:rPr>
        <w:t>trialisés.</w:t>
      </w:r>
    </w:p>
    <w:p w:rsidR="007B60E0" w:rsidRPr="00684F3F" w:rsidRDefault="007B60E0" w:rsidP="007B60E0">
      <w:pPr>
        <w:spacing w:before="120" w:after="120"/>
        <w:jc w:val="both"/>
      </w:pPr>
      <w:r w:rsidRPr="00684F3F">
        <w:rPr>
          <w:lang w:eastAsia="fr-FR" w:bidi="fr-FR"/>
        </w:rPr>
        <w:t>Le plan Brady, présenté le 10 mars 1989, reconnait pour la premi</w:t>
      </w:r>
      <w:r w:rsidRPr="00684F3F">
        <w:rPr>
          <w:lang w:eastAsia="fr-FR" w:bidi="fr-FR"/>
        </w:rPr>
        <w:t>è</w:t>
      </w:r>
      <w:r w:rsidRPr="00684F3F">
        <w:rPr>
          <w:lang w:eastAsia="fr-FR" w:bidi="fr-FR"/>
        </w:rPr>
        <w:t>re fois que toute solution à l'endettement du Tiers-Monde passe obl</w:t>
      </w:r>
      <w:r w:rsidRPr="00684F3F">
        <w:rPr>
          <w:lang w:eastAsia="fr-FR" w:bidi="fr-FR"/>
        </w:rPr>
        <w:t>i</w:t>
      </w:r>
      <w:r w:rsidRPr="00684F3F">
        <w:rPr>
          <w:lang w:eastAsia="fr-FR" w:bidi="fr-FR"/>
        </w:rPr>
        <w:t>gatoirement par la réduction même de cette dette — ce qui su</w:t>
      </w:r>
      <w:r w:rsidRPr="00684F3F">
        <w:rPr>
          <w:lang w:eastAsia="fr-FR" w:bidi="fr-FR"/>
        </w:rPr>
        <w:t>p</w:t>
      </w:r>
      <w:r w:rsidRPr="00684F3F">
        <w:rPr>
          <w:lang w:eastAsia="fr-FR" w:bidi="fr-FR"/>
        </w:rPr>
        <w:t>pose l’abandon partiel par les banques commerciales de ces créances qui sont déjà bradées sur un marché secondaire à parfois le quart de leur valeur nominale — et le retour à la croi</w:t>
      </w:r>
      <w:r w:rsidRPr="00684F3F">
        <w:rPr>
          <w:lang w:eastAsia="fr-FR" w:bidi="fr-FR"/>
        </w:rPr>
        <w:t>s</w:t>
      </w:r>
      <w:r w:rsidRPr="00684F3F">
        <w:rPr>
          <w:lang w:eastAsia="fr-FR" w:bidi="fr-FR"/>
        </w:rPr>
        <w:t>sance des pays endettés. Le plan propose aussi de nouveaux rôles pour le FMI et la Banque mo</w:t>
      </w:r>
      <w:r w:rsidRPr="00684F3F">
        <w:rPr>
          <w:lang w:eastAsia="fr-FR" w:bidi="fr-FR"/>
        </w:rPr>
        <w:t>n</w:t>
      </w:r>
      <w:r w:rsidRPr="00684F3F">
        <w:rPr>
          <w:lang w:eastAsia="fr-FR" w:bidi="fr-FR"/>
        </w:rPr>
        <w:t>diale. Ainsi ces institutions pourront-elles augmenter leurs prêts aux pays du Tiers-Monde grâce à l’augmentation de leur capital, ce qui ouvre la voie à l’augmentation des droits de tirage spéciaux en fon</w:t>
      </w:r>
      <w:r w:rsidRPr="00684F3F">
        <w:rPr>
          <w:lang w:eastAsia="fr-FR" w:bidi="fr-FR"/>
        </w:rPr>
        <w:t>c</w:t>
      </w:r>
      <w:r w:rsidRPr="00684F3F">
        <w:rPr>
          <w:lang w:eastAsia="fr-FR" w:bidi="fr-FR"/>
        </w:rPr>
        <w:t>tion des besoins de financement de l'économie mondiale, propos</w:t>
      </w:r>
      <w:r w:rsidRPr="00684F3F">
        <w:rPr>
          <w:lang w:eastAsia="fr-FR" w:bidi="fr-FR"/>
        </w:rPr>
        <w:t>i</w:t>
      </w:r>
      <w:r w:rsidRPr="00684F3F">
        <w:rPr>
          <w:lang w:eastAsia="fr-FR" w:bidi="fr-FR"/>
        </w:rPr>
        <w:t>tion de la France. Même si ces prêts ne représentent qu'environ 24 mi</w:t>
      </w:r>
      <w:r w:rsidRPr="00684F3F">
        <w:rPr>
          <w:lang w:eastAsia="fr-FR" w:bidi="fr-FR"/>
        </w:rPr>
        <w:t>l</w:t>
      </w:r>
      <w:r w:rsidRPr="00684F3F">
        <w:rPr>
          <w:lang w:eastAsia="fr-FR" w:bidi="fr-FR"/>
        </w:rPr>
        <w:t>liards de dollars, ils n'en constituent pas moins la reconnaissance de la nécessité de satisfaire les besoins de liquidités non par l'entr</w:t>
      </w:r>
      <w:r w:rsidRPr="00684F3F">
        <w:rPr>
          <w:lang w:eastAsia="fr-FR" w:bidi="fr-FR"/>
        </w:rPr>
        <w:t>e</w:t>
      </w:r>
      <w:r w:rsidRPr="00684F3F">
        <w:rPr>
          <w:lang w:eastAsia="fr-FR" w:bidi="fr-FR"/>
        </w:rPr>
        <w:t>mise du secteur privé mais par celle d'une autorité officielle intern</w:t>
      </w:r>
      <w:r w:rsidRPr="00684F3F">
        <w:rPr>
          <w:lang w:eastAsia="fr-FR" w:bidi="fr-FR"/>
        </w:rPr>
        <w:t>a</w:t>
      </w:r>
      <w:r w:rsidRPr="00684F3F">
        <w:rPr>
          <w:lang w:eastAsia="fr-FR" w:bidi="fr-FR"/>
        </w:rPr>
        <w:t>tionale. De plus, et surtout, en proposant que ces in</w:t>
      </w:r>
      <w:r w:rsidRPr="00684F3F">
        <w:rPr>
          <w:lang w:eastAsia="fr-FR" w:bidi="fr-FR"/>
        </w:rPr>
        <w:t>s</w:t>
      </w:r>
      <w:r w:rsidRPr="00684F3F">
        <w:rPr>
          <w:lang w:eastAsia="fr-FR" w:bidi="fr-FR"/>
        </w:rPr>
        <w:t>titutions puissent garantir une partie des nouveaux prêts effectués par les banques, le plan leur donne un rôle de contrôle sur les activités du secteur privé et donc sur le flux des capitaux internationaux.</w:t>
      </w:r>
    </w:p>
    <w:p w:rsidR="007B60E0" w:rsidRDefault="007B60E0" w:rsidP="007B60E0">
      <w:pPr>
        <w:spacing w:before="120" w:after="120"/>
        <w:jc w:val="both"/>
        <w:rPr>
          <w:lang w:eastAsia="fr-FR" w:bidi="fr-FR"/>
        </w:rPr>
      </w:pPr>
      <w:r w:rsidRPr="00684F3F">
        <w:rPr>
          <w:lang w:eastAsia="fr-FR" w:bidi="fr-FR"/>
        </w:rPr>
        <w:t>L'augmentation des « liquidités FMI » mises à la disposition des pays e</w:t>
      </w:r>
      <w:r w:rsidRPr="00684F3F">
        <w:rPr>
          <w:lang w:eastAsia="fr-FR" w:bidi="fr-FR"/>
        </w:rPr>
        <w:t>n</w:t>
      </w:r>
      <w:r w:rsidRPr="00684F3F">
        <w:rPr>
          <w:lang w:eastAsia="fr-FR" w:bidi="fr-FR"/>
        </w:rPr>
        <w:t>dettés permettra peut-être de généraliser la formule mexicaine de rachat de la dette. En effet, en janvier 1988 le Mexique émettait des obligations gagées sur des bons du trésor américain pour payer une partie de sa dette avec un rabais de 30 p. cent À l'avenir ces émissions pourraient être gagées sur des créances du FMI et ainsi transférer de façon systématique la dette du secteur bancaire au secteur public qui retrouverait son rôle de financier de l'économie mondiale. Cette no</w:t>
      </w:r>
      <w:r w:rsidRPr="00684F3F">
        <w:rPr>
          <w:lang w:eastAsia="fr-FR" w:bidi="fr-FR"/>
        </w:rPr>
        <w:t>u</w:t>
      </w:r>
      <w:r w:rsidRPr="00684F3F">
        <w:rPr>
          <w:lang w:eastAsia="fr-FR" w:bidi="fr-FR"/>
        </w:rPr>
        <w:t>velle implication du FMI et de ses DTS l'élèvera à un statut plus pr</w:t>
      </w:r>
      <w:r w:rsidRPr="00684F3F">
        <w:rPr>
          <w:lang w:eastAsia="fr-FR" w:bidi="fr-FR"/>
        </w:rPr>
        <w:t>o</w:t>
      </w:r>
      <w:r w:rsidRPr="00684F3F">
        <w:rPr>
          <w:lang w:eastAsia="fr-FR" w:bidi="fr-FR"/>
        </w:rPr>
        <w:t>che d'une véritable « Banque mondiale » que d'un simple fonds de s</w:t>
      </w:r>
      <w:r w:rsidRPr="00684F3F">
        <w:rPr>
          <w:lang w:eastAsia="fr-FR" w:bidi="fr-FR"/>
        </w:rPr>
        <w:t>e</w:t>
      </w:r>
      <w:r w:rsidRPr="00684F3F">
        <w:rPr>
          <w:lang w:eastAsia="fr-FR" w:bidi="fr-FR"/>
        </w:rPr>
        <w:t>cours. Même si bien des points importants restent assez flous, le large consensus commandé par l’urgence de la situation n'en indique pas moins un changement radical dans la conception et la gestion du sy</w:t>
      </w:r>
      <w:r w:rsidRPr="00684F3F">
        <w:rPr>
          <w:lang w:eastAsia="fr-FR" w:bidi="fr-FR"/>
        </w:rPr>
        <w:t>s</w:t>
      </w:r>
      <w:r w:rsidRPr="00684F3F">
        <w:rPr>
          <w:lang w:eastAsia="fr-FR" w:bidi="fr-FR"/>
        </w:rPr>
        <w:t>tème monétaire et financier international. Les bases d'un retour à une forme de multilatéralité semblent être là.</w:t>
      </w:r>
    </w:p>
    <w:p w:rsidR="007B60E0" w:rsidRDefault="007B60E0" w:rsidP="007B60E0">
      <w:pPr>
        <w:spacing w:before="120" w:after="120"/>
        <w:jc w:val="both"/>
      </w:pPr>
      <w:r>
        <w:t>[96]</w:t>
      </w:r>
    </w:p>
    <w:p w:rsidR="007B60E0" w:rsidRDefault="007B60E0" w:rsidP="007B60E0">
      <w:pPr>
        <w:spacing w:before="120" w:after="120"/>
        <w:jc w:val="both"/>
      </w:pPr>
    </w:p>
    <w:p w:rsidR="007B60E0" w:rsidRPr="00684F3F" w:rsidRDefault="007B60E0" w:rsidP="007B60E0">
      <w:pPr>
        <w:pStyle w:val="planche"/>
      </w:pPr>
      <w:r w:rsidRPr="00684F3F">
        <w:rPr>
          <w:lang w:eastAsia="fr-FR" w:bidi="fr-FR"/>
        </w:rPr>
        <w:t>BIBLIOGRAPHIE</w:t>
      </w:r>
    </w:p>
    <w:p w:rsidR="007B60E0" w:rsidRDefault="007B60E0" w:rsidP="007B60E0">
      <w:pPr>
        <w:spacing w:before="120" w:after="120"/>
        <w:jc w:val="both"/>
        <w:rPr>
          <w:lang w:eastAsia="fr-FR" w:bidi="fr-FR"/>
        </w:rPr>
      </w:pPr>
    </w:p>
    <w:p w:rsidR="007B60E0" w:rsidRPr="00684F3F" w:rsidRDefault="007B60E0" w:rsidP="007B60E0">
      <w:pPr>
        <w:spacing w:before="120" w:after="120"/>
        <w:jc w:val="both"/>
      </w:pPr>
      <w:r w:rsidRPr="00684F3F">
        <w:rPr>
          <w:lang w:eastAsia="fr-FR" w:bidi="fr-FR"/>
        </w:rPr>
        <w:t xml:space="preserve">ACHESON, A. L. K., PRACHOWNY, M. F. J., CHANT, J. F. (1972), </w:t>
      </w:r>
      <w:r w:rsidRPr="003A0813">
        <w:rPr>
          <w:i/>
          <w:lang w:eastAsia="fr-FR" w:bidi="fr-FR"/>
        </w:rPr>
        <w:t>Bretton Woods Revisited : Evaluations of the International Monetary Fund and the International Bank for Reconstruction and Development</w:t>
      </w:r>
      <w:r w:rsidRPr="00684F3F">
        <w:rPr>
          <w:lang w:eastAsia="fr-FR" w:bidi="fr-FR"/>
        </w:rPr>
        <w:t>, Toronto, University of Toronto press, (sous la direction de)</w:t>
      </w:r>
    </w:p>
    <w:p w:rsidR="007B60E0" w:rsidRPr="00684F3F" w:rsidRDefault="007B60E0" w:rsidP="007B60E0">
      <w:pPr>
        <w:spacing w:before="120" w:after="120"/>
        <w:jc w:val="both"/>
      </w:pPr>
      <w:r w:rsidRPr="00684F3F">
        <w:t xml:space="preserve">BARRÈRE, A. (1983), </w:t>
      </w:r>
      <w:r w:rsidRPr="003A0813">
        <w:rPr>
          <w:i/>
          <w:lang w:eastAsia="fr-FR" w:bidi="fr-FR"/>
        </w:rPr>
        <w:t>Déséquilibres économiques et contre-révolution keynésienne : Keynes : seconde lecture</w:t>
      </w:r>
      <w:r w:rsidRPr="00684F3F">
        <w:t>, Paris, Économica.</w:t>
      </w:r>
    </w:p>
    <w:p w:rsidR="007B60E0" w:rsidRPr="00684F3F" w:rsidRDefault="007B60E0" w:rsidP="007B60E0">
      <w:pPr>
        <w:spacing w:before="120" w:after="120"/>
        <w:jc w:val="both"/>
      </w:pPr>
      <w:r w:rsidRPr="00684F3F">
        <w:t xml:space="preserve">BARRÈRE, A., éd (1985), </w:t>
      </w:r>
      <w:r w:rsidRPr="003A0813">
        <w:rPr>
          <w:i/>
          <w:lang w:eastAsia="fr-FR" w:bidi="fr-FR"/>
        </w:rPr>
        <w:t>Keynes aujourd’hui : théories et polit</w:t>
      </w:r>
      <w:r w:rsidRPr="003A0813">
        <w:rPr>
          <w:i/>
          <w:lang w:eastAsia="fr-FR" w:bidi="fr-FR"/>
        </w:rPr>
        <w:t>i</w:t>
      </w:r>
      <w:r w:rsidRPr="003A0813">
        <w:rPr>
          <w:i/>
          <w:lang w:eastAsia="fr-FR" w:bidi="fr-FR"/>
        </w:rPr>
        <w:t>ques</w:t>
      </w:r>
      <w:r w:rsidRPr="003A0813">
        <w:rPr>
          <w:lang w:eastAsia="fr-FR" w:bidi="fr-FR"/>
        </w:rPr>
        <w:t>, Colloque international Keynes aujourd'hui : théories et polit</w:t>
      </w:r>
      <w:r w:rsidRPr="003A0813">
        <w:rPr>
          <w:lang w:eastAsia="fr-FR" w:bidi="fr-FR"/>
        </w:rPr>
        <w:t>i</w:t>
      </w:r>
      <w:r w:rsidRPr="003A0813">
        <w:rPr>
          <w:lang w:eastAsia="fr-FR" w:bidi="fr-FR"/>
        </w:rPr>
        <w:t>ques</w:t>
      </w:r>
      <w:r w:rsidRPr="00684F3F">
        <w:t xml:space="preserve"> (1983, P</w:t>
      </w:r>
      <w:r w:rsidRPr="00684F3F">
        <w:t>a</w:t>
      </w:r>
      <w:r w:rsidRPr="00684F3F">
        <w:t>ris), Paris, Économica.</w:t>
      </w:r>
    </w:p>
    <w:p w:rsidR="007B60E0" w:rsidRPr="00684F3F" w:rsidRDefault="007B60E0" w:rsidP="007B60E0">
      <w:pPr>
        <w:spacing w:before="120" w:after="120"/>
        <w:jc w:val="both"/>
      </w:pPr>
      <w:r w:rsidRPr="00684F3F">
        <w:rPr>
          <w:lang w:eastAsia="fr-FR" w:bidi="fr-FR"/>
        </w:rPr>
        <w:t xml:space="preserve">BOISMENU, G., DOSTALER, G. (1987), </w:t>
      </w:r>
      <w:hyperlink r:id="rId25" w:history="1">
        <w:r w:rsidRPr="003A0813">
          <w:rPr>
            <w:rStyle w:val="Lienhypertexte"/>
            <w:i/>
          </w:rPr>
          <w:t>La « Théorie générale » et le keynésianisme</w:t>
        </w:r>
      </w:hyperlink>
      <w:r w:rsidRPr="00684F3F">
        <w:t xml:space="preserve">, </w:t>
      </w:r>
      <w:r w:rsidRPr="00684F3F">
        <w:rPr>
          <w:lang w:eastAsia="fr-FR" w:bidi="fr-FR"/>
        </w:rPr>
        <w:t>Montréal, GRÉTSÉ-ACFAS, coll. Politique et économie, n°</w:t>
      </w:r>
      <w:r>
        <w:rPr>
          <w:lang w:eastAsia="fr-FR" w:bidi="fr-FR"/>
        </w:rPr>
        <w:t> </w:t>
      </w:r>
      <w:r w:rsidRPr="00684F3F">
        <w:rPr>
          <w:lang w:eastAsia="fr-FR" w:bidi="fr-FR"/>
        </w:rPr>
        <w:t>6, (sous la direction de).</w:t>
      </w:r>
    </w:p>
    <w:p w:rsidR="007B60E0" w:rsidRPr="00684F3F" w:rsidRDefault="007B60E0" w:rsidP="007B60E0">
      <w:pPr>
        <w:spacing w:before="120" w:after="120"/>
        <w:jc w:val="both"/>
      </w:pPr>
      <w:r w:rsidRPr="00684F3F">
        <w:rPr>
          <w:lang w:eastAsia="fr-FR" w:bidi="fr-FR"/>
        </w:rPr>
        <w:t xml:space="preserve">BRITISH GOVERNMENT (1943), </w:t>
      </w:r>
      <w:r w:rsidRPr="003A0813">
        <w:rPr>
          <w:i/>
        </w:rPr>
        <w:t>Proposals for an international clearing Union</w:t>
      </w:r>
      <w:r w:rsidRPr="00684F3F">
        <w:t xml:space="preserve">, </w:t>
      </w:r>
      <w:r w:rsidRPr="00684F3F">
        <w:rPr>
          <w:lang w:eastAsia="fr-FR" w:bidi="fr-FR"/>
        </w:rPr>
        <w:t>London, British Government publications, Cmnd 6437. His Majesty's stationnary office.</w:t>
      </w:r>
    </w:p>
    <w:p w:rsidR="007B60E0" w:rsidRPr="00684F3F" w:rsidRDefault="007B60E0" w:rsidP="007B60E0">
      <w:pPr>
        <w:spacing w:before="120" w:after="120"/>
        <w:jc w:val="both"/>
      </w:pPr>
      <w:r w:rsidRPr="00684F3F">
        <w:rPr>
          <w:lang w:eastAsia="fr-FR" w:bidi="fr-FR"/>
        </w:rPr>
        <w:t xml:space="preserve">CHAINEAU, A. (1971), </w:t>
      </w:r>
      <w:r w:rsidRPr="003A0813">
        <w:rPr>
          <w:i/>
        </w:rPr>
        <w:t>Monnaie et équilibre économique</w:t>
      </w:r>
      <w:r w:rsidRPr="00684F3F">
        <w:t>,</w:t>
      </w:r>
      <w:r w:rsidRPr="00684F3F">
        <w:rPr>
          <w:lang w:eastAsia="fr-FR" w:bidi="fr-FR"/>
        </w:rPr>
        <w:t xml:space="preserve"> Paris : A. C</w:t>
      </w:r>
      <w:r w:rsidRPr="00684F3F">
        <w:rPr>
          <w:lang w:eastAsia="fr-FR" w:bidi="fr-FR"/>
        </w:rPr>
        <w:t>o</w:t>
      </w:r>
      <w:r w:rsidRPr="00684F3F">
        <w:rPr>
          <w:lang w:eastAsia="fr-FR" w:bidi="fr-FR"/>
        </w:rPr>
        <w:t>lin, 1971.</w:t>
      </w:r>
    </w:p>
    <w:p w:rsidR="007B60E0" w:rsidRPr="00684F3F" w:rsidRDefault="007B60E0" w:rsidP="007B60E0">
      <w:pPr>
        <w:spacing w:before="120" w:after="120"/>
        <w:jc w:val="both"/>
      </w:pPr>
      <w:r w:rsidRPr="00684F3F">
        <w:rPr>
          <w:lang w:eastAsia="fr-FR" w:bidi="fr-FR"/>
        </w:rPr>
        <w:t xml:space="preserve">DAVIDSON, P. (1985), « Propositions concernant la liquidité pour un nouveau Bretton Woods », in BARRÈRE, A., (1985), </w:t>
      </w:r>
      <w:r w:rsidRPr="003A0813">
        <w:rPr>
          <w:i/>
        </w:rPr>
        <w:t>Keynes a</w:t>
      </w:r>
      <w:r w:rsidRPr="003A0813">
        <w:rPr>
          <w:i/>
        </w:rPr>
        <w:t>u</w:t>
      </w:r>
      <w:r w:rsidRPr="003A0813">
        <w:rPr>
          <w:i/>
        </w:rPr>
        <w:t>jourd'hui : théories et politiques</w:t>
      </w:r>
      <w:r w:rsidRPr="00684F3F">
        <w:t>,</w:t>
      </w:r>
      <w:r w:rsidRPr="00684F3F">
        <w:rPr>
          <w:lang w:eastAsia="fr-FR" w:bidi="fr-FR"/>
        </w:rPr>
        <w:t xml:space="preserve"> Paris, Économica (sous la direction de).</w:t>
      </w:r>
    </w:p>
    <w:p w:rsidR="007B60E0" w:rsidRPr="00684F3F" w:rsidRDefault="007B60E0" w:rsidP="007B60E0">
      <w:pPr>
        <w:spacing w:before="120" w:after="120"/>
        <w:jc w:val="both"/>
      </w:pPr>
      <w:r w:rsidRPr="00684F3F">
        <w:rPr>
          <w:lang w:eastAsia="fr-FR" w:bidi="fr-FR"/>
        </w:rPr>
        <w:t xml:space="preserve">DELFAUD, P. (1977), </w:t>
      </w:r>
      <w:r w:rsidRPr="003A0813">
        <w:rPr>
          <w:i/>
        </w:rPr>
        <w:t>Keynes et le Keynésianisme</w:t>
      </w:r>
      <w:r w:rsidRPr="00684F3F">
        <w:t>,</w:t>
      </w:r>
      <w:r w:rsidRPr="00684F3F">
        <w:rPr>
          <w:lang w:eastAsia="fr-FR" w:bidi="fr-FR"/>
        </w:rPr>
        <w:t xml:space="preserve"> Paris, P.U.F.</w:t>
      </w:r>
    </w:p>
    <w:p w:rsidR="007B60E0" w:rsidRPr="00684F3F" w:rsidRDefault="007B60E0" w:rsidP="007B60E0">
      <w:pPr>
        <w:spacing w:before="120" w:after="120"/>
        <w:jc w:val="both"/>
      </w:pPr>
      <w:r w:rsidRPr="00684F3F">
        <w:rPr>
          <w:lang w:eastAsia="fr-FR" w:bidi="fr-FR"/>
        </w:rPr>
        <w:t xml:space="preserve">DENIZET, J. (1967), </w:t>
      </w:r>
      <w:r w:rsidRPr="003A0813">
        <w:rPr>
          <w:i/>
        </w:rPr>
        <w:t>Monnaie et financement</w:t>
      </w:r>
      <w:r w:rsidRPr="00684F3F">
        <w:t>,</w:t>
      </w:r>
      <w:r w:rsidRPr="00684F3F">
        <w:rPr>
          <w:lang w:eastAsia="fr-FR" w:bidi="fr-FR"/>
        </w:rPr>
        <w:t xml:space="preserve"> Paris, Dunod.</w:t>
      </w:r>
    </w:p>
    <w:p w:rsidR="007B60E0" w:rsidRPr="00684F3F" w:rsidRDefault="007B60E0" w:rsidP="007B60E0">
      <w:pPr>
        <w:spacing w:before="120" w:after="120"/>
        <w:jc w:val="both"/>
      </w:pPr>
      <w:r w:rsidRPr="00684F3F">
        <w:rPr>
          <w:lang w:eastAsia="fr-FR" w:bidi="fr-FR"/>
        </w:rPr>
        <w:t>ÉLIE, B. (1988), « La nouvelle dépendance extérieure du Canada : une dette de plus en plus contraignante », in DEBLOCK, C et A</w:t>
      </w:r>
      <w:r w:rsidRPr="00684F3F">
        <w:rPr>
          <w:lang w:eastAsia="fr-FR" w:bidi="fr-FR"/>
        </w:rPr>
        <w:t>R</w:t>
      </w:r>
      <w:r w:rsidRPr="00684F3F">
        <w:rPr>
          <w:lang w:eastAsia="fr-FR" w:bidi="fr-FR"/>
        </w:rPr>
        <w:t xml:space="preserve">TEAU, R., édi. (1988), </w:t>
      </w:r>
      <w:r w:rsidRPr="003A0813">
        <w:rPr>
          <w:i/>
        </w:rPr>
        <w:t>La politique économique canadienne à l'épreuve du continentalisme</w:t>
      </w:r>
      <w:r w:rsidRPr="00684F3F">
        <w:t>,</w:t>
      </w:r>
      <w:r w:rsidRPr="00684F3F">
        <w:rPr>
          <w:lang w:eastAsia="fr-FR" w:bidi="fr-FR"/>
        </w:rPr>
        <w:t xml:space="preserve"> Mont</w:t>
      </w:r>
      <w:r>
        <w:rPr>
          <w:lang w:eastAsia="fr-FR" w:bidi="fr-FR"/>
        </w:rPr>
        <w:t>r</w:t>
      </w:r>
      <w:r w:rsidRPr="00684F3F">
        <w:rPr>
          <w:lang w:eastAsia="fr-FR" w:bidi="fr-FR"/>
        </w:rPr>
        <w:t>éal, ACF AS, (sous la direction de).</w:t>
      </w:r>
    </w:p>
    <w:p w:rsidR="007B60E0" w:rsidRPr="00684F3F" w:rsidRDefault="007B60E0" w:rsidP="007B60E0">
      <w:pPr>
        <w:spacing w:before="120" w:after="120"/>
        <w:jc w:val="both"/>
      </w:pPr>
      <w:r w:rsidRPr="00684F3F">
        <w:rPr>
          <w:lang w:eastAsia="fr-FR" w:bidi="fr-FR"/>
        </w:rPr>
        <w:t xml:space="preserve">FERRARI BRAVO, G. (1986), </w:t>
      </w:r>
      <w:r w:rsidRPr="003A0813">
        <w:rPr>
          <w:i/>
        </w:rPr>
        <w:t>Economic diplomacy : the keynes-cuno affair</w:t>
      </w:r>
      <w:r w:rsidRPr="00684F3F">
        <w:t xml:space="preserve">, </w:t>
      </w:r>
      <w:r w:rsidRPr="00684F3F">
        <w:rPr>
          <w:lang w:eastAsia="fr-FR" w:bidi="fr-FR"/>
        </w:rPr>
        <w:t>Florence, European University Institute.</w:t>
      </w:r>
    </w:p>
    <w:p w:rsidR="007B60E0" w:rsidRPr="00684F3F" w:rsidRDefault="007B60E0" w:rsidP="007B60E0">
      <w:pPr>
        <w:spacing w:before="120" w:after="120"/>
        <w:jc w:val="both"/>
      </w:pPr>
      <w:r w:rsidRPr="00684F3F">
        <w:t xml:space="preserve">F.M.I. (1969), </w:t>
      </w:r>
      <w:r w:rsidRPr="003A0813">
        <w:rPr>
          <w:i/>
          <w:lang w:eastAsia="fr-FR" w:bidi="fr-FR"/>
        </w:rPr>
        <w:t>The International Monetary Fund 1945-1965. Twe</w:t>
      </w:r>
      <w:r w:rsidRPr="003A0813">
        <w:rPr>
          <w:i/>
          <w:lang w:eastAsia="fr-FR" w:bidi="fr-FR"/>
        </w:rPr>
        <w:t>n</w:t>
      </w:r>
      <w:r w:rsidRPr="003A0813">
        <w:rPr>
          <w:i/>
          <w:lang w:eastAsia="fr-FR" w:bidi="fr-FR"/>
        </w:rPr>
        <w:t>ty years of International Monetary Cooperation</w:t>
      </w:r>
      <w:r w:rsidRPr="00684F3F">
        <w:rPr>
          <w:lang w:eastAsia="fr-FR" w:bidi="fr-FR"/>
        </w:rPr>
        <w:t>,</w:t>
      </w:r>
      <w:r w:rsidRPr="00684F3F">
        <w:t xml:space="preserve"> Washington D.C., 3 vol., vol III. D</w:t>
      </w:r>
      <w:r w:rsidRPr="00684F3F">
        <w:t>o</w:t>
      </w:r>
      <w:r w:rsidRPr="00684F3F">
        <w:t>cuments.</w:t>
      </w:r>
    </w:p>
    <w:p w:rsidR="007B60E0" w:rsidRPr="00684F3F" w:rsidRDefault="007B60E0" w:rsidP="007B60E0">
      <w:pPr>
        <w:spacing w:before="120" w:after="120"/>
        <w:jc w:val="both"/>
      </w:pPr>
      <w:r w:rsidRPr="00684F3F">
        <w:rPr>
          <w:lang w:eastAsia="fr-FR" w:bidi="fr-FR"/>
        </w:rPr>
        <w:t xml:space="preserve">GARDNER, R.N. (1975), « Bretton Woods », in Keynes, M., édi. (1975), </w:t>
      </w:r>
      <w:r w:rsidRPr="003A0813">
        <w:rPr>
          <w:i/>
        </w:rPr>
        <w:t>Essays on John Maynard Keynes</w:t>
      </w:r>
      <w:r w:rsidRPr="00684F3F">
        <w:t>,</w:t>
      </w:r>
      <w:r w:rsidRPr="00684F3F">
        <w:rPr>
          <w:lang w:eastAsia="fr-FR" w:bidi="fr-FR"/>
        </w:rPr>
        <w:t xml:space="preserve"> Cambridge University Press.</w:t>
      </w:r>
    </w:p>
    <w:p w:rsidR="007B60E0" w:rsidRPr="00684F3F" w:rsidRDefault="007B60E0" w:rsidP="007B60E0">
      <w:pPr>
        <w:spacing w:before="120" w:after="120"/>
        <w:jc w:val="both"/>
      </w:pPr>
      <w:r w:rsidRPr="00684F3F">
        <w:rPr>
          <w:lang w:eastAsia="fr-FR" w:bidi="fr-FR"/>
        </w:rPr>
        <w:t xml:space="preserve">GILBERT, J. C. (1982), </w:t>
      </w:r>
      <w:r w:rsidRPr="003A0813">
        <w:rPr>
          <w:i/>
        </w:rPr>
        <w:t>Keynes' impa</w:t>
      </w:r>
      <w:r>
        <w:rPr>
          <w:i/>
        </w:rPr>
        <w:t>ct on monetary e</w:t>
      </w:r>
      <w:r w:rsidRPr="003A0813">
        <w:rPr>
          <w:i/>
        </w:rPr>
        <w:t>conomi</w:t>
      </w:r>
      <w:r>
        <w:rPr>
          <w:i/>
        </w:rPr>
        <w:t>c</w:t>
      </w:r>
      <w:r w:rsidRPr="003A0813">
        <w:rPr>
          <w:i/>
        </w:rPr>
        <w:t>s</w:t>
      </w:r>
      <w:r w:rsidRPr="00684F3F">
        <w:t>,</w:t>
      </w:r>
      <w:r w:rsidRPr="00684F3F">
        <w:rPr>
          <w:lang w:eastAsia="fr-FR" w:bidi="fr-FR"/>
        </w:rPr>
        <w:t xml:space="preserve"> London, Toronto, Butterworths.</w:t>
      </w:r>
    </w:p>
    <w:p w:rsidR="007B60E0" w:rsidRPr="00684F3F" w:rsidRDefault="007B60E0" w:rsidP="007B60E0">
      <w:pPr>
        <w:spacing w:before="120" w:after="120"/>
        <w:jc w:val="both"/>
      </w:pPr>
      <w:r w:rsidRPr="00684F3F">
        <w:rPr>
          <w:lang w:eastAsia="fr-FR" w:bidi="fr-FR"/>
        </w:rPr>
        <w:t xml:space="preserve">GOLD, J. (1981), « Keynes et les articles du Fonds », </w:t>
      </w:r>
      <w:r w:rsidRPr="003A0813">
        <w:rPr>
          <w:i/>
        </w:rPr>
        <w:t>Finances et Dévelo</w:t>
      </w:r>
      <w:r w:rsidRPr="003A0813">
        <w:rPr>
          <w:i/>
        </w:rPr>
        <w:t>p</w:t>
      </w:r>
      <w:r w:rsidRPr="003A0813">
        <w:rPr>
          <w:i/>
        </w:rPr>
        <w:t>pement</w:t>
      </w:r>
      <w:r w:rsidRPr="00684F3F">
        <w:t xml:space="preserve">, </w:t>
      </w:r>
      <w:r w:rsidRPr="00684F3F">
        <w:rPr>
          <w:lang w:eastAsia="fr-FR" w:bidi="fr-FR"/>
        </w:rPr>
        <w:t>septembre.</w:t>
      </w:r>
    </w:p>
    <w:p w:rsidR="007B60E0" w:rsidRPr="00684F3F" w:rsidRDefault="007B60E0" w:rsidP="007B60E0">
      <w:pPr>
        <w:spacing w:before="120" w:after="120"/>
        <w:jc w:val="both"/>
      </w:pPr>
      <w:r w:rsidRPr="00684F3F">
        <w:rPr>
          <w:lang w:eastAsia="fr-FR" w:bidi="fr-FR"/>
        </w:rPr>
        <w:t xml:space="preserve">GRJEBINE, A., GRJEBINE, T. (1973), </w:t>
      </w:r>
      <w:r w:rsidRPr="003A0813">
        <w:rPr>
          <w:i/>
        </w:rPr>
        <w:t>La réforme du système monétaire international</w:t>
      </w:r>
      <w:r w:rsidRPr="00684F3F">
        <w:t>,</w:t>
      </w:r>
      <w:r w:rsidRPr="00684F3F">
        <w:rPr>
          <w:lang w:eastAsia="fr-FR" w:bidi="fr-FR"/>
        </w:rPr>
        <w:t xml:space="preserve"> Paris, P.U.F..</w:t>
      </w:r>
    </w:p>
    <w:p w:rsidR="007B60E0" w:rsidRPr="00684F3F" w:rsidRDefault="007B60E0" w:rsidP="007B60E0">
      <w:pPr>
        <w:spacing w:before="120" w:after="120"/>
        <w:jc w:val="both"/>
      </w:pPr>
      <w:r w:rsidRPr="00684F3F">
        <w:rPr>
          <w:lang w:eastAsia="fr-FR" w:bidi="fr-FR"/>
        </w:rPr>
        <w:t xml:space="preserve">GRUBEL, H.G. (1963), </w:t>
      </w:r>
      <w:r w:rsidRPr="003A0813">
        <w:rPr>
          <w:i/>
        </w:rPr>
        <w:t>World monetary reform. Plans and Issues</w:t>
      </w:r>
      <w:r w:rsidRPr="00684F3F">
        <w:t>,</w:t>
      </w:r>
      <w:r w:rsidRPr="00684F3F">
        <w:rPr>
          <w:lang w:eastAsia="fr-FR" w:bidi="fr-FR"/>
        </w:rPr>
        <w:t xml:space="preserve"> Sta</w:t>
      </w:r>
      <w:r w:rsidRPr="00684F3F">
        <w:rPr>
          <w:lang w:eastAsia="fr-FR" w:bidi="fr-FR"/>
        </w:rPr>
        <w:t>n</w:t>
      </w:r>
      <w:r w:rsidRPr="00684F3F">
        <w:rPr>
          <w:lang w:eastAsia="fr-FR" w:bidi="fr-FR"/>
        </w:rPr>
        <w:t>ford University Press and Oxford University Press.</w:t>
      </w:r>
    </w:p>
    <w:p w:rsidR="007B60E0" w:rsidRPr="00684F3F" w:rsidRDefault="007B60E0" w:rsidP="007B60E0">
      <w:pPr>
        <w:spacing w:before="120" w:after="120"/>
        <w:jc w:val="both"/>
      </w:pPr>
      <w:r w:rsidRPr="00684F3F">
        <w:t xml:space="preserve">HARCOURT, G. C. (1983), </w:t>
      </w:r>
      <w:r w:rsidRPr="003A0813">
        <w:rPr>
          <w:i/>
          <w:lang w:eastAsia="fr-FR" w:bidi="fr-FR"/>
        </w:rPr>
        <w:t>Keynes and his contemporaries : the sixth and centennial Keynes Seminar held at the University of Kent at Canterbury</w:t>
      </w:r>
      <w:r w:rsidRPr="00684F3F">
        <w:rPr>
          <w:lang w:eastAsia="fr-FR" w:bidi="fr-FR"/>
        </w:rPr>
        <w:t>,</w:t>
      </w:r>
      <w:r w:rsidRPr="00684F3F">
        <w:t xml:space="preserve"> New York, St Martin’s Press (sous la direction de).</w:t>
      </w:r>
    </w:p>
    <w:p w:rsidR="007B60E0" w:rsidRPr="00684F3F" w:rsidRDefault="007B60E0" w:rsidP="007B60E0">
      <w:pPr>
        <w:spacing w:before="120" w:after="120"/>
        <w:jc w:val="both"/>
      </w:pPr>
      <w:r w:rsidRPr="00684F3F">
        <w:rPr>
          <w:lang w:eastAsia="fr-FR" w:bidi="fr-FR"/>
        </w:rPr>
        <w:t xml:space="preserve">HARROD, Sir Roy F. (1951), </w:t>
      </w:r>
      <w:r w:rsidRPr="003A0813">
        <w:rPr>
          <w:i/>
        </w:rPr>
        <w:t>The life of John Maynard Keynes</w:t>
      </w:r>
      <w:r w:rsidRPr="00684F3F">
        <w:t>,</w:t>
      </w:r>
      <w:r w:rsidRPr="00684F3F">
        <w:rPr>
          <w:lang w:eastAsia="fr-FR" w:bidi="fr-FR"/>
        </w:rPr>
        <w:t xml:space="preserve"> New York, St. Martin's Press.</w:t>
      </w:r>
    </w:p>
    <w:p w:rsidR="007B60E0" w:rsidRPr="00684F3F" w:rsidRDefault="007B60E0" w:rsidP="007B60E0">
      <w:pPr>
        <w:spacing w:before="120" w:after="120"/>
        <w:jc w:val="both"/>
      </w:pPr>
      <w:r w:rsidRPr="00684F3F">
        <w:rPr>
          <w:lang w:eastAsia="fr-FR" w:bidi="fr-FR"/>
        </w:rPr>
        <w:t xml:space="preserve">HARROD, Sir Roy F. (1965), </w:t>
      </w:r>
      <w:r w:rsidRPr="003A0813">
        <w:rPr>
          <w:i/>
        </w:rPr>
        <w:t>Reforming the world's money</w:t>
      </w:r>
      <w:r w:rsidRPr="00684F3F">
        <w:t>,</w:t>
      </w:r>
      <w:r w:rsidRPr="00684F3F">
        <w:rPr>
          <w:lang w:eastAsia="fr-FR" w:bidi="fr-FR"/>
        </w:rPr>
        <w:t xml:space="preserve"> New York, Macmillan</w:t>
      </w:r>
    </w:p>
    <w:p w:rsidR="007B60E0" w:rsidRDefault="007B60E0" w:rsidP="007B60E0">
      <w:pPr>
        <w:spacing w:before="120" w:after="120"/>
        <w:jc w:val="both"/>
        <w:rPr>
          <w:lang w:eastAsia="fr-FR" w:bidi="fr-FR"/>
        </w:rPr>
      </w:pPr>
      <w:r w:rsidRPr="00684F3F">
        <w:rPr>
          <w:lang w:eastAsia="fr-FR" w:bidi="fr-FR"/>
        </w:rPr>
        <w:t xml:space="preserve">HARRIS, S.E. (1949), </w:t>
      </w:r>
      <w:r w:rsidRPr="003A0813">
        <w:rPr>
          <w:i/>
        </w:rPr>
        <w:t>The new economics</w:t>
      </w:r>
      <w:r w:rsidRPr="00684F3F">
        <w:t>,</w:t>
      </w:r>
      <w:r w:rsidRPr="00684F3F">
        <w:rPr>
          <w:lang w:eastAsia="fr-FR" w:bidi="fr-FR"/>
        </w:rPr>
        <w:t xml:space="preserve"> London, Dennis Do</w:t>
      </w:r>
      <w:r w:rsidRPr="00684F3F">
        <w:rPr>
          <w:lang w:eastAsia="fr-FR" w:bidi="fr-FR"/>
        </w:rPr>
        <w:t>b</w:t>
      </w:r>
      <w:r w:rsidRPr="00684F3F">
        <w:rPr>
          <w:lang w:eastAsia="fr-FR" w:bidi="fr-FR"/>
        </w:rPr>
        <w:t>son Ltd, Second Impression.</w:t>
      </w:r>
    </w:p>
    <w:p w:rsidR="007B60E0" w:rsidRDefault="007B60E0" w:rsidP="007B60E0">
      <w:pPr>
        <w:spacing w:before="120" w:after="120"/>
        <w:jc w:val="both"/>
      </w:pPr>
      <w:r>
        <w:t>[97]</w:t>
      </w:r>
    </w:p>
    <w:p w:rsidR="007B60E0" w:rsidRPr="00684F3F" w:rsidRDefault="007B60E0" w:rsidP="007B60E0">
      <w:pPr>
        <w:spacing w:before="120" w:after="120"/>
        <w:jc w:val="both"/>
      </w:pPr>
      <w:r w:rsidRPr="00684F3F">
        <w:rPr>
          <w:lang w:eastAsia="fr-FR" w:bidi="fr-FR"/>
        </w:rPr>
        <w:t xml:space="preserve">HESSION, C.H. (1985), </w:t>
      </w:r>
      <w:r w:rsidRPr="00272109">
        <w:rPr>
          <w:i/>
        </w:rPr>
        <w:t>John Maynard Keynes, une biographie de l’homme qui a révolutionné le capitalisme et notre mode de vie</w:t>
      </w:r>
      <w:r w:rsidRPr="00684F3F">
        <w:t>,</w:t>
      </w:r>
      <w:r w:rsidRPr="00684F3F">
        <w:rPr>
          <w:lang w:eastAsia="fr-FR" w:bidi="fr-FR"/>
        </w:rPr>
        <w:t xml:space="preserve"> tr</w:t>
      </w:r>
      <w:r w:rsidRPr="00684F3F">
        <w:rPr>
          <w:lang w:eastAsia="fr-FR" w:bidi="fr-FR"/>
        </w:rPr>
        <w:t>a</w:t>
      </w:r>
      <w:r w:rsidRPr="00684F3F">
        <w:rPr>
          <w:lang w:eastAsia="fr-FR" w:bidi="fr-FR"/>
        </w:rPr>
        <w:t>duit de l'américain par Jean-François Chaix et Loulilou Scherrer Paris, Payot.</w:t>
      </w:r>
    </w:p>
    <w:p w:rsidR="007B60E0" w:rsidRPr="00684F3F" w:rsidRDefault="007B60E0" w:rsidP="007B60E0">
      <w:pPr>
        <w:spacing w:before="120" w:after="120"/>
        <w:jc w:val="both"/>
      </w:pPr>
      <w:r w:rsidRPr="00684F3F">
        <w:rPr>
          <w:lang w:eastAsia="fr-FR" w:bidi="fr-FR"/>
        </w:rPr>
        <w:t xml:space="preserve">HICKS, Sir John R. (1967), </w:t>
      </w:r>
      <w:r w:rsidRPr="00272109">
        <w:rPr>
          <w:i/>
        </w:rPr>
        <w:t>Critical essays in monetary theory</w:t>
      </w:r>
      <w:r w:rsidRPr="00684F3F">
        <w:t>,</w:t>
      </w:r>
      <w:r w:rsidRPr="00684F3F">
        <w:rPr>
          <w:lang w:eastAsia="fr-FR" w:bidi="fr-FR"/>
        </w:rPr>
        <w:t xml:space="preserve"> Oxford, Clarendon Press.</w:t>
      </w:r>
    </w:p>
    <w:p w:rsidR="007B60E0" w:rsidRPr="00684F3F" w:rsidRDefault="007B60E0" w:rsidP="007B60E0">
      <w:pPr>
        <w:spacing w:before="120" w:after="120"/>
        <w:jc w:val="both"/>
      </w:pPr>
      <w:r w:rsidRPr="00684F3F">
        <w:rPr>
          <w:lang w:eastAsia="fr-FR" w:bidi="fr-FR"/>
        </w:rPr>
        <w:t xml:space="preserve">HUTTON, R. (1957), </w:t>
      </w:r>
      <w:r w:rsidRPr="00684F3F">
        <w:t xml:space="preserve">Le Fonds Monétaire International. Keynes avait-il raison ?, </w:t>
      </w:r>
      <w:r w:rsidRPr="00272109">
        <w:rPr>
          <w:i/>
          <w:lang w:eastAsia="fr-FR" w:bidi="fr-FR"/>
        </w:rPr>
        <w:t>Revue des sciences Économiques</w:t>
      </w:r>
      <w:r w:rsidRPr="00684F3F">
        <w:rPr>
          <w:lang w:eastAsia="fr-FR" w:bidi="fr-FR"/>
        </w:rPr>
        <w:t>, mars et septembre.</w:t>
      </w:r>
    </w:p>
    <w:p w:rsidR="007B60E0" w:rsidRPr="00684F3F" w:rsidRDefault="007B60E0" w:rsidP="007B60E0">
      <w:pPr>
        <w:spacing w:before="120" w:after="120"/>
        <w:jc w:val="both"/>
      </w:pPr>
      <w:r w:rsidRPr="00684F3F">
        <w:rPr>
          <w:lang w:eastAsia="fr-FR" w:bidi="fr-FR"/>
        </w:rPr>
        <w:t xml:space="preserve">KEYNES, J. M., 1883-1946, MOGGRIDGE, D. édit., </w:t>
      </w:r>
      <w:r w:rsidRPr="00272109">
        <w:rPr>
          <w:i/>
        </w:rPr>
        <w:t>The colle</w:t>
      </w:r>
      <w:r w:rsidRPr="00272109">
        <w:rPr>
          <w:i/>
        </w:rPr>
        <w:t>c</w:t>
      </w:r>
      <w:r w:rsidRPr="00272109">
        <w:rPr>
          <w:i/>
        </w:rPr>
        <w:t>ted writings of John Maynard Keynes : activities 1940-1944 : sh</w:t>
      </w:r>
      <w:r w:rsidRPr="00272109">
        <w:rPr>
          <w:i/>
        </w:rPr>
        <w:t>a</w:t>
      </w:r>
      <w:r w:rsidRPr="00272109">
        <w:rPr>
          <w:i/>
        </w:rPr>
        <w:t>ping the post-war world : the Clearing Union</w:t>
      </w:r>
      <w:r w:rsidRPr="00684F3F">
        <w:t>,</w:t>
      </w:r>
      <w:r w:rsidRPr="00684F3F">
        <w:rPr>
          <w:lang w:eastAsia="fr-FR" w:bidi="fr-FR"/>
        </w:rPr>
        <w:t xml:space="preserve"> London, Royal Economi</w:t>
      </w:r>
      <w:r>
        <w:rPr>
          <w:lang w:eastAsia="fr-FR" w:bidi="fr-FR"/>
        </w:rPr>
        <w:t>c</w:t>
      </w:r>
      <w:r w:rsidRPr="00684F3F">
        <w:rPr>
          <w:lang w:eastAsia="fr-FR" w:bidi="fr-FR"/>
        </w:rPr>
        <w:t xml:space="preserve"> Society, Macmillan-Cambridge University Press, 1980, volumes</w:t>
      </w:r>
      <w:r>
        <w:rPr>
          <w:lang w:eastAsia="fr-FR" w:bidi="fr-FR"/>
        </w:rPr>
        <w:t> </w:t>
      </w:r>
      <w:r w:rsidRPr="00684F3F">
        <w:rPr>
          <w:lang w:eastAsia="fr-FR" w:bidi="fr-FR"/>
        </w:rPr>
        <w:t>XXV et XXVI.</w:t>
      </w:r>
    </w:p>
    <w:p w:rsidR="007B60E0" w:rsidRPr="00684F3F" w:rsidRDefault="007B60E0" w:rsidP="007B60E0">
      <w:pPr>
        <w:spacing w:before="120" w:after="120"/>
        <w:jc w:val="both"/>
      </w:pPr>
      <w:r w:rsidRPr="00684F3F">
        <w:rPr>
          <w:lang w:eastAsia="fr-FR" w:bidi="fr-FR"/>
        </w:rPr>
        <w:t xml:space="preserve">KEYNES, J. M. (1920), </w:t>
      </w:r>
      <w:r w:rsidRPr="00272109">
        <w:rPr>
          <w:i/>
        </w:rPr>
        <w:t>The economic consequences of the peace</w:t>
      </w:r>
      <w:r w:rsidRPr="00684F3F">
        <w:t>,</w:t>
      </w:r>
      <w:r w:rsidRPr="00684F3F">
        <w:rPr>
          <w:lang w:eastAsia="fr-FR" w:bidi="fr-FR"/>
        </w:rPr>
        <w:t xml:space="preserve"> i</w:t>
      </w:r>
      <w:r w:rsidRPr="00684F3F">
        <w:rPr>
          <w:lang w:eastAsia="fr-FR" w:bidi="fr-FR"/>
        </w:rPr>
        <w:t>n</w:t>
      </w:r>
      <w:r w:rsidRPr="00684F3F">
        <w:rPr>
          <w:lang w:eastAsia="fr-FR" w:bidi="fr-FR"/>
        </w:rPr>
        <w:t>trod.</w:t>
      </w:r>
      <w:r>
        <w:rPr>
          <w:lang w:eastAsia="fr-FR" w:bidi="fr-FR"/>
        </w:rPr>
        <w:t xml:space="preserve"> </w:t>
      </w:r>
      <w:r w:rsidRPr="00684F3F">
        <w:rPr>
          <w:lang w:eastAsia="fr-FR" w:bidi="fr-FR"/>
        </w:rPr>
        <w:t>by Robert Lekachman, New York : Harper &amp; Row, 1971.</w:t>
      </w:r>
    </w:p>
    <w:p w:rsidR="007B60E0" w:rsidRPr="00684F3F" w:rsidRDefault="007B60E0" w:rsidP="007B60E0">
      <w:pPr>
        <w:spacing w:before="120" w:after="120"/>
        <w:jc w:val="both"/>
      </w:pPr>
      <w:r w:rsidRPr="00684F3F">
        <w:rPr>
          <w:lang w:eastAsia="fr-FR" w:bidi="fr-FR"/>
        </w:rPr>
        <w:t xml:space="preserve">KEYNES, J. M. (1923), </w:t>
      </w:r>
      <w:r w:rsidRPr="00272109">
        <w:rPr>
          <w:i/>
        </w:rPr>
        <w:t>A tract on monetary reform</w:t>
      </w:r>
      <w:r w:rsidRPr="00684F3F">
        <w:t>,</w:t>
      </w:r>
      <w:r w:rsidRPr="00684F3F">
        <w:rPr>
          <w:lang w:eastAsia="fr-FR" w:bidi="fr-FR"/>
        </w:rPr>
        <w:t xml:space="preserve"> London : Macmillan.</w:t>
      </w:r>
    </w:p>
    <w:p w:rsidR="007B60E0" w:rsidRPr="00684F3F" w:rsidRDefault="007B60E0" w:rsidP="007B60E0">
      <w:pPr>
        <w:spacing w:before="120" w:after="120"/>
        <w:jc w:val="both"/>
      </w:pPr>
      <w:r w:rsidRPr="00684F3F">
        <w:rPr>
          <w:lang w:eastAsia="fr-FR" w:bidi="fr-FR"/>
        </w:rPr>
        <w:t xml:space="preserve">KEYNES, J.M. (1920), </w:t>
      </w:r>
      <w:hyperlink r:id="rId26" w:history="1">
        <w:r w:rsidRPr="00272109">
          <w:rPr>
            <w:rStyle w:val="Lienhypertexte"/>
            <w:i/>
          </w:rPr>
          <w:t>Les conséquences économiques de la paix</w:t>
        </w:r>
      </w:hyperlink>
      <w:r w:rsidRPr="00684F3F">
        <w:t>,</w:t>
      </w:r>
      <w:r w:rsidRPr="00684F3F">
        <w:rPr>
          <w:lang w:eastAsia="fr-FR" w:bidi="fr-FR"/>
        </w:rPr>
        <w:t xml:space="preserve"> traduit de l'anglais par Paul Frank, Treizième éd., Chicago, Encycl</w:t>
      </w:r>
      <w:r w:rsidRPr="00684F3F">
        <w:rPr>
          <w:lang w:eastAsia="fr-FR" w:bidi="fr-FR"/>
        </w:rPr>
        <w:t>o</w:t>
      </w:r>
      <w:r w:rsidRPr="00684F3F">
        <w:rPr>
          <w:lang w:eastAsia="fr-FR" w:bidi="fr-FR"/>
        </w:rPr>
        <w:t>paedia Britann</w:t>
      </w:r>
      <w:r w:rsidRPr="00684F3F">
        <w:rPr>
          <w:lang w:eastAsia="fr-FR" w:bidi="fr-FR"/>
        </w:rPr>
        <w:t>i</w:t>
      </w:r>
      <w:r w:rsidRPr="00684F3F">
        <w:rPr>
          <w:lang w:eastAsia="fr-FR" w:bidi="fr-FR"/>
        </w:rPr>
        <w:t>ca Films.</w:t>
      </w:r>
    </w:p>
    <w:p w:rsidR="007B60E0" w:rsidRPr="00684F3F" w:rsidRDefault="007B60E0" w:rsidP="007B60E0">
      <w:pPr>
        <w:spacing w:before="120" w:after="120"/>
        <w:jc w:val="both"/>
      </w:pPr>
      <w:r w:rsidRPr="00684F3F">
        <w:rPr>
          <w:lang w:eastAsia="fr-FR" w:bidi="fr-FR"/>
        </w:rPr>
        <w:t xml:space="preserve">KEYNES, J.M. (1943), </w:t>
      </w:r>
      <w:r w:rsidRPr="00272109">
        <w:rPr>
          <w:i/>
        </w:rPr>
        <w:t>The International Clearing Union</w:t>
      </w:r>
      <w:r w:rsidRPr="00684F3F">
        <w:t>,</w:t>
      </w:r>
      <w:r w:rsidRPr="00684F3F">
        <w:rPr>
          <w:lang w:eastAsia="fr-FR" w:bidi="fr-FR"/>
        </w:rPr>
        <w:t xml:space="preserve"> di</w:t>
      </w:r>
      <w:r w:rsidRPr="00684F3F">
        <w:rPr>
          <w:lang w:eastAsia="fr-FR" w:bidi="fr-FR"/>
        </w:rPr>
        <w:t>s</w:t>
      </w:r>
      <w:r w:rsidRPr="00684F3F">
        <w:rPr>
          <w:lang w:eastAsia="fr-FR" w:bidi="fr-FR"/>
        </w:rPr>
        <w:t>cours devant les Lords, 18 mai, reproduit dans Harris, S.E. (1949).</w:t>
      </w:r>
    </w:p>
    <w:p w:rsidR="007B60E0" w:rsidRPr="00684F3F" w:rsidRDefault="007B60E0" w:rsidP="007B60E0">
      <w:pPr>
        <w:spacing w:before="120" w:after="120"/>
        <w:jc w:val="both"/>
      </w:pPr>
      <w:r w:rsidRPr="00684F3F">
        <w:rPr>
          <w:lang w:eastAsia="fr-FR" w:bidi="fr-FR"/>
        </w:rPr>
        <w:t xml:space="preserve">KEYNES, J. M. (1963), </w:t>
      </w:r>
      <w:r w:rsidRPr="00272109">
        <w:rPr>
          <w:i/>
        </w:rPr>
        <w:t>Essays in persuasion</w:t>
      </w:r>
      <w:r w:rsidRPr="00684F3F">
        <w:t>,</w:t>
      </w:r>
      <w:r w:rsidRPr="00684F3F">
        <w:rPr>
          <w:lang w:eastAsia="fr-FR" w:bidi="fr-FR"/>
        </w:rPr>
        <w:t xml:space="preserve"> New York : W. W. Norton.</w:t>
      </w:r>
      <w:r>
        <w:rPr>
          <w:lang w:eastAsia="fr-FR" w:bidi="fr-FR"/>
        </w:rPr>
        <w:t xml:space="preserve"> [La version française de ce livre est disponible dans </w:t>
      </w:r>
      <w:hyperlink r:id="rId27" w:history="1">
        <w:r w:rsidRPr="00272109">
          <w:rPr>
            <w:rStyle w:val="Lienhypertexte"/>
            <w:lang w:eastAsia="fr-FR" w:bidi="fr-FR"/>
          </w:rPr>
          <w:t>Le</w:t>
        </w:r>
        <w:r w:rsidRPr="00272109">
          <w:rPr>
            <w:rStyle w:val="Lienhypertexte"/>
            <w:lang w:eastAsia="fr-FR" w:bidi="fr-FR"/>
          </w:rPr>
          <w:t>s</w:t>
        </w:r>
        <w:r w:rsidRPr="00272109">
          <w:rPr>
            <w:rStyle w:val="Lienhypertexte"/>
            <w:lang w:eastAsia="fr-FR" w:bidi="fr-FR"/>
          </w:rPr>
          <w:t xml:space="preserve"> Cla</w:t>
        </w:r>
        <w:r w:rsidRPr="00272109">
          <w:rPr>
            <w:rStyle w:val="Lienhypertexte"/>
            <w:lang w:eastAsia="fr-FR" w:bidi="fr-FR"/>
          </w:rPr>
          <w:t>s</w:t>
        </w:r>
        <w:r w:rsidRPr="00272109">
          <w:rPr>
            <w:rStyle w:val="Lienhypertexte"/>
            <w:lang w:eastAsia="fr-FR" w:bidi="fr-FR"/>
          </w:rPr>
          <w:t>siques des sciences sociales</w:t>
        </w:r>
      </w:hyperlink>
      <w:r>
        <w:rPr>
          <w:lang w:eastAsia="fr-FR" w:bidi="fr-FR"/>
        </w:rPr>
        <w:t>. JMT.]</w:t>
      </w:r>
    </w:p>
    <w:p w:rsidR="007B60E0" w:rsidRPr="00684F3F" w:rsidRDefault="007B60E0" w:rsidP="007B60E0">
      <w:pPr>
        <w:spacing w:before="120" w:after="120"/>
        <w:jc w:val="both"/>
      </w:pPr>
      <w:r w:rsidRPr="00684F3F">
        <w:t xml:space="preserve">KEYNES, J.M. (1966), </w:t>
      </w:r>
      <w:hyperlink r:id="rId28" w:history="1">
        <w:r w:rsidRPr="00272109">
          <w:rPr>
            <w:rStyle w:val="Lienhypertexte"/>
            <w:i/>
            <w:lang w:eastAsia="fr-FR" w:bidi="fr-FR"/>
          </w:rPr>
          <w:t>Théorie générale de l'emploi, de l'intérêt et de la monnaie</w:t>
        </w:r>
      </w:hyperlink>
      <w:r w:rsidRPr="00684F3F">
        <w:rPr>
          <w:lang w:eastAsia="fr-FR" w:bidi="fr-FR"/>
        </w:rPr>
        <w:t xml:space="preserve">, </w:t>
      </w:r>
      <w:r w:rsidRPr="00684F3F">
        <w:t>Paris, Payot.</w:t>
      </w:r>
    </w:p>
    <w:p w:rsidR="007B60E0" w:rsidRPr="00684F3F" w:rsidRDefault="007B60E0" w:rsidP="007B60E0">
      <w:pPr>
        <w:spacing w:before="120" w:after="120"/>
        <w:jc w:val="both"/>
      </w:pPr>
      <w:r w:rsidRPr="00684F3F">
        <w:rPr>
          <w:lang w:eastAsia="fr-FR" w:bidi="fr-FR"/>
        </w:rPr>
        <w:t xml:space="preserve">KEYNES, M., édi. (1975), </w:t>
      </w:r>
      <w:r w:rsidRPr="00272109">
        <w:rPr>
          <w:i/>
        </w:rPr>
        <w:t>Essays on John Maynard Keynes</w:t>
      </w:r>
      <w:r w:rsidRPr="00684F3F">
        <w:t>,</w:t>
      </w:r>
      <w:r w:rsidRPr="00684F3F">
        <w:rPr>
          <w:lang w:eastAsia="fr-FR" w:bidi="fr-FR"/>
        </w:rPr>
        <w:t xml:space="preserve"> Cambridge, Angleterre, Cambridge University Press.</w:t>
      </w:r>
    </w:p>
    <w:p w:rsidR="007B60E0" w:rsidRPr="00684F3F" w:rsidRDefault="007B60E0" w:rsidP="007B60E0">
      <w:pPr>
        <w:spacing w:before="120" w:after="120"/>
        <w:jc w:val="both"/>
      </w:pPr>
      <w:r w:rsidRPr="00684F3F">
        <w:t xml:space="preserve">LEIJONHUFVUD, A. (1968), </w:t>
      </w:r>
      <w:r w:rsidRPr="00272109">
        <w:rPr>
          <w:i/>
          <w:lang w:eastAsia="fr-FR" w:bidi="fr-FR"/>
        </w:rPr>
        <w:t>O</w:t>
      </w:r>
      <w:r>
        <w:rPr>
          <w:i/>
          <w:lang w:eastAsia="fr-FR" w:bidi="fr-FR"/>
        </w:rPr>
        <w:t>n keynesian economics and the e</w:t>
      </w:r>
      <w:r w:rsidRPr="00272109">
        <w:rPr>
          <w:i/>
          <w:lang w:eastAsia="fr-FR" w:bidi="fr-FR"/>
        </w:rPr>
        <w:t>cono</w:t>
      </w:r>
      <w:r>
        <w:rPr>
          <w:i/>
          <w:lang w:eastAsia="fr-FR" w:bidi="fr-FR"/>
        </w:rPr>
        <w:t>mic</w:t>
      </w:r>
      <w:r w:rsidRPr="00272109">
        <w:rPr>
          <w:i/>
          <w:lang w:eastAsia="fr-FR" w:bidi="fr-FR"/>
        </w:rPr>
        <w:t>s of keynes : a study in monetary theory</w:t>
      </w:r>
      <w:r w:rsidRPr="00684F3F">
        <w:rPr>
          <w:lang w:eastAsia="fr-FR" w:bidi="fr-FR"/>
        </w:rPr>
        <w:t>,</w:t>
      </w:r>
      <w:r w:rsidRPr="00684F3F">
        <w:t xml:space="preserve"> New York, Oxford University Press.</w:t>
      </w:r>
    </w:p>
    <w:p w:rsidR="007B60E0" w:rsidRPr="00684F3F" w:rsidRDefault="007B60E0" w:rsidP="007B60E0">
      <w:pPr>
        <w:spacing w:before="120" w:after="120"/>
        <w:jc w:val="both"/>
      </w:pPr>
      <w:r w:rsidRPr="00684F3F">
        <w:rPr>
          <w:lang w:eastAsia="fr-FR" w:bidi="fr-FR"/>
        </w:rPr>
        <w:t xml:space="preserve">LEROY, M.-C. (1986), </w:t>
      </w:r>
      <w:r w:rsidRPr="00272109">
        <w:rPr>
          <w:i/>
        </w:rPr>
        <w:t>La monnaie chez L. Walras, J. M. Keynes, Fr. Perroux</w:t>
      </w:r>
      <w:r w:rsidRPr="00684F3F">
        <w:t>,</w:t>
      </w:r>
      <w:r w:rsidRPr="00684F3F">
        <w:rPr>
          <w:lang w:eastAsia="fr-FR" w:bidi="fr-FR"/>
        </w:rPr>
        <w:t xml:space="preserve"> pref. de Jacques Lesoume, Paris, Éditions de l'Épargne.</w:t>
      </w:r>
    </w:p>
    <w:p w:rsidR="007B60E0" w:rsidRPr="00684F3F" w:rsidRDefault="007B60E0" w:rsidP="007B60E0">
      <w:pPr>
        <w:spacing w:before="120" w:after="120"/>
        <w:jc w:val="both"/>
      </w:pPr>
      <w:r w:rsidRPr="00684F3F">
        <w:rPr>
          <w:lang w:eastAsia="fr-FR" w:bidi="fr-FR"/>
        </w:rPr>
        <w:t>MANDY, P. (1985), « Des « macro-économies nationales » à une macro-économie mondiale », in BARRÈRE, A., (1985).</w:t>
      </w:r>
    </w:p>
    <w:p w:rsidR="007B60E0" w:rsidRPr="00684F3F" w:rsidRDefault="007B60E0" w:rsidP="007B60E0">
      <w:pPr>
        <w:spacing w:before="120" w:after="120"/>
        <w:jc w:val="both"/>
      </w:pPr>
      <w:r w:rsidRPr="00684F3F">
        <w:t xml:space="preserve">MARCHAL, J. (1975), </w:t>
      </w:r>
      <w:r w:rsidRPr="00272109">
        <w:rPr>
          <w:i/>
          <w:lang w:eastAsia="fr-FR" w:bidi="fr-FR"/>
        </w:rPr>
        <w:t>Le système monétaire international : de Bretton Woods aux changes flottants 1944-1975</w:t>
      </w:r>
      <w:r w:rsidRPr="00684F3F">
        <w:rPr>
          <w:lang w:eastAsia="fr-FR" w:bidi="fr-FR"/>
        </w:rPr>
        <w:t>,</w:t>
      </w:r>
      <w:r w:rsidRPr="00684F3F">
        <w:t xml:space="preserve"> Paris, Cujas.</w:t>
      </w:r>
    </w:p>
    <w:p w:rsidR="007B60E0" w:rsidRPr="00684F3F" w:rsidRDefault="007B60E0" w:rsidP="007B60E0">
      <w:pPr>
        <w:spacing w:before="120" w:after="120"/>
        <w:jc w:val="both"/>
      </w:pPr>
      <w:r w:rsidRPr="00684F3F">
        <w:rPr>
          <w:lang w:eastAsia="fr-FR" w:bidi="fr-FR"/>
        </w:rPr>
        <w:t>MOGGRIDGE, D.E. (1975), « Economi</w:t>
      </w:r>
      <w:r>
        <w:rPr>
          <w:lang w:eastAsia="fr-FR" w:bidi="fr-FR"/>
        </w:rPr>
        <w:t>c</w:t>
      </w:r>
      <w:r w:rsidRPr="00684F3F">
        <w:rPr>
          <w:lang w:eastAsia="fr-FR" w:bidi="fr-FR"/>
        </w:rPr>
        <w:t xml:space="preserve"> policy in the Second World War », in KEYNES, M., (1975), </w:t>
      </w:r>
      <w:r w:rsidRPr="00272109">
        <w:rPr>
          <w:i/>
        </w:rPr>
        <w:t>Essays on John Maynard Keynes</w:t>
      </w:r>
      <w:r w:rsidRPr="00684F3F">
        <w:t>,</w:t>
      </w:r>
      <w:r w:rsidRPr="00684F3F">
        <w:rPr>
          <w:lang w:eastAsia="fr-FR" w:bidi="fr-FR"/>
        </w:rPr>
        <w:t xml:space="preserve"> Cambridge University Press (sous la direction de).</w:t>
      </w:r>
    </w:p>
    <w:p w:rsidR="007B60E0" w:rsidRPr="00684F3F" w:rsidRDefault="007B60E0" w:rsidP="007B60E0">
      <w:pPr>
        <w:spacing w:before="120" w:after="120"/>
        <w:jc w:val="both"/>
      </w:pPr>
      <w:r w:rsidRPr="00684F3F">
        <w:rPr>
          <w:lang w:eastAsia="fr-FR" w:bidi="fr-FR"/>
        </w:rPr>
        <w:t xml:space="preserve">MOGGRIDGE, D. E. (1976), </w:t>
      </w:r>
      <w:r w:rsidRPr="00272109">
        <w:rPr>
          <w:i/>
        </w:rPr>
        <w:t>John Maynard Keynes</w:t>
      </w:r>
      <w:r w:rsidRPr="00684F3F">
        <w:t>,</w:t>
      </w:r>
      <w:r w:rsidRPr="00684F3F">
        <w:rPr>
          <w:lang w:eastAsia="fr-FR" w:bidi="fr-FR"/>
        </w:rPr>
        <w:t xml:space="preserve"> Harmon</w:t>
      </w:r>
      <w:r w:rsidRPr="00684F3F">
        <w:rPr>
          <w:lang w:eastAsia="fr-FR" w:bidi="fr-FR"/>
        </w:rPr>
        <w:t>d</w:t>
      </w:r>
      <w:r w:rsidRPr="00684F3F">
        <w:rPr>
          <w:lang w:eastAsia="fr-FR" w:bidi="fr-FR"/>
        </w:rPr>
        <w:t>sworth, Penguin Books.</w:t>
      </w:r>
    </w:p>
    <w:p w:rsidR="007B60E0" w:rsidRPr="00684F3F" w:rsidRDefault="007B60E0" w:rsidP="007B60E0">
      <w:pPr>
        <w:spacing w:before="120" w:after="120"/>
        <w:jc w:val="both"/>
      </w:pPr>
      <w:r w:rsidRPr="00684F3F">
        <w:rPr>
          <w:lang w:eastAsia="fr-FR" w:bidi="fr-FR"/>
        </w:rPr>
        <w:t xml:space="preserve">PASCALLON, P. (1974), </w:t>
      </w:r>
      <w:r w:rsidRPr="00272109">
        <w:rPr>
          <w:i/>
        </w:rPr>
        <w:t>Monnaie et équilibre</w:t>
      </w:r>
      <w:r w:rsidRPr="00684F3F">
        <w:t>.</w:t>
      </w:r>
      <w:r w:rsidRPr="00684F3F">
        <w:rPr>
          <w:lang w:eastAsia="fr-FR" w:bidi="fr-FR"/>
        </w:rPr>
        <w:t xml:space="preserve"> Tours, A. Marne.</w:t>
      </w:r>
    </w:p>
    <w:p w:rsidR="007B60E0" w:rsidRPr="00684F3F" w:rsidRDefault="007B60E0" w:rsidP="007B60E0">
      <w:pPr>
        <w:spacing w:before="120" w:after="120"/>
        <w:jc w:val="both"/>
      </w:pPr>
      <w:r w:rsidRPr="00684F3F">
        <w:rPr>
          <w:lang w:eastAsia="fr-FR" w:bidi="fr-FR"/>
        </w:rPr>
        <w:t xml:space="preserve">POULON, F., DELFAUD, P. ed (1985), </w:t>
      </w:r>
      <w:r w:rsidRPr="00684F3F">
        <w:t>Les Écrits de Keynes,</w:t>
      </w:r>
      <w:r w:rsidRPr="00684F3F">
        <w:rPr>
          <w:lang w:eastAsia="fr-FR" w:bidi="fr-FR"/>
        </w:rPr>
        <w:t xml:space="preserve"> 13 économistes dirigés par Frédéric Poulon, Paris, Dunod, (sous la dire</w:t>
      </w:r>
      <w:r w:rsidRPr="00684F3F">
        <w:rPr>
          <w:lang w:eastAsia="fr-FR" w:bidi="fr-FR"/>
        </w:rPr>
        <w:t>c</w:t>
      </w:r>
      <w:r w:rsidRPr="00684F3F">
        <w:rPr>
          <w:lang w:eastAsia="fr-FR" w:bidi="fr-FR"/>
        </w:rPr>
        <w:t>tion de).</w:t>
      </w:r>
    </w:p>
    <w:p w:rsidR="007B60E0" w:rsidRPr="00684F3F" w:rsidRDefault="007B60E0" w:rsidP="007B60E0">
      <w:pPr>
        <w:spacing w:before="120" w:after="120"/>
        <w:jc w:val="both"/>
      </w:pPr>
      <w:r w:rsidRPr="00684F3F">
        <w:rPr>
          <w:lang w:eastAsia="fr-FR" w:bidi="fr-FR"/>
        </w:rPr>
        <w:t xml:space="preserve">ROBINSON, J. (1943), </w:t>
      </w:r>
      <w:r w:rsidRPr="00272109">
        <w:t>The international currency proposal</w:t>
      </w:r>
      <w:r w:rsidRPr="00684F3F">
        <w:t>,</w:t>
      </w:r>
      <w:r w:rsidRPr="00684F3F">
        <w:rPr>
          <w:lang w:eastAsia="fr-FR" w:bidi="fr-FR"/>
        </w:rPr>
        <w:t xml:space="preserve"> </w:t>
      </w:r>
      <w:r w:rsidRPr="00272109">
        <w:rPr>
          <w:i/>
          <w:lang w:eastAsia="fr-FR" w:bidi="fr-FR"/>
        </w:rPr>
        <w:t>The Econ</w:t>
      </w:r>
      <w:r w:rsidRPr="00272109">
        <w:rPr>
          <w:i/>
          <w:lang w:eastAsia="fr-FR" w:bidi="fr-FR"/>
        </w:rPr>
        <w:t>o</w:t>
      </w:r>
      <w:r w:rsidRPr="00272109">
        <w:rPr>
          <w:i/>
          <w:lang w:eastAsia="fr-FR" w:bidi="fr-FR"/>
        </w:rPr>
        <w:t>mic Journal</w:t>
      </w:r>
      <w:r w:rsidRPr="00684F3F">
        <w:rPr>
          <w:lang w:eastAsia="fr-FR" w:bidi="fr-FR"/>
        </w:rPr>
        <w:t>, juin-août.</w:t>
      </w:r>
    </w:p>
    <w:p w:rsidR="007B60E0" w:rsidRPr="00684F3F" w:rsidRDefault="007B60E0" w:rsidP="007B60E0">
      <w:pPr>
        <w:spacing w:before="120" w:after="120"/>
        <w:jc w:val="both"/>
      </w:pPr>
      <w:r w:rsidRPr="00684F3F">
        <w:rPr>
          <w:lang w:eastAsia="fr-FR" w:bidi="fr-FR"/>
        </w:rPr>
        <w:t xml:space="preserve">ROBINSON, J., éd (1973), </w:t>
      </w:r>
      <w:r w:rsidRPr="00272109">
        <w:rPr>
          <w:i/>
        </w:rPr>
        <w:t>After Keynes : papers</w:t>
      </w:r>
      <w:r w:rsidRPr="00684F3F">
        <w:t>,</w:t>
      </w:r>
      <w:r w:rsidRPr="00684F3F">
        <w:rPr>
          <w:lang w:eastAsia="fr-FR" w:bidi="fr-FR"/>
        </w:rPr>
        <w:t xml:space="preserve"> British Associ</w:t>
      </w:r>
      <w:r w:rsidRPr="00684F3F">
        <w:rPr>
          <w:lang w:eastAsia="fr-FR" w:bidi="fr-FR"/>
        </w:rPr>
        <w:t>a</w:t>
      </w:r>
      <w:r w:rsidRPr="00684F3F">
        <w:rPr>
          <w:lang w:eastAsia="fr-FR" w:bidi="fr-FR"/>
        </w:rPr>
        <w:t>tion for the Advancement of Science, Section F (Economies), Oxford, B. Blackwell (sous la direction de).</w:t>
      </w:r>
    </w:p>
    <w:p w:rsidR="007B60E0" w:rsidRPr="00684F3F" w:rsidRDefault="007B60E0" w:rsidP="007B60E0">
      <w:pPr>
        <w:spacing w:before="120" w:after="120"/>
        <w:jc w:val="both"/>
      </w:pPr>
      <w:r w:rsidRPr="00684F3F">
        <w:rPr>
          <w:lang w:eastAsia="fr-FR" w:bidi="fr-FR"/>
        </w:rPr>
        <w:t xml:space="preserve">SCHMITT, B. (1985), </w:t>
      </w:r>
      <w:r w:rsidRPr="007E18DB">
        <w:rPr>
          <w:i/>
        </w:rPr>
        <w:t>Production et monnaie</w:t>
      </w:r>
      <w:r w:rsidRPr="00684F3F">
        <w:t>.</w:t>
      </w:r>
      <w:r w:rsidRPr="00684F3F">
        <w:rPr>
          <w:lang w:eastAsia="fr-FR" w:bidi="fr-FR"/>
        </w:rPr>
        <w:t xml:space="preserve"> Laboratoire d’analyse et de techniques économiques (France), publ. avec le co</w:t>
      </w:r>
      <w:r w:rsidRPr="00684F3F">
        <w:rPr>
          <w:lang w:eastAsia="fr-FR" w:bidi="fr-FR"/>
        </w:rPr>
        <w:t>n</w:t>
      </w:r>
      <w:r w:rsidRPr="00684F3F">
        <w:rPr>
          <w:lang w:eastAsia="fr-FR" w:bidi="fr-FR"/>
        </w:rPr>
        <w:t>cours du Laboratoire d'analyse et de techniques économiques (L.A. 342 du CNRS), Paris, Sirey (</w:t>
      </w:r>
      <w:r w:rsidRPr="00684F3F">
        <w:t>Cahier de la revue d’économie p</w:t>
      </w:r>
      <w:r w:rsidRPr="00684F3F">
        <w:t>o</w:t>
      </w:r>
      <w:r w:rsidRPr="00684F3F">
        <w:t>litique).</w:t>
      </w:r>
    </w:p>
    <w:p w:rsidR="007B60E0" w:rsidRPr="00684F3F" w:rsidRDefault="007B60E0" w:rsidP="007B60E0">
      <w:pPr>
        <w:spacing w:before="120" w:after="120"/>
        <w:jc w:val="both"/>
      </w:pPr>
      <w:r w:rsidRPr="00684F3F">
        <w:rPr>
          <w:lang w:eastAsia="fr-FR" w:bidi="fr-FR"/>
        </w:rPr>
        <w:t xml:space="preserve">SCHUMACHER, E.F. (1943), « The New Currency Plans », </w:t>
      </w:r>
      <w:r w:rsidRPr="007E18DB">
        <w:rPr>
          <w:i/>
        </w:rPr>
        <w:t>Bu</w:t>
      </w:r>
      <w:r w:rsidRPr="007E18DB">
        <w:rPr>
          <w:i/>
        </w:rPr>
        <w:t>l</w:t>
      </w:r>
      <w:r w:rsidRPr="007E18DB">
        <w:rPr>
          <w:i/>
        </w:rPr>
        <w:t>letin of the Institute of Statistics</w:t>
      </w:r>
      <w:r w:rsidRPr="00684F3F">
        <w:t>,</w:t>
      </w:r>
      <w:r w:rsidRPr="00684F3F">
        <w:rPr>
          <w:lang w:eastAsia="fr-FR" w:bidi="fr-FR"/>
        </w:rPr>
        <w:t xml:space="preserve"> Oxford, supplément n</w:t>
      </w:r>
      <w:r>
        <w:rPr>
          <w:lang w:eastAsia="fr-FR" w:bidi="fr-FR"/>
        </w:rPr>
        <w:t>o </w:t>
      </w:r>
      <w:r w:rsidRPr="00684F3F">
        <w:rPr>
          <w:lang w:eastAsia="fr-FR" w:bidi="fr-FR"/>
        </w:rPr>
        <w:t>5, 7 août.</w:t>
      </w:r>
    </w:p>
    <w:p w:rsidR="007B60E0" w:rsidRDefault="007B60E0" w:rsidP="007B60E0">
      <w:pPr>
        <w:spacing w:before="120" w:after="120"/>
        <w:jc w:val="both"/>
        <w:rPr>
          <w:lang w:eastAsia="fr-FR" w:bidi="fr-FR"/>
        </w:rPr>
      </w:pPr>
      <w:r w:rsidRPr="00684F3F">
        <w:rPr>
          <w:lang w:eastAsia="fr-FR" w:bidi="fr-FR"/>
        </w:rPr>
        <w:t xml:space="preserve">SKIDELSKY, R. J. A. (1983), </w:t>
      </w:r>
      <w:r w:rsidRPr="007E18DB">
        <w:rPr>
          <w:i/>
        </w:rPr>
        <w:t>John Maynard Keynes : a Biogr</w:t>
      </w:r>
      <w:r w:rsidRPr="007E18DB">
        <w:rPr>
          <w:i/>
        </w:rPr>
        <w:t>a</w:t>
      </w:r>
      <w:r w:rsidRPr="007E18DB">
        <w:rPr>
          <w:i/>
        </w:rPr>
        <w:t>phy</w:t>
      </w:r>
      <w:r w:rsidRPr="00684F3F">
        <w:t>,</w:t>
      </w:r>
      <w:r w:rsidRPr="00684F3F">
        <w:rPr>
          <w:lang w:eastAsia="fr-FR" w:bidi="fr-FR"/>
        </w:rPr>
        <w:t xml:space="preserve"> Lo</w:t>
      </w:r>
      <w:r w:rsidRPr="00684F3F">
        <w:rPr>
          <w:lang w:eastAsia="fr-FR" w:bidi="fr-FR"/>
        </w:rPr>
        <w:t>n</w:t>
      </w:r>
      <w:r w:rsidRPr="00684F3F">
        <w:rPr>
          <w:lang w:eastAsia="fr-FR" w:bidi="fr-FR"/>
        </w:rPr>
        <w:t>don, Macmillan.</w:t>
      </w:r>
    </w:p>
    <w:p w:rsidR="007B60E0" w:rsidRDefault="007B60E0" w:rsidP="007B60E0">
      <w:pPr>
        <w:spacing w:before="120" w:after="120"/>
        <w:jc w:val="both"/>
      </w:pPr>
      <w:r>
        <w:t>[98]</w:t>
      </w:r>
    </w:p>
    <w:p w:rsidR="007B60E0" w:rsidRPr="00684F3F" w:rsidRDefault="007B60E0" w:rsidP="007B60E0">
      <w:pPr>
        <w:spacing w:before="120" w:after="120"/>
        <w:jc w:val="both"/>
      </w:pPr>
      <w:r w:rsidRPr="00684F3F">
        <w:t xml:space="preserve">SOLOMON, R. (1979), </w:t>
      </w:r>
      <w:r w:rsidRPr="007E18DB">
        <w:rPr>
          <w:i/>
          <w:lang w:eastAsia="fr-FR" w:bidi="fr-FR"/>
        </w:rPr>
        <w:t>Le système monétaire international </w:t>
      </w:r>
      <w:r w:rsidRPr="00684F3F">
        <w:rPr>
          <w:lang w:eastAsia="fr-FR" w:bidi="fr-FR"/>
        </w:rPr>
        <w:t>: avec une pr</w:t>
      </w:r>
      <w:r w:rsidRPr="00684F3F">
        <w:rPr>
          <w:lang w:eastAsia="fr-FR" w:bidi="fr-FR"/>
        </w:rPr>
        <w:t>é</w:t>
      </w:r>
      <w:r w:rsidRPr="00684F3F">
        <w:rPr>
          <w:lang w:eastAsia="fr-FR" w:bidi="fr-FR"/>
        </w:rPr>
        <w:t>face spéciale pour l'édition française,</w:t>
      </w:r>
      <w:r w:rsidRPr="00684F3F">
        <w:t xml:space="preserve"> Paris, Economica</w:t>
      </w:r>
    </w:p>
    <w:p w:rsidR="007B60E0" w:rsidRPr="00684F3F" w:rsidRDefault="007B60E0" w:rsidP="007B60E0">
      <w:pPr>
        <w:spacing w:before="120" w:after="120"/>
        <w:jc w:val="both"/>
      </w:pPr>
      <w:r w:rsidRPr="00684F3F">
        <w:rPr>
          <w:lang w:eastAsia="fr-FR" w:bidi="fr-FR"/>
        </w:rPr>
        <w:t xml:space="preserve">TRIFFIN, Robert (1959), </w:t>
      </w:r>
      <w:r w:rsidRPr="007E18DB">
        <w:rPr>
          <w:i/>
        </w:rPr>
        <w:t>Tomorrow's convertibility : aims and means of international monetary policy</w:t>
      </w:r>
      <w:r w:rsidRPr="00684F3F">
        <w:t>,</w:t>
      </w:r>
      <w:r w:rsidRPr="00684F3F">
        <w:rPr>
          <w:lang w:eastAsia="fr-FR" w:bidi="fr-FR"/>
        </w:rPr>
        <w:t xml:space="preserve"> Banca Nazionale Del Lavoro, quarterly r</w:t>
      </w:r>
      <w:r w:rsidRPr="00684F3F">
        <w:rPr>
          <w:lang w:eastAsia="fr-FR" w:bidi="fr-FR"/>
        </w:rPr>
        <w:t>e</w:t>
      </w:r>
      <w:r w:rsidRPr="00684F3F">
        <w:rPr>
          <w:lang w:eastAsia="fr-FR" w:bidi="fr-FR"/>
        </w:rPr>
        <w:t>view, Rome, juin.</w:t>
      </w:r>
    </w:p>
    <w:p w:rsidR="007B60E0" w:rsidRPr="00684F3F" w:rsidRDefault="007B60E0" w:rsidP="007B60E0">
      <w:pPr>
        <w:spacing w:before="120" w:after="120"/>
        <w:jc w:val="both"/>
      </w:pPr>
      <w:r w:rsidRPr="00684F3F">
        <w:rPr>
          <w:lang w:eastAsia="fr-FR" w:bidi="fr-FR"/>
        </w:rPr>
        <w:t xml:space="preserve">TRIFFIN, R. (1961), </w:t>
      </w:r>
      <w:r w:rsidRPr="00684F3F">
        <w:t>Altman on Triffin : a Rebuttal,</w:t>
      </w:r>
      <w:r w:rsidRPr="00684F3F">
        <w:rPr>
          <w:lang w:eastAsia="fr-FR" w:bidi="fr-FR"/>
        </w:rPr>
        <w:t xml:space="preserve"> Banca Nazi</w:t>
      </w:r>
      <w:r w:rsidRPr="00684F3F">
        <w:rPr>
          <w:lang w:eastAsia="fr-FR" w:bidi="fr-FR"/>
        </w:rPr>
        <w:t>o</w:t>
      </w:r>
      <w:r w:rsidRPr="00684F3F">
        <w:rPr>
          <w:lang w:eastAsia="fr-FR" w:bidi="fr-FR"/>
        </w:rPr>
        <w:t xml:space="preserve">nale del Lavoro, </w:t>
      </w:r>
      <w:r w:rsidRPr="007E18DB">
        <w:rPr>
          <w:i/>
          <w:lang w:eastAsia="fr-FR" w:bidi="fr-FR"/>
        </w:rPr>
        <w:t>Quarterly Review</w:t>
      </w:r>
      <w:r w:rsidRPr="00684F3F">
        <w:rPr>
          <w:lang w:eastAsia="fr-FR" w:bidi="fr-FR"/>
        </w:rPr>
        <w:t>, mars.</w:t>
      </w:r>
    </w:p>
    <w:p w:rsidR="007B60E0" w:rsidRPr="00684F3F" w:rsidRDefault="007B60E0" w:rsidP="007B60E0">
      <w:pPr>
        <w:spacing w:before="120" w:after="120"/>
        <w:jc w:val="both"/>
      </w:pPr>
      <w:r w:rsidRPr="00684F3F">
        <w:rPr>
          <w:lang w:eastAsia="fr-FR" w:bidi="fr-FR"/>
        </w:rPr>
        <w:t>TRIFFIN, R. (1962), « Trois études sur le problème des liquidités intern</w:t>
      </w:r>
      <w:r w:rsidRPr="00684F3F">
        <w:rPr>
          <w:lang w:eastAsia="fr-FR" w:bidi="fr-FR"/>
        </w:rPr>
        <w:t>a</w:t>
      </w:r>
      <w:r w:rsidRPr="00684F3F">
        <w:rPr>
          <w:lang w:eastAsia="fr-FR" w:bidi="fr-FR"/>
        </w:rPr>
        <w:t xml:space="preserve">tionales ». </w:t>
      </w:r>
      <w:r w:rsidRPr="007E18DB">
        <w:rPr>
          <w:i/>
        </w:rPr>
        <w:t>Bulletin de la Banque Nationale de Belgique</w:t>
      </w:r>
      <w:r w:rsidRPr="00684F3F">
        <w:rPr>
          <w:lang w:eastAsia="fr-FR" w:bidi="fr-FR"/>
        </w:rPr>
        <w:t>, avril.</w:t>
      </w:r>
    </w:p>
    <w:p w:rsidR="007B60E0" w:rsidRPr="00684F3F" w:rsidRDefault="007B60E0" w:rsidP="007B60E0">
      <w:pPr>
        <w:spacing w:before="120" w:after="120"/>
        <w:jc w:val="both"/>
      </w:pPr>
      <w:r w:rsidRPr="00684F3F">
        <w:rPr>
          <w:lang w:eastAsia="fr-FR" w:bidi="fr-FR"/>
        </w:rPr>
        <w:t xml:space="preserve">TRIFFIN, R. (1962), </w:t>
      </w:r>
      <w:r w:rsidRPr="007E18DB">
        <w:rPr>
          <w:i/>
        </w:rPr>
        <w:t>L'or et la crise du dollar</w:t>
      </w:r>
      <w:r w:rsidRPr="00684F3F">
        <w:rPr>
          <w:lang w:eastAsia="fr-FR" w:bidi="fr-FR"/>
        </w:rPr>
        <w:t>, Paris, P.U.F.</w:t>
      </w:r>
    </w:p>
    <w:p w:rsidR="007B60E0" w:rsidRPr="00684F3F" w:rsidRDefault="007B60E0" w:rsidP="007B60E0">
      <w:pPr>
        <w:spacing w:before="120" w:after="120"/>
        <w:jc w:val="both"/>
      </w:pPr>
      <w:r w:rsidRPr="00684F3F">
        <w:rPr>
          <w:lang w:eastAsia="fr-FR" w:bidi="fr-FR"/>
        </w:rPr>
        <w:t xml:space="preserve">TRIFFIN, R. (1964), </w:t>
      </w:r>
      <w:r w:rsidRPr="007E18DB">
        <w:rPr>
          <w:i/>
        </w:rPr>
        <w:t>The evolution of the international monetary System</w:t>
      </w:r>
      <w:r w:rsidRPr="00684F3F">
        <w:t>,</w:t>
      </w:r>
      <w:r w:rsidRPr="00684F3F">
        <w:rPr>
          <w:lang w:eastAsia="fr-FR" w:bidi="fr-FR"/>
        </w:rPr>
        <w:t xml:space="preserve"> Princeton, Princeton Finance Section.</w:t>
      </w:r>
    </w:p>
    <w:p w:rsidR="007B60E0" w:rsidRPr="00684F3F" w:rsidRDefault="007B60E0" w:rsidP="007B60E0">
      <w:pPr>
        <w:spacing w:before="120" w:after="120"/>
        <w:jc w:val="both"/>
      </w:pPr>
      <w:r w:rsidRPr="00684F3F">
        <w:rPr>
          <w:lang w:eastAsia="fr-FR" w:bidi="fr-FR"/>
        </w:rPr>
        <w:t xml:space="preserve">TRIFFIN, R. (1966), </w:t>
      </w:r>
      <w:r w:rsidRPr="007E18DB">
        <w:rPr>
          <w:i/>
        </w:rPr>
        <w:t>The world money maze</w:t>
      </w:r>
      <w:r w:rsidRPr="00684F3F">
        <w:t>,</w:t>
      </w:r>
      <w:r w:rsidRPr="00684F3F">
        <w:rPr>
          <w:lang w:eastAsia="fr-FR" w:bidi="fr-FR"/>
        </w:rPr>
        <w:t xml:space="preserve"> New Haven, Yale Univers</w:t>
      </w:r>
      <w:r w:rsidRPr="00684F3F">
        <w:rPr>
          <w:lang w:eastAsia="fr-FR" w:bidi="fr-FR"/>
        </w:rPr>
        <w:t>i</w:t>
      </w:r>
      <w:r w:rsidRPr="00684F3F">
        <w:rPr>
          <w:lang w:eastAsia="fr-FR" w:bidi="fr-FR"/>
        </w:rPr>
        <w:t>ty Press.</w:t>
      </w:r>
    </w:p>
    <w:p w:rsidR="007B60E0" w:rsidRPr="00684F3F" w:rsidRDefault="007B60E0" w:rsidP="007B60E0">
      <w:pPr>
        <w:spacing w:before="120" w:after="120"/>
        <w:jc w:val="both"/>
      </w:pPr>
      <w:r w:rsidRPr="00684F3F">
        <w:rPr>
          <w:lang w:eastAsia="fr-FR" w:bidi="fr-FR"/>
        </w:rPr>
        <w:t xml:space="preserve">TRIFFIN, R. (1966), « Lettre ouverte au groupe des dix », </w:t>
      </w:r>
      <w:r w:rsidRPr="007E18DB">
        <w:rPr>
          <w:i/>
        </w:rPr>
        <w:t>Le Monde</w:t>
      </w:r>
      <w:r w:rsidRPr="00684F3F">
        <w:t>,</w:t>
      </w:r>
      <w:r w:rsidRPr="00684F3F">
        <w:rPr>
          <w:lang w:eastAsia="fr-FR" w:bidi="fr-FR"/>
        </w:rPr>
        <w:t xml:space="preserve"> 11-12 septembre.</w:t>
      </w:r>
    </w:p>
    <w:p w:rsidR="007B60E0" w:rsidRPr="00684F3F" w:rsidRDefault="007B60E0" w:rsidP="007B60E0">
      <w:pPr>
        <w:spacing w:before="120" w:after="120"/>
        <w:jc w:val="both"/>
      </w:pPr>
      <w:r w:rsidRPr="00684F3F">
        <w:rPr>
          <w:lang w:eastAsia="fr-FR" w:bidi="fr-FR"/>
        </w:rPr>
        <w:t xml:space="preserve">TRIFFIN, R. (1967), </w:t>
      </w:r>
      <w:r w:rsidRPr="007E18DB">
        <w:rPr>
          <w:i/>
        </w:rPr>
        <w:t>The coexistence of three types of reserve a</w:t>
      </w:r>
      <w:r w:rsidRPr="007E18DB">
        <w:rPr>
          <w:i/>
        </w:rPr>
        <w:t>s</w:t>
      </w:r>
      <w:r w:rsidRPr="007E18DB">
        <w:rPr>
          <w:i/>
        </w:rPr>
        <w:t>sets</w:t>
      </w:r>
      <w:r w:rsidRPr="00684F3F">
        <w:t>,</w:t>
      </w:r>
      <w:r w:rsidRPr="00684F3F">
        <w:rPr>
          <w:lang w:eastAsia="fr-FR" w:bidi="fr-FR"/>
        </w:rPr>
        <w:t xml:space="preserve"> Banca Nazionale del Lavoro, Quarterly Review, juin.</w:t>
      </w:r>
    </w:p>
    <w:p w:rsidR="007B60E0" w:rsidRPr="00684F3F" w:rsidRDefault="007B60E0" w:rsidP="007B60E0">
      <w:pPr>
        <w:spacing w:before="120" w:after="120"/>
        <w:jc w:val="both"/>
      </w:pPr>
      <w:r w:rsidRPr="00684F3F">
        <w:rPr>
          <w:lang w:eastAsia="fr-FR" w:bidi="fr-FR"/>
        </w:rPr>
        <w:t xml:space="preserve">TRIFFIN, R. (1969), </w:t>
      </w:r>
      <w:r w:rsidRPr="007E18DB">
        <w:rPr>
          <w:i/>
        </w:rPr>
        <w:t>Le système monétaire international</w:t>
      </w:r>
      <w:r w:rsidRPr="00684F3F">
        <w:t>,</w:t>
      </w:r>
      <w:r w:rsidRPr="00684F3F">
        <w:rPr>
          <w:lang w:eastAsia="fr-FR" w:bidi="fr-FR"/>
        </w:rPr>
        <w:t xml:space="preserve"> Firmin Didot et Éditions Clé.</w:t>
      </w:r>
    </w:p>
    <w:p w:rsidR="007B60E0" w:rsidRPr="00684F3F" w:rsidRDefault="007B60E0" w:rsidP="007B60E0">
      <w:pPr>
        <w:spacing w:before="120" w:after="120"/>
        <w:jc w:val="both"/>
      </w:pPr>
      <w:r w:rsidRPr="00684F3F">
        <w:rPr>
          <w:lang w:eastAsia="fr-FR" w:bidi="fr-FR"/>
        </w:rPr>
        <w:t xml:space="preserve">TRIFFIN, R. (1969), « Les perspectives actuelles d'évolution et de réforme su système monétaire international ». </w:t>
      </w:r>
      <w:r w:rsidRPr="007E18DB">
        <w:rPr>
          <w:i/>
        </w:rPr>
        <w:t>Revue d'Économie Pol</w:t>
      </w:r>
      <w:r w:rsidRPr="007E18DB">
        <w:rPr>
          <w:i/>
        </w:rPr>
        <w:t>i</w:t>
      </w:r>
      <w:r w:rsidRPr="007E18DB">
        <w:rPr>
          <w:i/>
        </w:rPr>
        <w:t>tique</w:t>
      </w:r>
      <w:r w:rsidRPr="00684F3F">
        <w:t>,</w:t>
      </w:r>
      <w:r w:rsidRPr="00684F3F">
        <w:rPr>
          <w:lang w:eastAsia="fr-FR" w:bidi="fr-FR"/>
        </w:rPr>
        <w:t xml:space="preserve"> mai-juin.</w:t>
      </w:r>
    </w:p>
    <w:p w:rsidR="007B60E0" w:rsidRPr="00684F3F" w:rsidRDefault="007B60E0" w:rsidP="007B60E0">
      <w:pPr>
        <w:spacing w:before="120" w:after="120"/>
        <w:jc w:val="both"/>
      </w:pPr>
      <w:r w:rsidRPr="00684F3F">
        <w:t xml:space="preserve">TRIFFIN, R. (1978), </w:t>
      </w:r>
      <w:r w:rsidRPr="00684F3F">
        <w:rPr>
          <w:lang w:eastAsia="fr-FR" w:bidi="fr-FR"/>
        </w:rPr>
        <w:t xml:space="preserve">Gold and the Dollar Crisis. Yerterday and Tomorrow, </w:t>
      </w:r>
      <w:r w:rsidRPr="007E18DB">
        <w:rPr>
          <w:i/>
          <w:lang w:eastAsia="fr-FR" w:bidi="fr-FR"/>
        </w:rPr>
        <w:t>Essays in International Finance</w:t>
      </w:r>
      <w:r w:rsidRPr="00684F3F">
        <w:rPr>
          <w:lang w:eastAsia="fr-FR" w:bidi="fr-FR"/>
        </w:rPr>
        <w:t>,</w:t>
      </w:r>
      <w:r w:rsidRPr="00684F3F">
        <w:t xml:space="preserve"> Princeton, Princeton University, n°</w:t>
      </w:r>
      <w:r>
        <w:t> </w:t>
      </w:r>
      <w:r w:rsidRPr="00684F3F">
        <w:t>132, december.</w:t>
      </w:r>
    </w:p>
    <w:p w:rsidR="007B60E0" w:rsidRPr="00684F3F" w:rsidRDefault="007B60E0" w:rsidP="007B60E0">
      <w:pPr>
        <w:spacing w:before="120" w:after="120"/>
        <w:jc w:val="both"/>
      </w:pPr>
      <w:r w:rsidRPr="00684F3F">
        <w:rPr>
          <w:lang w:eastAsia="fr-FR" w:bidi="fr-FR"/>
        </w:rPr>
        <w:t>TRIFFIN, R. (1980), « L’avenir du système monétaire internati</w:t>
      </w:r>
      <w:r w:rsidRPr="00684F3F">
        <w:rPr>
          <w:lang w:eastAsia="fr-FR" w:bidi="fr-FR"/>
        </w:rPr>
        <w:t>o</w:t>
      </w:r>
      <w:r w:rsidRPr="00684F3F">
        <w:rPr>
          <w:lang w:eastAsia="fr-FR" w:bidi="fr-FR"/>
        </w:rPr>
        <w:t xml:space="preserve">nal ». </w:t>
      </w:r>
      <w:r w:rsidRPr="007E18DB">
        <w:rPr>
          <w:i/>
        </w:rPr>
        <w:t>R</w:t>
      </w:r>
      <w:r w:rsidRPr="007E18DB">
        <w:rPr>
          <w:i/>
        </w:rPr>
        <w:t>e</w:t>
      </w:r>
      <w:r w:rsidRPr="007E18DB">
        <w:rPr>
          <w:i/>
        </w:rPr>
        <w:t>vue de la Banque</w:t>
      </w:r>
      <w:r w:rsidRPr="00684F3F">
        <w:t>,</w:t>
      </w:r>
      <w:r w:rsidRPr="00684F3F">
        <w:rPr>
          <w:lang w:eastAsia="fr-FR" w:bidi="fr-FR"/>
        </w:rPr>
        <w:t xml:space="preserve"> avril.</w:t>
      </w:r>
    </w:p>
    <w:p w:rsidR="007B60E0" w:rsidRPr="00684F3F" w:rsidRDefault="007B60E0" w:rsidP="007B60E0">
      <w:pPr>
        <w:spacing w:before="120" w:after="120"/>
        <w:jc w:val="both"/>
      </w:pPr>
      <w:r w:rsidRPr="00684F3F">
        <w:rPr>
          <w:lang w:eastAsia="fr-FR" w:bidi="fr-FR"/>
        </w:rPr>
        <w:t>TRIFFIN, R. (1985), « Une tardive autopsie du plan Keynes de 1943 : m</w:t>
      </w:r>
      <w:r w:rsidRPr="00684F3F">
        <w:rPr>
          <w:lang w:eastAsia="fr-FR" w:bidi="fr-FR"/>
        </w:rPr>
        <w:t>é</w:t>
      </w:r>
      <w:r w:rsidRPr="00684F3F">
        <w:rPr>
          <w:lang w:eastAsia="fr-FR" w:bidi="fr-FR"/>
        </w:rPr>
        <w:t>rites et carences », in BARRÈRE, A., (1985).</w:t>
      </w:r>
    </w:p>
    <w:p w:rsidR="007B60E0" w:rsidRDefault="007B60E0" w:rsidP="007B60E0">
      <w:pPr>
        <w:spacing w:before="120" w:after="120"/>
        <w:jc w:val="both"/>
        <w:rPr>
          <w:lang w:eastAsia="fr-FR" w:bidi="fr-FR"/>
        </w:rPr>
      </w:pPr>
      <w:r w:rsidRPr="00684F3F">
        <w:rPr>
          <w:lang w:eastAsia="fr-FR" w:bidi="fr-FR"/>
        </w:rPr>
        <w:t xml:space="preserve">VICARELLI, F. (1985), </w:t>
      </w:r>
      <w:r w:rsidRPr="007E18DB">
        <w:rPr>
          <w:i/>
        </w:rPr>
        <w:t>Keyne's relevance today</w:t>
      </w:r>
      <w:r w:rsidRPr="007E18DB">
        <w:rPr>
          <w:i/>
          <w:lang w:eastAsia="fr-FR" w:bidi="fr-FR"/>
        </w:rPr>
        <w:t xml:space="preserve"> - </w:t>
      </w:r>
      <w:r w:rsidRPr="007E18DB">
        <w:rPr>
          <w:i/>
        </w:rPr>
        <w:t>Attualita di Keynes</w:t>
      </w:r>
      <w:r w:rsidRPr="00684F3F">
        <w:t>,</w:t>
      </w:r>
      <w:r w:rsidRPr="00684F3F">
        <w:rPr>
          <w:lang w:eastAsia="fr-FR" w:bidi="fr-FR"/>
        </w:rPr>
        <w:t xml:space="preserve"> Philadelphia, University of Pennsylvania Press (sous la dire</w:t>
      </w:r>
      <w:r w:rsidRPr="00684F3F">
        <w:rPr>
          <w:lang w:eastAsia="fr-FR" w:bidi="fr-FR"/>
        </w:rPr>
        <w:t>c</w:t>
      </w:r>
      <w:r w:rsidRPr="00684F3F">
        <w:rPr>
          <w:lang w:eastAsia="fr-FR" w:bidi="fr-FR"/>
        </w:rPr>
        <w:t>tion de).</w:t>
      </w:r>
    </w:p>
    <w:p w:rsidR="007B60E0" w:rsidRPr="00094D29" w:rsidRDefault="007B60E0" w:rsidP="007B60E0">
      <w:pPr>
        <w:pStyle w:val="p"/>
        <w:rPr>
          <w:lang w:eastAsia="fr-FR" w:bidi="fr-FR"/>
        </w:rPr>
      </w:pPr>
      <w:r>
        <w:br w:type="page"/>
      </w:r>
      <w:r w:rsidRPr="00094D29">
        <w:rPr>
          <w:lang w:eastAsia="fr-FR" w:bidi="fr-FR"/>
        </w:rPr>
        <w:t>[99]</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9" w:name="Interv_eco_22_23_pt_2_texte_04"/>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LA RÉVOLUTION FINANCIÈRE DES ANNÉES 80</w:t>
      </w:r>
    </w:p>
    <w:p w:rsidR="007B60E0" w:rsidRPr="00890E45" w:rsidRDefault="007B60E0" w:rsidP="007B60E0">
      <w:pPr>
        <w:pStyle w:val="planchenb"/>
        <w:rPr>
          <w:color w:val="auto"/>
          <w:sz w:val="44"/>
        </w:rPr>
      </w:pPr>
      <w:r w:rsidRPr="00890E45">
        <w:rPr>
          <w:color w:val="auto"/>
          <w:sz w:val="44"/>
        </w:rPr>
        <w:t>“</w:t>
      </w:r>
      <w:r>
        <w:rPr>
          <w:color w:val="auto"/>
          <w:sz w:val="44"/>
        </w:rPr>
        <w:t>La restructuration financière</w:t>
      </w:r>
      <w:r>
        <w:rPr>
          <w:color w:val="auto"/>
          <w:sz w:val="44"/>
        </w:rPr>
        <w:br/>
        <w:t>des années 80</w:t>
      </w:r>
      <w:r w:rsidRPr="00890E45">
        <w:rPr>
          <w:color w:val="auto"/>
          <w:sz w:val="44"/>
        </w:rPr>
        <w:t>.”</w:t>
      </w:r>
    </w:p>
    <w:bookmarkEnd w:id="9"/>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François MOREAU</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94D29" w:rsidRDefault="007B60E0" w:rsidP="007B60E0">
      <w:pPr>
        <w:spacing w:before="120" w:after="120"/>
        <w:jc w:val="both"/>
      </w:pPr>
      <w:r w:rsidRPr="00094D29">
        <w:rPr>
          <w:lang w:eastAsia="fr-FR" w:bidi="fr-FR"/>
        </w:rPr>
        <w:t>C'est devenu un lieu commun de souligner la mondialisation de l’économie au cours des années 1980. La rapidité avec laquelle s’est propagé le krach boursier d'octobre 1987 — en minutes, sinon en s</w:t>
      </w:r>
      <w:r w:rsidRPr="00094D29">
        <w:rPr>
          <w:lang w:eastAsia="fr-FR" w:bidi="fr-FR"/>
        </w:rPr>
        <w:t>e</w:t>
      </w:r>
      <w:r w:rsidRPr="00094D29">
        <w:rPr>
          <w:lang w:eastAsia="fr-FR" w:bidi="fr-FR"/>
        </w:rPr>
        <w:t>condes — a mis ce phénomène en lumière de façon éclatante. Nous vivons maintenant à l'heure des marchés financiers électroniques int</w:t>
      </w:r>
      <w:r w:rsidRPr="00094D29">
        <w:rPr>
          <w:lang w:eastAsia="fr-FR" w:bidi="fr-FR"/>
        </w:rPr>
        <w:t>é</w:t>
      </w:r>
      <w:r w:rsidRPr="00094D29">
        <w:rPr>
          <w:lang w:eastAsia="fr-FR" w:bidi="fr-FR"/>
        </w:rPr>
        <w:t>grés à l'échelle mondiale et opérés 24 heures sur 24. Mais cela ne veut pas dire pour autant que ce pr</w:t>
      </w:r>
      <w:r w:rsidRPr="00094D29">
        <w:rPr>
          <w:lang w:eastAsia="fr-FR" w:bidi="fr-FR"/>
        </w:rPr>
        <w:t>o</w:t>
      </w:r>
      <w:r w:rsidRPr="00094D29">
        <w:rPr>
          <w:lang w:eastAsia="fr-FR" w:bidi="fr-FR"/>
        </w:rPr>
        <w:t>cessus de mondialisation s'opère de façon uniforme et à un rythme égal dans ses différents aspects. Au contraire, nous assistons à un développement in</w:t>
      </w:r>
      <w:r w:rsidRPr="00094D29">
        <w:rPr>
          <w:lang w:eastAsia="fr-FR" w:bidi="fr-FR"/>
        </w:rPr>
        <w:t>é</w:t>
      </w:r>
      <w:r w:rsidRPr="00094D29">
        <w:rPr>
          <w:lang w:eastAsia="fr-FR" w:bidi="fr-FR"/>
        </w:rPr>
        <w:t>gal qui reflète la crise struct</w:t>
      </w:r>
      <w:r w:rsidRPr="00094D29">
        <w:rPr>
          <w:lang w:eastAsia="fr-FR" w:bidi="fr-FR"/>
        </w:rPr>
        <w:t>u</w:t>
      </w:r>
      <w:r w:rsidRPr="00094D29">
        <w:rPr>
          <w:lang w:eastAsia="fr-FR" w:bidi="fr-FR"/>
        </w:rPr>
        <w:t>relle du système capitaliste à l'</w:t>
      </w:r>
      <w:r>
        <w:rPr>
          <w:lang w:eastAsia="fr-FR" w:bidi="fr-FR"/>
        </w:rPr>
        <w:t xml:space="preserve">œuvre </w:t>
      </w:r>
      <w:r w:rsidRPr="00094D29">
        <w:rPr>
          <w:lang w:eastAsia="fr-FR" w:bidi="fr-FR"/>
        </w:rPr>
        <w:t>depuis la fin des années 60.</w:t>
      </w:r>
    </w:p>
    <w:p w:rsidR="007B60E0" w:rsidRPr="00094D29" w:rsidRDefault="007B60E0" w:rsidP="007B60E0">
      <w:pPr>
        <w:spacing w:before="120" w:after="120"/>
        <w:jc w:val="both"/>
      </w:pPr>
      <w:r w:rsidRPr="00094D29">
        <w:rPr>
          <w:lang w:eastAsia="fr-FR" w:bidi="fr-FR"/>
        </w:rPr>
        <w:t>Le présent article vise à faire le point sur l'évolution des marchés financiers internationaux et les transform</w:t>
      </w:r>
      <w:r w:rsidRPr="00094D29">
        <w:rPr>
          <w:lang w:eastAsia="fr-FR" w:bidi="fr-FR"/>
        </w:rPr>
        <w:t>a</w:t>
      </w:r>
      <w:r w:rsidRPr="00094D29">
        <w:rPr>
          <w:lang w:eastAsia="fr-FR" w:bidi="fr-FR"/>
        </w:rPr>
        <w:t>tions structurelles qu’ils ont connues au cours des années 1980, pour conclure sur les perspectives qui se dégagent de cette évolution.</w:t>
      </w:r>
    </w:p>
    <w:p w:rsidR="007B60E0" w:rsidRPr="00094D29" w:rsidRDefault="007B60E0" w:rsidP="007B60E0">
      <w:pPr>
        <w:spacing w:before="120" w:after="120"/>
        <w:jc w:val="both"/>
        <w:rPr>
          <w:lang w:eastAsia="fr-FR" w:bidi="fr-FR"/>
        </w:rPr>
      </w:pPr>
      <w:r>
        <w:rPr>
          <w:lang w:eastAsia="fr-FR" w:bidi="fr-FR"/>
        </w:rPr>
        <w:br w:type="page"/>
      </w:r>
    </w:p>
    <w:p w:rsidR="007B60E0" w:rsidRPr="00094D29" w:rsidRDefault="007B60E0" w:rsidP="007B60E0">
      <w:pPr>
        <w:pStyle w:val="planche"/>
      </w:pPr>
      <w:r>
        <w:rPr>
          <w:lang w:eastAsia="fr-FR" w:bidi="fr-FR"/>
        </w:rPr>
        <w:t>L'INTERNATIONALISATION</w:t>
      </w:r>
      <w:r>
        <w:rPr>
          <w:lang w:eastAsia="fr-FR" w:bidi="fr-FR"/>
        </w:rPr>
        <w:br/>
      </w:r>
      <w:r w:rsidRPr="00094D29">
        <w:rPr>
          <w:lang w:eastAsia="fr-FR" w:bidi="fr-FR"/>
        </w:rPr>
        <w:t>DU CAPITAL EN DÉSÉQU</w:t>
      </w:r>
      <w:r w:rsidRPr="00094D29">
        <w:rPr>
          <w:lang w:eastAsia="fr-FR" w:bidi="fr-FR"/>
        </w:rPr>
        <w:t>I</w:t>
      </w:r>
      <w:r w:rsidRPr="00094D29">
        <w:rPr>
          <w:lang w:eastAsia="fr-FR" w:bidi="fr-FR"/>
        </w:rPr>
        <w:t>LIBRE</w:t>
      </w:r>
    </w:p>
    <w:p w:rsidR="007B60E0" w:rsidRPr="00094D29"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r w:rsidRPr="00094D29">
        <w:rPr>
          <w:lang w:eastAsia="fr-FR" w:bidi="fr-FR"/>
        </w:rPr>
        <w:t>Traditionnellement, les marxistes distinguent trois grandes formes d'i</w:t>
      </w:r>
      <w:r w:rsidRPr="00094D29">
        <w:rPr>
          <w:lang w:eastAsia="fr-FR" w:bidi="fr-FR"/>
        </w:rPr>
        <w:t>n</w:t>
      </w:r>
      <w:r w:rsidRPr="00094D29">
        <w:rPr>
          <w:lang w:eastAsia="fr-FR" w:bidi="fr-FR"/>
        </w:rPr>
        <w:t>ternationalisation du capital : les exportations de marchandises, les exportations de capitaux sous forme d'investissement direct, et les i</w:t>
      </w:r>
      <w:r w:rsidRPr="00094D29">
        <w:rPr>
          <w:lang w:eastAsia="fr-FR" w:bidi="fr-FR"/>
        </w:rPr>
        <w:t>n</w:t>
      </w:r>
      <w:r w:rsidRPr="00094D29">
        <w:rPr>
          <w:lang w:eastAsia="fr-FR" w:bidi="fr-FR"/>
        </w:rPr>
        <w:t>vestissements de portefeuille, c'est-à-dire l'exportation de capital de prêt. Ces trois formes d'internationalisation tendent à progre</w:t>
      </w:r>
      <w:r w:rsidRPr="00094D29">
        <w:rPr>
          <w:lang w:eastAsia="fr-FR" w:bidi="fr-FR"/>
        </w:rPr>
        <w:t>s</w:t>
      </w:r>
      <w:r w:rsidRPr="00094D29">
        <w:rPr>
          <w:lang w:eastAsia="fr-FR" w:bidi="fr-FR"/>
        </w:rPr>
        <w:t>ser de concert au cours des périodes d'expansion capitaliste. La recherche de marchés extérieurs à travers les expo</w:t>
      </w:r>
      <w:r w:rsidRPr="00094D29">
        <w:rPr>
          <w:lang w:eastAsia="fr-FR" w:bidi="fr-FR"/>
        </w:rPr>
        <w:t>r</w:t>
      </w:r>
      <w:r w:rsidRPr="00094D29">
        <w:rPr>
          <w:lang w:eastAsia="fr-FR" w:bidi="fr-FR"/>
        </w:rPr>
        <w:t>tations de marchandises conduit à l’exportation de capital productif par l'investissement direct, laquelle donne en retour une impulsion suppléme</w:t>
      </w:r>
      <w:r w:rsidRPr="00094D29">
        <w:rPr>
          <w:lang w:eastAsia="fr-FR" w:bidi="fr-FR"/>
        </w:rPr>
        <w:t>n</w:t>
      </w:r>
      <w:r w:rsidRPr="00094D29">
        <w:rPr>
          <w:lang w:eastAsia="fr-FR" w:bidi="fr-FR"/>
        </w:rPr>
        <w:t>taire au commerce mondial par la délocalisation de la production et l'expansion du commerce i</w:t>
      </w:r>
      <w:r w:rsidRPr="00094D29">
        <w:rPr>
          <w:lang w:eastAsia="fr-FR" w:bidi="fr-FR"/>
        </w:rPr>
        <w:t>n</w:t>
      </w:r>
      <w:r w:rsidRPr="00094D29">
        <w:rPr>
          <w:lang w:eastAsia="fr-FR" w:bidi="fr-FR"/>
        </w:rPr>
        <w:t>tra-firmes entre composantes d'une même entreprise transnation</w:t>
      </w:r>
      <w:r w:rsidRPr="00094D29">
        <w:rPr>
          <w:lang w:eastAsia="fr-FR" w:bidi="fr-FR"/>
        </w:rPr>
        <w:t>a</w:t>
      </w:r>
      <w:r w:rsidRPr="00094D29">
        <w:rPr>
          <w:lang w:eastAsia="fr-FR" w:bidi="fr-FR"/>
        </w:rPr>
        <w:t>le.</w:t>
      </w:r>
    </w:p>
    <w:p w:rsidR="007B60E0" w:rsidRPr="00094D29" w:rsidRDefault="007B60E0" w:rsidP="007B60E0">
      <w:pPr>
        <w:spacing w:before="120" w:after="120"/>
        <w:jc w:val="both"/>
      </w:pPr>
      <w:r w:rsidRPr="00094D29">
        <w:t>[100]</w:t>
      </w:r>
    </w:p>
    <w:p w:rsidR="007B60E0" w:rsidRPr="00094D29" w:rsidRDefault="007B60E0" w:rsidP="007B60E0">
      <w:pPr>
        <w:spacing w:before="120" w:after="120"/>
        <w:jc w:val="both"/>
      </w:pPr>
      <w:r w:rsidRPr="00094D29">
        <w:rPr>
          <w:lang w:eastAsia="fr-FR" w:bidi="fr-FR"/>
        </w:rPr>
        <w:t>L’expansion du commerce et des investissements directs nourrit par ailleurs l'activité bancaire internationale et vice-versa, ta</w:t>
      </w:r>
      <w:r w:rsidRPr="00094D29">
        <w:rPr>
          <w:lang w:eastAsia="fr-FR" w:bidi="fr-FR"/>
        </w:rPr>
        <w:t>n</w:t>
      </w:r>
      <w:r w:rsidRPr="00094D29">
        <w:rPr>
          <w:lang w:eastAsia="fr-FR" w:bidi="fr-FR"/>
        </w:rPr>
        <w:t>dis que les crédits internationaux aident à financer les importations et donc, à élargir les marchés o</w:t>
      </w:r>
      <w:r w:rsidRPr="00094D29">
        <w:rPr>
          <w:lang w:eastAsia="fr-FR" w:bidi="fr-FR"/>
        </w:rPr>
        <w:t>u</w:t>
      </w:r>
      <w:r w:rsidRPr="00094D29">
        <w:rPr>
          <w:lang w:eastAsia="fr-FR" w:bidi="fr-FR"/>
        </w:rPr>
        <w:t>verts aux exportateurs.</w:t>
      </w:r>
    </w:p>
    <w:p w:rsidR="007B60E0" w:rsidRPr="00094D29" w:rsidRDefault="007B60E0" w:rsidP="007B60E0">
      <w:pPr>
        <w:spacing w:before="120" w:after="120"/>
        <w:jc w:val="both"/>
      </w:pPr>
      <w:r w:rsidRPr="00094D29">
        <w:rPr>
          <w:lang w:eastAsia="fr-FR" w:bidi="fr-FR"/>
        </w:rPr>
        <w:t>Cet ensemble de cercles vertueux pour l'accumulation du capital à l'échelle mondiale s'est pourtant déréglé au cours des années 1970 pour se transformer en un ense</w:t>
      </w:r>
      <w:r w:rsidRPr="00094D29">
        <w:rPr>
          <w:lang w:eastAsia="fr-FR" w:bidi="fr-FR"/>
        </w:rPr>
        <w:t>m</w:t>
      </w:r>
      <w:r w:rsidRPr="00094D29">
        <w:rPr>
          <w:lang w:eastAsia="fr-FR" w:bidi="fr-FR"/>
        </w:rPr>
        <w:t>ble de cercles vicieux dans les années 1980.</w:t>
      </w:r>
    </w:p>
    <w:p w:rsidR="007B60E0" w:rsidRPr="00094D29" w:rsidRDefault="007B60E0" w:rsidP="007B60E0">
      <w:pPr>
        <w:spacing w:before="120" w:after="120"/>
        <w:jc w:val="both"/>
      </w:pPr>
      <w:r w:rsidRPr="00094D29">
        <w:rPr>
          <w:lang w:eastAsia="fr-FR" w:bidi="fr-FR"/>
        </w:rPr>
        <w:t>Sans refaire ici l'histoire de cette période, il faut rappeler que seul le recours massif aux crédits bancaires inte</w:t>
      </w:r>
      <w:r w:rsidRPr="00094D29">
        <w:rPr>
          <w:lang w:eastAsia="fr-FR" w:bidi="fr-FR"/>
        </w:rPr>
        <w:t>r</w:t>
      </w:r>
      <w:r w:rsidRPr="00094D29">
        <w:rPr>
          <w:lang w:eastAsia="fr-FR" w:bidi="fr-FR"/>
        </w:rPr>
        <w:t>nationaux avait permis aux pays de la périphérie capitaliste de combler pour un temps le déf</w:t>
      </w:r>
      <w:r w:rsidRPr="00094D29">
        <w:rPr>
          <w:lang w:eastAsia="fr-FR" w:bidi="fr-FR"/>
        </w:rPr>
        <w:t>i</w:t>
      </w:r>
      <w:r w:rsidRPr="00094D29">
        <w:rPr>
          <w:lang w:eastAsia="fr-FR" w:bidi="fr-FR"/>
        </w:rPr>
        <w:t>cit chronique de leur balance des paiements, jusqu'à ce qu'ils atte</w:t>
      </w:r>
      <w:r w:rsidRPr="00094D29">
        <w:rPr>
          <w:lang w:eastAsia="fr-FR" w:bidi="fr-FR"/>
        </w:rPr>
        <w:t>i</w:t>
      </w:r>
      <w:r w:rsidRPr="00094D29">
        <w:rPr>
          <w:lang w:eastAsia="fr-FR" w:bidi="fr-FR"/>
        </w:rPr>
        <w:t>gnent la limite de leur capacité de payer. On sait qu’à beaucoup d'égards, la récession de 1980-1982 a ma</w:t>
      </w:r>
      <w:r w:rsidRPr="00094D29">
        <w:rPr>
          <w:lang w:eastAsia="fr-FR" w:bidi="fr-FR"/>
        </w:rPr>
        <w:t>r</w:t>
      </w:r>
      <w:r w:rsidRPr="00094D29">
        <w:rPr>
          <w:lang w:eastAsia="fr-FR" w:bidi="fr-FR"/>
        </w:rPr>
        <w:t>qué un point tournant dans l'évolution des rapports Nord-Sud. Alors que le crédit bancaire inte</w:t>
      </w:r>
      <w:r w:rsidRPr="00094D29">
        <w:rPr>
          <w:lang w:eastAsia="fr-FR" w:bidi="fr-FR"/>
        </w:rPr>
        <w:t>r</w:t>
      </w:r>
      <w:r w:rsidRPr="00094D29">
        <w:rPr>
          <w:lang w:eastAsia="fr-FR" w:bidi="fr-FR"/>
        </w:rPr>
        <w:t>national avait été un instrument de promotion des exportations du ce</w:t>
      </w:r>
      <w:r w:rsidRPr="00094D29">
        <w:rPr>
          <w:lang w:eastAsia="fr-FR" w:bidi="fr-FR"/>
        </w:rPr>
        <w:t>n</w:t>
      </w:r>
      <w:r w:rsidRPr="00094D29">
        <w:rPr>
          <w:lang w:eastAsia="fr-FR" w:bidi="fr-FR"/>
        </w:rPr>
        <w:t xml:space="preserve">tre vers la périphérie au cours des années 1960 et surtout 1970, il s'est transformé en son contraire dans les années 1980 avec la mise en </w:t>
      </w:r>
      <w:r>
        <w:rPr>
          <w:lang w:eastAsia="fr-FR" w:bidi="fr-FR"/>
        </w:rPr>
        <w:t>œ</w:t>
      </w:r>
      <w:r>
        <w:rPr>
          <w:lang w:eastAsia="fr-FR" w:bidi="fr-FR"/>
        </w:rPr>
        <w:t>u</w:t>
      </w:r>
      <w:r>
        <w:rPr>
          <w:lang w:eastAsia="fr-FR" w:bidi="fr-FR"/>
        </w:rPr>
        <w:t>vre</w:t>
      </w:r>
      <w:r w:rsidRPr="00094D29">
        <w:rPr>
          <w:lang w:eastAsia="fr-FR" w:bidi="fr-FR"/>
        </w:rPr>
        <w:t xml:space="preserve"> de politiques d'austérité sauvages visant à réduire la demande i</w:t>
      </w:r>
      <w:r w:rsidRPr="00094D29">
        <w:rPr>
          <w:lang w:eastAsia="fr-FR" w:bidi="fr-FR"/>
        </w:rPr>
        <w:t>n</w:t>
      </w:r>
      <w:r w:rsidRPr="00094D29">
        <w:rPr>
          <w:lang w:eastAsia="fr-FR" w:bidi="fr-FR"/>
        </w:rPr>
        <w:t>terne de la périphérie capitaliste et à dégager les surplus extérieurs (par contraction des importations et promotion des exportations) n</w:t>
      </w:r>
      <w:r w:rsidRPr="00094D29">
        <w:rPr>
          <w:lang w:eastAsia="fr-FR" w:bidi="fr-FR"/>
        </w:rPr>
        <w:t>é</w:t>
      </w:r>
      <w:r w:rsidRPr="00094D29">
        <w:rPr>
          <w:lang w:eastAsia="fr-FR" w:bidi="fr-FR"/>
        </w:rPr>
        <w:t>cessaires à la couve</w:t>
      </w:r>
      <w:r w:rsidRPr="00094D29">
        <w:rPr>
          <w:lang w:eastAsia="fr-FR" w:bidi="fr-FR"/>
        </w:rPr>
        <w:t>r</w:t>
      </w:r>
      <w:r w:rsidRPr="00094D29">
        <w:rPr>
          <w:lang w:eastAsia="fr-FR" w:bidi="fr-FR"/>
        </w:rPr>
        <w:t>ture du service de la dette.</w:t>
      </w:r>
    </w:p>
    <w:p w:rsidR="007B60E0" w:rsidRPr="00094D29" w:rsidRDefault="007B60E0" w:rsidP="007B60E0">
      <w:pPr>
        <w:spacing w:before="120" w:after="120"/>
        <w:jc w:val="both"/>
      </w:pPr>
      <w:r w:rsidRPr="00094D29">
        <w:rPr>
          <w:lang w:eastAsia="fr-FR" w:bidi="fr-FR"/>
        </w:rPr>
        <w:t>Les institutions internationales ne cessent de souligner que les « transferts de ressources », sous forme de pai</w:t>
      </w:r>
      <w:r w:rsidRPr="00094D29">
        <w:rPr>
          <w:lang w:eastAsia="fr-FR" w:bidi="fr-FR"/>
        </w:rPr>
        <w:t>e</w:t>
      </w:r>
      <w:r w:rsidRPr="00094D29">
        <w:rPr>
          <w:lang w:eastAsia="fr-FR" w:bidi="fr-FR"/>
        </w:rPr>
        <w:t>ments d'intérêts et de remboursements du capital, se font maintenant des pays de la périph</w:t>
      </w:r>
      <w:r w:rsidRPr="00094D29">
        <w:rPr>
          <w:lang w:eastAsia="fr-FR" w:bidi="fr-FR"/>
        </w:rPr>
        <w:t>é</w:t>
      </w:r>
      <w:r w:rsidRPr="00094D29">
        <w:rPr>
          <w:lang w:eastAsia="fr-FR" w:bidi="fr-FR"/>
        </w:rPr>
        <w:t>rie vers les pays du centre. En fait, ces transferts de richesse, qui s'ajoutent au flux constant des div</w:t>
      </w:r>
      <w:r w:rsidRPr="00094D29">
        <w:rPr>
          <w:lang w:eastAsia="fr-FR" w:bidi="fr-FR"/>
        </w:rPr>
        <w:t>i</w:t>
      </w:r>
      <w:r w:rsidRPr="00094D29">
        <w:rPr>
          <w:lang w:eastAsia="fr-FR" w:bidi="fr-FR"/>
        </w:rPr>
        <w:t>dendes et redevances, sont toujours allés dans la même direction, à savoir de la périphérie vers le centre ; ce qui est nouveau c'est que ce phénomène prend maintenant un cara</w:t>
      </w:r>
      <w:r w:rsidRPr="00094D29">
        <w:rPr>
          <w:lang w:eastAsia="fr-FR" w:bidi="fr-FR"/>
        </w:rPr>
        <w:t>c</w:t>
      </w:r>
      <w:r w:rsidRPr="00094D29">
        <w:rPr>
          <w:lang w:eastAsia="fr-FR" w:bidi="fr-FR"/>
        </w:rPr>
        <w:t>tère quasi absolu, avec la cess</w:t>
      </w:r>
      <w:r w:rsidRPr="00094D29">
        <w:rPr>
          <w:lang w:eastAsia="fr-FR" w:bidi="fr-FR"/>
        </w:rPr>
        <w:t>a</w:t>
      </w:r>
      <w:r w:rsidRPr="00094D29">
        <w:rPr>
          <w:lang w:eastAsia="fr-FR" w:bidi="fr-FR"/>
        </w:rPr>
        <w:t>tion virtuelle de tout nouveau crédit bancaire vers les pays les plus endettés, à l'exception bien entendu des prêts dits « non- spontanés » destinés soit au renouvellement des prêts antérieurs impossibles à rembourser soit au financement de vers</w:t>
      </w:r>
      <w:r w:rsidRPr="00094D29">
        <w:rPr>
          <w:lang w:eastAsia="fr-FR" w:bidi="fr-FR"/>
        </w:rPr>
        <w:t>e</w:t>
      </w:r>
      <w:r w:rsidRPr="00094D29">
        <w:rPr>
          <w:lang w:eastAsia="fr-FR" w:bidi="fr-FR"/>
        </w:rPr>
        <w:t>ments fictifs d'intérêts. La dette extérieure se convertit ainsi en méc</w:t>
      </w:r>
      <w:r w:rsidRPr="00094D29">
        <w:rPr>
          <w:lang w:eastAsia="fr-FR" w:bidi="fr-FR"/>
        </w:rPr>
        <w:t>a</w:t>
      </w:r>
      <w:r w:rsidRPr="00094D29">
        <w:rPr>
          <w:lang w:eastAsia="fr-FR" w:bidi="fr-FR"/>
        </w:rPr>
        <w:t>nisme de pr</w:t>
      </w:r>
      <w:r w:rsidRPr="00094D29">
        <w:rPr>
          <w:lang w:eastAsia="fr-FR" w:bidi="fr-FR"/>
        </w:rPr>
        <w:t>é</w:t>
      </w:r>
      <w:r w:rsidRPr="00094D29">
        <w:rPr>
          <w:lang w:eastAsia="fr-FR" w:bidi="fr-FR"/>
        </w:rPr>
        <w:t>lèvement d'un tribut de chair et de sang sur les peuples du Tiers-Monde. C</w:t>
      </w:r>
      <w:r w:rsidRPr="00094D29">
        <w:rPr>
          <w:lang w:eastAsia="fr-FR" w:bidi="fr-FR"/>
        </w:rPr>
        <w:t>e</w:t>
      </w:r>
      <w:r w:rsidRPr="00094D29">
        <w:rPr>
          <w:lang w:eastAsia="fr-FR" w:bidi="fr-FR"/>
        </w:rPr>
        <w:t xml:space="preserve">ci contribue certes à maintenir à flot la trésorerie des </w:t>
      </w:r>
      <w:r>
        <w:rPr>
          <w:lang w:eastAsia="fr-FR" w:bidi="fr-FR"/>
        </w:rPr>
        <w:t>banques occidentales</w:t>
      </w:r>
      <w:r w:rsidRPr="00094D29">
        <w:rPr>
          <w:lang w:eastAsia="fr-FR" w:bidi="fr-FR"/>
        </w:rPr>
        <w:t xml:space="preserve"> mais réduit d'autant les débouchés d'exportation ouverts aux entreprises de ces mêmes pays tout en plongeant la pér</w:t>
      </w:r>
      <w:r w:rsidRPr="00094D29">
        <w:rPr>
          <w:lang w:eastAsia="fr-FR" w:bidi="fr-FR"/>
        </w:rPr>
        <w:t>i</w:t>
      </w:r>
      <w:r w:rsidRPr="00094D29">
        <w:rPr>
          <w:lang w:eastAsia="fr-FR" w:bidi="fr-FR"/>
        </w:rPr>
        <w:t>phérie dans un processus de « r</w:t>
      </w:r>
      <w:r w:rsidRPr="00094D29">
        <w:rPr>
          <w:lang w:eastAsia="fr-FR" w:bidi="fr-FR"/>
        </w:rPr>
        <w:t>é</w:t>
      </w:r>
      <w:r w:rsidRPr="00094D29">
        <w:rPr>
          <w:lang w:eastAsia="fr-FR" w:bidi="fr-FR"/>
        </w:rPr>
        <w:t>tro-développement » sans fin, sans la moindre perspective de jamais rembourser les dettes en question.</w:t>
      </w:r>
    </w:p>
    <w:p w:rsidR="007B60E0" w:rsidRPr="00094D29" w:rsidRDefault="007B60E0" w:rsidP="007B60E0">
      <w:pPr>
        <w:spacing w:before="120" w:after="120"/>
        <w:jc w:val="both"/>
      </w:pPr>
      <w:r w:rsidRPr="00094D29">
        <w:rPr>
          <w:lang w:eastAsia="fr-FR" w:bidi="fr-FR"/>
        </w:rPr>
        <w:t>On aurait pensé que la crise d'endettement des pays l</w:t>
      </w:r>
      <w:r w:rsidRPr="00094D29">
        <w:rPr>
          <w:lang w:eastAsia="fr-FR" w:bidi="fr-FR"/>
        </w:rPr>
        <w:t>a</w:t>
      </w:r>
      <w:r w:rsidRPr="00094D29">
        <w:rPr>
          <w:lang w:eastAsia="fr-FR" w:bidi="fr-FR"/>
        </w:rPr>
        <w:t>tino-américains et de la périphérie capitaliste en général allait mettre un terme à l'expansion fulgurante des crédits bancaires internationaux, dont la valeur totale est pa</w:t>
      </w:r>
      <w:r w:rsidRPr="00094D29">
        <w:rPr>
          <w:lang w:eastAsia="fr-FR" w:bidi="fr-FR"/>
        </w:rPr>
        <w:t>s</w:t>
      </w:r>
      <w:r w:rsidRPr="00094D29">
        <w:rPr>
          <w:lang w:eastAsia="fr-FR" w:bidi="fr-FR"/>
        </w:rPr>
        <w:t>sée de 11 milliards à 1,543 milliards de dollars entre 1964 et 1981. Mais après un léger ralentissement en 1982 et 1983, ces derniers ont repris de plus belle leur expansion comme le montre le tableau</w:t>
      </w:r>
      <w:r>
        <w:rPr>
          <w:lang w:eastAsia="fr-FR" w:bidi="fr-FR"/>
        </w:rPr>
        <w:t> </w:t>
      </w:r>
      <w:r w:rsidRPr="00094D29">
        <w:rPr>
          <w:lang w:eastAsia="fr-FR" w:bidi="fr-FR"/>
        </w:rPr>
        <w:t>1. Le tableau présente l'évolution comparée</w:t>
      </w:r>
      <w:r>
        <w:rPr>
          <w:lang w:eastAsia="fr-FR" w:bidi="fr-FR"/>
        </w:rPr>
        <w:t xml:space="preserve"> </w:t>
      </w:r>
      <w:r w:rsidRPr="00094D29">
        <w:t>[101]</w:t>
      </w:r>
      <w:r>
        <w:t xml:space="preserve"> </w:t>
      </w:r>
      <w:r w:rsidRPr="00094D29">
        <w:rPr>
          <w:lang w:eastAsia="fr-FR" w:bidi="fr-FR"/>
        </w:rPr>
        <w:t>des exportations de marchandises, des investissements directs et des avoirs bancaires extérieurs à l’étranger pour différentes années.</w:t>
      </w:r>
    </w:p>
    <w:p w:rsidR="007B60E0" w:rsidRPr="00094D29" w:rsidRDefault="007B60E0" w:rsidP="007B60E0">
      <w:pPr>
        <w:spacing w:before="120" w:after="120"/>
        <w:jc w:val="both"/>
        <w:rPr>
          <w:lang w:eastAsia="fr-FR" w:bidi="fr-FR"/>
        </w:rPr>
      </w:pPr>
      <w:r>
        <w:rPr>
          <w:lang w:eastAsia="fr-FR" w:bidi="fr-FR"/>
        </w:rPr>
        <w:br w:type="page"/>
      </w:r>
    </w:p>
    <w:p w:rsidR="007B60E0" w:rsidRPr="00094D29" w:rsidRDefault="007B60E0" w:rsidP="007B60E0">
      <w:pPr>
        <w:pStyle w:val="figtitre"/>
      </w:pPr>
      <w:r w:rsidRPr="00094D29">
        <w:t>Tableau 1</w:t>
      </w:r>
      <w:r w:rsidRPr="00094D29">
        <w:br/>
        <w:t>Exportations de capitaux et de marchandises, 1971-1987</w:t>
      </w:r>
      <w:r w:rsidRPr="00094D29">
        <w:br/>
        <w:t>(milliards de dollars des États-Unis)</w:t>
      </w:r>
    </w:p>
    <w:tbl>
      <w:tblPr>
        <w:tblOverlap w:val="never"/>
        <w:tblW w:w="0" w:type="auto"/>
        <w:tblLayout w:type="fixed"/>
        <w:tblCellMar>
          <w:left w:w="10" w:type="dxa"/>
          <w:right w:w="10" w:type="dxa"/>
        </w:tblCellMar>
        <w:tblLook w:val="0000" w:firstRow="0" w:lastRow="0" w:firstColumn="0" w:lastColumn="0" w:noHBand="0" w:noVBand="0"/>
      </w:tblPr>
      <w:tblGrid>
        <w:gridCol w:w="1033"/>
        <w:gridCol w:w="2299"/>
        <w:gridCol w:w="2299"/>
        <w:gridCol w:w="2299"/>
      </w:tblGrid>
      <w:tr w:rsidR="007B60E0" w:rsidRPr="00094D29">
        <w:tblPrEx>
          <w:tblCellMar>
            <w:top w:w="0" w:type="dxa"/>
            <w:bottom w:w="0" w:type="dxa"/>
          </w:tblCellMar>
        </w:tblPrEx>
        <w:tc>
          <w:tcPr>
            <w:tcW w:w="1033" w:type="dxa"/>
            <w:tcBorders>
              <w:top w:val="single" w:sz="4" w:space="0" w:color="auto"/>
            </w:tcBorders>
            <w:shd w:val="clear" w:color="auto" w:fill="EEECE1"/>
          </w:tcPr>
          <w:p w:rsidR="007B60E0" w:rsidRPr="00094D29" w:rsidRDefault="007B60E0" w:rsidP="007B60E0">
            <w:pPr>
              <w:spacing w:before="60" w:after="60"/>
              <w:ind w:left="90" w:right="103" w:firstLine="0"/>
              <w:jc w:val="both"/>
              <w:rPr>
                <w:sz w:val="24"/>
                <w:szCs w:val="10"/>
              </w:rPr>
            </w:pPr>
          </w:p>
        </w:tc>
        <w:tc>
          <w:tcPr>
            <w:tcW w:w="2299" w:type="dxa"/>
            <w:tcBorders>
              <w:top w:val="single" w:sz="4" w:space="0" w:color="auto"/>
            </w:tcBorders>
            <w:shd w:val="clear" w:color="auto" w:fill="EEECE1"/>
            <w:vAlign w:val="center"/>
          </w:tcPr>
          <w:p w:rsidR="007B60E0" w:rsidRPr="00094D29" w:rsidRDefault="007B60E0" w:rsidP="007B60E0">
            <w:pPr>
              <w:spacing w:before="60" w:after="60"/>
              <w:ind w:left="90" w:right="103" w:firstLine="0"/>
              <w:jc w:val="center"/>
              <w:rPr>
                <w:sz w:val="24"/>
              </w:rPr>
            </w:pPr>
            <w:r w:rsidRPr="00094D29">
              <w:rPr>
                <w:sz w:val="24"/>
              </w:rPr>
              <w:t>Exportations de ma</w:t>
            </w:r>
            <w:r w:rsidRPr="00094D29">
              <w:rPr>
                <w:sz w:val="24"/>
              </w:rPr>
              <w:t>r</w:t>
            </w:r>
            <w:r w:rsidRPr="00094D29">
              <w:rPr>
                <w:sz w:val="24"/>
              </w:rPr>
              <w:t>chandises</w:t>
            </w:r>
            <w:r w:rsidRPr="00094D29">
              <w:rPr>
                <w:sz w:val="24"/>
                <w:vertAlign w:val="superscript"/>
              </w:rPr>
              <w:t>1</w:t>
            </w:r>
          </w:p>
        </w:tc>
        <w:tc>
          <w:tcPr>
            <w:tcW w:w="2299" w:type="dxa"/>
            <w:tcBorders>
              <w:top w:val="single" w:sz="4" w:space="0" w:color="auto"/>
            </w:tcBorders>
            <w:shd w:val="clear" w:color="auto" w:fill="EEECE1"/>
            <w:vAlign w:val="center"/>
          </w:tcPr>
          <w:p w:rsidR="007B60E0" w:rsidRPr="00094D29" w:rsidRDefault="007B60E0" w:rsidP="007B60E0">
            <w:pPr>
              <w:spacing w:before="60" w:after="60"/>
              <w:ind w:left="90" w:right="103" w:firstLine="0"/>
              <w:jc w:val="center"/>
              <w:rPr>
                <w:sz w:val="24"/>
              </w:rPr>
            </w:pPr>
            <w:r w:rsidRPr="00094D29">
              <w:rPr>
                <w:sz w:val="24"/>
              </w:rPr>
              <w:t>Investiss</w:t>
            </w:r>
            <w:r w:rsidRPr="00094D29">
              <w:rPr>
                <w:sz w:val="24"/>
              </w:rPr>
              <w:t>e</w:t>
            </w:r>
            <w:r w:rsidRPr="00094D29">
              <w:rPr>
                <w:sz w:val="24"/>
              </w:rPr>
              <w:t>ments</w:t>
            </w:r>
            <w:r w:rsidRPr="00094D29">
              <w:rPr>
                <w:sz w:val="24"/>
              </w:rPr>
              <w:br/>
              <w:t>directs</w:t>
            </w:r>
            <w:r w:rsidRPr="00094D29">
              <w:rPr>
                <w:sz w:val="24"/>
                <w:vertAlign w:val="superscript"/>
              </w:rPr>
              <w:t>2</w:t>
            </w:r>
          </w:p>
        </w:tc>
        <w:tc>
          <w:tcPr>
            <w:tcW w:w="2299" w:type="dxa"/>
            <w:tcBorders>
              <w:top w:val="single" w:sz="4" w:space="0" w:color="auto"/>
            </w:tcBorders>
            <w:shd w:val="clear" w:color="auto" w:fill="EEECE1"/>
            <w:vAlign w:val="center"/>
          </w:tcPr>
          <w:p w:rsidR="007B60E0" w:rsidRPr="00094D29" w:rsidRDefault="007B60E0" w:rsidP="007B60E0">
            <w:pPr>
              <w:spacing w:before="60" w:after="60"/>
              <w:ind w:left="90" w:right="103" w:firstLine="0"/>
              <w:jc w:val="center"/>
              <w:rPr>
                <w:sz w:val="24"/>
              </w:rPr>
            </w:pPr>
            <w:r w:rsidRPr="00094D29">
              <w:rPr>
                <w:sz w:val="24"/>
              </w:rPr>
              <w:t>Avoirs</w:t>
            </w:r>
            <w:r w:rsidRPr="00094D29">
              <w:rPr>
                <w:sz w:val="24"/>
              </w:rPr>
              <w:br/>
              <w:t>bancaires</w:t>
            </w:r>
            <w:r w:rsidRPr="00094D29">
              <w:rPr>
                <w:sz w:val="24"/>
                <w:vertAlign w:val="superscript"/>
              </w:rPr>
              <w:t>3</w:t>
            </w:r>
          </w:p>
        </w:tc>
      </w:tr>
      <w:tr w:rsidR="007B60E0" w:rsidRPr="00094D29">
        <w:tblPrEx>
          <w:tblCellMar>
            <w:top w:w="0" w:type="dxa"/>
            <w:bottom w:w="0" w:type="dxa"/>
          </w:tblCellMar>
        </w:tblPrEx>
        <w:tc>
          <w:tcPr>
            <w:tcW w:w="1033" w:type="dxa"/>
            <w:tcBorders>
              <w:top w:val="single" w:sz="4" w:space="0" w:color="auto"/>
            </w:tcBorders>
            <w:shd w:val="clear" w:color="auto" w:fill="FFFFFF"/>
            <w:vAlign w:val="bottom"/>
          </w:tcPr>
          <w:p w:rsidR="007B60E0" w:rsidRPr="00094D29" w:rsidRDefault="007B60E0" w:rsidP="007B60E0">
            <w:pPr>
              <w:spacing w:before="60" w:after="60"/>
              <w:ind w:left="90" w:right="103" w:firstLine="0"/>
              <w:jc w:val="both"/>
              <w:rPr>
                <w:sz w:val="24"/>
              </w:rPr>
            </w:pPr>
            <w:r w:rsidRPr="00094D29">
              <w:rPr>
                <w:sz w:val="24"/>
              </w:rPr>
              <w:t>1971</w:t>
            </w:r>
          </w:p>
        </w:tc>
        <w:tc>
          <w:tcPr>
            <w:tcW w:w="2299" w:type="dxa"/>
            <w:tcBorders>
              <w:top w:val="single" w:sz="4" w:space="0" w:color="auto"/>
            </w:tcBorders>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325</w:t>
            </w:r>
          </w:p>
        </w:tc>
        <w:tc>
          <w:tcPr>
            <w:tcW w:w="2299" w:type="dxa"/>
            <w:tcBorders>
              <w:top w:val="single" w:sz="4" w:space="0" w:color="auto"/>
            </w:tcBorders>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150</w:t>
            </w:r>
          </w:p>
        </w:tc>
        <w:tc>
          <w:tcPr>
            <w:tcW w:w="2299" w:type="dxa"/>
            <w:tcBorders>
              <w:top w:val="single" w:sz="4" w:space="0" w:color="auto"/>
            </w:tcBorders>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168</w:t>
            </w:r>
          </w:p>
        </w:tc>
      </w:tr>
      <w:tr w:rsidR="007B60E0" w:rsidRPr="00094D29">
        <w:tblPrEx>
          <w:tblCellMar>
            <w:top w:w="0" w:type="dxa"/>
            <w:bottom w:w="0" w:type="dxa"/>
          </w:tblCellMar>
        </w:tblPrEx>
        <w:tc>
          <w:tcPr>
            <w:tcW w:w="1033" w:type="dxa"/>
            <w:shd w:val="clear" w:color="auto" w:fill="FFFFFF"/>
            <w:vAlign w:val="bottom"/>
          </w:tcPr>
          <w:p w:rsidR="007B60E0" w:rsidRPr="00094D29" w:rsidRDefault="007B60E0" w:rsidP="007B60E0">
            <w:pPr>
              <w:spacing w:before="60" w:after="60"/>
              <w:ind w:left="90" w:right="103" w:firstLine="0"/>
              <w:jc w:val="both"/>
              <w:rPr>
                <w:sz w:val="24"/>
              </w:rPr>
            </w:pPr>
            <w:r w:rsidRPr="00094D29">
              <w:rPr>
                <w:sz w:val="24"/>
              </w:rPr>
              <w:t>1976</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933</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254</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548</w:t>
            </w:r>
          </w:p>
        </w:tc>
      </w:tr>
      <w:tr w:rsidR="007B60E0" w:rsidRPr="00094D29">
        <w:tblPrEx>
          <w:tblCellMar>
            <w:top w:w="0" w:type="dxa"/>
            <w:bottom w:w="0" w:type="dxa"/>
          </w:tblCellMar>
        </w:tblPrEx>
        <w:tc>
          <w:tcPr>
            <w:tcW w:w="1033" w:type="dxa"/>
            <w:shd w:val="clear" w:color="auto" w:fill="FFFFFF"/>
            <w:vAlign w:val="bottom"/>
          </w:tcPr>
          <w:p w:rsidR="007B60E0" w:rsidRPr="00094D29" w:rsidRDefault="007B60E0" w:rsidP="007B60E0">
            <w:pPr>
              <w:spacing w:before="60" w:after="60"/>
              <w:ind w:left="90" w:right="103" w:firstLine="0"/>
              <w:jc w:val="both"/>
              <w:rPr>
                <w:sz w:val="24"/>
              </w:rPr>
            </w:pPr>
            <w:r w:rsidRPr="00094D29">
              <w:rPr>
                <w:sz w:val="24"/>
              </w:rPr>
              <w:t>1980</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1897</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1323</w:t>
            </w:r>
          </w:p>
        </w:tc>
      </w:tr>
      <w:tr w:rsidR="007B60E0" w:rsidRPr="00094D29">
        <w:tblPrEx>
          <w:tblCellMar>
            <w:top w:w="0" w:type="dxa"/>
            <w:bottom w:w="0" w:type="dxa"/>
          </w:tblCellMar>
        </w:tblPrEx>
        <w:tc>
          <w:tcPr>
            <w:tcW w:w="1033" w:type="dxa"/>
            <w:shd w:val="clear" w:color="auto" w:fill="FFFFFF"/>
            <w:vAlign w:val="bottom"/>
          </w:tcPr>
          <w:p w:rsidR="007B60E0" w:rsidRPr="00094D29" w:rsidRDefault="007B60E0" w:rsidP="007B60E0">
            <w:pPr>
              <w:spacing w:before="60" w:after="60"/>
              <w:ind w:left="90" w:right="103" w:firstLine="0"/>
              <w:jc w:val="both"/>
              <w:rPr>
                <w:sz w:val="24"/>
              </w:rPr>
            </w:pPr>
            <w:r w:rsidRPr="00094D29">
              <w:rPr>
                <w:sz w:val="24"/>
              </w:rPr>
              <w:t>1983</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1681</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508</w:t>
            </w:r>
          </w:p>
        </w:tc>
        <w:tc>
          <w:tcPr>
            <w:tcW w:w="2299" w:type="dxa"/>
            <w:shd w:val="clear" w:color="auto" w:fill="FFFFFF"/>
            <w:vAlign w:val="bottom"/>
          </w:tcPr>
          <w:p w:rsidR="007B60E0" w:rsidRPr="00094D29" w:rsidRDefault="007B60E0" w:rsidP="007B60E0">
            <w:pPr>
              <w:tabs>
                <w:tab w:val="decimal" w:pos="1037"/>
              </w:tabs>
              <w:spacing w:before="60" w:after="60"/>
              <w:ind w:left="90" w:right="103" w:firstLine="0"/>
              <w:jc w:val="both"/>
              <w:rPr>
                <w:sz w:val="24"/>
              </w:rPr>
            </w:pPr>
            <w:r w:rsidRPr="00094D29">
              <w:rPr>
                <w:sz w:val="24"/>
              </w:rPr>
              <w:t>1754</w:t>
            </w:r>
          </w:p>
        </w:tc>
      </w:tr>
      <w:tr w:rsidR="007B60E0" w:rsidRPr="00094D29">
        <w:tblPrEx>
          <w:tblCellMar>
            <w:top w:w="0" w:type="dxa"/>
            <w:bottom w:w="0" w:type="dxa"/>
          </w:tblCellMar>
        </w:tblPrEx>
        <w:tc>
          <w:tcPr>
            <w:tcW w:w="1033" w:type="dxa"/>
            <w:tcBorders>
              <w:bottom w:val="single" w:sz="4" w:space="0" w:color="auto"/>
            </w:tcBorders>
            <w:shd w:val="clear" w:color="auto" w:fill="FFFFFF"/>
          </w:tcPr>
          <w:p w:rsidR="007B60E0" w:rsidRPr="00094D29" w:rsidRDefault="007B60E0" w:rsidP="007B60E0">
            <w:pPr>
              <w:spacing w:before="60" w:after="60"/>
              <w:ind w:left="90" w:right="103" w:firstLine="0"/>
              <w:jc w:val="both"/>
              <w:rPr>
                <w:sz w:val="24"/>
              </w:rPr>
            </w:pPr>
            <w:r w:rsidRPr="00094D29">
              <w:rPr>
                <w:sz w:val="24"/>
              </w:rPr>
              <w:t>1987</w:t>
            </w:r>
          </w:p>
        </w:tc>
        <w:tc>
          <w:tcPr>
            <w:tcW w:w="2299" w:type="dxa"/>
            <w:tcBorders>
              <w:bottom w:val="single" w:sz="4" w:space="0" w:color="auto"/>
            </w:tcBorders>
            <w:shd w:val="clear" w:color="auto" w:fill="FFFFFF"/>
          </w:tcPr>
          <w:p w:rsidR="007B60E0" w:rsidRPr="00094D29" w:rsidRDefault="007B60E0" w:rsidP="007B60E0">
            <w:pPr>
              <w:tabs>
                <w:tab w:val="decimal" w:pos="1037"/>
              </w:tabs>
              <w:spacing w:before="60" w:after="60"/>
              <w:ind w:left="90" w:right="103" w:firstLine="0"/>
              <w:jc w:val="both"/>
              <w:rPr>
                <w:sz w:val="24"/>
              </w:rPr>
            </w:pPr>
            <w:r w:rsidRPr="00094D29">
              <w:rPr>
                <w:sz w:val="24"/>
              </w:rPr>
              <w:t>2251</w:t>
            </w:r>
          </w:p>
        </w:tc>
        <w:tc>
          <w:tcPr>
            <w:tcW w:w="2299" w:type="dxa"/>
            <w:tcBorders>
              <w:bottom w:val="single" w:sz="4" w:space="0" w:color="auto"/>
            </w:tcBorders>
            <w:shd w:val="clear" w:color="auto" w:fill="FFFFFF"/>
          </w:tcPr>
          <w:p w:rsidR="007B60E0" w:rsidRPr="00094D29" w:rsidRDefault="007B60E0" w:rsidP="007B60E0">
            <w:pPr>
              <w:tabs>
                <w:tab w:val="decimal" w:pos="1037"/>
              </w:tabs>
              <w:spacing w:before="60" w:after="60"/>
              <w:ind w:left="90" w:right="103" w:firstLine="0"/>
              <w:jc w:val="both"/>
              <w:rPr>
                <w:sz w:val="24"/>
              </w:rPr>
            </w:pPr>
            <w:r w:rsidRPr="00094D29">
              <w:rPr>
                <w:sz w:val="24"/>
              </w:rPr>
              <w:t>—</w:t>
            </w:r>
          </w:p>
        </w:tc>
        <w:tc>
          <w:tcPr>
            <w:tcW w:w="2299" w:type="dxa"/>
            <w:tcBorders>
              <w:bottom w:val="single" w:sz="4" w:space="0" w:color="auto"/>
            </w:tcBorders>
            <w:shd w:val="clear" w:color="auto" w:fill="FFFFFF"/>
          </w:tcPr>
          <w:p w:rsidR="007B60E0" w:rsidRPr="00094D29" w:rsidRDefault="007B60E0" w:rsidP="007B60E0">
            <w:pPr>
              <w:tabs>
                <w:tab w:val="decimal" w:pos="1037"/>
              </w:tabs>
              <w:spacing w:before="60" w:after="60"/>
              <w:ind w:left="90" w:right="103" w:firstLine="0"/>
              <w:jc w:val="both"/>
              <w:rPr>
                <w:sz w:val="24"/>
              </w:rPr>
            </w:pPr>
            <w:r w:rsidRPr="00094D29">
              <w:rPr>
                <w:sz w:val="24"/>
              </w:rPr>
              <w:t>4157</w:t>
            </w:r>
          </w:p>
        </w:tc>
      </w:tr>
    </w:tbl>
    <w:p w:rsidR="007B60E0" w:rsidRPr="00094D29" w:rsidRDefault="007B60E0" w:rsidP="007B60E0">
      <w:pPr>
        <w:spacing w:before="120" w:after="120"/>
        <w:jc w:val="both"/>
        <w:rPr>
          <w:sz w:val="24"/>
        </w:rPr>
      </w:pPr>
      <w:r w:rsidRPr="00094D29">
        <w:rPr>
          <w:sz w:val="24"/>
          <w:lang w:eastAsia="fr-FR" w:bidi="fr-FR"/>
        </w:rPr>
        <w:t xml:space="preserve">1. Exportations de marchandises, volume annuel. Source : FMI, </w:t>
      </w:r>
      <w:r w:rsidRPr="00094D29">
        <w:rPr>
          <w:rStyle w:val="LgendedutableauItalique"/>
          <w:sz w:val="24"/>
        </w:rPr>
        <w:t>Statistiques financières internationales.</w:t>
      </w:r>
    </w:p>
    <w:p w:rsidR="007B60E0" w:rsidRPr="00094D29" w:rsidRDefault="007B60E0" w:rsidP="007B60E0">
      <w:pPr>
        <w:spacing w:before="120" w:after="120"/>
        <w:jc w:val="both"/>
        <w:rPr>
          <w:sz w:val="24"/>
        </w:rPr>
      </w:pPr>
      <w:r w:rsidRPr="00094D29">
        <w:rPr>
          <w:sz w:val="24"/>
          <w:lang w:eastAsia="fr-FR" w:bidi="fr-FR"/>
        </w:rPr>
        <w:t>2. Investissements directs à l'étranger : stock accumulé en fin d'a</w:t>
      </w:r>
      <w:r w:rsidRPr="00094D29">
        <w:rPr>
          <w:sz w:val="24"/>
          <w:lang w:eastAsia="fr-FR" w:bidi="fr-FR"/>
        </w:rPr>
        <w:t>n</w:t>
      </w:r>
      <w:r w:rsidRPr="00094D29">
        <w:rPr>
          <w:sz w:val="24"/>
          <w:lang w:eastAsia="fr-FR" w:bidi="fr-FR"/>
        </w:rPr>
        <w:t>née, pays du G-10 (É.-U., Canada, Japon, Royaume-Uni, France, Allem</w:t>
      </w:r>
      <w:r w:rsidRPr="00094D29">
        <w:rPr>
          <w:sz w:val="24"/>
          <w:lang w:eastAsia="fr-FR" w:bidi="fr-FR"/>
        </w:rPr>
        <w:t>a</w:t>
      </w:r>
      <w:r w:rsidRPr="00094D29">
        <w:rPr>
          <w:sz w:val="24"/>
          <w:lang w:eastAsia="fr-FR" w:bidi="fr-FR"/>
        </w:rPr>
        <w:t xml:space="preserve">gne fédérale, Italie Belgique, Pays-Bas et Suède). Source : pour 1971, </w:t>
      </w:r>
      <w:r w:rsidRPr="00094D29">
        <w:rPr>
          <w:rStyle w:val="LgendedutableauItalique"/>
          <w:sz w:val="24"/>
        </w:rPr>
        <w:t>Les firmes multinationales et le développement mondial,</w:t>
      </w:r>
      <w:r w:rsidRPr="00094D29">
        <w:rPr>
          <w:sz w:val="24"/>
          <w:lang w:eastAsia="fr-FR" w:bidi="fr-FR"/>
        </w:rPr>
        <w:t xml:space="preserve"> N</w:t>
      </w:r>
      <w:r w:rsidRPr="00094D29">
        <w:rPr>
          <w:sz w:val="24"/>
          <w:lang w:eastAsia="fr-FR" w:bidi="fr-FR"/>
        </w:rPr>
        <w:t>a</w:t>
      </w:r>
      <w:r w:rsidRPr="00094D29">
        <w:rPr>
          <w:sz w:val="24"/>
          <w:lang w:eastAsia="fr-FR" w:bidi="fr-FR"/>
        </w:rPr>
        <w:t xml:space="preserve">tions-Unies, New York, 1973 ; pour 1976 et 1983, </w:t>
      </w:r>
      <w:r w:rsidRPr="00094D29">
        <w:rPr>
          <w:rStyle w:val="LgendedutableauItalique"/>
          <w:sz w:val="24"/>
        </w:rPr>
        <w:t>Tendances récentes de l'investissement direct,</w:t>
      </w:r>
      <w:r w:rsidRPr="00094D29">
        <w:rPr>
          <w:sz w:val="24"/>
          <w:lang w:eastAsia="fr-FR" w:bidi="fr-FR"/>
        </w:rPr>
        <w:t xml:space="preserve"> OCDE, Paris, 1987.</w:t>
      </w:r>
    </w:p>
    <w:p w:rsidR="007B60E0" w:rsidRPr="00094D29" w:rsidRDefault="007B60E0" w:rsidP="007B60E0">
      <w:pPr>
        <w:spacing w:before="120" w:after="120"/>
        <w:jc w:val="both"/>
        <w:rPr>
          <w:sz w:val="24"/>
        </w:rPr>
      </w:pPr>
      <w:r w:rsidRPr="00094D29">
        <w:rPr>
          <w:sz w:val="24"/>
          <w:lang w:eastAsia="fr-FR" w:bidi="fr-FR"/>
        </w:rPr>
        <w:t>3. Avoirs extérieurs des banques de la zone OCDE. Source : Banque des r</w:t>
      </w:r>
      <w:r w:rsidRPr="00094D29">
        <w:rPr>
          <w:sz w:val="24"/>
          <w:lang w:eastAsia="fr-FR" w:bidi="fr-FR"/>
        </w:rPr>
        <w:t>è</w:t>
      </w:r>
      <w:r w:rsidRPr="00094D29">
        <w:rPr>
          <w:sz w:val="24"/>
          <w:lang w:eastAsia="fr-FR" w:bidi="fr-FR"/>
        </w:rPr>
        <w:t xml:space="preserve">glements internationaux. </w:t>
      </w:r>
      <w:r w:rsidRPr="00094D29">
        <w:rPr>
          <w:rStyle w:val="LgendedutableauItalique"/>
          <w:sz w:val="24"/>
        </w:rPr>
        <w:t>Rapport a</w:t>
      </w:r>
      <w:r w:rsidRPr="00094D29">
        <w:rPr>
          <w:rStyle w:val="LgendedutableauItalique"/>
          <w:sz w:val="24"/>
        </w:rPr>
        <w:t>n</w:t>
      </w:r>
      <w:r w:rsidRPr="00094D29">
        <w:rPr>
          <w:rStyle w:val="LgendedutableauItalique"/>
          <w:sz w:val="24"/>
        </w:rPr>
        <w:t>nuel,</w:t>
      </w:r>
      <w:r w:rsidRPr="00094D29">
        <w:rPr>
          <w:sz w:val="24"/>
          <w:lang w:eastAsia="fr-FR" w:bidi="fr-FR"/>
        </w:rPr>
        <w:t xml:space="preserve"> divers numéros.</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Certes, l'inflation cumulative des années 1970 et 1980 contribue à gonfler artificiellement des chiffres exprimés en dollars courants, mais celui-ci illu</w:t>
      </w:r>
      <w:r w:rsidRPr="00094D29">
        <w:rPr>
          <w:lang w:eastAsia="fr-FR" w:bidi="fr-FR"/>
        </w:rPr>
        <w:t>s</w:t>
      </w:r>
      <w:r w:rsidRPr="00094D29">
        <w:rPr>
          <w:lang w:eastAsia="fr-FR" w:bidi="fr-FR"/>
        </w:rPr>
        <w:t>tre quand même assez bien le développement inégal des trois formes d'internationalisation du capital depuis la deuxième mo</w:t>
      </w:r>
      <w:r w:rsidRPr="00094D29">
        <w:rPr>
          <w:lang w:eastAsia="fr-FR" w:bidi="fr-FR"/>
        </w:rPr>
        <w:t>i</w:t>
      </w:r>
      <w:r w:rsidRPr="00094D29">
        <w:rPr>
          <w:lang w:eastAsia="fr-FR" w:bidi="fr-FR"/>
        </w:rPr>
        <w:t>tié des années 1970. Alors que le commerce mondial croissait de 19 p. cent par an entre 1976 et 1980 aux prix courants, les avoirs bancaires progressaient de 25 p. cent par année au cours de la même période. La crise de 1981-1982 et la chute des prix des produits de base entra</w:t>
      </w:r>
      <w:r w:rsidRPr="00094D29">
        <w:rPr>
          <w:lang w:eastAsia="fr-FR" w:bidi="fr-FR"/>
        </w:rPr>
        <w:t>î</w:t>
      </w:r>
      <w:r w:rsidRPr="00094D29">
        <w:rPr>
          <w:lang w:eastAsia="fr-FR" w:bidi="fr-FR"/>
        </w:rPr>
        <w:t>naient un recul de plus de 10 p. cent du commerce mondial (en prix courants) entre 1980 et 1983. Par contre, les avoirs bancaires ont pr</w:t>
      </w:r>
      <w:r w:rsidRPr="00094D29">
        <w:rPr>
          <w:lang w:eastAsia="fr-FR" w:bidi="fr-FR"/>
        </w:rPr>
        <w:t>o</w:t>
      </w:r>
      <w:r w:rsidRPr="00094D29">
        <w:rPr>
          <w:lang w:eastAsia="fr-FR" w:bidi="fr-FR"/>
        </w:rPr>
        <w:t>gressé d'un autre 33 p. cent. C'est moins rapide qu'au cours des années précédentes, certes, mais la te</w:t>
      </w:r>
      <w:r w:rsidRPr="00094D29">
        <w:rPr>
          <w:lang w:eastAsia="fr-FR" w:bidi="fr-FR"/>
        </w:rPr>
        <w:t>n</w:t>
      </w:r>
      <w:r w:rsidRPr="00094D29">
        <w:rPr>
          <w:lang w:eastAsia="fr-FR" w:bidi="fr-FR"/>
        </w:rPr>
        <w:t>dance est restée à la hausse. Avec la reprise économique, le commerce mondial des marchandises a de nouveau progressé de 31 p. cent entre 1983 et 1987, mais les avoirs bancaires ont progressé de leur côté de 137 p. cent pe</w:t>
      </w:r>
      <w:r w:rsidRPr="00094D29">
        <w:rPr>
          <w:lang w:eastAsia="fr-FR" w:bidi="fr-FR"/>
        </w:rPr>
        <w:t>n</w:t>
      </w:r>
      <w:r w:rsidRPr="00094D29">
        <w:rPr>
          <w:lang w:eastAsia="fr-FR" w:bidi="fr-FR"/>
        </w:rPr>
        <w:t>dant la même période</w:t>
      </w:r>
      <w:r>
        <w:rPr>
          <w:lang w:eastAsia="fr-FR" w:bidi="fr-FR"/>
        </w:rPr>
        <w:t> </w:t>
      </w:r>
      <w:r>
        <w:rPr>
          <w:rStyle w:val="Appelnotedebasdep"/>
          <w:lang w:eastAsia="fr-FR" w:bidi="fr-FR"/>
        </w:rPr>
        <w:footnoteReference w:id="53"/>
      </w:r>
      <w:r w:rsidRPr="00CF03FC">
        <w:rPr>
          <w:lang w:eastAsia="fr-FR" w:bidi="fr-FR"/>
        </w:rPr>
        <w:t>.</w:t>
      </w:r>
      <w:r w:rsidRPr="00094D29">
        <w:rPr>
          <w:lang w:eastAsia="fr-FR" w:bidi="fr-FR"/>
        </w:rPr>
        <w:t xml:space="preserve"> Sur l’ensemble des années 1971-1987, les avoirs</w:t>
      </w:r>
      <w:r>
        <w:rPr>
          <w:lang w:eastAsia="fr-FR" w:bidi="fr-FR"/>
        </w:rPr>
        <w:t xml:space="preserve"> </w:t>
      </w:r>
      <w:r w:rsidRPr="00094D29">
        <w:t>[102]</w:t>
      </w:r>
      <w:r>
        <w:t xml:space="preserve"> </w:t>
      </w:r>
      <w:r w:rsidRPr="00094D29">
        <w:rPr>
          <w:lang w:eastAsia="fr-FR" w:bidi="fr-FR"/>
        </w:rPr>
        <w:t>bancaires à l'étranger se sont multipliés par 25 pendant que le co</w:t>
      </w:r>
      <w:r w:rsidRPr="00094D29">
        <w:rPr>
          <w:lang w:eastAsia="fr-FR" w:bidi="fr-FR"/>
        </w:rPr>
        <w:t>m</w:t>
      </w:r>
      <w:r w:rsidRPr="00094D29">
        <w:rPr>
          <w:lang w:eastAsia="fr-FR" w:bidi="fr-FR"/>
        </w:rPr>
        <w:t>merce mondial septuplait (en dollars courants).</w:t>
      </w:r>
    </w:p>
    <w:p w:rsidR="007B60E0" w:rsidRPr="00094D29" w:rsidRDefault="007B60E0" w:rsidP="007B60E0">
      <w:pPr>
        <w:spacing w:before="120" w:after="120"/>
        <w:jc w:val="both"/>
      </w:pPr>
      <w:r w:rsidRPr="00094D29">
        <w:rPr>
          <w:lang w:eastAsia="fr-FR" w:bidi="fr-FR"/>
        </w:rPr>
        <w:t>On peut aussi constater que les avoirs bancaires extérieurs ont pr</w:t>
      </w:r>
      <w:r w:rsidRPr="00094D29">
        <w:rPr>
          <w:lang w:eastAsia="fr-FR" w:bidi="fr-FR"/>
        </w:rPr>
        <w:t>o</w:t>
      </w:r>
      <w:r w:rsidRPr="00094D29">
        <w:rPr>
          <w:lang w:eastAsia="fr-FR" w:bidi="fr-FR"/>
        </w:rPr>
        <w:t>gressé beaucoup plus vite que les investi</w:t>
      </w:r>
      <w:r w:rsidRPr="00094D29">
        <w:rPr>
          <w:lang w:eastAsia="fr-FR" w:bidi="fr-FR"/>
        </w:rPr>
        <w:t>s</w:t>
      </w:r>
      <w:r w:rsidRPr="00094D29">
        <w:rPr>
          <w:lang w:eastAsia="fr-FR" w:bidi="fr-FR"/>
        </w:rPr>
        <w:t>sements directs à l'étranger au cours de la période 1971-1983, période pour laquelle on dispose de séries homog</w:t>
      </w:r>
      <w:r w:rsidRPr="00094D29">
        <w:rPr>
          <w:lang w:eastAsia="fr-FR" w:bidi="fr-FR"/>
        </w:rPr>
        <w:t>è</w:t>
      </w:r>
      <w:r w:rsidRPr="00094D29">
        <w:rPr>
          <w:lang w:eastAsia="fr-FR" w:bidi="fr-FR"/>
        </w:rPr>
        <w:t>nes. Les avoirs bancaires ont décuplé pendant que les investissements directs tr</w:t>
      </w:r>
      <w:r w:rsidRPr="00094D29">
        <w:rPr>
          <w:lang w:eastAsia="fr-FR" w:bidi="fr-FR"/>
        </w:rPr>
        <w:t>i</w:t>
      </w:r>
      <w:r w:rsidRPr="00094D29">
        <w:rPr>
          <w:lang w:eastAsia="fr-FR" w:bidi="fr-FR"/>
        </w:rPr>
        <w:t>plaient. Ce développement inégal semble s'être poursuivi après 1983, alors que les avoirs bancaires exprimés en dollars américains, continuaient d'au</w:t>
      </w:r>
      <w:r w:rsidRPr="00094D29">
        <w:rPr>
          <w:lang w:eastAsia="fr-FR" w:bidi="fr-FR"/>
        </w:rPr>
        <w:t>g</w:t>
      </w:r>
      <w:r w:rsidRPr="00094D29">
        <w:rPr>
          <w:lang w:eastAsia="fr-FR" w:bidi="fr-FR"/>
        </w:rPr>
        <w:t>menter de 24 p. cent par an en moyenne.</w:t>
      </w:r>
    </w:p>
    <w:p w:rsidR="007B60E0" w:rsidRPr="00094D29" w:rsidRDefault="007B60E0" w:rsidP="007B60E0">
      <w:pPr>
        <w:spacing w:before="120" w:after="120"/>
        <w:jc w:val="both"/>
      </w:pPr>
      <w:r w:rsidRPr="00094D29">
        <w:rPr>
          <w:lang w:eastAsia="fr-FR" w:bidi="fr-FR"/>
        </w:rPr>
        <w:t>De ces données se dégage une conclusion : l'export</w:t>
      </w:r>
      <w:r w:rsidRPr="00094D29">
        <w:rPr>
          <w:lang w:eastAsia="fr-FR" w:bidi="fr-FR"/>
        </w:rPr>
        <w:t>a</w:t>
      </w:r>
      <w:r w:rsidRPr="00094D29">
        <w:rPr>
          <w:lang w:eastAsia="fr-FR" w:bidi="fr-FR"/>
        </w:rPr>
        <w:t>tion du capital de prêt à travers les banques s’est développée depuis le début des a</w:t>
      </w:r>
      <w:r w:rsidRPr="00094D29">
        <w:rPr>
          <w:lang w:eastAsia="fr-FR" w:bidi="fr-FR"/>
        </w:rPr>
        <w:t>n</w:t>
      </w:r>
      <w:r w:rsidRPr="00094D29">
        <w:rPr>
          <w:lang w:eastAsia="fr-FR" w:bidi="fr-FR"/>
        </w:rPr>
        <w:t>nées 1970 plus rapidement que celle des marchandises et du capital productif (l’investissement direct). Cela signifie que la tendance à la « financiaris</w:t>
      </w:r>
      <w:r w:rsidRPr="00094D29">
        <w:rPr>
          <w:lang w:eastAsia="fr-FR" w:bidi="fr-FR"/>
        </w:rPr>
        <w:t>a</w:t>
      </w:r>
      <w:r w:rsidRPr="00094D29">
        <w:rPr>
          <w:lang w:eastAsia="fr-FR" w:bidi="fr-FR"/>
        </w:rPr>
        <w:t>tion » qui a frappé l'ensemble des économies capitalistes s'est aussi reproduit au niveau international, avec pour résultat l’édification d'une énorme superstruct</w:t>
      </w:r>
      <w:r w:rsidRPr="00094D29">
        <w:rPr>
          <w:lang w:eastAsia="fr-FR" w:bidi="fr-FR"/>
        </w:rPr>
        <w:t>u</w:t>
      </w:r>
      <w:r w:rsidRPr="00094D29">
        <w:rPr>
          <w:lang w:eastAsia="fr-FR" w:bidi="fr-FR"/>
        </w:rPr>
        <w:t>re financière en comparaison au secteur réel en stagnation relative qui en constitue la base.</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 LA CANNIBALISATION »</w:t>
      </w:r>
      <w:r>
        <w:rPr>
          <w:lang w:eastAsia="fr-FR" w:bidi="fr-FR"/>
        </w:rPr>
        <w:br/>
      </w:r>
      <w:r w:rsidRPr="00094D29">
        <w:rPr>
          <w:lang w:eastAsia="fr-FR" w:bidi="fr-FR"/>
        </w:rPr>
        <w:t>DU CENTRE</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Si les nouveaux crédits bancaires internationaux accordés à partir de 1983 ne prennent guère le chemin de la périphérie capitaliste, et pas dava</w:t>
      </w:r>
      <w:r w:rsidRPr="00094D29">
        <w:rPr>
          <w:lang w:eastAsia="fr-FR" w:bidi="fr-FR"/>
        </w:rPr>
        <w:t>n</w:t>
      </w:r>
      <w:r w:rsidRPr="00094D29">
        <w:rPr>
          <w:lang w:eastAsia="fr-FR" w:bidi="fr-FR"/>
        </w:rPr>
        <w:t>tage celui des pays de l'Est pour des raisons similaires, où se dirigent-ils donc ? La réponse est évidente : vers d'autres pays capit</w:t>
      </w:r>
      <w:r w:rsidRPr="00094D29">
        <w:rPr>
          <w:lang w:eastAsia="fr-FR" w:bidi="fr-FR"/>
        </w:rPr>
        <w:t>a</w:t>
      </w:r>
      <w:r w:rsidRPr="00094D29">
        <w:rPr>
          <w:lang w:eastAsia="fr-FR" w:bidi="fr-FR"/>
        </w:rPr>
        <w:t>listes avancés. Les pays de la « zone déclarante » de la Banque des règlements internationaux ont absorbé pas moins de 83 p. cent des crédits accordés par les banques de cette même zone au cours de la période 1983-1987. En fait, la proportion des crédits internationaux e</w:t>
      </w:r>
      <w:r w:rsidRPr="00094D29">
        <w:rPr>
          <w:lang w:eastAsia="fr-FR" w:bidi="fr-FR"/>
        </w:rPr>
        <w:t>f</w:t>
      </w:r>
      <w:r w:rsidRPr="00094D29">
        <w:rPr>
          <w:lang w:eastAsia="fr-FR" w:bidi="fr-FR"/>
        </w:rPr>
        <w:t>fectués à l'intérieur de la zone déclarante est passée de 44 p. cent en 1982 à 73 p. cent en 1985 pour atteindre 92 p. cent en 1987. Leur total accumulé représentait alors 62 p. cent des avoirs bancaires internati</w:t>
      </w:r>
      <w:r w:rsidRPr="00094D29">
        <w:rPr>
          <w:lang w:eastAsia="fr-FR" w:bidi="fr-FR"/>
        </w:rPr>
        <w:t>o</w:t>
      </w:r>
      <w:r w:rsidRPr="00094D29">
        <w:rPr>
          <w:lang w:eastAsia="fr-FR" w:bidi="fr-FR"/>
        </w:rPr>
        <w:t>naux net, déduction faite des crédits interbancaires </w:t>
      </w:r>
      <w:r>
        <w:rPr>
          <w:rStyle w:val="Appelnotedebasdep"/>
          <w:lang w:eastAsia="fr-FR" w:bidi="fr-FR"/>
        </w:rPr>
        <w:footnoteReference w:id="54"/>
      </w:r>
      <w:r w:rsidRPr="002B7DC3">
        <w:rPr>
          <w:lang w:eastAsia="fr-FR" w:bidi="fr-FR"/>
        </w:rPr>
        <w:t>.</w:t>
      </w:r>
    </w:p>
    <w:p w:rsidR="007B60E0" w:rsidRDefault="007B60E0" w:rsidP="007B60E0">
      <w:pPr>
        <w:spacing w:before="120" w:after="120"/>
        <w:jc w:val="both"/>
        <w:rPr>
          <w:lang w:eastAsia="fr-FR" w:bidi="fr-FR"/>
        </w:rPr>
      </w:pPr>
      <w:r w:rsidRPr="00094D29">
        <w:rPr>
          <w:lang w:eastAsia="fr-FR" w:bidi="fr-FR"/>
        </w:rPr>
        <w:t>On savait depuis longtemps que la majorité des investissements à l'étranger se faisait entre pays capitalistes développés. Plusieurs e</w:t>
      </w:r>
      <w:r w:rsidRPr="00094D29">
        <w:rPr>
          <w:lang w:eastAsia="fr-FR" w:bidi="fr-FR"/>
        </w:rPr>
        <w:t>s</w:t>
      </w:r>
      <w:r w:rsidRPr="00094D29">
        <w:rPr>
          <w:lang w:eastAsia="fr-FR" w:bidi="fr-FR"/>
        </w:rPr>
        <w:t>prits formels ont même voulu y voir une réfutation des thèses de L</w:t>
      </w:r>
      <w:r w:rsidRPr="00094D29">
        <w:rPr>
          <w:lang w:eastAsia="fr-FR" w:bidi="fr-FR"/>
        </w:rPr>
        <w:t>é</w:t>
      </w:r>
      <w:r w:rsidRPr="00094D29">
        <w:rPr>
          <w:lang w:eastAsia="fr-FR" w:bidi="fr-FR"/>
        </w:rPr>
        <w:t>nine sur l’impérialisme sans voir que les thèses de ce dernier conce</w:t>
      </w:r>
      <w:r w:rsidRPr="00094D29">
        <w:rPr>
          <w:lang w:eastAsia="fr-FR" w:bidi="fr-FR"/>
        </w:rPr>
        <w:t>r</w:t>
      </w:r>
      <w:r w:rsidRPr="00094D29">
        <w:rPr>
          <w:lang w:eastAsia="fr-FR" w:bidi="fr-FR"/>
        </w:rPr>
        <w:t>naient non seulement les rapports centre-périphérie, mais aussi les rapports entre pays du centre </w:t>
      </w:r>
      <w:r>
        <w:rPr>
          <w:rStyle w:val="Appelnotedebasdep"/>
          <w:lang w:eastAsia="fr-FR" w:bidi="fr-FR"/>
        </w:rPr>
        <w:footnoteReference w:id="55"/>
      </w:r>
      <w:r w:rsidRPr="002B7DC3">
        <w:rPr>
          <w:lang w:eastAsia="fr-FR" w:bidi="fr-FR"/>
        </w:rPr>
        <w:t>.</w:t>
      </w:r>
    </w:p>
    <w:p w:rsidR="007B60E0" w:rsidRPr="00094D29" w:rsidRDefault="007B60E0" w:rsidP="007B60E0">
      <w:pPr>
        <w:spacing w:before="120" w:after="120"/>
        <w:jc w:val="both"/>
      </w:pPr>
      <w:r w:rsidRPr="00094D29">
        <w:t>[103]</w:t>
      </w:r>
    </w:p>
    <w:p w:rsidR="007B60E0" w:rsidRPr="00094D29" w:rsidRDefault="007B60E0" w:rsidP="007B60E0">
      <w:pPr>
        <w:spacing w:before="120" w:after="120"/>
        <w:jc w:val="both"/>
      </w:pPr>
      <w:r w:rsidRPr="00094D29">
        <w:rPr>
          <w:lang w:eastAsia="fr-FR" w:bidi="fr-FR"/>
        </w:rPr>
        <w:t>Au lendemain de la Deuxième Guerre mondiale, les États-Unis jouissaient d'une supériorité absolue sur les autres puissances impéri</w:t>
      </w:r>
      <w:r w:rsidRPr="00094D29">
        <w:rPr>
          <w:lang w:eastAsia="fr-FR" w:bidi="fr-FR"/>
        </w:rPr>
        <w:t>a</w:t>
      </w:r>
      <w:r w:rsidRPr="00094D29">
        <w:rPr>
          <w:lang w:eastAsia="fr-FR" w:bidi="fr-FR"/>
        </w:rPr>
        <w:t>listes, aussi bien sur le plan politique que monétaire, industriel, tec</w:t>
      </w:r>
      <w:r w:rsidRPr="00094D29">
        <w:rPr>
          <w:lang w:eastAsia="fr-FR" w:bidi="fr-FR"/>
        </w:rPr>
        <w:t>h</w:t>
      </w:r>
      <w:r w:rsidRPr="00094D29">
        <w:rPr>
          <w:lang w:eastAsia="fr-FR" w:bidi="fr-FR"/>
        </w:rPr>
        <w:t>nologique, comme</w:t>
      </w:r>
      <w:r w:rsidRPr="00094D29">
        <w:rPr>
          <w:lang w:eastAsia="fr-FR" w:bidi="fr-FR"/>
        </w:rPr>
        <w:t>r</w:t>
      </w:r>
      <w:r w:rsidRPr="00094D29">
        <w:rPr>
          <w:lang w:eastAsia="fr-FR" w:bidi="fr-FR"/>
        </w:rPr>
        <w:t>cial, financier, et bien entendu militaire. Ceux-ci ont mis leur position de force à profit pour envahir les marchés eur</w:t>
      </w:r>
      <w:r w:rsidRPr="00094D29">
        <w:rPr>
          <w:lang w:eastAsia="fr-FR" w:bidi="fr-FR"/>
        </w:rPr>
        <w:t>o</w:t>
      </w:r>
      <w:r w:rsidRPr="00094D29">
        <w:rPr>
          <w:lang w:eastAsia="fr-FR" w:bidi="fr-FR"/>
        </w:rPr>
        <w:t>péens, d’abord avec leurs ma</w:t>
      </w:r>
      <w:r w:rsidRPr="00094D29">
        <w:rPr>
          <w:lang w:eastAsia="fr-FR" w:bidi="fr-FR"/>
        </w:rPr>
        <w:t>r</w:t>
      </w:r>
      <w:r w:rsidRPr="00094D29">
        <w:rPr>
          <w:lang w:eastAsia="fr-FR" w:bidi="fr-FR"/>
        </w:rPr>
        <w:t>chandises, puis avec leurs exportations de capitaux par l'entremise des multin</w:t>
      </w:r>
      <w:r w:rsidRPr="00094D29">
        <w:rPr>
          <w:lang w:eastAsia="fr-FR" w:bidi="fr-FR"/>
        </w:rPr>
        <w:t>a</w:t>
      </w:r>
      <w:r w:rsidRPr="00094D29">
        <w:rPr>
          <w:lang w:eastAsia="fr-FR" w:bidi="fr-FR"/>
        </w:rPr>
        <w:t>tionales industrielles, et enfin, dans les années 1960, avec l'exportation de capital de prêt par les grandes banques lorsque s'est fo</w:t>
      </w:r>
      <w:r>
        <w:rPr>
          <w:lang w:eastAsia="fr-FR" w:bidi="fr-FR"/>
        </w:rPr>
        <w:t>rmé le marché des euro</w:t>
      </w:r>
      <w:r w:rsidRPr="00094D29">
        <w:rPr>
          <w:lang w:eastAsia="fr-FR" w:bidi="fr-FR"/>
        </w:rPr>
        <w:t>devises.</w:t>
      </w:r>
    </w:p>
    <w:p w:rsidR="007B60E0" w:rsidRPr="00094D29" w:rsidRDefault="007B60E0" w:rsidP="007B60E0">
      <w:pPr>
        <w:spacing w:before="120" w:after="120"/>
        <w:jc w:val="both"/>
      </w:pPr>
      <w:r w:rsidRPr="00094D29">
        <w:rPr>
          <w:lang w:eastAsia="fr-FR" w:bidi="fr-FR"/>
        </w:rPr>
        <w:t>Vingt ans plus tard, le tableau est fort différent. L'expansionnisme amér</w:t>
      </w:r>
      <w:r w:rsidRPr="00094D29">
        <w:rPr>
          <w:lang w:eastAsia="fr-FR" w:bidi="fr-FR"/>
        </w:rPr>
        <w:t>i</w:t>
      </w:r>
      <w:r w:rsidRPr="00094D29">
        <w:rPr>
          <w:lang w:eastAsia="fr-FR" w:bidi="fr-FR"/>
        </w:rPr>
        <w:t>cain s'est essoufflé et a été suivi d’une contre-offensive tant de la part de l'Europe que de la part du Japon, du Canada et aujourd'hui de plusieurs nouveaux pays industrialisés. Les marchés des pays indu</w:t>
      </w:r>
      <w:r w:rsidRPr="00094D29">
        <w:rPr>
          <w:lang w:eastAsia="fr-FR" w:bidi="fr-FR"/>
        </w:rPr>
        <w:t>s</w:t>
      </w:r>
      <w:r w:rsidRPr="00094D29">
        <w:rPr>
          <w:lang w:eastAsia="fr-FR" w:bidi="fr-FR"/>
        </w:rPr>
        <w:t>trialisés beaucoup plus lucratifs que ceux d’une périphérie a</w:t>
      </w:r>
      <w:r w:rsidRPr="00094D29">
        <w:rPr>
          <w:lang w:eastAsia="fr-FR" w:bidi="fr-FR"/>
        </w:rPr>
        <w:t>u</w:t>
      </w:r>
      <w:r w:rsidRPr="00094D29">
        <w:rPr>
          <w:lang w:eastAsia="fr-FR" w:bidi="fr-FR"/>
        </w:rPr>
        <w:t>jourd’hui saignée à blanc sont devenus l'enjeu d'une lutte inter-impérialiste et ceci tant dans le domaine des biens et service que dans celui de la f</w:t>
      </w:r>
      <w:r w:rsidRPr="00094D29">
        <w:rPr>
          <w:lang w:eastAsia="fr-FR" w:bidi="fr-FR"/>
        </w:rPr>
        <w:t>i</w:t>
      </w:r>
      <w:r w:rsidRPr="00094D29">
        <w:rPr>
          <w:lang w:eastAsia="fr-FR" w:bidi="fr-FR"/>
        </w:rPr>
        <w:t>nance.</w:t>
      </w:r>
    </w:p>
    <w:p w:rsidR="007B60E0" w:rsidRPr="00094D29" w:rsidRDefault="007B60E0" w:rsidP="007B60E0">
      <w:pPr>
        <w:spacing w:before="120" w:after="120"/>
        <w:jc w:val="both"/>
      </w:pPr>
      <w:r w:rsidRPr="00094D29">
        <w:rPr>
          <w:lang w:eastAsia="fr-FR" w:bidi="fr-FR"/>
        </w:rPr>
        <w:t>Ce processus, que je qualifierai de « cannibalisation » des grandes puissances, déjà visible dans les années 1970, a reçu une nouvelle i</w:t>
      </w:r>
      <w:r w:rsidRPr="00094D29">
        <w:rPr>
          <w:lang w:eastAsia="fr-FR" w:bidi="fr-FR"/>
        </w:rPr>
        <w:t>m</w:t>
      </w:r>
      <w:r w:rsidRPr="00094D29">
        <w:rPr>
          <w:lang w:eastAsia="fr-FR" w:bidi="fr-FR"/>
        </w:rPr>
        <w:t>pulsion à la faveur du mouvement de déréglementation et de libéral</w:t>
      </w:r>
      <w:r w:rsidRPr="00094D29">
        <w:rPr>
          <w:lang w:eastAsia="fr-FR" w:bidi="fr-FR"/>
        </w:rPr>
        <w:t>i</w:t>
      </w:r>
      <w:r w:rsidRPr="00094D29">
        <w:rPr>
          <w:lang w:eastAsia="fr-FR" w:bidi="fr-FR"/>
        </w:rPr>
        <w:t>sation qui a touché ces dernières au cours des années 1980 en boul</w:t>
      </w:r>
      <w:r w:rsidRPr="00094D29">
        <w:rPr>
          <w:lang w:eastAsia="fr-FR" w:bidi="fr-FR"/>
        </w:rPr>
        <w:t>e</w:t>
      </w:r>
      <w:r w:rsidRPr="00094D29">
        <w:rPr>
          <w:lang w:eastAsia="fr-FR" w:bidi="fr-FR"/>
        </w:rPr>
        <w:t>versant de fond en comble leurs marchés financiers. Les cloisonn</w:t>
      </w:r>
      <w:r w:rsidRPr="00094D29">
        <w:rPr>
          <w:lang w:eastAsia="fr-FR" w:bidi="fr-FR"/>
        </w:rPr>
        <w:t>e</w:t>
      </w:r>
      <w:r w:rsidRPr="00094D29">
        <w:rPr>
          <w:lang w:eastAsia="fr-FR" w:bidi="fr-FR"/>
        </w:rPr>
        <w:t>ments hérités de l'entre-deux-guerres s'effondrent sous les coups des changements technologiques et des amb</w:t>
      </w:r>
      <w:r w:rsidRPr="00094D29">
        <w:rPr>
          <w:lang w:eastAsia="fr-FR" w:bidi="fr-FR"/>
        </w:rPr>
        <w:t>i</w:t>
      </w:r>
      <w:r w:rsidRPr="00094D29">
        <w:rPr>
          <w:lang w:eastAsia="fr-FR" w:bidi="fr-FR"/>
        </w:rPr>
        <w:t>tions des groupes financiers ascendants, à la recherche de nouveaux pâturages. L'ouverture gr</w:t>
      </w:r>
      <w:r w:rsidRPr="00094D29">
        <w:rPr>
          <w:lang w:eastAsia="fr-FR" w:bidi="fr-FR"/>
        </w:rPr>
        <w:t>a</w:t>
      </w:r>
      <w:r w:rsidRPr="00094D29">
        <w:rPr>
          <w:lang w:eastAsia="fr-FR" w:bidi="fr-FR"/>
        </w:rPr>
        <w:t>duelle des marchés financiers des différents pays multiplie les occ</w:t>
      </w:r>
      <w:r w:rsidRPr="00094D29">
        <w:rPr>
          <w:lang w:eastAsia="fr-FR" w:bidi="fr-FR"/>
        </w:rPr>
        <w:t>a</w:t>
      </w:r>
      <w:r w:rsidRPr="00094D29">
        <w:rPr>
          <w:lang w:eastAsia="fr-FR" w:bidi="fr-FR"/>
        </w:rPr>
        <w:t>sions d'i</w:t>
      </w:r>
      <w:r w:rsidRPr="00094D29">
        <w:rPr>
          <w:lang w:eastAsia="fr-FR" w:bidi="fr-FR"/>
        </w:rPr>
        <w:t>n</w:t>
      </w:r>
      <w:r w:rsidRPr="00094D29">
        <w:rPr>
          <w:lang w:eastAsia="fr-FR" w:bidi="fr-FR"/>
        </w:rPr>
        <w:t>vestissement à l'étranger pour les groupes financiers en mal d'expansion </w:t>
      </w:r>
      <w:r>
        <w:rPr>
          <w:rStyle w:val="Appelnotedebasdep"/>
          <w:lang w:eastAsia="fr-FR" w:bidi="fr-FR"/>
        </w:rPr>
        <w:footnoteReference w:id="56"/>
      </w:r>
      <w:r w:rsidRPr="00CD6122">
        <w:rPr>
          <w:lang w:eastAsia="fr-FR" w:bidi="fr-FR"/>
        </w:rPr>
        <w:t>.</w:t>
      </w:r>
    </w:p>
    <w:p w:rsidR="007B60E0" w:rsidRPr="00094D29" w:rsidRDefault="007B60E0" w:rsidP="007B60E0">
      <w:pPr>
        <w:spacing w:before="120" w:after="120"/>
        <w:jc w:val="both"/>
      </w:pPr>
      <w:r w:rsidRPr="00094D29">
        <w:rPr>
          <w:lang w:eastAsia="fr-FR" w:bidi="fr-FR"/>
        </w:rPr>
        <w:t>L’ampleur des crédits bancaires à l’intérieur de la zone déclarante de la BRI s'explique aussi par l'envergure to</w:t>
      </w:r>
      <w:r w:rsidRPr="00094D29">
        <w:rPr>
          <w:lang w:eastAsia="fr-FR" w:bidi="fr-FR"/>
        </w:rPr>
        <w:t>u</w:t>
      </w:r>
      <w:r w:rsidRPr="00094D29">
        <w:rPr>
          <w:lang w:eastAsia="fr-FR" w:bidi="fr-FR"/>
        </w:rPr>
        <w:t>jours plus gigantesque des besoins de financement tant des entreprises privées que des go</w:t>
      </w:r>
      <w:r w:rsidRPr="00094D29">
        <w:rPr>
          <w:lang w:eastAsia="fr-FR" w:bidi="fr-FR"/>
        </w:rPr>
        <w:t>u</w:t>
      </w:r>
      <w:r w:rsidRPr="00094D29">
        <w:rPr>
          <w:lang w:eastAsia="fr-FR" w:bidi="fr-FR"/>
        </w:rPr>
        <w:t>vernements. La plupart de ces acquisitions sont financées par des e</w:t>
      </w:r>
      <w:r w:rsidRPr="00094D29">
        <w:rPr>
          <w:lang w:eastAsia="fr-FR" w:bidi="fr-FR"/>
        </w:rPr>
        <w:t>m</w:t>
      </w:r>
      <w:r w:rsidRPr="00094D29">
        <w:rPr>
          <w:lang w:eastAsia="fr-FR" w:bidi="fr-FR"/>
        </w:rPr>
        <w:t>prunts bancaires où l'entreprise visée sert de collatéral. Les fonds r</w:t>
      </w:r>
      <w:r w:rsidRPr="00094D29">
        <w:rPr>
          <w:lang w:eastAsia="fr-FR" w:bidi="fr-FR"/>
        </w:rPr>
        <w:t>e</w:t>
      </w:r>
      <w:r w:rsidRPr="00094D29">
        <w:rPr>
          <w:lang w:eastAsia="fr-FR" w:bidi="fr-FR"/>
        </w:rPr>
        <w:t>quis sont généralement rassemblés par syndication. Initialement pe</w:t>
      </w:r>
      <w:r w:rsidRPr="00094D29">
        <w:rPr>
          <w:lang w:eastAsia="fr-FR" w:bidi="fr-FR"/>
        </w:rPr>
        <w:t>r</w:t>
      </w:r>
      <w:r w:rsidRPr="00094D29">
        <w:rPr>
          <w:lang w:eastAsia="fr-FR" w:bidi="fr-FR"/>
        </w:rPr>
        <w:t>fectionnée pour faire face aux emprunts des pays latino-américains dans les années 1970, cette form</w:t>
      </w:r>
      <w:r w:rsidRPr="00094D29">
        <w:rPr>
          <w:lang w:eastAsia="fr-FR" w:bidi="fr-FR"/>
        </w:rPr>
        <w:t>u</w:t>
      </w:r>
      <w:r w:rsidRPr="00094D29">
        <w:rPr>
          <w:lang w:eastAsia="fr-FR" w:bidi="fr-FR"/>
        </w:rPr>
        <w:t>le consiste à regrouper un certain nombre de banques de façon à pouvoir réunir une ma</w:t>
      </w:r>
      <w:r w:rsidRPr="00094D29">
        <w:rPr>
          <w:lang w:eastAsia="fr-FR" w:bidi="fr-FR"/>
        </w:rPr>
        <w:t>s</w:t>
      </w:r>
      <w:r w:rsidRPr="00094D29">
        <w:rPr>
          <w:lang w:eastAsia="fr-FR" w:bidi="fr-FR"/>
        </w:rPr>
        <w:t>se critique de fonds qu'aucune banque ne pourrait avancer seule. Cela pe</w:t>
      </w:r>
      <w:r w:rsidRPr="00094D29">
        <w:rPr>
          <w:lang w:eastAsia="fr-FR" w:bidi="fr-FR"/>
        </w:rPr>
        <w:t>r</w:t>
      </w:r>
      <w:r w:rsidRPr="00094D29">
        <w:rPr>
          <w:lang w:eastAsia="fr-FR" w:bidi="fr-FR"/>
        </w:rPr>
        <w:t>met aux banques impliquées de disperser leurs risques sur un plus grand no</w:t>
      </w:r>
      <w:r w:rsidRPr="00094D29">
        <w:rPr>
          <w:lang w:eastAsia="fr-FR" w:bidi="fr-FR"/>
        </w:rPr>
        <w:t>m</w:t>
      </w:r>
      <w:r w:rsidRPr="00094D29">
        <w:rPr>
          <w:lang w:eastAsia="fr-FR" w:bidi="fr-FR"/>
        </w:rPr>
        <w:t>bre d'opérations.</w:t>
      </w:r>
    </w:p>
    <w:p w:rsidR="007B60E0" w:rsidRPr="00094D29" w:rsidRDefault="007B60E0" w:rsidP="007B60E0">
      <w:pPr>
        <w:spacing w:before="120" w:after="120"/>
        <w:jc w:val="both"/>
      </w:pPr>
      <w:r w:rsidRPr="00094D29">
        <w:rPr>
          <w:lang w:eastAsia="fr-FR" w:bidi="fr-FR"/>
        </w:rPr>
        <w:t>Dans un univers aussi hiérarchisé que celui du système bancaire i</w:t>
      </w:r>
      <w:r w:rsidRPr="00094D29">
        <w:rPr>
          <w:lang w:eastAsia="fr-FR" w:bidi="fr-FR"/>
        </w:rPr>
        <w:t>n</w:t>
      </w:r>
      <w:r w:rsidRPr="00094D29">
        <w:rPr>
          <w:lang w:eastAsia="fr-FR" w:bidi="fr-FR"/>
        </w:rPr>
        <w:t>ternational, seules quelques dizaines de banques ont la taille, les e</w:t>
      </w:r>
      <w:r w:rsidRPr="00094D29">
        <w:rPr>
          <w:lang w:eastAsia="fr-FR" w:bidi="fr-FR"/>
        </w:rPr>
        <w:t>n</w:t>
      </w:r>
      <w:r w:rsidRPr="00094D29">
        <w:rPr>
          <w:lang w:eastAsia="fr-FR" w:bidi="fr-FR"/>
        </w:rPr>
        <w:t>trées et les ramifications nécessa</w:t>
      </w:r>
      <w:r w:rsidRPr="00094D29">
        <w:rPr>
          <w:lang w:eastAsia="fr-FR" w:bidi="fr-FR"/>
        </w:rPr>
        <w:t>i</w:t>
      </w:r>
      <w:r w:rsidRPr="00094D29">
        <w:rPr>
          <w:lang w:eastAsia="fr-FR" w:bidi="fr-FR"/>
        </w:rPr>
        <w:t>res pour organiser sur les grandes places financières inte</w:t>
      </w:r>
      <w:r w:rsidRPr="00094D29">
        <w:rPr>
          <w:lang w:eastAsia="fr-FR" w:bidi="fr-FR"/>
        </w:rPr>
        <w:t>r</w:t>
      </w:r>
      <w:r w:rsidRPr="00094D29">
        <w:rPr>
          <w:lang w:eastAsia="fr-FR" w:bidi="fr-FR"/>
        </w:rPr>
        <w:t>nationales ces prêts géants en se réservant bien sûr une marge d'intérêt</w:t>
      </w:r>
      <w:r>
        <w:rPr>
          <w:lang w:eastAsia="fr-FR" w:bidi="fr-FR"/>
        </w:rPr>
        <w:t xml:space="preserve"> </w:t>
      </w:r>
      <w:r w:rsidRPr="00094D29">
        <w:t>[104]</w:t>
      </w:r>
      <w:r>
        <w:t xml:space="preserve"> </w:t>
      </w:r>
      <w:r w:rsidRPr="00094D29">
        <w:rPr>
          <w:lang w:eastAsia="fr-FR" w:bidi="fr-FR"/>
        </w:rPr>
        <w:t>confortable (à taux flottants, cela va sans dire) et de copieux frais de service. D'autres banques, triées sur le v</w:t>
      </w:r>
      <w:r w:rsidRPr="00094D29">
        <w:rPr>
          <w:lang w:eastAsia="fr-FR" w:bidi="fr-FR"/>
        </w:rPr>
        <w:t>o</w:t>
      </w:r>
      <w:r w:rsidRPr="00094D29">
        <w:rPr>
          <w:lang w:eastAsia="fr-FR" w:bidi="fr-FR"/>
        </w:rPr>
        <w:t>let, seront appelées à ass</w:t>
      </w:r>
      <w:r w:rsidRPr="00094D29">
        <w:rPr>
          <w:lang w:eastAsia="fr-FR" w:bidi="fr-FR"/>
        </w:rPr>
        <w:t>u</w:t>
      </w:r>
      <w:r w:rsidRPr="00094D29">
        <w:rPr>
          <w:lang w:eastAsia="fr-FR" w:bidi="fr-FR"/>
        </w:rPr>
        <w:t>mer une tranche du prêt en question en échange d'une rémunération moins avantageuse. Mais pour la piétaille du monde bancaire, il ne restera qu’à céder ses fonds aux autres ba</w:t>
      </w:r>
      <w:r w:rsidRPr="00094D29">
        <w:rPr>
          <w:lang w:eastAsia="fr-FR" w:bidi="fr-FR"/>
        </w:rPr>
        <w:t>n</w:t>
      </w:r>
      <w:r w:rsidRPr="00094D29">
        <w:rPr>
          <w:lang w:eastAsia="fr-FR" w:bidi="fr-FR"/>
        </w:rPr>
        <w:t>ques sur le marché inte</w:t>
      </w:r>
      <w:r w:rsidRPr="00094D29">
        <w:rPr>
          <w:lang w:eastAsia="fr-FR" w:bidi="fr-FR"/>
        </w:rPr>
        <w:t>r</w:t>
      </w:r>
      <w:r w:rsidRPr="00094D29">
        <w:rPr>
          <w:lang w:eastAsia="fr-FR" w:bidi="fr-FR"/>
        </w:rPr>
        <w:t>bancaire. Ceci engendre évidemment d'autres mouvements internati</w:t>
      </w:r>
      <w:r w:rsidRPr="00094D29">
        <w:rPr>
          <w:lang w:eastAsia="fr-FR" w:bidi="fr-FR"/>
        </w:rPr>
        <w:t>o</w:t>
      </w:r>
      <w:r w:rsidRPr="00094D29">
        <w:rPr>
          <w:lang w:eastAsia="fr-FR" w:bidi="fr-FR"/>
        </w:rPr>
        <w:t>naux de capitaux, en fait chaque fois qu'une banque d'un pays donné accepte un dépôt d'une banque d'un autre pays pour financer une op</w:t>
      </w:r>
      <w:r w:rsidRPr="00094D29">
        <w:rPr>
          <w:lang w:eastAsia="fr-FR" w:bidi="fr-FR"/>
        </w:rPr>
        <w:t>é</w:t>
      </w:r>
      <w:r w:rsidRPr="00094D29">
        <w:rPr>
          <w:lang w:eastAsia="fr-FR" w:bidi="fr-FR"/>
        </w:rPr>
        <w:t>ration. En 1987, les crédits interbancaires comptaient pour 47 p. cent du volume brut des avoirs bancaires ext</w:t>
      </w:r>
      <w:r w:rsidRPr="00094D29">
        <w:rPr>
          <w:lang w:eastAsia="fr-FR" w:bidi="fr-FR"/>
        </w:rPr>
        <w:t>é</w:t>
      </w:r>
      <w:r w:rsidRPr="00094D29">
        <w:rPr>
          <w:lang w:eastAsia="fr-FR" w:bidi="fr-FR"/>
        </w:rPr>
        <w:t>rieurs, soit 1,937 milliard sur un total de 4,157 milliards de dollars </w:t>
      </w:r>
      <w:r>
        <w:rPr>
          <w:rStyle w:val="Appelnotedebasdep"/>
          <w:lang w:eastAsia="fr-FR" w:bidi="fr-FR"/>
        </w:rPr>
        <w:footnoteReference w:id="57"/>
      </w:r>
      <w:r w:rsidRPr="00862D55">
        <w:rPr>
          <w:lang w:eastAsia="fr-FR" w:bidi="fr-FR"/>
        </w:rPr>
        <w:t>.</w:t>
      </w:r>
    </w:p>
    <w:p w:rsidR="007B60E0" w:rsidRPr="00094D29" w:rsidRDefault="007B60E0" w:rsidP="007B60E0">
      <w:pPr>
        <w:spacing w:before="120" w:after="120"/>
        <w:jc w:val="both"/>
      </w:pPr>
      <w:r w:rsidRPr="00094D29">
        <w:rPr>
          <w:lang w:eastAsia="fr-FR" w:bidi="fr-FR"/>
        </w:rPr>
        <w:t>Le rôle du marché interbancaire est essentiel au fonctionnement du système même si on en sous-estime so</w:t>
      </w:r>
      <w:r w:rsidRPr="00094D29">
        <w:rPr>
          <w:lang w:eastAsia="fr-FR" w:bidi="fr-FR"/>
        </w:rPr>
        <w:t>u</w:t>
      </w:r>
      <w:r w:rsidRPr="00094D29">
        <w:rPr>
          <w:lang w:eastAsia="fr-FR" w:bidi="fr-FR"/>
        </w:rPr>
        <w:t>vent l'importance pour n'y voir qu'une fâcheuse duplic</w:t>
      </w:r>
      <w:r w:rsidRPr="00094D29">
        <w:rPr>
          <w:lang w:eastAsia="fr-FR" w:bidi="fr-FR"/>
        </w:rPr>
        <w:t>a</w:t>
      </w:r>
      <w:r w:rsidRPr="00094D29">
        <w:rPr>
          <w:lang w:eastAsia="fr-FR" w:bidi="fr-FR"/>
        </w:rPr>
        <w:t>tion du crédit venant embrouiller la relation fondamentale entre déposant initial et emprunteur ultime. Celui-ci constitue un puissant mécanisme de centralisation du capital de prêt à l'échelle internationale, les banques « ordinaires » étant réduites</w:t>
      </w:r>
      <w:r>
        <w:rPr>
          <w:lang w:eastAsia="fr-FR" w:bidi="fr-FR"/>
        </w:rPr>
        <w:t>,</w:t>
      </w:r>
      <w:r w:rsidRPr="00094D29">
        <w:rPr>
          <w:lang w:eastAsia="fr-FR" w:bidi="fr-FR"/>
        </w:rPr>
        <w:t xml:space="preserve"> au rang de simple déposant face aux véritables maîtres des circuits fina</w:t>
      </w:r>
      <w:r w:rsidRPr="00094D29">
        <w:rPr>
          <w:lang w:eastAsia="fr-FR" w:bidi="fr-FR"/>
        </w:rPr>
        <w:t>n</w:t>
      </w:r>
      <w:r w:rsidRPr="00094D29">
        <w:rPr>
          <w:lang w:eastAsia="fr-FR" w:bidi="fr-FR"/>
        </w:rPr>
        <w:t>ciers internationaux. Il fournit également un coussin aux banques mu</w:t>
      </w:r>
      <w:r w:rsidRPr="00094D29">
        <w:rPr>
          <w:lang w:eastAsia="fr-FR" w:bidi="fr-FR"/>
        </w:rPr>
        <w:t>l</w:t>
      </w:r>
      <w:r w:rsidRPr="00094D29">
        <w:rPr>
          <w:lang w:eastAsia="fr-FR" w:bidi="fr-FR"/>
        </w:rPr>
        <w:t>tin</w:t>
      </w:r>
      <w:r w:rsidRPr="00094D29">
        <w:rPr>
          <w:lang w:eastAsia="fr-FR" w:bidi="fr-FR"/>
        </w:rPr>
        <w:t>a</w:t>
      </w:r>
      <w:r w:rsidRPr="00094D29">
        <w:rPr>
          <w:lang w:eastAsia="fr-FR" w:bidi="fr-FR"/>
        </w:rPr>
        <w:t>tionales en leur permettant de faire « travailler » leur argent en perm</w:t>
      </w:r>
      <w:r w:rsidRPr="00094D29">
        <w:rPr>
          <w:lang w:eastAsia="fr-FR" w:bidi="fr-FR"/>
        </w:rPr>
        <w:t>a</w:t>
      </w:r>
      <w:r w:rsidRPr="00094D29">
        <w:rPr>
          <w:lang w:eastAsia="fr-FR" w:bidi="fr-FR"/>
        </w:rPr>
        <w:t>nence, ne serait-ce que pour un prêt d’un seul jour, tout en leur assurant une énorme source de fonds toujours disp</w:t>
      </w:r>
      <w:r w:rsidRPr="00094D29">
        <w:rPr>
          <w:lang w:eastAsia="fr-FR" w:bidi="fr-FR"/>
        </w:rPr>
        <w:t>o</w:t>
      </w:r>
      <w:r w:rsidRPr="00094D29">
        <w:rPr>
          <w:lang w:eastAsia="fr-FR" w:bidi="fr-FR"/>
        </w:rPr>
        <w:t>nible.</w:t>
      </w:r>
    </w:p>
    <w:p w:rsidR="007B60E0" w:rsidRPr="00094D29" w:rsidRDefault="007B60E0" w:rsidP="007B60E0">
      <w:pPr>
        <w:spacing w:before="120" w:after="120"/>
        <w:jc w:val="both"/>
      </w:pPr>
      <w:r w:rsidRPr="00094D29">
        <w:rPr>
          <w:lang w:eastAsia="fr-FR" w:bidi="fr-FR"/>
        </w:rPr>
        <w:t>Quand d'aventure les fonds se raréfient, il suffit de relever les taux d'intérêt interbancaire pour attirer des fonds supplémentaires en pr</w:t>
      </w:r>
      <w:r w:rsidRPr="00094D29">
        <w:rPr>
          <w:lang w:eastAsia="fr-FR" w:bidi="fr-FR"/>
        </w:rPr>
        <w:t>o</w:t>
      </w:r>
      <w:r w:rsidRPr="00094D29">
        <w:rPr>
          <w:lang w:eastAsia="fr-FR" w:bidi="fr-FR"/>
        </w:rPr>
        <w:t>venance des systèmes bancaires nationaux. Les emprunteurs payeront ainsi des frais d'i</w:t>
      </w:r>
      <w:r w:rsidRPr="00094D29">
        <w:rPr>
          <w:lang w:eastAsia="fr-FR" w:bidi="fr-FR"/>
        </w:rPr>
        <w:t>n</w:t>
      </w:r>
      <w:r w:rsidRPr="00094D29">
        <w:rPr>
          <w:lang w:eastAsia="fr-FR" w:bidi="fr-FR"/>
        </w:rPr>
        <w:t>térêt additionnels puisque les crédits consortiaux sont toujours négociés à taux flottant, sur la base d'une marge déte</w:t>
      </w:r>
      <w:r w:rsidRPr="00094D29">
        <w:rPr>
          <w:lang w:eastAsia="fr-FR" w:bidi="fr-FR"/>
        </w:rPr>
        <w:t>r</w:t>
      </w:r>
      <w:r w:rsidRPr="00094D29">
        <w:rPr>
          <w:lang w:eastAsia="fr-FR" w:bidi="fr-FR"/>
        </w:rPr>
        <w:t>minée au-dessus du taux interba</w:t>
      </w:r>
      <w:r w:rsidRPr="00094D29">
        <w:rPr>
          <w:lang w:eastAsia="fr-FR" w:bidi="fr-FR"/>
        </w:rPr>
        <w:t>n</w:t>
      </w:r>
      <w:r w:rsidRPr="00094D29">
        <w:rPr>
          <w:lang w:eastAsia="fr-FR" w:bidi="fr-FR"/>
        </w:rPr>
        <w:t>caire. La banque ne peut donc pas perdre... à moins que les taux d'intérêt s'envolent au point que les paiements dépassent la capacité de payer de l'emprunteur. C'est exa</w:t>
      </w:r>
      <w:r w:rsidRPr="00094D29">
        <w:rPr>
          <w:lang w:eastAsia="fr-FR" w:bidi="fr-FR"/>
        </w:rPr>
        <w:t>c</w:t>
      </w:r>
      <w:r w:rsidRPr="00094D29">
        <w:rPr>
          <w:lang w:eastAsia="fr-FR" w:bidi="fr-FR"/>
        </w:rPr>
        <w:t>tement ce qui s'est produit en 1981-1982, lorsque les politiques de re</w:t>
      </w:r>
      <w:r w:rsidRPr="00094D29">
        <w:rPr>
          <w:lang w:eastAsia="fr-FR" w:bidi="fr-FR"/>
        </w:rPr>
        <w:t>s</w:t>
      </w:r>
      <w:r w:rsidRPr="00094D29">
        <w:rPr>
          <w:lang w:eastAsia="fr-FR" w:bidi="fr-FR"/>
        </w:rPr>
        <w:t>triction monétaire de la Réserve fédérale finirent par propulser les taux d'intérêt à des niveaux extravagants. Le Mexique fut peu de temps après les élections présidentielles le premier pays à suspendre ses paiements en août 1982.</w:t>
      </w:r>
    </w:p>
    <w:p w:rsidR="007B60E0" w:rsidRPr="00094D29" w:rsidRDefault="007B60E0" w:rsidP="007B60E0">
      <w:pPr>
        <w:spacing w:before="120" w:after="120"/>
        <w:jc w:val="both"/>
      </w:pPr>
      <w:r w:rsidRPr="00094D29">
        <w:rPr>
          <w:lang w:eastAsia="fr-FR" w:bidi="fr-FR"/>
        </w:rPr>
        <w:t>La crise d'endettement des pays du Tiers-Monde a provoqué un r</w:t>
      </w:r>
      <w:r w:rsidRPr="00094D29">
        <w:rPr>
          <w:lang w:eastAsia="fr-FR" w:bidi="fr-FR"/>
        </w:rPr>
        <w:t>e</w:t>
      </w:r>
      <w:r w:rsidRPr="00094D29">
        <w:rPr>
          <w:lang w:eastAsia="fr-FR" w:bidi="fr-FR"/>
        </w:rPr>
        <w:t>cul des crédits consortiaux. Au cours des années 1980, ceux-ci sont passés de 99 milliards de dollars qu'ils étaient en 1982 à 21 milliards en 1985, pour c</w:t>
      </w:r>
      <w:r w:rsidRPr="00094D29">
        <w:rPr>
          <w:lang w:eastAsia="fr-FR" w:bidi="fr-FR"/>
        </w:rPr>
        <w:t>e</w:t>
      </w:r>
      <w:r w:rsidRPr="00094D29">
        <w:rPr>
          <w:lang w:eastAsia="fr-FR" w:bidi="fr-FR"/>
        </w:rPr>
        <w:t>pendant remonter à 88 milliards en 1988. Il faut dire cependant que ces chiffres ne comprennent pas les crédits « réamén</w:t>
      </w:r>
      <w:r w:rsidRPr="00094D29">
        <w:rPr>
          <w:lang w:eastAsia="fr-FR" w:bidi="fr-FR"/>
        </w:rPr>
        <w:t>a</w:t>
      </w:r>
      <w:r w:rsidRPr="00094D29">
        <w:rPr>
          <w:lang w:eastAsia="fr-FR" w:bidi="fr-FR"/>
        </w:rPr>
        <w:t>gés », c'est-à-dire renégociés. Les prêts consortiaux dits « non-spontanés » se sont maintenus dans la ce</w:t>
      </w:r>
      <w:r w:rsidRPr="00094D29">
        <w:rPr>
          <w:lang w:eastAsia="fr-FR" w:bidi="fr-FR"/>
        </w:rPr>
        <w:t>n</w:t>
      </w:r>
      <w:r w:rsidRPr="00094D29">
        <w:rPr>
          <w:lang w:eastAsia="fr-FR" w:bidi="fr-FR"/>
        </w:rPr>
        <w:t>taine de milliards par année mais il s’agissait essentiellement de renouve</w:t>
      </w:r>
      <w:r w:rsidRPr="00094D29">
        <w:rPr>
          <w:lang w:eastAsia="fr-FR" w:bidi="fr-FR"/>
        </w:rPr>
        <w:t>l</w:t>
      </w:r>
      <w:r w:rsidRPr="00094D29">
        <w:rPr>
          <w:lang w:eastAsia="fr-FR" w:bidi="fr-FR"/>
        </w:rPr>
        <w:t>lement formel de prêts aux pays du Tiers-Monde, incapables de rembourser de toute façon. Inutile de dire que les grandes banques prêteuses se mo</w:t>
      </w:r>
      <w:r w:rsidRPr="00094D29">
        <w:rPr>
          <w:lang w:eastAsia="fr-FR" w:bidi="fr-FR"/>
        </w:rPr>
        <w:t>r</w:t>
      </w:r>
      <w:r w:rsidRPr="00094D29">
        <w:rPr>
          <w:lang w:eastAsia="fr-FR" w:bidi="fr-FR"/>
        </w:rPr>
        <w:t>dent les doigts d’avoir accordé ces prêts et qu'elles sont devenues beaucoup plus prudentes en la matière. Mais</w:t>
      </w:r>
      <w:r>
        <w:rPr>
          <w:lang w:eastAsia="fr-FR" w:bidi="fr-FR"/>
        </w:rPr>
        <w:t xml:space="preserve"> </w:t>
      </w:r>
      <w:r w:rsidRPr="00094D29">
        <w:t>[105]</w:t>
      </w:r>
      <w:r>
        <w:t xml:space="preserve"> </w:t>
      </w:r>
      <w:r w:rsidRPr="00094D29">
        <w:rPr>
          <w:lang w:eastAsia="fr-FR" w:bidi="fr-FR"/>
        </w:rPr>
        <w:t>encore là, c'était avant de c</w:t>
      </w:r>
      <w:r w:rsidRPr="00094D29">
        <w:rPr>
          <w:lang w:eastAsia="fr-FR" w:bidi="fr-FR"/>
        </w:rPr>
        <w:t>é</w:t>
      </w:r>
      <w:r w:rsidRPr="00094D29">
        <w:rPr>
          <w:lang w:eastAsia="fr-FR" w:bidi="fr-FR"/>
        </w:rPr>
        <w:t>der aux charmes des opérations de f</w:t>
      </w:r>
      <w:r w:rsidRPr="00094D29">
        <w:rPr>
          <w:lang w:eastAsia="fr-FR" w:bidi="fr-FR"/>
        </w:rPr>
        <w:t>u</w:t>
      </w:r>
      <w:r w:rsidRPr="00094D29">
        <w:rPr>
          <w:lang w:eastAsia="fr-FR" w:bidi="fr-FR"/>
        </w:rPr>
        <w:t>sion et d'acquisition...</w:t>
      </w:r>
    </w:p>
    <w:p w:rsidR="007B60E0" w:rsidRPr="00094D29" w:rsidRDefault="007B60E0" w:rsidP="007B60E0">
      <w:pPr>
        <w:spacing w:before="120" w:after="120"/>
        <w:jc w:val="both"/>
      </w:pPr>
      <w:r w:rsidRPr="00094D29">
        <w:rPr>
          <w:lang w:eastAsia="fr-FR" w:bidi="fr-FR"/>
        </w:rPr>
        <w:t>La leçon a aussi été dure pour les gouvernements et les entreprises e</w:t>
      </w:r>
      <w:r w:rsidRPr="00094D29">
        <w:rPr>
          <w:lang w:eastAsia="fr-FR" w:bidi="fr-FR"/>
        </w:rPr>
        <w:t>m</w:t>
      </w:r>
      <w:r w:rsidRPr="00094D29">
        <w:rPr>
          <w:lang w:eastAsia="fr-FR" w:bidi="fr-FR"/>
        </w:rPr>
        <w:t>prunteuses. Trouvant difficilement les fonds nécessaires, sur les marchés bancaires ceux-ci se sont alors tournés vers d'autres sources de financement. Ainsi,</w:t>
      </w:r>
      <w:r>
        <w:rPr>
          <w:lang w:eastAsia="fr-FR" w:bidi="fr-FR"/>
        </w:rPr>
        <w:t xml:space="preserve"> les obligations internationales classiques</w:t>
      </w:r>
      <w:r w:rsidRPr="00094D29">
        <w:rPr>
          <w:lang w:eastAsia="fr-FR" w:bidi="fr-FR"/>
        </w:rPr>
        <w:t xml:space="preserve"> à taux d'intérêt fixe ont-elles progressé de 74 à 221 milliards de dollars entre 1982 et 1986, pour glisser à 175 milliards en 1987. Le grand bénéf</w:t>
      </w:r>
      <w:r w:rsidRPr="00094D29">
        <w:rPr>
          <w:lang w:eastAsia="fr-FR" w:bidi="fr-FR"/>
        </w:rPr>
        <w:t>i</w:t>
      </w:r>
      <w:r w:rsidRPr="00094D29">
        <w:rPr>
          <w:lang w:eastAsia="fr-FR" w:bidi="fr-FR"/>
        </w:rPr>
        <w:t>ciaire de cette évolution reste cepe</w:t>
      </w:r>
      <w:r w:rsidRPr="00094D29">
        <w:rPr>
          <w:lang w:eastAsia="fr-FR" w:bidi="fr-FR"/>
        </w:rPr>
        <w:t>n</w:t>
      </w:r>
      <w:r w:rsidRPr="00094D29">
        <w:rPr>
          <w:lang w:eastAsia="fr-FR" w:bidi="fr-FR"/>
        </w:rPr>
        <w:t>dant le marché des « euro-effets », terme générique pour désigner de nouvelles catégories de titres nég</w:t>
      </w:r>
      <w:r w:rsidRPr="00094D29">
        <w:rPr>
          <w:lang w:eastAsia="fr-FR" w:bidi="fr-FR"/>
        </w:rPr>
        <w:t>o</w:t>
      </w:r>
      <w:r w:rsidRPr="00094D29">
        <w:rPr>
          <w:lang w:eastAsia="fr-FR" w:bidi="fr-FR"/>
        </w:rPr>
        <w:t>ciables, incorporant une variété d'options et de caractérist</w:t>
      </w:r>
      <w:r w:rsidRPr="00094D29">
        <w:rPr>
          <w:lang w:eastAsia="fr-FR" w:bidi="fr-FR"/>
        </w:rPr>
        <w:t>i</w:t>
      </w:r>
      <w:r w:rsidRPr="00094D29">
        <w:rPr>
          <w:lang w:eastAsia="fr-FR" w:bidi="fr-FR"/>
        </w:rPr>
        <w:t>ques. Ce marché est passé de 2,4 milliards en 1982 à 70 milliards en 1987. C'est ce qu’on appelle la « mobiliérisation » ou, en anglais, « securit</w:t>
      </w:r>
      <w:r w:rsidRPr="00094D29">
        <w:rPr>
          <w:lang w:eastAsia="fr-FR" w:bidi="fr-FR"/>
        </w:rPr>
        <w:t>i</w:t>
      </w:r>
      <w:r w:rsidRPr="00094D29">
        <w:rPr>
          <w:lang w:eastAsia="fr-FR" w:bidi="fr-FR"/>
        </w:rPr>
        <w:t>zation ».</w:t>
      </w:r>
    </w:p>
    <w:p w:rsidR="007B60E0" w:rsidRPr="00094D29" w:rsidRDefault="007B60E0" w:rsidP="007B60E0">
      <w:pPr>
        <w:spacing w:before="120" w:after="120"/>
        <w:jc w:val="both"/>
      </w:pPr>
      <w:r w:rsidRPr="00094D29">
        <w:rPr>
          <w:lang w:eastAsia="fr-FR" w:bidi="fr-FR"/>
        </w:rPr>
        <w:t>Ces transformations ont fortement ébranlé la position des grandes ba</w:t>
      </w:r>
      <w:r w:rsidRPr="00094D29">
        <w:rPr>
          <w:lang w:eastAsia="fr-FR" w:bidi="fr-FR"/>
        </w:rPr>
        <w:t>n</w:t>
      </w:r>
      <w:r w:rsidRPr="00094D29">
        <w:rPr>
          <w:lang w:eastAsia="fr-FR" w:bidi="fr-FR"/>
        </w:rPr>
        <w:t>ques traditionnelles sur le marché des crédits consortiaux ; surtout les ba</w:t>
      </w:r>
      <w:r w:rsidRPr="00094D29">
        <w:rPr>
          <w:lang w:eastAsia="fr-FR" w:bidi="fr-FR"/>
        </w:rPr>
        <w:t>n</w:t>
      </w:r>
      <w:r w:rsidRPr="00094D29">
        <w:rPr>
          <w:lang w:eastAsia="fr-FR" w:bidi="fr-FR"/>
        </w:rPr>
        <w:t>ques commerciales que les législations nationales, comme c'est le cas aux États- Unis, au Japon, au Canada ou en Angleterre, emp</w:t>
      </w:r>
      <w:r w:rsidRPr="00094D29">
        <w:rPr>
          <w:lang w:eastAsia="fr-FR" w:bidi="fr-FR"/>
        </w:rPr>
        <w:t>ê</w:t>
      </w:r>
      <w:r w:rsidRPr="00094D29">
        <w:rPr>
          <w:lang w:eastAsia="fr-FR" w:bidi="fr-FR"/>
        </w:rPr>
        <w:t>chent d'</w:t>
      </w:r>
      <w:r>
        <w:rPr>
          <w:lang w:eastAsia="fr-FR" w:bidi="fr-FR"/>
        </w:rPr>
        <w:t>œuvrer</w:t>
      </w:r>
      <w:r w:rsidRPr="00094D29">
        <w:rPr>
          <w:lang w:eastAsia="fr-FR" w:bidi="fr-FR"/>
        </w:rPr>
        <w:t xml:space="preserve"> dans le secteur des émissions obligataires. D’où les pressions furieuses que celles-ci exercent sur les gouvernements pour pouvoir entrer dans ces secteurs, et les efforts qu’elles font pour a</w:t>
      </w:r>
      <w:r w:rsidRPr="00094D29">
        <w:rPr>
          <w:lang w:eastAsia="fr-FR" w:bidi="fr-FR"/>
        </w:rPr>
        <w:t>c</w:t>
      </w:r>
      <w:r w:rsidRPr="00094D29">
        <w:rPr>
          <w:lang w:eastAsia="fr-FR" w:bidi="fr-FR"/>
        </w:rPr>
        <w:t>quérir des institutions financières étrangères autorisées, elles, à nég</w:t>
      </w:r>
      <w:r w:rsidRPr="00094D29">
        <w:rPr>
          <w:lang w:eastAsia="fr-FR" w:bidi="fr-FR"/>
        </w:rPr>
        <w:t>o</w:t>
      </w:r>
      <w:r w:rsidRPr="00094D29">
        <w:rPr>
          <w:lang w:eastAsia="fr-FR" w:bidi="fr-FR"/>
        </w:rPr>
        <w:t>cier des valeurs mobilières (ce qui accél</w:t>
      </w:r>
      <w:r w:rsidRPr="00094D29">
        <w:rPr>
          <w:lang w:eastAsia="fr-FR" w:bidi="fr-FR"/>
        </w:rPr>
        <w:t>è</w:t>
      </w:r>
      <w:r w:rsidRPr="00094D29">
        <w:rPr>
          <w:lang w:eastAsia="fr-FR" w:bidi="fr-FR"/>
        </w:rPr>
        <w:t>re par ailleurs le mouvement d'internationalisation). D'où, évidemment, cette soudaine détermin</w:t>
      </w:r>
      <w:r w:rsidRPr="00094D29">
        <w:rPr>
          <w:lang w:eastAsia="fr-FR" w:bidi="fr-FR"/>
        </w:rPr>
        <w:t>a</w:t>
      </w:r>
      <w:r w:rsidRPr="00094D29">
        <w:rPr>
          <w:lang w:eastAsia="fr-FR" w:bidi="fr-FR"/>
        </w:rPr>
        <w:t>tion des législateurs dans la plupart des pays à vouloir « moderniser » les lois dans le domaine.</w:t>
      </w:r>
    </w:p>
    <w:p w:rsidR="007B60E0" w:rsidRPr="00094D29" w:rsidRDefault="007B60E0" w:rsidP="007B60E0">
      <w:pPr>
        <w:spacing w:before="120" w:after="120"/>
        <w:jc w:val="both"/>
      </w:pPr>
      <w:r w:rsidRPr="00094D29">
        <w:rPr>
          <w:lang w:eastAsia="fr-FR" w:bidi="fr-FR"/>
        </w:rPr>
        <w:t>Ces tendances nouvelles ne vont pas sans engendrer une certaine « dési</w:t>
      </w:r>
      <w:r w:rsidRPr="00094D29">
        <w:rPr>
          <w:lang w:eastAsia="fr-FR" w:bidi="fr-FR"/>
        </w:rPr>
        <w:t>n</w:t>
      </w:r>
      <w:r w:rsidRPr="00094D29">
        <w:rPr>
          <w:lang w:eastAsia="fr-FR" w:bidi="fr-FR"/>
        </w:rPr>
        <w:t>termédiation », les banques se trouvant en partie court-circuitées par le développement de relations financières directes entre gros prêteurs et gros e</w:t>
      </w:r>
      <w:r w:rsidRPr="00094D29">
        <w:rPr>
          <w:lang w:eastAsia="fr-FR" w:bidi="fr-FR"/>
        </w:rPr>
        <w:t>m</w:t>
      </w:r>
      <w:r w:rsidRPr="00094D29">
        <w:rPr>
          <w:lang w:eastAsia="fr-FR" w:bidi="fr-FR"/>
        </w:rPr>
        <w:t>prunteurs. C'était déjà pratique courante aux États-Unis avec le marché du papier commercial, forme de prêt à court te</w:t>
      </w:r>
      <w:r w:rsidRPr="00094D29">
        <w:rPr>
          <w:lang w:eastAsia="fr-FR" w:bidi="fr-FR"/>
        </w:rPr>
        <w:t>r</w:t>
      </w:r>
      <w:r w:rsidRPr="00094D29">
        <w:rPr>
          <w:lang w:eastAsia="fr-FR" w:bidi="fr-FR"/>
        </w:rPr>
        <w:t>me conclu directement entre entreprises non- financières sans passer par les banques. On assiste maint</w:t>
      </w:r>
      <w:r w:rsidRPr="00094D29">
        <w:rPr>
          <w:lang w:eastAsia="fr-FR" w:bidi="fr-FR"/>
        </w:rPr>
        <w:t>e</w:t>
      </w:r>
      <w:r w:rsidRPr="00094D29">
        <w:rPr>
          <w:lang w:eastAsia="fr-FR" w:bidi="fr-FR"/>
        </w:rPr>
        <w:t>nant au développement de l'euro-papier commercial entre firmes multinationales, ce qui permet à pl</w:t>
      </w:r>
      <w:r w:rsidRPr="00094D29">
        <w:rPr>
          <w:lang w:eastAsia="fr-FR" w:bidi="fr-FR"/>
        </w:rPr>
        <w:t>u</w:t>
      </w:r>
      <w:r w:rsidRPr="00094D29">
        <w:rPr>
          <w:lang w:eastAsia="fr-FR" w:bidi="fr-FR"/>
        </w:rPr>
        <w:t>sieurs firmes de desserrer l'emprise parfois trop étouffante de leur ba</w:t>
      </w:r>
      <w:r w:rsidRPr="00094D29">
        <w:rPr>
          <w:lang w:eastAsia="fr-FR" w:bidi="fr-FR"/>
        </w:rPr>
        <w:t>n</w:t>
      </w:r>
      <w:r w:rsidRPr="00094D29">
        <w:rPr>
          <w:lang w:eastAsia="fr-FR" w:bidi="fr-FR"/>
        </w:rPr>
        <w:t>quier.</w:t>
      </w:r>
    </w:p>
    <w:p w:rsidR="007B60E0" w:rsidRPr="00094D29" w:rsidRDefault="007B60E0" w:rsidP="007B60E0">
      <w:pPr>
        <w:spacing w:before="120" w:after="120"/>
        <w:jc w:val="both"/>
      </w:pPr>
      <w:r w:rsidRPr="00094D29">
        <w:rPr>
          <w:lang w:eastAsia="fr-FR" w:bidi="fr-FR"/>
        </w:rPr>
        <w:t>Évitons cependant toute conclusion hâtive : les institutions fina</w:t>
      </w:r>
      <w:r w:rsidRPr="00094D29">
        <w:rPr>
          <w:lang w:eastAsia="fr-FR" w:bidi="fr-FR"/>
        </w:rPr>
        <w:t>n</w:t>
      </w:r>
      <w:r w:rsidRPr="00094D29">
        <w:rPr>
          <w:lang w:eastAsia="fr-FR" w:bidi="fr-FR"/>
        </w:rPr>
        <w:t>cières continuent de jouer un rôle décisif sur le marché obligataire, ne serait-ce que par leur pouvoir de placement auprès des investisseurs privés, particulièrement lorsque les obligations sont écoulées simult</w:t>
      </w:r>
      <w:r w:rsidRPr="00094D29">
        <w:rPr>
          <w:lang w:eastAsia="fr-FR" w:bidi="fr-FR"/>
        </w:rPr>
        <w:t>a</w:t>
      </w:r>
      <w:r w:rsidRPr="00094D29">
        <w:rPr>
          <w:lang w:eastAsia="fr-FR" w:bidi="fr-FR"/>
        </w:rPr>
        <w:t>nément dans plusieurs pays comme c'est le cas des véritables euro-obligations </w:t>
      </w:r>
      <w:r>
        <w:rPr>
          <w:rStyle w:val="Appelnotedebasdep"/>
          <w:lang w:eastAsia="fr-FR" w:bidi="fr-FR"/>
        </w:rPr>
        <w:footnoteReference w:id="58"/>
      </w:r>
      <w:r w:rsidRPr="00F66F58">
        <w:rPr>
          <w:lang w:eastAsia="fr-FR" w:bidi="fr-FR"/>
        </w:rPr>
        <w:t>.</w:t>
      </w:r>
      <w:r w:rsidRPr="00094D29">
        <w:rPr>
          <w:lang w:eastAsia="fr-FR" w:bidi="fr-FR"/>
        </w:rPr>
        <w:t xml:space="preserve"> L'institutionnalis</w:t>
      </w:r>
      <w:r w:rsidRPr="00094D29">
        <w:rPr>
          <w:lang w:eastAsia="fr-FR" w:bidi="fr-FR"/>
        </w:rPr>
        <w:t>a</w:t>
      </w:r>
      <w:r>
        <w:rPr>
          <w:lang w:eastAsia="fr-FR" w:bidi="fr-FR"/>
        </w:rPr>
        <w:t xml:space="preserve">tion de l'épargne, </w:t>
      </w:r>
      <w:r w:rsidRPr="00094D29">
        <w:t>[106]</w:t>
      </w:r>
      <w:r>
        <w:t xml:space="preserve"> </w:t>
      </w:r>
      <w:r w:rsidRPr="00094D29">
        <w:rPr>
          <w:lang w:eastAsia="fr-FR" w:bidi="fr-FR"/>
        </w:rPr>
        <w:t>notamment à travers les fonds de pension publics et privés, en passe de devenir les plus grands réservoirs de fonds dans les pays dévelo</w:t>
      </w:r>
      <w:r w:rsidRPr="00094D29">
        <w:rPr>
          <w:lang w:eastAsia="fr-FR" w:bidi="fr-FR"/>
        </w:rPr>
        <w:t>p</w:t>
      </w:r>
      <w:r w:rsidRPr="00094D29">
        <w:rPr>
          <w:lang w:eastAsia="fr-FR" w:bidi="fr-FR"/>
        </w:rPr>
        <w:t>pés, donne aussi un poids grandissant aux investisseurs instit</w:t>
      </w:r>
      <w:r w:rsidRPr="00094D29">
        <w:rPr>
          <w:lang w:eastAsia="fr-FR" w:bidi="fr-FR"/>
        </w:rPr>
        <w:t>u</w:t>
      </w:r>
      <w:r w:rsidRPr="00094D29">
        <w:rPr>
          <w:lang w:eastAsia="fr-FR" w:bidi="fr-FR"/>
        </w:rPr>
        <w:t>t</w:t>
      </w:r>
      <w:r>
        <w:rPr>
          <w:lang w:eastAsia="fr-FR" w:bidi="fr-FR"/>
        </w:rPr>
        <w:t>ionnels. En fait, si la « mobi</w:t>
      </w:r>
      <w:r w:rsidRPr="00094D29">
        <w:rPr>
          <w:lang w:eastAsia="fr-FR" w:bidi="fr-FR"/>
        </w:rPr>
        <w:t>liérisation » entraîne une perte de poids relative des grandes banques commerciales, c'est au profit surtout d'autres catégories d'in</w:t>
      </w:r>
      <w:r w:rsidRPr="00094D29">
        <w:rPr>
          <w:lang w:eastAsia="fr-FR" w:bidi="fr-FR"/>
        </w:rPr>
        <w:t>s</w:t>
      </w:r>
      <w:r w:rsidRPr="00094D29">
        <w:rPr>
          <w:lang w:eastAsia="fr-FR" w:bidi="fr-FR"/>
        </w:rPr>
        <w:t>titutions financières comme les banques d'a</w:t>
      </w:r>
      <w:r w:rsidRPr="00094D29">
        <w:rPr>
          <w:lang w:eastAsia="fr-FR" w:bidi="fr-FR"/>
        </w:rPr>
        <w:t>f</w:t>
      </w:r>
      <w:r w:rsidRPr="00094D29">
        <w:rPr>
          <w:lang w:eastAsia="fr-FR" w:bidi="fr-FR"/>
        </w:rPr>
        <w:t>faires ou les sociétés de fiducie.</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DÉSÉQUILIBRES FINANCIERS</w:t>
      </w:r>
      <w:r>
        <w:rPr>
          <w:lang w:eastAsia="fr-FR" w:bidi="fr-FR"/>
        </w:rPr>
        <w:br/>
      </w:r>
      <w:r w:rsidRPr="00094D29">
        <w:rPr>
          <w:lang w:eastAsia="fr-FR" w:bidi="fr-FR"/>
        </w:rPr>
        <w:t>ET MOUVEMENTS BANCAI</w:t>
      </w:r>
      <w:r>
        <w:rPr>
          <w:lang w:eastAsia="fr-FR" w:bidi="fr-FR"/>
        </w:rPr>
        <w:t>RES</w:t>
      </w:r>
      <w:r>
        <w:rPr>
          <w:lang w:eastAsia="fr-FR" w:bidi="fr-FR"/>
        </w:rPr>
        <w:br/>
      </w:r>
      <w:r w:rsidRPr="00094D29">
        <w:rPr>
          <w:lang w:eastAsia="fr-FR" w:bidi="fr-FR"/>
        </w:rPr>
        <w:t>INTERNATI</w:t>
      </w:r>
      <w:r w:rsidRPr="00094D29">
        <w:rPr>
          <w:lang w:eastAsia="fr-FR" w:bidi="fr-FR"/>
        </w:rPr>
        <w:t>O</w:t>
      </w:r>
      <w:r w:rsidRPr="00094D29">
        <w:rPr>
          <w:lang w:eastAsia="fr-FR" w:bidi="fr-FR"/>
        </w:rPr>
        <w:t>NAUX</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 déclin américain et la montée du Japon, sont un autre lieu commun. Pourtant on n'a pas encore pris toute la mesure du phéno</w:t>
      </w:r>
      <w:r>
        <w:rPr>
          <w:lang w:eastAsia="fr-FR" w:bidi="fr-FR"/>
        </w:rPr>
        <w:t>m</w:t>
      </w:r>
      <w:r>
        <w:rPr>
          <w:lang w:eastAsia="fr-FR" w:bidi="fr-FR"/>
        </w:rPr>
        <w:t>è</w:t>
      </w:r>
      <w:r>
        <w:rPr>
          <w:lang w:eastAsia="fr-FR" w:bidi="fr-FR"/>
        </w:rPr>
        <w:t>ne. Jamais n’aura-t-</w:t>
      </w:r>
      <w:r w:rsidRPr="00094D29">
        <w:rPr>
          <w:lang w:eastAsia="fr-FR" w:bidi="fr-FR"/>
        </w:rPr>
        <w:t>on vu de retournement plus complet des ra</w:t>
      </w:r>
      <w:r w:rsidRPr="00094D29">
        <w:rPr>
          <w:lang w:eastAsia="fr-FR" w:bidi="fr-FR"/>
        </w:rPr>
        <w:t>p</w:t>
      </w:r>
      <w:r w:rsidRPr="00094D29">
        <w:rPr>
          <w:lang w:eastAsia="fr-FR" w:bidi="fr-FR"/>
        </w:rPr>
        <w:t>ports de force inter-impérialistes en si peu de temps qu'au cours des années 1980, et ceci tant sur le plan des exportations de marchandises que sur les marchés financiers i</w:t>
      </w:r>
      <w:r w:rsidRPr="00094D29">
        <w:rPr>
          <w:lang w:eastAsia="fr-FR" w:bidi="fr-FR"/>
        </w:rPr>
        <w:t>n</w:t>
      </w:r>
      <w:r w:rsidRPr="00094D29">
        <w:rPr>
          <w:lang w:eastAsia="fr-FR" w:bidi="fr-FR"/>
        </w:rPr>
        <w:t>ternationaux.</w:t>
      </w:r>
    </w:p>
    <w:p w:rsidR="007B60E0" w:rsidRPr="00094D29" w:rsidRDefault="007B60E0" w:rsidP="007B60E0">
      <w:pPr>
        <w:spacing w:before="120" w:after="120"/>
        <w:jc w:val="both"/>
      </w:pPr>
      <w:r w:rsidRPr="00094D29">
        <w:rPr>
          <w:lang w:eastAsia="fr-FR" w:bidi="fr-FR"/>
        </w:rPr>
        <w:t>Il y a quelques années encore, on pouvait croire que le déficit commercial américain était un phénomène passager dont l'origine pouvait être associé à une politique m</w:t>
      </w:r>
      <w:r w:rsidRPr="00094D29">
        <w:rPr>
          <w:lang w:eastAsia="fr-FR" w:bidi="fr-FR"/>
        </w:rPr>
        <w:t>o</w:t>
      </w:r>
      <w:r w:rsidRPr="00094D29">
        <w:rPr>
          <w:lang w:eastAsia="fr-FR" w:bidi="fr-FR"/>
        </w:rPr>
        <w:t>nétaire restrictive qui avait fini par pousser le dollar américain à des niveaux surréalistes et à la polit</w:t>
      </w:r>
      <w:r w:rsidRPr="00094D29">
        <w:rPr>
          <w:lang w:eastAsia="fr-FR" w:bidi="fr-FR"/>
        </w:rPr>
        <w:t>i</w:t>
      </w:r>
      <w:r w:rsidRPr="00094D29">
        <w:rPr>
          <w:lang w:eastAsia="fr-FR" w:bidi="fr-FR"/>
        </w:rPr>
        <w:t>que de go</w:t>
      </w:r>
      <w:r w:rsidRPr="00094D29">
        <w:rPr>
          <w:lang w:eastAsia="fr-FR" w:bidi="fr-FR"/>
        </w:rPr>
        <w:t>n</w:t>
      </w:r>
      <w:r w:rsidRPr="00094D29">
        <w:rPr>
          <w:lang w:eastAsia="fr-FR" w:bidi="fr-FR"/>
        </w:rPr>
        <w:t>flement de la demande interne par les déficits budgétaires massifs. Pourtant, en dépit d'une appréciation de 50 p. cent du taux de change réel du yen depuis 1985 et d'une chute de 33 p. cent du taux de change du dollar amér</w:t>
      </w:r>
      <w:r w:rsidRPr="00094D29">
        <w:rPr>
          <w:lang w:eastAsia="fr-FR" w:bidi="fr-FR"/>
        </w:rPr>
        <w:t>i</w:t>
      </w:r>
      <w:r w:rsidRPr="00094D29">
        <w:rPr>
          <w:lang w:eastAsia="fr-FR" w:bidi="fr-FR"/>
        </w:rPr>
        <w:t>cain </w:t>
      </w:r>
      <w:r>
        <w:rPr>
          <w:rStyle w:val="Appelnotedebasdep"/>
          <w:lang w:eastAsia="fr-FR" w:bidi="fr-FR"/>
        </w:rPr>
        <w:footnoteReference w:id="59"/>
      </w:r>
      <w:r w:rsidRPr="002B750A">
        <w:rPr>
          <w:lang w:eastAsia="fr-FR" w:bidi="fr-FR"/>
        </w:rPr>
        <w:t>,</w:t>
      </w:r>
      <w:r w:rsidRPr="00094D29">
        <w:rPr>
          <w:lang w:eastAsia="fr-FR" w:bidi="fr-FR"/>
        </w:rPr>
        <w:t xml:space="preserve"> le déficit commercial américain ne se réduit qu'avec une lenteur désespérante alors que les surplus japonais restent inébranlables. Au cours de l'année 1988, les États-Unis ont e</w:t>
      </w:r>
      <w:r w:rsidRPr="00094D29">
        <w:rPr>
          <w:lang w:eastAsia="fr-FR" w:bidi="fr-FR"/>
        </w:rPr>
        <w:t>n</w:t>
      </w:r>
      <w:r w:rsidRPr="00094D29">
        <w:rPr>
          <w:lang w:eastAsia="fr-FR" w:bidi="fr-FR"/>
        </w:rPr>
        <w:t>registré un déficit commercial de 121 milliards de dollars pendant que le Japon et la République fédérale d'Allemagne connaissaient des su</w:t>
      </w:r>
      <w:r w:rsidRPr="00094D29">
        <w:rPr>
          <w:lang w:eastAsia="fr-FR" w:bidi="fr-FR"/>
        </w:rPr>
        <w:t>r</w:t>
      </w:r>
      <w:r w:rsidRPr="00094D29">
        <w:rPr>
          <w:lang w:eastAsia="fr-FR" w:bidi="fr-FR"/>
        </w:rPr>
        <w:t>plus de 95 milliards et 73 milliards respectivement. Ces chiffres refl</w:t>
      </w:r>
      <w:r w:rsidRPr="00094D29">
        <w:rPr>
          <w:lang w:eastAsia="fr-FR" w:bidi="fr-FR"/>
        </w:rPr>
        <w:t>è</w:t>
      </w:r>
      <w:r w:rsidRPr="00094D29">
        <w:rPr>
          <w:lang w:eastAsia="fr-FR" w:bidi="fr-FR"/>
        </w:rPr>
        <w:t>tent la profonde détérioration de la position concurrentielle fondame</w:t>
      </w:r>
      <w:r w:rsidRPr="00094D29">
        <w:rPr>
          <w:lang w:eastAsia="fr-FR" w:bidi="fr-FR"/>
        </w:rPr>
        <w:t>n</w:t>
      </w:r>
      <w:r w:rsidRPr="00094D29">
        <w:rPr>
          <w:lang w:eastAsia="fr-FR" w:bidi="fr-FR"/>
        </w:rPr>
        <w:t>tale de l'industrie américaine, encore que les entrepr</w:t>
      </w:r>
      <w:r w:rsidRPr="00094D29">
        <w:rPr>
          <w:lang w:eastAsia="fr-FR" w:bidi="fr-FR"/>
        </w:rPr>
        <w:t>i</w:t>
      </w:r>
      <w:r w:rsidRPr="00094D29">
        <w:rPr>
          <w:lang w:eastAsia="fr-FR" w:bidi="fr-FR"/>
        </w:rPr>
        <w:t>ses américaines elles-mêmes ne soient pas entièrement étrangères par leurs investi</w:t>
      </w:r>
      <w:r w:rsidRPr="00094D29">
        <w:rPr>
          <w:lang w:eastAsia="fr-FR" w:bidi="fr-FR"/>
        </w:rPr>
        <w:t>s</w:t>
      </w:r>
      <w:r w:rsidRPr="00094D29">
        <w:rPr>
          <w:lang w:eastAsia="fr-FR" w:bidi="fr-FR"/>
        </w:rPr>
        <w:t>sements et leur commerce intrafirme aux difficultés de la balance commerciale mais aussi, et surtout, la position de force conquise par l'industrie japonaise, au point de la rendre quasi-insensible au rench</w:t>
      </w:r>
      <w:r w:rsidRPr="00094D29">
        <w:rPr>
          <w:lang w:eastAsia="fr-FR" w:bidi="fr-FR"/>
        </w:rPr>
        <w:t>é</w:t>
      </w:r>
      <w:r w:rsidRPr="00094D29">
        <w:rPr>
          <w:lang w:eastAsia="fr-FR" w:bidi="fr-FR"/>
        </w:rPr>
        <w:t>rissement du yen.</w:t>
      </w:r>
    </w:p>
    <w:p w:rsidR="007B60E0" w:rsidRPr="00094D29" w:rsidRDefault="007B60E0" w:rsidP="007B60E0">
      <w:pPr>
        <w:spacing w:before="120" w:after="120"/>
        <w:jc w:val="both"/>
      </w:pPr>
      <w:r w:rsidRPr="00094D29">
        <w:rPr>
          <w:lang w:eastAsia="fr-FR" w:bidi="fr-FR"/>
        </w:rPr>
        <w:t>Cette accumulation de déficits extérieurs, de l'ordre d'une centaine de milliards de dollars, a suffi à renverser la position créditrice que détenaient les États-Unis depuis 1917 pour en faire le pays le plus e</w:t>
      </w:r>
      <w:r w:rsidRPr="00094D29">
        <w:rPr>
          <w:lang w:eastAsia="fr-FR" w:bidi="fr-FR"/>
        </w:rPr>
        <w:t>n</w:t>
      </w:r>
      <w:r w:rsidRPr="00094D29">
        <w:rPr>
          <w:lang w:eastAsia="fr-FR" w:bidi="fr-FR"/>
        </w:rPr>
        <w:t>detté du monde en valeur absolue : ceux-ci ont absorbé environ 30 p. cent des exportations de capital de prêt à l'échelle mondiale au cours des années 1980. Le tableau suivant résume de</w:t>
      </w:r>
      <w:r>
        <w:rPr>
          <w:lang w:eastAsia="fr-FR" w:bidi="fr-FR"/>
        </w:rPr>
        <w:t xml:space="preserve"> </w:t>
      </w:r>
      <w:r w:rsidRPr="00094D29">
        <w:t>[107]</w:t>
      </w:r>
      <w:r>
        <w:t xml:space="preserve"> </w:t>
      </w:r>
      <w:r w:rsidRPr="00094D29">
        <w:rPr>
          <w:lang w:eastAsia="fr-FR" w:bidi="fr-FR"/>
        </w:rPr>
        <w:t>manière frappa</w:t>
      </w:r>
      <w:r w:rsidRPr="00094D29">
        <w:rPr>
          <w:lang w:eastAsia="fr-FR" w:bidi="fr-FR"/>
        </w:rPr>
        <w:t>n</w:t>
      </w:r>
      <w:r w:rsidRPr="00094D29">
        <w:rPr>
          <w:lang w:eastAsia="fr-FR" w:bidi="fr-FR"/>
        </w:rPr>
        <w:t>te ce renversement de position, non seulement face au Japon, mais aussi face à l'Europe.</w:t>
      </w:r>
    </w:p>
    <w:p w:rsidR="007B60E0" w:rsidRPr="00094D29" w:rsidRDefault="007B60E0" w:rsidP="007B60E0">
      <w:pPr>
        <w:spacing w:before="120" w:after="120"/>
        <w:jc w:val="both"/>
      </w:pPr>
      <w:r w:rsidRPr="00094D29">
        <w:rPr>
          <w:lang w:eastAsia="fr-FR" w:bidi="fr-FR"/>
        </w:rPr>
        <w:t>Certains n’y verront pas de problème majeur, le déficit commercial se compensant par des entrées au titre de la balance des capitaux. E</w:t>
      </w:r>
      <w:r w:rsidRPr="00094D29">
        <w:rPr>
          <w:lang w:eastAsia="fr-FR" w:bidi="fr-FR"/>
        </w:rPr>
        <w:t>f</w:t>
      </w:r>
      <w:r w:rsidRPr="00094D29">
        <w:rPr>
          <w:lang w:eastAsia="fr-FR" w:bidi="fr-FR"/>
        </w:rPr>
        <w:t>fectiv</w:t>
      </w:r>
      <w:r w:rsidRPr="00094D29">
        <w:rPr>
          <w:lang w:eastAsia="fr-FR" w:bidi="fr-FR"/>
        </w:rPr>
        <w:t>e</w:t>
      </w:r>
      <w:r w:rsidRPr="00094D29">
        <w:rPr>
          <w:lang w:eastAsia="fr-FR" w:bidi="fr-FR"/>
        </w:rPr>
        <w:t>ment, tant que les États-Unis peuvent offrir des titres financiers au reste du monde l'équilibre de la balance des paiements demeure, même si cela place le capitalisme américain dans une dépendance f</w:t>
      </w:r>
      <w:r w:rsidRPr="00094D29">
        <w:rPr>
          <w:lang w:eastAsia="fr-FR" w:bidi="fr-FR"/>
        </w:rPr>
        <w:t>i</w:t>
      </w:r>
      <w:r w:rsidRPr="00094D29">
        <w:rPr>
          <w:lang w:eastAsia="fr-FR" w:bidi="fr-FR"/>
        </w:rPr>
        <w:t>nancière des plus inconfortable auprès de ses rivaux, qui, eux, dég</w:t>
      </w:r>
      <w:r w:rsidRPr="00094D29">
        <w:rPr>
          <w:lang w:eastAsia="fr-FR" w:bidi="fr-FR"/>
        </w:rPr>
        <w:t>a</w:t>
      </w:r>
      <w:r w:rsidRPr="00094D29">
        <w:rPr>
          <w:lang w:eastAsia="fr-FR" w:bidi="fr-FR"/>
        </w:rPr>
        <w:t>gent de solides excédents comme</w:t>
      </w:r>
      <w:r w:rsidRPr="00094D29">
        <w:rPr>
          <w:lang w:eastAsia="fr-FR" w:bidi="fr-FR"/>
        </w:rPr>
        <w:t>r</w:t>
      </w:r>
      <w:r w:rsidRPr="00094D29">
        <w:rPr>
          <w:lang w:eastAsia="fr-FR" w:bidi="fr-FR"/>
        </w:rPr>
        <w:t>ciaux, comme c'est particulièrement le cas du Japon. Il est vrai que cette dépendance est réciproque. Co</w:t>
      </w:r>
      <w:r w:rsidRPr="00094D29">
        <w:rPr>
          <w:lang w:eastAsia="fr-FR" w:bidi="fr-FR"/>
        </w:rPr>
        <w:t>m</w:t>
      </w:r>
      <w:r w:rsidRPr="00094D29">
        <w:rPr>
          <w:lang w:eastAsia="fr-FR" w:bidi="fr-FR"/>
        </w:rPr>
        <w:t>me les puissances excédentaires doivent recycler leurs surplus en pl</w:t>
      </w:r>
      <w:r w:rsidRPr="00094D29">
        <w:rPr>
          <w:lang w:eastAsia="fr-FR" w:bidi="fr-FR"/>
        </w:rPr>
        <w:t>a</w:t>
      </w:r>
      <w:r w:rsidRPr="00094D29">
        <w:rPr>
          <w:lang w:eastAsia="fr-FR" w:bidi="fr-FR"/>
        </w:rPr>
        <w:t>cements à l’étranger, sous peine de les laisser en « chômage », et que les États-Unis restent le seul pays capable d'absorber des capitaux flo</w:t>
      </w:r>
      <w:r w:rsidRPr="00094D29">
        <w:rPr>
          <w:lang w:eastAsia="fr-FR" w:bidi="fr-FR"/>
        </w:rPr>
        <w:t>t</w:t>
      </w:r>
      <w:r w:rsidRPr="00094D29">
        <w:rPr>
          <w:lang w:eastAsia="fr-FR" w:bidi="fr-FR"/>
        </w:rPr>
        <w:t>tants par dizaines de milliards pour ses b</w:t>
      </w:r>
      <w:r w:rsidRPr="00094D29">
        <w:rPr>
          <w:lang w:eastAsia="fr-FR" w:bidi="fr-FR"/>
        </w:rPr>
        <w:t>e</w:t>
      </w:r>
      <w:r w:rsidRPr="00094D29">
        <w:rPr>
          <w:lang w:eastAsia="fr-FR" w:bidi="fr-FR"/>
        </w:rPr>
        <w:t>soins de financement, il se forme une relation symbiotique très particulière entre ces derniers et le Japon : l'excédent commercial de l’un finance les déficits jumelés du co</w:t>
      </w:r>
      <w:r w:rsidRPr="00094D29">
        <w:rPr>
          <w:lang w:eastAsia="fr-FR" w:bidi="fr-FR"/>
        </w:rPr>
        <w:t>m</w:t>
      </w:r>
      <w:r w:rsidRPr="00094D29">
        <w:rPr>
          <w:lang w:eastAsia="fr-FR" w:bidi="fr-FR"/>
        </w:rPr>
        <w:t>merce et des finances publics de l’autre !</w:t>
      </w:r>
    </w:p>
    <w:p w:rsidR="007B60E0" w:rsidRPr="00094D29" w:rsidRDefault="007B60E0" w:rsidP="007B60E0">
      <w:pPr>
        <w:spacing w:before="120" w:after="120"/>
        <w:jc w:val="both"/>
        <w:rPr>
          <w:lang w:eastAsia="fr-FR" w:bidi="fr-FR"/>
        </w:rPr>
      </w:pPr>
    </w:p>
    <w:p w:rsidR="007B60E0" w:rsidRPr="00094D29" w:rsidRDefault="007B60E0" w:rsidP="007B60E0">
      <w:pPr>
        <w:pStyle w:val="figtitre"/>
      </w:pPr>
      <w:r w:rsidRPr="00094D29">
        <w:t>Tableau 2</w:t>
      </w:r>
      <w:r w:rsidRPr="00094D29">
        <w:br/>
        <w:t>Position extérieure nette des grandes puissances 1982 et 1987</w:t>
      </w:r>
      <w:r w:rsidRPr="00094D29">
        <w:br/>
        <w:t>(milliards de dollars des États-Unis)</w:t>
      </w:r>
    </w:p>
    <w:tbl>
      <w:tblPr>
        <w:tblOverlap w:val="never"/>
        <w:tblW w:w="0" w:type="auto"/>
        <w:tblLayout w:type="fixed"/>
        <w:tblCellMar>
          <w:left w:w="10" w:type="dxa"/>
          <w:right w:w="10" w:type="dxa"/>
        </w:tblCellMar>
        <w:tblLook w:val="0000" w:firstRow="0" w:lastRow="0" w:firstColumn="0" w:lastColumn="0" w:noHBand="0" w:noVBand="0"/>
      </w:tblPr>
      <w:tblGrid>
        <w:gridCol w:w="2908"/>
        <w:gridCol w:w="1674"/>
        <w:gridCol w:w="1673"/>
        <w:gridCol w:w="1674"/>
      </w:tblGrid>
      <w:tr w:rsidR="007B60E0" w:rsidRPr="00094D29">
        <w:tblPrEx>
          <w:tblCellMar>
            <w:top w:w="0" w:type="dxa"/>
            <w:bottom w:w="0" w:type="dxa"/>
          </w:tblCellMar>
        </w:tblPrEx>
        <w:tc>
          <w:tcPr>
            <w:tcW w:w="2908" w:type="dxa"/>
            <w:tcBorders>
              <w:top w:val="single" w:sz="4" w:space="0" w:color="auto"/>
            </w:tcBorders>
            <w:shd w:val="clear" w:color="auto" w:fill="EEECE1"/>
          </w:tcPr>
          <w:p w:rsidR="007B60E0" w:rsidRPr="00094D29" w:rsidRDefault="007B60E0" w:rsidP="007B60E0">
            <w:pPr>
              <w:spacing w:before="60" w:after="60"/>
              <w:ind w:left="91" w:right="65" w:firstLine="0"/>
              <w:jc w:val="both"/>
              <w:rPr>
                <w:sz w:val="24"/>
                <w:szCs w:val="10"/>
              </w:rPr>
            </w:pPr>
          </w:p>
        </w:tc>
        <w:tc>
          <w:tcPr>
            <w:tcW w:w="1674" w:type="dxa"/>
            <w:tcBorders>
              <w:top w:val="single" w:sz="4" w:space="0" w:color="auto"/>
            </w:tcBorders>
            <w:shd w:val="clear" w:color="auto" w:fill="EEECE1"/>
            <w:vAlign w:val="center"/>
          </w:tcPr>
          <w:p w:rsidR="007B60E0" w:rsidRPr="00094D29" w:rsidRDefault="007B60E0" w:rsidP="007B60E0">
            <w:pPr>
              <w:spacing w:before="60" w:after="60"/>
              <w:ind w:left="91" w:right="65" w:firstLine="0"/>
              <w:jc w:val="center"/>
              <w:rPr>
                <w:sz w:val="24"/>
              </w:rPr>
            </w:pPr>
            <w:r w:rsidRPr="00094D29">
              <w:rPr>
                <w:sz w:val="24"/>
              </w:rPr>
              <w:t>1982</w:t>
            </w:r>
          </w:p>
        </w:tc>
        <w:tc>
          <w:tcPr>
            <w:tcW w:w="1673" w:type="dxa"/>
            <w:tcBorders>
              <w:top w:val="single" w:sz="4" w:space="0" w:color="auto"/>
            </w:tcBorders>
            <w:shd w:val="clear" w:color="auto" w:fill="EEECE1"/>
            <w:vAlign w:val="center"/>
          </w:tcPr>
          <w:p w:rsidR="007B60E0" w:rsidRPr="00094D29" w:rsidRDefault="007B60E0" w:rsidP="007B60E0">
            <w:pPr>
              <w:spacing w:before="60" w:after="60"/>
              <w:ind w:left="91" w:right="65" w:firstLine="0"/>
              <w:jc w:val="center"/>
              <w:rPr>
                <w:sz w:val="24"/>
              </w:rPr>
            </w:pPr>
            <w:r w:rsidRPr="00094D29">
              <w:rPr>
                <w:sz w:val="24"/>
              </w:rPr>
              <w:t>1987</w:t>
            </w:r>
          </w:p>
        </w:tc>
        <w:tc>
          <w:tcPr>
            <w:tcW w:w="1674" w:type="dxa"/>
            <w:tcBorders>
              <w:top w:val="single" w:sz="4" w:space="0" w:color="auto"/>
            </w:tcBorders>
            <w:shd w:val="clear" w:color="auto" w:fill="EEECE1"/>
            <w:vAlign w:val="center"/>
          </w:tcPr>
          <w:p w:rsidR="007B60E0" w:rsidRPr="00094D29" w:rsidRDefault="007B60E0" w:rsidP="007B60E0">
            <w:pPr>
              <w:spacing w:before="60" w:after="60"/>
              <w:ind w:left="91" w:right="65" w:firstLine="0"/>
              <w:jc w:val="center"/>
              <w:rPr>
                <w:sz w:val="24"/>
              </w:rPr>
            </w:pPr>
            <w:r w:rsidRPr="00094D29">
              <w:rPr>
                <w:sz w:val="24"/>
              </w:rPr>
              <w:t>Variation</w:t>
            </w:r>
          </w:p>
        </w:tc>
      </w:tr>
      <w:tr w:rsidR="007B60E0" w:rsidRPr="00094D29">
        <w:tblPrEx>
          <w:tblCellMar>
            <w:top w:w="0" w:type="dxa"/>
            <w:bottom w:w="0" w:type="dxa"/>
          </w:tblCellMar>
        </w:tblPrEx>
        <w:tc>
          <w:tcPr>
            <w:tcW w:w="2908" w:type="dxa"/>
            <w:tcBorders>
              <w:top w:val="single" w:sz="4" w:space="0" w:color="auto"/>
            </w:tcBorders>
            <w:shd w:val="clear" w:color="auto" w:fill="FFFFFF"/>
            <w:vAlign w:val="bottom"/>
          </w:tcPr>
          <w:p w:rsidR="007B60E0" w:rsidRPr="00094D29" w:rsidRDefault="007B60E0" w:rsidP="007B60E0">
            <w:pPr>
              <w:spacing w:before="60" w:after="60"/>
              <w:ind w:left="91" w:right="65" w:firstLine="0"/>
              <w:jc w:val="both"/>
              <w:rPr>
                <w:sz w:val="24"/>
              </w:rPr>
            </w:pPr>
            <w:r w:rsidRPr="00094D29">
              <w:rPr>
                <w:sz w:val="24"/>
              </w:rPr>
              <w:t>Japon</w:t>
            </w:r>
          </w:p>
        </w:tc>
        <w:tc>
          <w:tcPr>
            <w:tcW w:w="1674" w:type="dxa"/>
            <w:tcBorders>
              <w:top w:val="single" w:sz="4" w:space="0" w:color="auto"/>
            </w:tcBorders>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25</w:t>
            </w:r>
          </w:p>
        </w:tc>
        <w:tc>
          <w:tcPr>
            <w:tcW w:w="1673" w:type="dxa"/>
            <w:tcBorders>
              <w:top w:val="single" w:sz="4" w:space="0" w:color="auto"/>
            </w:tcBorders>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260</w:t>
            </w:r>
          </w:p>
        </w:tc>
        <w:tc>
          <w:tcPr>
            <w:tcW w:w="1674" w:type="dxa"/>
            <w:tcBorders>
              <w:top w:val="single" w:sz="4" w:space="0" w:color="auto"/>
            </w:tcBorders>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+235</w:t>
            </w:r>
          </w:p>
        </w:tc>
      </w:tr>
      <w:tr w:rsidR="007B60E0" w:rsidRPr="00094D29">
        <w:tblPrEx>
          <w:tblCellMar>
            <w:top w:w="0" w:type="dxa"/>
            <w:bottom w:w="0" w:type="dxa"/>
          </w:tblCellMar>
        </w:tblPrEx>
        <w:tc>
          <w:tcPr>
            <w:tcW w:w="2908" w:type="dxa"/>
            <w:shd w:val="clear" w:color="auto" w:fill="FFFFFF"/>
          </w:tcPr>
          <w:p w:rsidR="007B60E0" w:rsidRPr="00094D29" w:rsidRDefault="007B60E0" w:rsidP="007B60E0">
            <w:pPr>
              <w:spacing w:before="60" w:after="60"/>
              <w:ind w:left="91" w:right="65" w:firstLine="0"/>
              <w:jc w:val="both"/>
              <w:rPr>
                <w:sz w:val="24"/>
              </w:rPr>
            </w:pPr>
            <w:r w:rsidRPr="00094D29">
              <w:rPr>
                <w:sz w:val="24"/>
              </w:rPr>
              <w:t>Grande-Bretagne</w:t>
            </w:r>
          </w:p>
        </w:tc>
        <w:tc>
          <w:tcPr>
            <w:tcW w:w="1674" w:type="dxa"/>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63</w:t>
            </w:r>
          </w:p>
        </w:tc>
        <w:tc>
          <w:tcPr>
            <w:tcW w:w="1673" w:type="dxa"/>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187</w:t>
            </w:r>
          </w:p>
        </w:tc>
        <w:tc>
          <w:tcPr>
            <w:tcW w:w="1674" w:type="dxa"/>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+124</w:t>
            </w:r>
          </w:p>
        </w:tc>
      </w:tr>
      <w:tr w:rsidR="007B60E0" w:rsidRPr="00094D29">
        <w:tblPrEx>
          <w:tblCellMar>
            <w:top w:w="0" w:type="dxa"/>
            <w:bottom w:w="0" w:type="dxa"/>
          </w:tblCellMar>
        </w:tblPrEx>
        <w:tc>
          <w:tcPr>
            <w:tcW w:w="2908" w:type="dxa"/>
            <w:shd w:val="clear" w:color="auto" w:fill="FFFFFF"/>
            <w:vAlign w:val="bottom"/>
          </w:tcPr>
          <w:p w:rsidR="007B60E0" w:rsidRPr="00094D29" w:rsidRDefault="007B60E0" w:rsidP="007B60E0">
            <w:pPr>
              <w:spacing w:before="60" w:after="60"/>
              <w:ind w:left="91" w:right="65" w:firstLine="0"/>
              <w:jc w:val="both"/>
              <w:rPr>
                <w:sz w:val="24"/>
              </w:rPr>
            </w:pPr>
            <w:r w:rsidRPr="00094D29">
              <w:rPr>
                <w:sz w:val="24"/>
              </w:rPr>
              <w:t>Allemagne fédér</w:t>
            </w:r>
            <w:r w:rsidRPr="00094D29">
              <w:rPr>
                <w:sz w:val="24"/>
              </w:rPr>
              <w:t>a</w:t>
            </w:r>
            <w:r w:rsidRPr="00094D29">
              <w:rPr>
                <w:sz w:val="24"/>
              </w:rPr>
              <w:t>le</w:t>
            </w:r>
          </w:p>
        </w:tc>
        <w:tc>
          <w:tcPr>
            <w:tcW w:w="1674" w:type="dxa"/>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37</w:t>
            </w:r>
          </w:p>
        </w:tc>
        <w:tc>
          <w:tcPr>
            <w:tcW w:w="1673" w:type="dxa"/>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162</w:t>
            </w:r>
          </w:p>
        </w:tc>
        <w:tc>
          <w:tcPr>
            <w:tcW w:w="1674" w:type="dxa"/>
            <w:shd w:val="clear" w:color="auto" w:fill="FFFFFF"/>
            <w:vAlign w:val="bottom"/>
          </w:tcPr>
          <w:p w:rsidR="007B60E0" w:rsidRPr="00094D29" w:rsidRDefault="007B60E0" w:rsidP="007B60E0">
            <w:pPr>
              <w:tabs>
                <w:tab w:val="decimal" w:pos="782"/>
              </w:tabs>
              <w:spacing w:before="60" w:after="60"/>
              <w:ind w:left="91" w:right="65" w:firstLine="0"/>
              <w:jc w:val="both"/>
              <w:rPr>
                <w:sz w:val="24"/>
              </w:rPr>
            </w:pPr>
            <w:r w:rsidRPr="00094D29">
              <w:rPr>
                <w:sz w:val="24"/>
              </w:rPr>
              <w:t>+125</w:t>
            </w:r>
          </w:p>
        </w:tc>
      </w:tr>
      <w:tr w:rsidR="007B60E0" w:rsidRPr="00094D29">
        <w:tblPrEx>
          <w:tblCellMar>
            <w:top w:w="0" w:type="dxa"/>
            <w:bottom w:w="0" w:type="dxa"/>
          </w:tblCellMar>
        </w:tblPrEx>
        <w:tc>
          <w:tcPr>
            <w:tcW w:w="2908" w:type="dxa"/>
            <w:tcBorders>
              <w:bottom w:val="single" w:sz="4" w:space="0" w:color="auto"/>
            </w:tcBorders>
            <w:shd w:val="clear" w:color="auto" w:fill="FFFFFF"/>
          </w:tcPr>
          <w:p w:rsidR="007B60E0" w:rsidRPr="00094D29" w:rsidRDefault="007B60E0" w:rsidP="007B60E0">
            <w:pPr>
              <w:spacing w:before="60" w:after="60"/>
              <w:ind w:left="91" w:right="65" w:firstLine="0"/>
              <w:jc w:val="both"/>
              <w:rPr>
                <w:sz w:val="24"/>
              </w:rPr>
            </w:pPr>
            <w:r w:rsidRPr="00094D29">
              <w:rPr>
                <w:sz w:val="24"/>
              </w:rPr>
              <w:t>États-Unis</w:t>
            </w:r>
          </w:p>
        </w:tc>
        <w:tc>
          <w:tcPr>
            <w:tcW w:w="1674" w:type="dxa"/>
            <w:tcBorders>
              <w:bottom w:val="single" w:sz="4" w:space="0" w:color="auto"/>
            </w:tcBorders>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137</w:t>
            </w:r>
          </w:p>
        </w:tc>
        <w:tc>
          <w:tcPr>
            <w:tcW w:w="1673" w:type="dxa"/>
            <w:tcBorders>
              <w:bottom w:val="single" w:sz="4" w:space="0" w:color="auto"/>
            </w:tcBorders>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-400</w:t>
            </w:r>
          </w:p>
        </w:tc>
        <w:tc>
          <w:tcPr>
            <w:tcW w:w="1674" w:type="dxa"/>
            <w:tcBorders>
              <w:bottom w:val="single" w:sz="4" w:space="0" w:color="auto"/>
            </w:tcBorders>
            <w:shd w:val="clear" w:color="auto" w:fill="FFFFFF"/>
          </w:tcPr>
          <w:p w:rsidR="007B60E0" w:rsidRPr="00094D29" w:rsidRDefault="007B60E0" w:rsidP="007B60E0">
            <w:pPr>
              <w:tabs>
                <w:tab w:val="decimal" w:pos="782"/>
              </w:tabs>
              <w:spacing w:before="60" w:after="60"/>
              <w:ind w:left="91" w:right="65" w:firstLine="0"/>
              <w:jc w:val="both"/>
              <w:rPr>
                <w:sz w:val="24"/>
              </w:rPr>
            </w:pPr>
            <w:r w:rsidRPr="00094D29">
              <w:rPr>
                <w:sz w:val="24"/>
              </w:rPr>
              <w:t>-537</w:t>
            </w:r>
          </w:p>
        </w:tc>
      </w:tr>
    </w:tbl>
    <w:p w:rsidR="007B60E0" w:rsidRPr="00094D29" w:rsidRDefault="007B60E0" w:rsidP="007B60E0">
      <w:pPr>
        <w:spacing w:before="120" w:after="120"/>
        <w:jc w:val="both"/>
        <w:rPr>
          <w:sz w:val="24"/>
          <w:lang w:eastAsia="fr-FR" w:bidi="fr-FR"/>
        </w:rPr>
      </w:pPr>
      <w:r w:rsidRPr="00094D29">
        <w:rPr>
          <w:sz w:val="24"/>
          <w:lang w:eastAsia="fr-FR" w:bidi="fr-FR"/>
        </w:rPr>
        <w:t xml:space="preserve">Source : Deutsche Bundesbank, </w:t>
      </w:r>
      <w:r w:rsidRPr="00094D29">
        <w:rPr>
          <w:i/>
          <w:iCs/>
          <w:sz w:val="24"/>
        </w:rPr>
        <w:t>Monthly Report</w:t>
      </w:r>
      <w:r w:rsidRPr="00094D29">
        <w:rPr>
          <w:sz w:val="24"/>
          <w:lang w:eastAsia="fr-FR" w:bidi="fr-FR"/>
        </w:rPr>
        <w:t>, juin 1988.</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L'interdépendance des déficits commercial et budgétaire rend la s</w:t>
      </w:r>
      <w:r w:rsidRPr="00094D29">
        <w:rPr>
          <w:lang w:eastAsia="fr-FR" w:bidi="fr-FR"/>
        </w:rPr>
        <w:t>i</w:t>
      </w:r>
      <w:r w:rsidRPr="00094D29">
        <w:rPr>
          <w:lang w:eastAsia="fr-FR" w:bidi="fr-FR"/>
        </w:rPr>
        <w:t>tuation plus délicate encore, car cela signifie en pratique que le fina</w:t>
      </w:r>
      <w:r w:rsidRPr="00094D29">
        <w:rPr>
          <w:lang w:eastAsia="fr-FR" w:bidi="fr-FR"/>
        </w:rPr>
        <w:t>n</w:t>
      </w:r>
      <w:r w:rsidRPr="00094D29">
        <w:rPr>
          <w:lang w:eastAsia="fr-FR" w:bidi="fr-FR"/>
        </w:rPr>
        <w:t>cement du gouvernement américain dépend d'un flux constant de no</w:t>
      </w:r>
      <w:r w:rsidRPr="00094D29">
        <w:rPr>
          <w:lang w:eastAsia="fr-FR" w:bidi="fr-FR"/>
        </w:rPr>
        <w:t>u</w:t>
      </w:r>
      <w:r w:rsidRPr="00094D29">
        <w:rPr>
          <w:lang w:eastAsia="fr-FR" w:bidi="fr-FR"/>
        </w:rPr>
        <w:t>veaux placements financiers en provenance de l'extérieur. D'où l'e</w:t>
      </w:r>
      <w:r w:rsidRPr="00094D29">
        <w:rPr>
          <w:lang w:eastAsia="fr-FR" w:bidi="fr-FR"/>
        </w:rPr>
        <w:t>x</w:t>
      </w:r>
      <w:r w:rsidRPr="00094D29">
        <w:rPr>
          <w:lang w:eastAsia="fr-FR" w:bidi="fr-FR"/>
        </w:rPr>
        <w:t>trême nervosité envers le moindre signe de reprise de l'inflation qui pourrait amener les investisseurs extérieurs à anticiper une dépréci</w:t>
      </w:r>
      <w:r w:rsidRPr="00094D29">
        <w:rPr>
          <w:lang w:eastAsia="fr-FR" w:bidi="fr-FR"/>
        </w:rPr>
        <w:t>a</w:t>
      </w:r>
      <w:r w:rsidRPr="00094D29">
        <w:rPr>
          <w:lang w:eastAsia="fr-FR" w:bidi="fr-FR"/>
        </w:rPr>
        <w:t>tion du dollar et à suspendre leurs placements, voire tout simpl</w:t>
      </w:r>
      <w:r w:rsidRPr="00094D29">
        <w:rPr>
          <w:lang w:eastAsia="fr-FR" w:bidi="fr-FR"/>
        </w:rPr>
        <w:t>e</w:t>
      </w:r>
      <w:r w:rsidRPr="00094D29">
        <w:rPr>
          <w:lang w:eastAsia="fr-FR" w:bidi="fr-FR"/>
        </w:rPr>
        <w:t>ment à retirer leurs fonds des États-Unis. D'où la hausse continuelle des taux d'intérêt depuis la fin de 1988</w:t>
      </w:r>
      <w:r>
        <w:rPr>
          <w:lang w:eastAsia="fr-FR" w:bidi="fr-FR"/>
        </w:rPr>
        <w:t>,</w:t>
      </w:r>
      <w:r w:rsidRPr="00094D29">
        <w:rPr>
          <w:lang w:eastAsia="fr-FR" w:bidi="fr-FR"/>
        </w:rPr>
        <w:t xml:space="preserve"> pour garder ces capitaux flo</w:t>
      </w:r>
      <w:r w:rsidRPr="00094D29">
        <w:rPr>
          <w:lang w:eastAsia="fr-FR" w:bidi="fr-FR"/>
        </w:rPr>
        <w:t>t</w:t>
      </w:r>
      <w:r w:rsidRPr="00094D29">
        <w:rPr>
          <w:lang w:eastAsia="fr-FR" w:bidi="fr-FR"/>
        </w:rPr>
        <w:t>tants aux États-Unis, au risque de provoquer finalement une r</w:t>
      </w:r>
      <w:r w:rsidRPr="00094D29">
        <w:rPr>
          <w:lang w:eastAsia="fr-FR" w:bidi="fr-FR"/>
        </w:rPr>
        <w:t>é</w:t>
      </w:r>
      <w:r w:rsidRPr="00094D29">
        <w:rPr>
          <w:lang w:eastAsia="fr-FR" w:bidi="fr-FR"/>
        </w:rPr>
        <w:t>cession. Inutile d’ajouter que les autorités monétaires canadiennes ne tro</w:t>
      </w:r>
      <w:r w:rsidRPr="00094D29">
        <w:rPr>
          <w:lang w:eastAsia="fr-FR" w:bidi="fr-FR"/>
        </w:rPr>
        <w:t>u</w:t>
      </w:r>
      <w:r w:rsidRPr="00094D29">
        <w:rPr>
          <w:lang w:eastAsia="fr-FR" w:bidi="fr-FR"/>
        </w:rPr>
        <w:t>vent rien de mieux à faire que de s</w:t>
      </w:r>
      <w:r w:rsidRPr="00094D29">
        <w:rPr>
          <w:lang w:eastAsia="fr-FR" w:bidi="fr-FR"/>
        </w:rPr>
        <w:t>u</w:t>
      </w:r>
      <w:r w:rsidRPr="00094D29">
        <w:rPr>
          <w:lang w:eastAsia="fr-FR" w:bidi="fr-FR"/>
        </w:rPr>
        <w:t>renchérir</w:t>
      </w:r>
      <w:r>
        <w:rPr>
          <w:lang w:eastAsia="fr-FR" w:bidi="fr-FR"/>
        </w:rPr>
        <w:t xml:space="preserve"> </w:t>
      </w:r>
      <w:r w:rsidRPr="00094D29">
        <w:t>[108]</w:t>
      </w:r>
      <w:r>
        <w:t xml:space="preserve"> </w:t>
      </w:r>
      <w:r w:rsidRPr="00094D29">
        <w:rPr>
          <w:lang w:eastAsia="fr-FR" w:bidi="fr-FR"/>
        </w:rPr>
        <w:t>à la hausse des taux d'intérêt, prisonnières qu'elles sont de l'intégr</w:t>
      </w:r>
      <w:r w:rsidRPr="00094D29">
        <w:rPr>
          <w:lang w:eastAsia="fr-FR" w:bidi="fr-FR"/>
        </w:rPr>
        <w:t>a</w:t>
      </w:r>
      <w:r w:rsidRPr="00094D29">
        <w:rPr>
          <w:lang w:eastAsia="fr-FR" w:bidi="fr-FR"/>
        </w:rPr>
        <w:t>tion continentale des marchés financiers.</w:t>
      </w:r>
    </w:p>
    <w:p w:rsidR="007B60E0" w:rsidRPr="00094D29" w:rsidRDefault="007B60E0" w:rsidP="007B60E0">
      <w:pPr>
        <w:spacing w:before="120" w:after="120"/>
        <w:jc w:val="both"/>
      </w:pPr>
      <w:r w:rsidRPr="00094D29">
        <w:rPr>
          <w:lang w:eastAsia="fr-FR" w:bidi="fr-FR"/>
        </w:rPr>
        <w:t>Cette vision de l'équilibre extérieur est simpliste. En effet, on d</w:t>
      </w:r>
      <w:r w:rsidRPr="00094D29">
        <w:rPr>
          <w:lang w:eastAsia="fr-FR" w:bidi="fr-FR"/>
        </w:rPr>
        <w:t>e</w:t>
      </w:r>
      <w:r w:rsidRPr="00094D29">
        <w:rPr>
          <w:lang w:eastAsia="fr-FR" w:bidi="fr-FR"/>
        </w:rPr>
        <w:t>vrait pourtant savoir qu’il n'y aucune adéquation mécanique entre la balance extérieure d'une économie donnée et la position de ses ba</w:t>
      </w:r>
      <w:r w:rsidRPr="00094D29">
        <w:rPr>
          <w:lang w:eastAsia="fr-FR" w:bidi="fr-FR"/>
        </w:rPr>
        <w:t>n</w:t>
      </w:r>
      <w:r w:rsidRPr="00094D29">
        <w:rPr>
          <w:lang w:eastAsia="fr-FR" w:bidi="fr-FR"/>
        </w:rPr>
        <w:t>ques et multination</w:t>
      </w:r>
      <w:r w:rsidRPr="00094D29">
        <w:rPr>
          <w:lang w:eastAsia="fr-FR" w:bidi="fr-FR"/>
        </w:rPr>
        <w:t>a</w:t>
      </w:r>
      <w:r w:rsidRPr="00094D29">
        <w:rPr>
          <w:lang w:eastAsia="fr-FR" w:bidi="fr-FR"/>
        </w:rPr>
        <w:t>les sur les marchés mondiaux. L'une peut très bien s'améliorer momentanément pendant que l'autre se détériore. La pou</w:t>
      </w:r>
      <w:r w:rsidRPr="00094D29">
        <w:rPr>
          <w:lang w:eastAsia="fr-FR" w:bidi="fr-FR"/>
        </w:rPr>
        <w:t>s</w:t>
      </w:r>
      <w:r w:rsidRPr="00094D29">
        <w:rPr>
          <w:lang w:eastAsia="fr-FR" w:bidi="fr-FR"/>
        </w:rPr>
        <w:t>sée internationale du capital britannique dans les années 70 en const</w:t>
      </w:r>
      <w:r w:rsidRPr="00094D29">
        <w:rPr>
          <w:lang w:eastAsia="fr-FR" w:bidi="fr-FR"/>
        </w:rPr>
        <w:t>i</w:t>
      </w:r>
      <w:r w:rsidRPr="00094D29">
        <w:rPr>
          <w:lang w:eastAsia="fr-FR" w:bidi="fr-FR"/>
        </w:rPr>
        <w:t>tue un exemple frappant. Comme nous l'avons déjà dit, la pos</w:t>
      </w:r>
      <w:r w:rsidRPr="00094D29">
        <w:rPr>
          <w:lang w:eastAsia="fr-FR" w:bidi="fr-FR"/>
        </w:rPr>
        <w:t>i</w:t>
      </w:r>
      <w:r w:rsidRPr="00094D29">
        <w:rPr>
          <w:lang w:eastAsia="fr-FR" w:bidi="fr-FR"/>
        </w:rPr>
        <w:t>tion des entreprises américaines dans la plupart des secteurs indu</w:t>
      </w:r>
      <w:r w:rsidRPr="00094D29">
        <w:rPr>
          <w:lang w:eastAsia="fr-FR" w:bidi="fr-FR"/>
        </w:rPr>
        <w:t>s</w:t>
      </w:r>
      <w:r w:rsidRPr="00094D29">
        <w:rPr>
          <w:lang w:eastAsia="fr-FR" w:bidi="fr-FR"/>
        </w:rPr>
        <w:t>triels s'est beaucoup d</w:t>
      </w:r>
      <w:r w:rsidRPr="00094D29">
        <w:rPr>
          <w:lang w:eastAsia="fr-FR" w:bidi="fr-FR"/>
        </w:rPr>
        <w:t>é</w:t>
      </w:r>
      <w:r w:rsidRPr="00094D29">
        <w:rPr>
          <w:lang w:eastAsia="fr-FR" w:bidi="fr-FR"/>
        </w:rPr>
        <w:t>tériorée dans les années 1980. Un phénomène similaire s'est produit dans le secteur bancaire et financier.</w:t>
      </w:r>
    </w:p>
    <w:p w:rsidR="007B60E0" w:rsidRPr="00094D29" w:rsidRDefault="007B60E0" w:rsidP="007B60E0">
      <w:pPr>
        <w:spacing w:before="120" w:after="120"/>
        <w:jc w:val="both"/>
      </w:pPr>
      <w:r w:rsidRPr="00094D29">
        <w:rPr>
          <w:lang w:eastAsia="fr-FR" w:bidi="fr-FR"/>
        </w:rPr>
        <w:t>Encore largement dominantes dans les années 1970, les banques amér</w:t>
      </w:r>
      <w:r w:rsidRPr="00094D29">
        <w:rPr>
          <w:lang w:eastAsia="fr-FR" w:bidi="fr-FR"/>
        </w:rPr>
        <w:t>i</w:t>
      </w:r>
      <w:r w:rsidRPr="00094D29">
        <w:rPr>
          <w:lang w:eastAsia="fr-FR" w:bidi="fr-FR"/>
        </w:rPr>
        <w:t>caines ont cédé la première place aux banques japonaises dans les années 1980. Le tableau 3 présente la liste des quinze plus grandes banques dans le monde pour l'année 1987.</w:t>
      </w:r>
    </w:p>
    <w:p w:rsidR="007B60E0" w:rsidRPr="00094D29" w:rsidRDefault="007B60E0" w:rsidP="007B60E0">
      <w:pPr>
        <w:spacing w:before="120" w:after="120"/>
        <w:jc w:val="both"/>
        <w:rPr>
          <w:lang w:eastAsia="fr-FR" w:bidi="fr-FR"/>
        </w:rPr>
      </w:pPr>
    </w:p>
    <w:p w:rsidR="007B60E0" w:rsidRPr="00094D29" w:rsidRDefault="007B60E0" w:rsidP="007B60E0">
      <w:pPr>
        <w:pStyle w:val="figtitre"/>
      </w:pPr>
      <w:r w:rsidRPr="00094D29">
        <w:t>Tableau 3</w:t>
      </w:r>
      <w:r w:rsidRPr="00094D29">
        <w:br/>
        <w:t>Les 15 premières banques dans le monde, 1987</w:t>
      </w:r>
      <w:r w:rsidRPr="00094D29">
        <w:br/>
        <w:t>(actifs en milliards de dollars des États-Unis)</w:t>
      </w:r>
    </w:p>
    <w:tbl>
      <w:tblPr>
        <w:tblOverlap w:val="never"/>
        <w:tblW w:w="0" w:type="auto"/>
        <w:tblLayout w:type="fixed"/>
        <w:tblCellMar>
          <w:left w:w="10" w:type="dxa"/>
          <w:right w:w="10" w:type="dxa"/>
        </w:tblCellMar>
        <w:tblLook w:val="0000" w:firstRow="0" w:lastRow="0" w:firstColumn="0" w:lastColumn="0" w:noHBand="0" w:noVBand="0"/>
      </w:tblPr>
      <w:tblGrid>
        <w:gridCol w:w="730"/>
        <w:gridCol w:w="4860"/>
        <w:gridCol w:w="2340"/>
      </w:tblGrid>
      <w:tr w:rsidR="007B60E0" w:rsidRPr="00094D29">
        <w:tblPrEx>
          <w:tblCellMar>
            <w:top w:w="0" w:type="dxa"/>
            <w:bottom w:w="0" w:type="dxa"/>
          </w:tblCellMar>
        </w:tblPrEx>
        <w:tc>
          <w:tcPr>
            <w:tcW w:w="73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w:t>
            </w:r>
            <w:r w:rsidRPr="00094D29">
              <w:rPr>
                <w:rStyle w:val="Corpsdutexte28ptGras"/>
                <w:sz w:val="24"/>
              </w:rPr>
              <w:t>.</w:t>
            </w:r>
          </w:p>
        </w:tc>
        <w:tc>
          <w:tcPr>
            <w:tcW w:w="486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Dai-Ichi Kangyo</w:t>
            </w:r>
          </w:p>
        </w:tc>
        <w:tc>
          <w:tcPr>
            <w:tcW w:w="2340" w:type="dxa"/>
            <w:tcBorders>
              <w:top w:val="single" w:sz="4" w:space="0" w:color="auto"/>
            </w:tcBorders>
            <w:shd w:val="clear" w:color="auto" w:fill="FFFFFF"/>
            <w:vAlign w:val="bottom"/>
          </w:tcPr>
          <w:p w:rsidR="007B60E0" w:rsidRPr="00094D29" w:rsidRDefault="007B60E0" w:rsidP="007B60E0">
            <w:pPr>
              <w:tabs>
                <w:tab w:val="decimal" w:pos="1070"/>
              </w:tabs>
              <w:spacing w:before="120"/>
              <w:ind w:firstLine="0"/>
              <w:jc w:val="both"/>
              <w:rPr>
                <w:sz w:val="24"/>
              </w:rPr>
            </w:pPr>
            <w:r w:rsidRPr="00094D29">
              <w:rPr>
                <w:sz w:val="24"/>
              </w:rPr>
              <w:t>271</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2.</w:t>
            </w:r>
          </w:p>
        </w:tc>
        <w:tc>
          <w:tcPr>
            <w:tcW w:w="4860" w:type="dxa"/>
            <w:shd w:val="clear" w:color="auto" w:fill="FFFFFF"/>
          </w:tcPr>
          <w:p w:rsidR="007B60E0" w:rsidRPr="00094D29" w:rsidRDefault="007B60E0" w:rsidP="007B60E0">
            <w:pPr>
              <w:ind w:firstLine="0"/>
              <w:jc w:val="both"/>
              <w:rPr>
                <w:sz w:val="24"/>
              </w:rPr>
            </w:pPr>
            <w:r w:rsidRPr="00094D29">
              <w:rPr>
                <w:sz w:val="24"/>
              </w:rPr>
              <w:t>Sumitomo</w:t>
            </w:r>
          </w:p>
        </w:tc>
        <w:tc>
          <w:tcPr>
            <w:tcW w:w="2340" w:type="dxa"/>
            <w:shd w:val="clear" w:color="auto" w:fill="FFFFFF"/>
          </w:tcPr>
          <w:p w:rsidR="007B60E0" w:rsidRPr="00094D29" w:rsidRDefault="007B60E0" w:rsidP="007B60E0">
            <w:pPr>
              <w:tabs>
                <w:tab w:val="decimal" w:pos="1070"/>
              </w:tabs>
              <w:ind w:firstLine="0"/>
              <w:jc w:val="both"/>
              <w:rPr>
                <w:sz w:val="24"/>
              </w:rPr>
            </w:pPr>
            <w:r w:rsidRPr="00094D29">
              <w:rPr>
                <w:sz w:val="24"/>
              </w:rPr>
              <w:t>251</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3.</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Fuji</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244</w:t>
            </w:r>
          </w:p>
        </w:tc>
      </w:tr>
      <w:tr w:rsidR="007B60E0" w:rsidRPr="00094D29">
        <w:tblPrEx>
          <w:tblCellMar>
            <w:top w:w="0" w:type="dxa"/>
            <w:bottom w:w="0" w:type="dxa"/>
          </w:tblCellMar>
        </w:tblPrEx>
        <w:tc>
          <w:tcPr>
            <w:tcW w:w="730" w:type="dxa"/>
            <w:shd w:val="clear" w:color="auto" w:fill="FFFFFF"/>
          </w:tcPr>
          <w:p w:rsidR="007B60E0" w:rsidRPr="00094D29" w:rsidRDefault="007B60E0" w:rsidP="007B60E0">
            <w:pPr>
              <w:ind w:firstLine="0"/>
              <w:jc w:val="both"/>
              <w:rPr>
                <w:sz w:val="24"/>
              </w:rPr>
            </w:pPr>
            <w:r w:rsidRPr="00094D29">
              <w:rPr>
                <w:sz w:val="24"/>
              </w:rPr>
              <w:t>4.</w:t>
            </w:r>
          </w:p>
        </w:tc>
        <w:tc>
          <w:tcPr>
            <w:tcW w:w="4860" w:type="dxa"/>
            <w:shd w:val="clear" w:color="auto" w:fill="FFFFFF"/>
          </w:tcPr>
          <w:p w:rsidR="007B60E0" w:rsidRPr="00094D29" w:rsidRDefault="007B60E0" w:rsidP="007B60E0">
            <w:pPr>
              <w:ind w:firstLine="0"/>
              <w:jc w:val="both"/>
              <w:rPr>
                <w:sz w:val="24"/>
              </w:rPr>
            </w:pPr>
            <w:r w:rsidRPr="00094D29">
              <w:rPr>
                <w:sz w:val="24"/>
              </w:rPr>
              <w:t>Mitsubishi</w:t>
            </w:r>
          </w:p>
        </w:tc>
        <w:tc>
          <w:tcPr>
            <w:tcW w:w="2340" w:type="dxa"/>
            <w:shd w:val="clear" w:color="auto" w:fill="FFFFFF"/>
          </w:tcPr>
          <w:p w:rsidR="007B60E0" w:rsidRPr="00094D29" w:rsidRDefault="007B60E0" w:rsidP="007B60E0">
            <w:pPr>
              <w:tabs>
                <w:tab w:val="decimal" w:pos="1070"/>
              </w:tabs>
              <w:ind w:firstLine="0"/>
              <w:jc w:val="both"/>
              <w:rPr>
                <w:sz w:val="24"/>
              </w:rPr>
            </w:pPr>
            <w:r w:rsidRPr="00094D29">
              <w:rPr>
                <w:sz w:val="24"/>
              </w:rPr>
              <w:t>227</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5.</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Sanwa</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218</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6.</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Industrial Bank of Japan</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215</w:t>
            </w:r>
          </w:p>
        </w:tc>
      </w:tr>
      <w:tr w:rsidR="007B60E0" w:rsidRPr="00094D29">
        <w:tblPrEx>
          <w:tblCellMar>
            <w:top w:w="0" w:type="dxa"/>
            <w:bottom w:w="0" w:type="dxa"/>
          </w:tblCellMar>
        </w:tblPrEx>
        <w:tc>
          <w:tcPr>
            <w:tcW w:w="730" w:type="dxa"/>
            <w:shd w:val="clear" w:color="auto" w:fill="FFFFFF"/>
          </w:tcPr>
          <w:p w:rsidR="007B60E0" w:rsidRPr="00094D29" w:rsidRDefault="007B60E0" w:rsidP="007B60E0">
            <w:pPr>
              <w:ind w:firstLine="0"/>
              <w:jc w:val="both"/>
              <w:rPr>
                <w:sz w:val="24"/>
              </w:rPr>
            </w:pPr>
            <w:r w:rsidRPr="00094D29">
              <w:rPr>
                <w:sz w:val="24"/>
              </w:rPr>
              <w:t>7.</w:t>
            </w:r>
          </w:p>
        </w:tc>
        <w:tc>
          <w:tcPr>
            <w:tcW w:w="4860" w:type="dxa"/>
            <w:shd w:val="clear" w:color="auto" w:fill="FFFFFF"/>
          </w:tcPr>
          <w:p w:rsidR="007B60E0" w:rsidRPr="00094D29" w:rsidRDefault="007B60E0" w:rsidP="007B60E0">
            <w:pPr>
              <w:ind w:firstLine="0"/>
              <w:jc w:val="both"/>
              <w:rPr>
                <w:sz w:val="24"/>
              </w:rPr>
            </w:pPr>
            <w:r w:rsidRPr="00094D29">
              <w:rPr>
                <w:sz w:val="24"/>
              </w:rPr>
              <w:t>Crédit agricole (France)</w:t>
            </w:r>
          </w:p>
        </w:tc>
        <w:tc>
          <w:tcPr>
            <w:tcW w:w="2340" w:type="dxa"/>
            <w:shd w:val="clear" w:color="auto" w:fill="FFFFFF"/>
          </w:tcPr>
          <w:p w:rsidR="007B60E0" w:rsidRPr="00094D29" w:rsidRDefault="007B60E0" w:rsidP="007B60E0">
            <w:pPr>
              <w:tabs>
                <w:tab w:val="decimal" w:pos="1070"/>
              </w:tabs>
              <w:ind w:firstLine="0"/>
              <w:jc w:val="both"/>
              <w:rPr>
                <w:sz w:val="24"/>
              </w:rPr>
            </w:pPr>
            <w:r w:rsidRPr="00094D29">
              <w:rPr>
                <w:sz w:val="24"/>
              </w:rPr>
              <w:t>214</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8.</w:t>
            </w:r>
          </w:p>
        </w:tc>
        <w:tc>
          <w:tcPr>
            <w:tcW w:w="4860" w:type="dxa"/>
            <w:shd w:val="clear" w:color="auto" w:fill="FFFFFF"/>
          </w:tcPr>
          <w:p w:rsidR="007B60E0" w:rsidRPr="00094D29" w:rsidRDefault="007B60E0" w:rsidP="007B60E0">
            <w:pPr>
              <w:ind w:firstLine="0"/>
              <w:jc w:val="both"/>
              <w:rPr>
                <w:sz w:val="24"/>
              </w:rPr>
            </w:pPr>
            <w:r w:rsidRPr="00094D29">
              <w:rPr>
                <w:sz w:val="24"/>
              </w:rPr>
              <w:t>Citicorp (ÉU)</w:t>
            </w:r>
          </w:p>
        </w:tc>
        <w:tc>
          <w:tcPr>
            <w:tcW w:w="2340" w:type="dxa"/>
            <w:shd w:val="clear" w:color="auto" w:fill="FFFFFF"/>
          </w:tcPr>
          <w:p w:rsidR="007B60E0" w:rsidRPr="00094D29" w:rsidRDefault="007B60E0" w:rsidP="007B60E0">
            <w:pPr>
              <w:tabs>
                <w:tab w:val="decimal" w:pos="1070"/>
              </w:tabs>
              <w:ind w:firstLine="0"/>
              <w:jc w:val="both"/>
              <w:rPr>
                <w:sz w:val="24"/>
              </w:rPr>
            </w:pPr>
            <w:r w:rsidRPr="00094D29">
              <w:rPr>
                <w:sz w:val="24"/>
              </w:rPr>
              <w:t>198</w:t>
            </w:r>
          </w:p>
        </w:tc>
      </w:tr>
      <w:tr w:rsidR="007B60E0" w:rsidRPr="00094D29">
        <w:tblPrEx>
          <w:tblCellMar>
            <w:top w:w="0" w:type="dxa"/>
            <w:bottom w:w="0" w:type="dxa"/>
          </w:tblCellMar>
        </w:tblPrEx>
        <w:tc>
          <w:tcPr>
            <w:tcW w:w="730" w:type="dxa"/>
            <w:shd w:val="clear" w:color="auto" w:fill="FFFFFF"/>
          </w:tcPr>
          <w:p w:rsidR="007B60E0" w:rsidRPr="00094D29" w:rsidRDefault="007B60E0" w:rsidP="007B60E0">
            <w:pPr>
              <w:ind w:firstLine="0"/>
              <w:jc w:val="both"/>
              <w:rPr>
                <w:sz w:val="24"/>
              </w:rPr>
            </w:pPr>
            <w:r w:rsidRPr="00094D29">
              <w:rPr>
                <w:sz w:val="24"/>
              </w:rPr>
              <w:t>9.</w:t>
            </w:r>
          </w:p>
        </w:tc>
        <w:tc>
          <w:tcPr>
            <w:tcW w:w="4860" w:type="dxa"/>
            <w:shd w:val="clear" w:color="auto" w:fill="FFFFFF"/>
          </w:tcPr>
          <w:p w:rsidR="007B60E0" w:rsidRPr="00094D29" w:rsidRDefault="007B60E0" w:rsidP="007B60E0">
            <w:pPr>
              <w:ind w:firstLine="0"/>
              <w:jc w:val="both"/>
              <w:rPr>
                <w:sz w:val="24"/>
              </w:rPr>
            </w:pPr>
            <w:r w:rsidRPr="00094D29">
              <w:rPr>
                <w:sz w:val="24"/>
              </w:rPr>
              <w:t>Norinchukin</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186</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10.</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Banque nationale de Paris</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182</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11</w:t>
            </w:r>
            <w:r w:rsidRPr="00094D29">
              <w:rPr>
                <w:rStyle w:val="Corpsdutexte28ptGras"/>
                <w:sz w:val="24"/>
              </w:rPr>
              <w:t>.</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Deutsche Bank (RFA)</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169</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12.</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Crédit Lyonnais</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168</w:t>
            </w:r>
          </w:p>
        </w:tc>
      </w:tr>
      <w:tr w:rsidR="007B60E0" w:rsidRPr="00094D29">
        <w:tblPrEx>
          <w:tblCellMar>
            <w:top w:w="0" w:type="dxa"/>
            <w:bottom w:w="0" w:type="dxa"/>
          </w:tblCellMar>
        </w:tblPrEx>
        <w:tc>
          <w:tcPr>
            <w:tcW w:w="730" w:type="dxa"/>
            <w:shd w:val="clear" w:color="auto" w:fill="FFFFFF"/>
          </w:tcPr>
          <w:p w:rsidR="007B60E0" w:rsidRPr="00094D29" w:rsidRDefault="007B60E0" w:rsidP="007B60E0">
            <w:pPr>
              <w:ind w:firstLine="0"/>
              <w:jc w:val="both"/>
              <w:rPr>
                <w:sz w:val="24"/>
              </w:rPr>
            </w:pPr>
            <w:r w:rsidRPr="00094D29">
              <w:rPr>
                <w:sz w:val="24"/>
              </w:rPr>
              <w:t>13.</w:t>
            </w:r>
          </w:p>
        </w:tc>
        <w:tc>
          <w:tcPr>
            <w:tcW w:w="4860" w:type="dxa"/>
            <w:shd w:val="clear" w:color="auto" w:fill="FFFFFF"/>
          </w:tcPr>
          <w:p w:rsidR="007B60E0" w:rsidRPr="00094D29" w:rsidRDefault="007B60E0" w:rsidP="007B60E0">
            <w:pPr>
              <w:ind w:firstLine="0"/>
              <w:jc w:val="both"/>
              <w:rPr>
                <w:sz w:val="24"/>
              </w:rPr>
            </w:pPr>
            <w:r w:rsidRPr="00094D29">
              <w:rPr>
                <w:sz w:val="24"/>
              </w:rPr>
              <w:t>Mitsubishi Trust</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166</w:t>
            </w:r>
          </w:p>
        </w:tc>
      </w:tr>
      <w:tr w:rsidR="007B60E0" w:rsidRPr="00094D29">
        <w:tblPrEx>
          <w:tblCellMar>
            <w:top w:w="0" w:type="dxa"/>
            <w:bottom w:w="0" w:type="dxa"/>
          </w:tblCellMar>
        </w:tblPrEx>
        <w:tc>
          <w:tcPr>
            <w:tcW w:w="730" w:type="dxa"/>
            <w:shd w:val="clear" w:color="auto" w:fill="FFFFFF"/>
            <w:vAlign w:val="bottom"/>
          </w:tcPr>
          <w:p w:rsidR="007B60E0" w:rsidRPr="00094D29" w:rsidRDefault="007B60E0" w:rsidP="007B60E0">
            <w:pPr>
              <w:ind w:firstLine="0"/>
              <w:jc w:val="both"/>
              <w:rPr>
                <w:sz w:val="24"/>
              </w:rPr>
            </w:pPr>
            <w:r w:rsidRPr="00094D29">
              <w:rPr>
                <w:sz w:val="24"/>
              </w:rPr>
              <w:t>14.</w:t>
            </w:r>
          </w:p>
        </w:tc>
        <w:tc>
          <w:tcPr>
            <w:tcW w:w="4860" w:type="dxa"/>
            <w:shd w:val="clear" w:color="auto" w:fill="FFFFFF"/>
            <w:vAlign w:val="bottom"/>
          </w:tcPr>
          <w:p w:rsidR="007B60E0" w:rsidRPr="00094D29" w:rsidRDefault="007B60E0" w:rsidP="007B60E0">
            <w:pPr>
              <w:ind w:firstLine="0"/>
              <w:jc w:val="both"/>
              <w:rPr>
                <w:sz w:val="24"/>
              </w:rPr>
            </w:pPr>
            <w:r w:rsidRPr="00094D29">
              <w:rPr>
                <w:sz w:val="24"/>
              </w:rPr>
              <w:t>Barclays (GB)</w:t>
            </w:r>
          </w:p>
        </w:tc>
        <w:tc>
          <w:tcPr>
            <w:tcW w:w="2340" w:type="dxa"/>
            <w:shd w:val="clear" w:color="auto" w:fill="FFFFFF"/>
            <w:vAlign w:val="bottom"/>
          </w:tcPr>
          <w:p w:rsidR="007B60E0" w:rsidRPr="00094D29" w:rsidRDefault="007B60E0" w:rsidP="007B60E0">
            <w:pPr>
              <w:tabs>
                <w:tab w:val="decimal" w:pos="1070"/>
              </w:tabs>
              <w:ind w:firstLine="0"/>
              <w:jc w:val="both"/>
              <w:rPr>
                <w:sz w:val="24"/>
              </w:rPr>
            </w:pPr>
            <w:r w:rsidRPr="00094D29">
              <w:rPr>
                <w:sz w:val="24"/>
              </w:rPr>
              <w:t>164</w:t>
            </w:r>
          </w:p>
        </w:tc>
      </w:tr>
      <w:tr w:rsidR="007B60E0" w:rsidRPr="00094D29">
        <w:tblPrEx>
          <w:tblCellMar>
            <w:top w:w="0" w:type="dxa"/>
            <w:bottom w:w="0" w:type="dxa"/>
          </w:tblCellMar>
        </w:tblPrEx>
        <w:tc>
          <w:tcPr>
            <w:tcW w:w="73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15.</w:t>
            </w:r>
          </w:p>
        </w:tc>
        <w:tc>
          <w:tcPr>
            <w:tcW w:w="486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National Westminster (GB)</w:t>
            </w:r>
          </w:p>
        </w:tc>
        <w:tc>
          <w:tcPr>
            <w:tcW w:w="2340" w:type="dxa"/>
            <w:tcBorders>
              <w:bottom w:val="single" w:sz="4" w:space="0" w:color="auto"/>
            </w:tcBorders>
            <w:shd w:val="clear" w:color="auto" w:fill="FFFFFF"/>
            <w:vAlign w:val="center"/>
          </w:tcPr>
          <w:p w:rsidR="007B60E0" w:rsidRPr="00094D29" w:rsidRDefault="007B60E0" w:rsidP="007B60E0">
            <w:pPr>
              <w:tabs>
                <w:tab w:val="decimal" w:pos="1070"/>
              </w:tabs>
              <w:spacing w:after="120"/>
              <w:ind w:firstLine="0"/>
              <w:jc w:val="both"/>
              <w:rPr>
                <w:sz w:val="24"/>
              </w:rPr>
            </w:pPr>
            <w:r w:rsidRPr="00094D29">
              <w:rPr>
                <w:sz w:val="24"/>
              </w:rPr>
              <w:t>162</w:t>
            </w:r>
          </w:p>
        </w:tc>
      </w:tr>
    </w:tbl>
    <w:p w:rsidR="007B60E0" w:rsidRPr="00094D29" w:rsidRDefault="007B60E0" w:rsidP="007B60E0">
      <w:pPr>
        <w:spacing w:before="120" w:after="120"/>
        <w:jc w:val="both"/>
        <w:rPr>
          <w:sz w:val="24"/>
          <w:lang w:eastAsia="fr-FR" w:bidi="fr-FR"/>
        </w:rPr>
      </w:pPr>
      <w:r w:rsidRPr="00094D29">
        <w:rPr>
          <w:sz w:val="24"/>
          <w:lang w:eastAsia="fr-FR" w:bidi="fr-FR"/>
        </w:rPr>
        <w:t xml:space="preserve">Source : </w:t>
      </w:r>
      <w:r w:rsidRPr="00094D29">
        <w:rPr>
          <w:i/>
          <w:iCs/>
          <w:sz w:val="24"/>
        </w:rPr>
        <w:t>The Banker,</w:t>
      </w:r>
      <w:r w:rsidRPr="00094D29">
        <w:rPr>
          <w:sz w:val="24"/>
          <w:lang w:eastAsia="fr-FR" w:bidi="fr-FR"/>
        </w:rPr>
        <w:t xml:space="preserve"> juillet 1988.</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Sur les 15 plus grandes, huit banques sont japonaises, dont six o</w:t>
      </w:r>
      <w:r w:rsidRPr="00094D29">
        <w:rPr>
          <w:lang w:eastAsia="fr-FR" w:bidi="fr-FR"/>
        </w:rPr>
        <w:t>c</w:t>
      </w:r>
      <w:r w:rsidRPr="00094D29">
        <w:rPr>
          <w:lang w:eastAsia="fr-FR" w:bidi="fr-FR"/>
        </w:rPr>
        <w:t>cupant les premières positions, contre une se</w:t>
      </w:r>
      <w:r w:rsidRPr="00094D29">
        <w:rPr>
          <w:lang w:eastAsia="fr-FR" w:bidi="fr-FR"/>
        </w:rPr>
        <w:t>u</w:t>
      </w:r>
      <w:r w:rsidRPr="00094D29">
        <w:rPr>
          <w:lang w:eastAsia="fr-FR" w:bidi="fr-FR"/>
        </w:rPr>
        <w:t>le banque américaine, soit Citicorp de New York. On retrouve aussi sur cette liste, trois ba</w:t>
      </w:r>
      <w:r w:rsidRPr="00094D29">
        <w:rPr>
          <w:lang w:eastAsia="fr-FR" w:bidi="fr-FR"/>
        </w:rPr>
        <w:t>n</w:t>
      </w:r>
      <w:r w:rsidRPr="00094D29">
        <w:rPr>
          <w:lang w:eastAsia="fr-FR" w:bidi="fr-FR"/>
        </w:rPr>
        <w:t>ques françaises, deux britanniques et une allemande. La première banque can</w:t>
      </w:r>
      <w:r w:rsidRPr="00094D29">
        <w:rPr>
          <w:lang w:eastAsia="fr-FR" w:bidi="fr-FR"/>
        </w:rPr>
        <w:t>a</w:t>
      </w:r>
      <w:r w:rsidRPr="00094D29">
        <w:rPr>
          <w:lang w:eastAsia="fr-FR" w:bidi="fr-FR"/>
        </w:rPr>
        <w:t>dienne, la Banque Royale du Canada, arrive au 55e rang dans le monde avec des actifs de 72 milliards de dollars américains, ce qui la place quand même au 7e rang en Amérique du Nord.</w:t>
      </w:r>
      <w:r>
        <w:rPr>
          <w:lang w:eastAsia="fr-FR" w:bidi="fr-FR"/>
        </w:rPr>
        <w:t xml:space="preserve"> </w:t>
      </w:r>
      <w:r w:rsidRPr="00094D29">
        <w:t>[109]</w:t>
      </w:r>
      <w:r>
        <w:t xml:space="preserve"> </w:t>
      </w:r>
      <w:r w:rsidRPr="00094D29">
        <w:rPr>
          <w:lang w:eastAsia="fr-FR" w:bidi="fr-FR"/>
        </w:rPr>
        <w:t>Les chiffres sont ceux de 1987. En 1988, les 10 plus grandes banques au monde étaient toutes japonaises.</w:t>
      </w:r>
    </w:p>
    <w:p w:rsidR="007B60E0" w:rsidRPr="00094D29" w:rsidRDefault="007B60E0" w:rsidP="007B60E0">
      <w:pPr>
        <w:spacing w:before="120" w:after="120"/>
        <w:jc w:val="both"/>
      </w:pPr>
      <w:r w:rsidRPr="00094D29">
        <w:rPr>
          <w:lang w:eastAsia="fr-FR" w:bidi="fr-FR"/>
        </w:rPr>
        <w:t>Les banques japonaises occupent depuis longtemps une forte pos</w:t>
      </w:r>
      <w:r w:rsidRPr="00094D29">
        <w:rPr>
          <w:lang w:eastAsia="fr-FR" w:bidi="fr-FR"/>
        </w:rPr>
        <w:t>i</w:t>
      </w:r>
      <w:r w:rsidRPr="00094D29">
        <w:rPr>
          <w:lang w:eastAsia="fr-FR" w:bidi="fr-FR"/>
        </w:rPr>
        <w:t>tion comparative du point de vue des actifs globaux </w:t>
      </w:r>
      <w:r>
        <w:rPr>
          <w:rStyle w:val="Appelnotedebasdep"/>
          <w:lang w:eastAsia="fr-FR" w:bidi="fr-FR"/>
        </w:rPr>
        <w:footnoteReference w:id="60"/>
      </w:r>
      <w:r w:rsidRPr="00650725">
        <w:rPr>
          <w:lang w:eastAsia="fr-FR" w:bidi="fr-FR"/>
        </w:rPr>
        <w:t>.</w:t>
      </w:r>
      <w:r w:rsidRPr="00094D29">
        <w:rPr>
          <w:lang w:eastAsia="fr-FR" w:bidi="fr-FR"/>
        </w:rPr>
        <w:t xml:space="preserve"> Déjà en 1982, trouvait-on 24 banques japona</w:t>
      </w:r>
      <w:r w:rsidRPr="00094D29">
        <w:rPr>
          <w:lang w:eastAsia="fr-FR" w:bidi="fr-FR"/>
        </w:rPr>
        <w:t>i</w:t>
      </w:r>
      <w:r w:rsidRPr="00094D29">
        <w:rPr>
          <w:lang w:eastAsia="fr-FR" w:bidi="fr-FR"/>
        </w:rPr>
        <w:t>ses parmi les 100 plus grandes dans le monde contre 15 américaines. Elles totalisaient alors 1,157 milliard d'actifs, contre 740 pour les secondes </w:t>
      </w:r>
      <w:r>
        <w:rPr>
          <w:rStyle w:val="Appelnotedebasdep"/>
          <w:lang w:eastAsia="fr-FR" w:bidi="fr-FR"/>
        </w:rPr>
        <w:footnoteReference w:id="61"/>
      </w:r>
      <w:r w:rsidRPr="00650725">
        <w:rPr>
          <w:lang w:eastAsia="fr-FR" w:bidi="fr-FR"/>
        </w:rPr>
        <w:t>.</w:t>
      </w:r>
      <w:r w:rsidRPr="00094D29">
        <w:rPr>
          <w:lang w:eastAsia="fr-FR" w:bidi="fr-FR"/>
        </w:rPr>
        <w:t xml:space="preserve"> Malgré ces chiffres impre</w:t>
      </w:r>
      <w:r w:rsidRPr="00094D29">
        <w:rPr>
          <w:lang w:eastAsia="fr-FR" w:bidi="fr-FR"/>
        </w:rPr>
        <w:t>s</w:t>
      </w:r>
      <w:r w:rsidRPr="00094D29">
        <w:rPr>
          <w:lang w:eastAsia="fr-FR" w:bidi="fr-FR"/>
        </w:rPr>
        <w:t>sionnants les banques américaines dominaient encore par leurs activ</w:t>
      </w:r>
      <w:r w:rsidRPr="00094D29">
        <w:rPr>
          <w:lang w:eastAsia="fr-FR" w:bidi="fr-FR"/>
        </w:rPr>
        <w:t>i</w:t>
      </w:r>
      <w:r w:rsidRPr="00094D29">
        <w:rPr>
          <w:lang w:eastAsia="fr-FR" w:bidi="fr-FR"/>
        </w:rPr>
        <w:t>tés internationales : les banques japonaises ne venaient qu'au 4e rang des prêts consortiaux après les États-Unis, la Grande-Bretagne... et le Canada </w:t>
      </w:r>
      <w:r>
        <w:rPr>
          <w:rStyle w:val="Appelnotedebasdep"/>
          <w:lang w:eastAsia="fr-FR" w:bidi="fr-FR"/>
        </w:rPr>
        <w:footnoteReference w:id="62"/>
      </w:r>
      <w:r w:rsidRPr="00650725">
        <w:rPr>
          <w:lang w:eastAsia="fr-FR" w:bidi="fr-FR"/>
        </w:rPr>
        <w:t>.</w:t>
      </w:r>
      <w:r w:rsidRPr="00094D29">
        <w:rPr>
          <w:lang w:eastAsia="fr-FR" w:bidi="fr-FR"/>
        </w:rPr>
        <w:t xml:space="preserve"> La s</w:t>
      </w:r>
      <w:r w:rsidRPr="00094D29">
        <w:rPr>
          <w:lang w:eastAsia="fr-FR" w:bidi="fr-FR"/>
        </w:rPr>
        <w:t>i</w:t>
      </w:r>
      <w:r w:rsidRPr="00094D29">
        <w:rPr>
          <w:lang w:eastAsia="fr-FR" w:bidi="fr-FR"/>
        </w:rPr>
        <w:t>tuation a changé du tout au tout en quelques années.</w:t>
      </w:r>
    </w:p>
    <w:p w:rsidR="007B60E0" w:rsidRPr="00094D29" w:rsidRDefault="007B60E0" w:rsidP="007B60E0">
      <w:pPr>
        <w:spacing w:before="120" w:after="120"/>
        <w:jc w:val="both"/>
      </w:pPr>
      <w:r w:rsidRPr="00094D29">
        <w:rPr>
          <w:lang w:eastAsia="fr-FR" w:bidi="fr-FR"/>
        </w:rPr>
        <w:t>La Banque des règlements internationaux (BRI) a commencé à p</w:t>
      </w:r>
      <w:r w:rsidRPr="00094D29">
        <w:rPr>
          <w:lang w:eastAsia="fr-FR" w:bidi="fr-FR"/>
        </w:rPr>
        <w:t>u</w:t>
      </w:r>
      <w:r w:rsidRPr="00094D29">
        <w:rPr>
          <w:lang w:eastAsia="fr-FR" w:bidi="fr-FR"/>
        </w:rPr>
        <w:t>blier en 1987 les données sur les avoirs bancaires à l’étranger par pays d'origine, et ceci sur la base de la propriété. Les données publiées r</w:t>
      </w:r>
      <w:r w:rsidRPr="00094D29">
        <w:rPr>
          <w:lang w:eastAsia="fr-FR" w:bidi="fr-FR"/>
        </w:rPr>
        <w:t>e</w:t>
      </w:r>
      <w:r w:rsidRPr="00094D29">
        <w:rPr>
          <w:lang w:eastAsia="fr-FR" w:bidi="fr-FR"/>
        </w:rPr>
        <w:t>montent seulement à 1984, mais cela suffit à mettre en lumière le r</w:t>
      </w:r>
      <w:r w:rsidRPr="00094D29">
        <w:rPr>
          <w:lang w:eastAsia="fr-FR" w:bidi="fr-FR"/>
        </w:rPr>
        <w:t>e</w:t>
      </w:r>
      <w:r w:rsidRPr="00094D29">
        <w:rPr>
          <w:lang w:eastAsia="fr-FR" w:bidi="fr-FR"/>
        </w:rPr>
        <w:t>tournement des rapports de forces dans le secteur bancaire au cours des années 1980. Le tableau 4 présente les do</w:t>
      </w:r>
      <w:r w:rsidRPr="00094D29">
        <w:rPr>
          <w:lang w:eastAsia="fr-FR" w:bidi="fr-FR"/>
        </w:rPr>
        <w:t>n</w:t>
      </w:r>
      <w:r w:rsidRPr="00094D29">
        <w:rPr>
          <w:lang w:eastAsia="fr-FR" w:bidi="fr-FR"/>
        </w:rPr>
        <w:t>nées compilées pour les sept principaux pays de l'OCDE. La partie inférieure du tableau r</w:t>
      </w:r>
      <w:r w:rsidRPr="00094D29">
        <w:rPr>
          <w:lang w:eastAsia="fr-FR" w:bidi="fr-FR"/>
        </w:rPr>
        <w:t>e</w:t>
      </w:r>
      <w:r w:rsidRPr="00094D29">
        <w:rPr>
          <w:lang w:eastAsia="fr-FR" w:bidi="fr-FR"/>
        </w:rPr>
        <w:t>groupe les pays par bloc.</w:t>
      </w:r>
    </w:p>
    <w:p w:rsidR="007B60E0" w:rsidRPr="00094D29" w:rsidRDefault="007B60E0" w:rsidP="007B60E0">
      <w:pPr>
        <w:spacing w:before="120" w:after="120"/>
        <w:jc w:val="both"/>
      </w:pPr>
      <w:r w:rsidRPr="00094D29">
        <w:rPr>
          <w:lang w:eastAsia="fr-FR" w:bidi="fr-FR"/>
        </w:rPr>
        <w:t>Alors que les États-Unis conservaient encore une lég</w:t>
      </w:r>
      <w:r w:rsidRPr="00094D29">
        <w:rPr>
          <w:lang w:eastAsia="fr-FR" w:bidi="fr-FR"/>
        </w:rPr>
        <w:t>è</w:t>
      </w:r>
      <w:r w:rsidRPr="00094D29">
        <w:rPr>
          <w:lang w:eastAsia="fr-FR" w:bidi="fr-FR"/>
        </w:rPr>
        <w:t>re supériorité sur le Japon en 1984, en juin 1988, les avoirs bancaires japonais à l’étranger d</w:t>
      </w:r>
      <w:r w:rsidRPr="00094D29">
        <w:rPr>
          <w:lang w:eastAsia="fr-FR" w:bidi="fr-FR"/>
        </w:rPr>
        <w:t>é</w:t>
      </w:r>
      <w:r w:rsidRPr="00094D29">
        <w:rPr>
          <w:lang w:eastAsia="fr-FR" w:bidi="fr-FR"/>
        </w:rPr>
        <w:t>passaient d'une fois et demie leur contrepartie américaine.</w:t>
      </w:r>
    </w:p>
    <w:p w:rsidR="007B60E0" w:rsidRPr="00094D29" w:rsidRDefault="007B60E0" w:rsidP="007B60E0">
      <w:pPr>
        <w:spacing w:before="120" w:after="120"/>
        <w:jc w:val="both"/>
      </w:pPr>
      <w:r w:rsidRPr="00094D29">
        <w:rPr>
          <w:lang w:eastAsia="fr-FR" w:bidi="fr-FR"/>
        </w:rPr>
        <w:t>La domination japonaise se fait sentir tout aussi fortement dans le domaine des obligations internationales, les maisons japonaises réal</w:t>
      </w:r>
      <w:r w:rsidRPr="00094D29">
        <w:rPr>
          <w:lang w:eastAsia="fr-FR" w:bidi="fr-FR"/>
        </w:rPr>
        <w:t>i</w:t>
      </w:r>
      <w:r w:rsidRPr="00094D29">
        <w:rPr>
          <w:lang w:eastAsia="fr-FR" w:bidi="fr-FR"/>
        </w:rPr>
        <w:t>sant en 1987 39 p. cent des émissions</w:t>
      </w:r>
      <w:r>
        <w:rPr>
          <w:lang w:eastAsia="fr-FR" w:bidi="fr-FR"/>
        </w:rPr>
        <w:t> </w:t>
      </w:r>
      <w:r>
        <w:rPr>
          <w:rStyle w:val="Appelnotedebasdep"/>
          <w:lang w:eastAsia="fr-FR" w:bidi="fr-FR"/>
        </w:rPr>
        <w:footnoteReference w:id="63"/>
      </w:r>
      <w:r w:rsidRPr="00094D29">
        <w:rPr>
          <w:lang w:eastAsia="fr-FR" w:bidi="fr-FR"/>
        </w:rPr>
        <w:t>. Entre 1984 et 1988, on enr</w:t>
      </w:r>
      <w:r w:rsidRPr="00094D29">
        <w:rPr>
          <w:lang w:eastAsia="fr-FR" w:bidi="fr-FR"/>
        </w:rPr>
        <w:t>e</w:t>
      </w:r>
      <w:r w:rsidRPr="00094D29">
        <w:rPr>
          <w:lang w:eastAsia="fr-FR" w:bidi="fr-FR"/>
        </w:rPr>
        <w:t>gistre en fait une quasi- stagnation des avoirs extérieurs des ba</w:t>
      </w:r>
      <w:r w:rsidRPr="00094D29">
        <w:rPr>
          <w:lang w:eastAsia="fr-FR" w:bidi="fr-FR"/>
        </w:rPr>
        <w:t>n</w:t>
      </w:r>
      <w:r w:rsidRPr="00094D29">
        <w:rPr>
          <w:lang w:eastAsia="fr-FR" w:bidi="fr-FR"/>
        </w:rPr>
        <w:t>ques nord-américaines : de 4 p. cent seulement d'augmentation dans le cas des États-Unis et 16 p. cent dans le cas du Canada. Les banques des grands pays d'Europe continentale ont doublé leurs avoirs ext</w:t>
      </w:r>
      <w:r w:rsidRPr="00094D29">
        <w:rPr>
          <w:lang w:eastAsia="fr-FR" w:bidi="fr-FR"/>
        </w:rPr>
        <w:t>é</w:t>
      </w:r>
      <w:r w:rsidRPr="00094D29">
        <w:rPr>
          <w:lang w:eastAsia="fr-FR" w:bidi="fr-FR"/>
        </w:rPr>
        <w:t>rieurs, alors que les banques britanniques réalisent une performance interm</w:t>
      </w:r>
      <w:r w:rsidRPr="00094D29">
        <w:rPr>
          <w:lang w:eastAsia="fr-FR" w:bidi="fr-FR"/>
        </w:rPr>
        <w:t>é</w:t>
      </w:r>
      <w:r w:rsidRPr="00094D29">
        <w:rPr>
          <w:lang w:eastAsia="fr-FR" w:bidi="fr-FR"/>
        </w:rPr>
        <w:t>diaire avec une augmentation de 43 p. cent Par contre, pendant ce temps, les avoirs japonais ont triplé !</w:t>
      </w:r>
    </w:p>
    <w:p w:rsidR="007B60E0" w:rsidRPr="00094D29" w:rsidRDefault="007B60E0" w:rsidP="007B60E0">
      <w:pPr>
        <w:spacing w:before="120" w:after="120"/>
        <w:jc w:val="both"/>
      </w:pPr>
      <w:r w:rsidRPr="00094D29">
        <w:rPr>
          <w:lang w:eastAsia="fr-FR" w:bidi="fr-FR"/>
        </w:rPr>
        <w:t>Si on regarde la question du point de vue des trois grands blocs économ</w:t>
      </w:r>
      <w:r w:rsidRPr="00094D29">
        <w:rPr>
          <w:lang w:eastAsia="fr-FR" w:bidi="fr-FR"/>
        </w:rPr>
        <w:t>i</w:t>
      </w:r>
      <w:r w:rsidRPr="00094D29">
        <w:rPr>
          <w:lang w:eastAsia="fr-FR" w:bidi="fr-FR"/>
        </w:rPr>
        <w:t>ques en formation aujourd’hui, on constate un déclin relatif très prononcé de l'Amérique du nord, qui passe de 32,7 p. cent du total mondial en 1984 à 18,3 p. cent en juin 1988. Le Japon a vu, lui, sa part pr</w:t>
      </w:r>
      <w:r w:rsidRPr="00094D29">
        <w:rPr>
          <w:lang w:eastAsia="fr-FR" w:bidi="fr-FR"/>
        </w:rPr>
        <w:t>o</w:t>
      </w:r>
      <w:r w:rsidRPr="00094D29">
        <w:rPr>
          <w:lang w:eastAsia="fr-FR" w:bidi="fr-FR"/>
        </w:rPr>
        <w:t>gresser de 23,0 à 36,4 p. cent pendant le même période. Les quatre grands européens conservent leur position relative avec un gli</w:t>
      </w:r>
      <w:r w:rsidRPr="00094D29">
        <w:rPr>
          <w:lang w:eastAsia="fr-FR" w:bidi="fr-FR"/>
        </w:rPr>
        <w:t>s</w:t>
      </w:r>
      <w:r w:rsidRPr="00094D29">
        <w:rPr>
          <w:lang w:eastAsia="fr-FR" w:bidi="fr-FR"/>
        </w:rPr>
        <w:t>sement marginal de 26,8 p. cent à 26,1 p. cent, attribuable en fait à la lenteur de la progression ba</w:t>
      </w:r>
      <w:r w:rsidRPr="00094D29">
        <w:rPr>
          <w:lang w:eastAsia="fr-FR" w:bidi="fr-FR"/>
        </w:rPr>
        <w:t>n</w:t>
      </w:r>
      <w:r w:rsidRPr="00094D29">
        <w:rPr>
          <w:lang w:eastAsia="fr-FR" w:bidi="fr-FR"/>
        </w:rPr>
        <w:t>caire britannique puisque les</w:t>
      </w:r>
      <w:r>
        <w:rPr>
          <w:lang w:eastAsia="fr-FR" w:bidi="fr-FR"/>
        </w:rPr>
        <w:t xml:space="preserve"> </w:t>
      </w:r>
      <w:r w:rsidRPr="00094D29">
        <w:t>[110]</w:t>
      </w:r>
      <w:r>
        <w:t xml:space="preserve"> </w:t>
      </w:r>
      <w:r w:rsidRPr="00094D29">
        <w:rPr>
          <w:lang w:eastAsia="fr-FR" w:bidi="fr-FR"/>
        </w:rPr>
        <w:t>trois grands d’Europe continentale améliorent légèrement leur part du ma</w:t>
      </w:r>
      <w:r w:rsidRPr="00094D29">
        <w:rPr>
          <w:lang w:eastAsia="fr-FR" w:bidi="fr-FR"/>
        </w:rPr>
        <w:t>r</w:t>
      </w:r>
      <w:r w:rsidRPr="00094D29">
        <w:rPr>
          <w:lang w:eastAsia="fr-FR" w:bidi="fr-FR"/>
        </w:rPr>
        <w:t>ché mondial, de 19,3 p. cent en 1984 à 20,5 p. cent à la mi-1988.</w:t>
      </w:r>
    </w:p>
    <w:p w:rsidR="007B60E0" w:rsidRPr="00094D29" w:rsidRDefault="007B60E0" w:rsidP="007B60E0">
      <w:pPr>
        <w:spacing w:before="120" w:after="120"/>
        <w:jc w:val="both"/>
        <w:rPr>
          <w:lang w:eastAsia="fr-FR" w:bidi="fr-FR"/>
        </w:rPr>
      </w:pPr>
    </w:p>
    <w:p w:rsidR="007B60E0" w:rsidRPr="00094D29" w:rsidRDefault="007B60E0" w:rsidP="007B60E0">
      <w:pPr>
        <w:pStyle w:val="figtitre"/>
      </w:pPr>
      <w:r w:rsidRPr="00094D29">
        <w:t>Tableau 4</w:t>
      </w:r>
      <w:r w:rsidRPr="00094D29">
        <w:br/>
      </w:r>
      <w:r w:rsidRPr="00094D29">
        <w:rPr>
          <w:szCs w:val="20"/>
        </w:rPr>
        <w:t>Avoirs bancaires internationaux par pays, 1984 1988</w:t>
      </w:r>
      <w:r w:rsidRPr="00094D29">
        <w:rPr>
          <w:szCs w:val="20"/>
        </w:rPr>
        <w:br/>
      </w:r>
      <w:r w:rsidRPr="00094D29">
        <w:t>(en milliards de dollars des États-Unis et</w:t>
      </w:r>
      <w:r w:rsidRPr="00094D29">
        <w:br/>
        <w:t>en pourcentage du total mondial)</w:t>
      </w:r>
    </w:p>
    <w:tbl>
      <w:tblPr>
        <w:tblOverlap w:val="never"/>
        <w:tblW w:w="0" w:type="auto"/>
        <w:tblInd w:w="-620" w:type="dxa"/>
        <w:tblLayout w:type="fixed"/>
        <w:tblCellMar>
          <w:left w:w="10" w:type="dxa"/>
          <w:right w:w="10" w:type="dxa"/>
        </w:tblCellMar>
        <w:tblLook w:val="0000" w:firstRow="0" w:lastRow="0" w:firstColumn="0" w:lastColumn="0" w:noHBand="0" w:noVBand="0"/>
      </w:tblPr>
      <w:tblGrid>
        <w:gridCol w:w="2326"/>
        <w:gridCol w:w="1244"/>
        <w:gridCol w:w="1245"/>
        <w:gridCol w:w="9"/>
        <w:gridCol w:w="1236"/>
        <w:gridCol w:w="1239"/>
        <w:gridCol w:w="6"/>
        <w:gridCol w:w="1245"/>
      </w:tblGrid>
      <w:tr w:rsidR="007B60E0" w:rsidRPr="00094D29">
        <w:tblPrEx>
          <w:tblCellMar>
            <w:top w:w="0" w:type="dxa"/>
            <w:bottom w:w="0" w:type="dxa"/>
          </w:tblCellMar>
        </w:tblPrEx>
        <w:tc>
          <w:tcPr>
            <w:tcW w:w="2326" w:type="dxa"/>
            <w:vMerge w:val="restart"/>
            <w:tcBorders>
              <w:top w:val="single" w:sz="4" w:space="0" w:color="auto"/>
            </w:tcBorders>
            <w:shd w:val="clear" w:color="auto" w:fill="EEECE1"/>
          </w:tcPr>
          <w:p w:rsidR="007B60E0" w:rsidRPr="00094D29" w:rsidRDefault="007B60E0" w:rsidP="007B60E0">
            <w:pPr>
              <w:spacing w:before="60" w:after="60"/>
              <w:ind w:left="80" w:right="66" w:firstLine="0"/>
              <w:jc w:val="both"/>
              <w:rPr>
                <w:sz w:val="24"/>
                <w:szCs w:val="10"/>
              </w:rPr>
            </w:pPr>
          </w:p>
        </w:tc>
        <w:tc>
          <w:tcPr>
            <w:tcW w:w="2498" w:type="dxa"/>
            <w:gridSpan w:val="3"/>
            <w:tcBorders>
              <w:top w:val="single" w:sz="4" w:space="0" w:color="auto"/>
            </w:tcBorders>
            <w:shd w:val="clear" w:color="auto" w:fill="EEECE1"/>
            <w:vAlign w:val="center"/>
          </w:tcPr>
          <w:p w:rsidR="007B60E0" w:rsidRPr="00094D29" w:rsidRDefault="007B60E0" w:rsidP="007B60E0">
            <w:pPr>
              <w:spacing w:before="60" w:after="60"/>
              <w:ind w:left="80" w:right="66" w:firstLine="0"/>
              <w:jc w:val="both"/>
              <w:rPr>
                <w:sz w:val="24"/>
              </w:rPr>
            </w:pPr>
            <w:r w:rsidRPr="00094D29">
              <w:rPr>
                <w:sz w:val="24"/>
              </w:rPr>
              <w:t xml:space="preserve">décembre 1984  </w:t>
            </w:r>
          </w:p>
        </w:tc>
        <w:tc>
          <w:tcPr>
            <w:tcW w:w="2475" w:type="dxa"/>
            <w:gridSpan w:val="2"/>
            <w:tcBorders>
              <w:top w:val="single" w:sz="4" w:space="0" w:color="auto"/>
            </w:tcBorders>
            <w:shd w:val="clear" w:color="auto" w:fill="EEECE1"/>
            <w:vAlign w:val="center"/>
          </w:tcPr>
          <w:p w:rsidR="007B60E0" w:rsidRPr="00094D29" w:rsidRDefault="007B60E0" w:rsidP="007B60E0">
            <w:pPr>
              <w:spacing w:before="60" w:after="60"/>
              <w:ind w:left="80" w:right="66" w:firstLine="0"/>
              <w:jc w:val="both"/>
              <w:rPr>
                <w:sz w:val="24"/>
              </w:rPr>
            </w:pPr>
            <w:r w:rsidRPr="00094D29">
              <w:rPr>
                <w:sz w:val="24"/>
              </w:rPr>
              <w:t>Juin 1988</w:t>
            </w:r>
          </w:p>
        </w:tc>
        <w:tc>
          <w:tcPr>
            <w:tcW w:w="1251" w:type="dxa"/>
            <w:gridSpan w:val="2"/>
            <w:tcBorders>
              <w:top w:val="single" w:sz="4" w:space="0" w:color="auto"/>
            </w:tcBorders>
            <w:shd w:val="clear" w:color="auto" w:fill="EEECE1"/>
          </w:tcPr>
          <w:p w:rsidR="007B60E0" w:rsidRPr="00094D29" w:rsidRDefault="007B60E0" w:rsidP="007B60E0">
            <w:pPr>
              <w:spacing w:before="60" w:after="60"/>
              <w:ind w:left="80" w:right="66" w:firstLine="0"/>
              <w:jc w:val="both"/>
              <w:rPr>
                <w:sz w:val="24"/>
              </w:rPr>
            </w:pPr>
            <w:r w:rsidRPr="00094D29">
              <w:rPr>
                <w:sz w:val="24"/>
              </w:rPr>
              <w:t>1984=100</w:t>
            </w:r>
          </w:p>
        </w:tc>
      </w:tr>
      <w:tr w:rsidR="007B60E0" w:rsidRPr="00094D29">
        <w:tblPrEx>
          <w:tblCellMar>
            <w:top w:w="0" w:type="dxa"/>
            <w:bottom w:w="0" w:type="dxa"/>
          </w:tblCellMar>
        </w:tblPrEx>
        <w:tc>
          <w:tcPr>
            <w:tcW w:w="2326" w:type="dxa"/>
            <w:vMerge/>
            <w:shd w:val="clear" w:color="auto" w:fill="EEECE1"/>
            <w:vAlign w:val="bottom"/>
          </w:tcPr>
          <w:p w:rsidR="007B60E0" w:rsidRPr="00094D29" w:rsidRDefault="007B60E0" w:rsidP="007B60E0">
            <w:pPr>
              <w:spacing w:before="60" w:after="60"/>
              <w:ind w:left="80" w:right="66" w:firstLine="0"/>
              <w:jc w:val="both"/>
              <w:rPr>
                <w:sz w:val="24"/>
              </w:rPr>
            </w:pPr>
          </w:p>
        </w:tc>
        <w:tc>
          <w:tcPr>
            <w:tcW w:w="1244" w:type="dxa"/>
            <w:tcBorders>
              <w:top w:val="single" w:sz="4" w:space="0" w:color="auto"/>
            </w:tcBorders>
            <w:shd w:val="clear" w:color="auto" w:fill="EEECE1"/>
            <w:vAlign w:val="bottom"/>
          </w:tcPr>
          <w:p w:rsidR="007B60E0" w:rsidRPr="00094D29" w:rsidRDefault="007B60E0" w:rsidP="007B60E0">
            <w:pPr>
              <w:spacing w:before="60" w:after="60"/>
              <w:ind w:left="80" w:right="66" w:firstLine="0"/>
              <w:jc w:val="center"/>
              <w:rPr>
                <w:sz w:val="24"/>
              </w:rPr>
            </w:pPr>
            <w:r w:rsidRPr="00094D29">
              <w:rPr>
                <w:sz w:val="24"/>
              </w:rPr>
              <w:t>($)</w:t>
            </w:r>
          </w:p>
        </w:tc>
        <w:tc>
          <w:tcPr>
            <w:tcW w:w="1245" w:type="dxa"/>
            <w:tcBorders>
              <w:top w:val="single" w:sz="4" w:space="0" w:color="auto"/>
            </w:tcBorders>
            <w:shd w:val="clear" w:color="auto" w:fill="EEECE1"/>
            <w:vAlign w:val="bottom"/>
          </w:tcPr>
          <w:p w:rsidR="007B60E0" w:rsidRPr="00094D29" w:rsidRDefault="007B60E0" w:rsidP="007B60E0">
            <w:pPr>
              <w:spacing w:before="60" w:after="60"/>
              <w:ind w:left="80" w:right="66" w:firstLine="0"/>
              <w:jc w:val="center"/>
              <w:rPr>
                <w:sz w:val="24"/>
              </w:rPr>
            </w:pPr>
            <w:r w:rsidRPr="00094D29">
              <w:rPr>
                <w:sz w:val="24"/>
              </w:rPr>
              <w:t>(%)</w:t>
            </w:r>
          </w:p>
        </w:tc>
        <w:tc>
          <w:tcPr>
            <w:tcW w:w="1245" w:type="dxa"/>
            <w:gridSpan w:val="2"/>
            <w:tcBorders>
              <w:top w:val="single" w:sz="4" w:space="0" w:color="auto"/>
            </w:tcBorders>
            <w:shd w:val="clear" w:color="auto" w:fill="EEECE1"/>
            <w:vAlign w:val="bottom"/>
          </w:tcPr>
          <w:p w:rsidR="007B60E0" w:rsidRPr="00094D29" w:rsidRDefault="007B60E0" w:rsidP="007B60E0">
            <w:pPr>
              <w:spacing w:before="60" w:after="60"/>
              <w:ind w:left="80" w:right="66" w:firstLine="0"/>
              <w:jc w:val="center"/>
              <w:rPr>
                <w:sz w:val="24"/>
              </w:rPr>
            </w:pPr>
            <w:r w:rsidRPr="00094D29">
              <w:rPr>
                <w:sz w:val="24"/>
              </w:rPr>
              <w:t>($)</w:t>
            </w:r>
          </w:p>
        </w:tc>
        <w:tc>
          <w:tcPr>
            <w:tcW w:w="1245" w:type="dxa"/>
            <w:gridSpan w:val="2"/>
            <w:tcBorders>
              <w:top w:val="single" w:sz="4" w:space="0" w:color="auto"/>
            </w:tcBorders>
            <w:shd w:val="clear" w:color="auto" w:fill="EEECE1"/>
            <w:vAlign w:val="bottom"/>
          </w:tcPr>
          <w:p w:rsidR="007B60E0" w:rsidRPr="00094D29" w:rsidRDefault="007B60E0" w:rsidP="007B60E0">
            <w:pPr>
              <w:spacing w:before="60" w:after="60"/>
              <w:ind w:left="80" w:right="66" w:firstLine="0"/>
              <w:jc w:val="center"/>
              <w:rPr>
                <w:sz w:val="24"/>
              </w:rPr>
            </w:pPr>
            <w:r w:rsidRPr="00094D29">
              <w:rPr>
                <w:sz w:val="24"/>
              </w:rPr>
              <w:t>(%)</w:t>
            </w:r>
          </w:p>
        </w:tc>
        <w:tc>
          <w:tcPr>
            <w:tcW w:w="1245" w:type="dxa"/>
            <w:tcBorders>
              <w:top w:val="single" w:sz="4" w:space="0" w:color="auto"/>
            </w:tcBorders>
            <w:shd w:val="clear" w:color="auto" w:fill="EEECE1"/>
            <w:vAlign w:val="bottom"/>
          </w:tcPr>
          <w:p w:rsidR="007B60E0" w:rsidRPr="00094D29" w:rsidRDefault="007B60E0" w:rsidP="007B60E0">
            <w:pPr>
              <w:spacing w:before="60" w:after="60"/>
              <w:ind w:left="80" w:right="66" w:firstLine="0"/>
              <w:jc w:val="center"/>
              <w:rPr>
                <w:sz w:val="24"/>
              </w:rPr>
            </w:pPr>
          </w:p>
        </w:tc>
      </w:tr>
      <w:tr w:rsidR="007B60E0" w:rsidRPr="00094D29">
        <w:tblPrEx>
          <w:tblCellMar>
            <w:top w:w="0" w:type="dxa"/>
            <w:bottom w:w="0" w:type="dxa"/>
          </w:tblCellMar>
        </w:tblPrEx>
        <w:tc>
          <w:tcPr>
            <w:tcW w:w="2326" w:type="dxa"/>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Amérique du Nord</w:t>
            </w:r>
          </w:p>
        </w:tc>
        <w:tc>
          <w:tcPr>
            <w:tcW w:w="1244" w:type="dxa"/>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735</w:t>
            </w:r>
          </w:p>
        </w:tc>
        <w:tc>
          <w:tcPr>
            <w:tcW w:w="1245" w:type="dxa"/>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32,7</w:t>
            </w:r>
          </w:p>
        </w:tc>
        <w:tc>
          <w:tcPr>
            <w:tcW w:w="1245" w:type="dxa"/>
            <w:gridSpan w:val="2"/>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785</w:t>
            </w:r>
          </w:p>
        </w:tc>
        <w:tc>
          <w:tcPr>
            <w:tcW w:w="1245" w:type="dxa"/>
            <w:gridSpan w:val="2"/>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18,3</w:t>
            </w:r>
          </w:p>
        </w:tc>
        <w:tc>
          <w:tcPr>
            <w:tcW w:w="1245" w:type="dxa"/>
            <w:tcBorders>
              <w:top w:val="single" w:sz="4" w:space="0" w:color="auto"/>
            </w:tcBorders>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107</w:t>
            </w:r>
          </w:p>
        </w:tc>
      </w:tr>
      <w:tr w:rsidR="007B60E0" w:rsidRPr="00094D29">
        <w:tblPrEx>
          <w:tblCellMar>
            <w:top w:w="0" w:type="dxa"/>
            <w:bottom w:w="0" w:type="dxa"/>
          </w:tblCellMar>
        </w:tblPrEx>
        <w:tc>
          <w:tcPr>
            <w:tcW w:w="2326" w:type="dxa"/>
            <w:shd w:val="clear" w:color="auto" w:fill="FFFFFF"/>
          </w:tcPr>
          <w:p w:rsidR="007B60E0" w:rsidRPr="00094D29" w:rsidRDefault="007B60E0" w:rsidP="007B60E0">
            <w:pPr>
              <w:spacing w:before="60" w:after="60"/>
              <w:ind w:left="80" w:right="66" w:firstLine="0"/>
              <w:jc w:val="both"/>
              <w:rPr>
                <w:sz w:val="24"/>
              </w:rPr>
            </w:pPr>
            <w:r w:rsidRPr="00094D29">
              <w:rPr>
                <w:sz w:val="24"/>
              </w:rPr>
              <w:t>États-Unis</w:t>
            </w:r>
          </w:p>
        </w:tc>
        <w:tc>
          <w:tcPr>
            <w:tcW w:w="1244" w:type="dxa"/>
            <w:shd w:val="clear" w:color="auto" w:fill="FFFFFF"/>
          </w:tcPr>
          <w:p w:rsidR="007B60E0" w:rsidRPr="00094D29" w:rsidRDefault="007B60E0" w:rsidP="007B60E0">
            <w:pPr>
              <w:spacing w:before="60" w:after="60"/>
              <w:ind w:left="80" w:right="66" w:firstLine="0"/>
              <w:jc w:val="both"/>
              <w:rPr>
                <w:sz w:val="24"/>
              </w:rPr>
            </w:pPr>
            <w:r w:rsidRPr="00094D29">
              <w:rPr>
                <w:sz w:val="24"/>
              </w:rPr>
              <w:t>594</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26,4</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620</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14,5</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104</w:t>
            </w:r>
          </w:p>
        </w:tc>
      </w:tr>
      <w:tr w:rsidR="007B60E0" w:rsidRPr="00094D29">
        <w:tblPrEx>
          <w:tblCellMar>
            <w:top w:w="0" w:type="dxa"/>
            <w:bottom w:w="0" w:type="dxa"/>
          </w:tblCellMar>
        </w:tblPrEx>
        <w:tc>
          <w:tcPr>
            <w:tcW w:w="2326"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Canada</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141</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6,3</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164</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3,9</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116</w:t>
            </w:r>
          </w:p>
        </w:tc>
      </w:tr>
      <w:tr w:rsidR="007B60E0" w:rsidRPr="00094D29">
        <w:tblPrEx>
          <w:tblCellMar>
            <w:top w:w="0" w:type="dxa"/>
            <w:bottom w:w="0" w:type="dxa"/>
          </w:tblCellMar>
        </w:tblPrEx>
        <w:tc>
          <w:tcPr>
            <w:tcW w:w="2326" w:type="dxa"/>
            <w:shd w:val="clear" w:color="auto" w:fill="FFFFFF"/>
          </w:tcPr>
          <w:p w:rsidR="007B60E0" w:rsidRPr="00094D29" w:rsidRDefault="007B60E0" w:rsidP="007B60E0">
            <w:pPr>
              <w:spacing w:before="60" w:after="60"/>
              <w:ind w:left="80" w:right="66" w:firstLine="0"/>
              <w:jc w:val="both"/>
              <w:rPr>
                <w:sz w:val="24"/>
              </w:rPr>
            </w:pPr>
            <w:r w:rsidRPr="00094D29">
              <w:rPr>
                <w:sz w:val="24"/>
              </w:rPr>
              <w:t>France</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200</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8,9</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363</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8,5</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181</w:t>
            </w:r>
          </w:p>
        </w:tc>
      </w:tr>
      <w:tr w:rsidR="007B60E0" w:rsidRPr="00094D29">
        <w:tblPrEx>
          <w:tblCellMar>
            <w:top w:w="0" w:type="dxa"/>
            <w:bottom w:w="0" w:type="dxa"/>
          </w:tblCellMar>
        </w:tblPrEx>
        <w:tc>
          <w:tcPr>
            <w:tcW w:w="2326"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G.B.</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169</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7,5</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241</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5,6</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143</w:t>
            </w:r>
          </w:p>
        </w:tc>
      </w:tr>
      <w:tr w:rsidR="007B60E0" w:rsidRPr="00094D29">
        <w:tblPrEx>
          <w:tblCellMar>
            <w:top w:w="0" w:type="dxa"/>
            <w:bottom w:w="0" w:type="dxa"/>
          </w:tblCellMar>
        </w:tblPrEx>
        <w:tc>
          <w:tcPr>
            <w:tcW w:w="2326"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RFA</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143</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6,4</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329</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7,7</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230</w:t>
            </w:r>
          </w:p>
        </w:tc>
      </w:tr>
      <w:tr w:rsidR="007B60E0" w:rsidRPr="00094D29">
        <w:tblPrEx>
          <w:tblCellMar>
            <w:top w:w="0" w:type="dxa"/>
            <w:bottom w:w="0" w:type="dxa"/>
          </w:tblCellMar>
        </w:tblPrEx>
        <w:tc>
          <w:tcPr>
            <w:tcW w:w="2326"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Italie</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91</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4,0</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186</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4,3</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204</w:t>
            </w:r>
          </w:p>
        </w:tc>
      </w:tr>
      <w:tr w:rsidR="007B60E0" w:rsidRPr="00094D29">
        <w:tblPrEx>
          <w:tblCellMar>
            <w:top w:w="0" w:type="dxa"/>
            <w:bottom w:w="0" w:type="dxa"/>
          </w:tblCellMar>
        </w:tblPrEx>
        <w:tc>
          <w:tcPr>
            <w:tcW w:w="2326" w:type="dxa"/>
            <w:shd w:val="clear" w:color="auto" w:fill="FFFFFF"/>
          </w:tcPr>
          <w:p w:rsidR="007B60E0" w:rsidRPr="00094D29" w:rsidRDefault="007B60E0" w:rsidP="007B60E0">
            <w:pPr>
              <w:spacing w:before="60" w:after="60"/>
              <w:ind w:left="80" w:right="66" w:firstLine="0"/>
              <w:jc w:val="both"/>
              <w:rPr>
                <w:sz w:val="24"/>
              </w:rPr>
            </w:pPr>
            <w:r w:rsidRPr="00094D29">
              <w:rPr>
                <w:sz w:val="24"/>
              </w:rPr>
              <w:t>Japon</w:t>
            </w:r>
          </w:p>
        </w:tc>
        <w:tc>
          <w:tcPr>
            <w:tcW w:w="1244" w:type="dxa"/>
            <w:shd w:val="clear" w:color="auto" w:fill="FFFFFF"/>
          </w:tcPr>
          <w:p w:rsidR="007B60E0" w:rsidRPr="00094D29" w:rsidRDefault="007B60E0" w:rsidP="007B60E0">
            <w:pPr>
              <w:spacing w:before="60" w:after="60"/>
              <w:ind w:left="80" w:right="66" w:firstLine="0"/>
              <w:jc w:val="both"/>
              <w:rPr>
                <w:sz w:val="24"/>
              </w:rPr>
            </w:pPr>
            <w:r w:rsidRPr="00094D29">
              <w:rPr>
                <w:sz w:val="24"/>
              </w:rPr>
              <w:t>517</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23,0</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1562</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36,4</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302</w:t>
            </w:r>
          </w:p>
        </w:tc>
      </w:tr>
      <w:tr w:rsidR="007B60E0" w:rsidRPr="00094D29">
        <w:tblPrEx>
          <w:tblCellMar>
            <w:top w:w="0" w:type="dxa"/>
            <w:bottom w:w="0" w:type="dxa"/>
          </w:tblCellMar>
        </w:tblPrEx>
        <w:tc>
          <w:tcPr>
            <w:tcW w:w="2326"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Europe (4 grands)</w:t>
            </w:r>
          </w:p>
        </w:tc>
        <w:tc>
          <w:tcPr>
            <w:tcW w:w="1244"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603</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26,8</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1119</w:t>
            </w:r>
          </w:p>
        </w:tc>
        <w:tc>
          <w:tcPr>
            <w:tcW w:w="1245" w:type="dxa"/>
            <w:gridSpan w:val="2"/>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26,1</w:t>
            </w:r>
          </w:p>
        </w:tc>
        <w:tc>
          <w:tcPr>
            <w:tcW w:w="1245" w:type="dxa"/>
            <w:shd w:val="clear" w:color="auto" w:fill="FFFFFF"/>
            <w:vAlign w:val="bottom"/>
          </w:tcPr>
          <w:p w:rsidR="007B60E0" w:rsidRPr="00094D29" w:rsidRDefault="007B60E0" w:rsidP="007B60E0">
            <w:pPr>
              <w:spacing w:before="60" w:after="60"/>
              <w:ind w:left="80" w:right="66" w:firstLine="0"/>
              <w:jc w:val="both"/>
              <w:rPr>
                <w:sz w:val="24"/>
              </w:rPr>
            </w:pPr>
            <w:r w:rsidRPr="00094D29">
              <w:rPr>
                <w:sz w:val="24"/>
              </w:rPr>
              <w:t>186</w:t>
            </w:r>
          </w:p>
        </w:tc>
      </w:tr>
      <w:tr w:rsidR="007B60E0" w:rsidRPr="00094D29">
        <w:tblPrEx>
          <w:tblCellMar>
            <w:top w:w="0" w:type="dxa"/>
            <w:bottom w:w="0" w:type="dxa"/>
          </w:tblCellMar>
        </w:tblPrEx>
        <w:tc>
          <w:tcPr>
            <w:tcW w:w="2326" w:type="dxa"/>
            <w:shd w:val="clear" w:color="auto" w:fill="FFFFFF"/>
          </w:tcPr>
          <w:p w:rsidR="007B60E0" w:rsidRPr="00094D29" w:rsidRDefault="007B60E0" w:rsidP="007B60E0">
            <w:pPr>
              <w:spacing w:before="60" w:after="60"/>
              <w:ind w:left="80" w:right="66" w:firstLine="0"/>
              <w:jc w:val="both"/>
              <w:rPr>
                <w:sz w:val="24"/>
              </w:rPr>
            </w:pPr>
            <w:r w:rsidRPr="00094D29">
              <w:rPr>
                <w:sz w:val="24"/>
              </w:rPr>
              <w:t>Japon</w:t>
            </w:r>
          </w:p>
        </w:tc>
        <w:tc>
          <w:tcPr>
            <w:tcW w:w="1244" w:type="dxa"/>
            <w:shd w:val="clear" w:color="auto" w:fill="FFFFFF"/>
          </w:tcPr>
          <w:p w:rsidR="007B60E0" w:rsidRPr="00094D29" w:rsidRDefault="007B60E0" w:rsidP="007B60E0">
            <w:pPr>
              <w:spacing w:before="60" w:after="60"/>
              <w:ind w:left="80" w:right="66" w:firstLine="0"/>
              <w:jc w:val="both"/>
              <w:rPr>
                <w:sz w:val="24"/>
              </w:rPr>
            </w:pPr>
            <w:r w:rsidRPr="00094D29">
              <w:rPr>
                <w:sz w:val="24"/>
              </w:rPr>
              <w:t>517</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23,0</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1562</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36,4</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302</w:t>
            </w:r>
          </w:p>
        </w:tc>
      </w:tr>
      <w:tr w:rsidR="007B60E0" w:rsidRPr="00094D29">
        <w:tblPrEx>
          <w:tblCellMar>
            <w:top w:w="0" w:type="dxa"/>
            <w:bottom w:w="0" w:type="dxa"/>
          </w:tblCellMar>
        </w:tblPrEx>
        <w:tc>
          <w:tcPr>
            <w:tcW w:w="2326" w:type="dxa"/>
            <w:shd w:val="clear" w:color="auto" w:fill="FFFFFF"/>
          </w:tcPr>
          <w:p w:rsidR="007B60E0" w:rsidRPr="00094D29" w:rsidRDefault="007B60E0" w:rsidP="007B60E0">
            <w:pPr>
              <w:spacing w:before="60" w:after="60"/>
              <w:ind w:left="80" w:right="66" w:firstLine="0"/>
              <w:jc w:val="both"/>
              <w:rPr>
                <w:sz w:val="24"/>
              </w:rPr>
            </w:pPr>
            <w:r w:rsidRPr="00094D29">
              <w:rPr>
                <w:sz w:val="24"/>
              </w:rPr>
              <w:t>Total 7 grands</w:t>
            </w:r>
          </w:p>
        </w:tc>
        <w:tc>
          <w:tcPr>
            <w:tcW w:w="1244" w:type="dxa"/>
            <w:shd w:val="clear" w:color="auto" w:fill="FFFFFF"/>
          </w:tcPr>
          <w:p w:rsidR="007B60E0" w:rsidRPr="00094D29" w:rsidRDefault="007B60E0" w:rsidP="007B60E0">
            <w:pPr>
              <w:spacing w:before="60" w:after="60"/>
              <w:ind w:left="80" w:right="66" w:firstLine="0"/>
              <w:jc w:val="both"/>
              <w:rPr>
                <w:sz w:val="24"/>
              </w:rPr>
            </w:pPr>
            <w:r w:rsidRPr="00094D29">
              <w:rPr>
                <w:sz w:val="24"/>
              </w:rPr>
              <w:t>1855</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82,4</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3466</w:t>
            </w:r>
          </w:p>
        </w:tc>
        <w:tc>
          <w:tcPr>
            <w:tcW w:w="1245" w:type="dxa"/>
            <w:gridSpan w:val="2"/>
            <w:shd w:val="clear" w:color="auto" w:fill="FFFFFF"/>
          </w:tcPr>
          <w:p w:rsidR="007B60E0" w:rsidRPr="00094D29" w:rsidRDefault="007B60E0" w:rsidP="007B60E0">
            <w:pPr>
              <w:spacing w:before="60" w:after="60"/>
              <w:ind w:left="80" w:right="66" w:firstLine="0"/>
              <w:jc w:val="both"/>
              <w:rPr>
                <w:sz w:val="24"/>
              </w:rPr>
            </w:pPr>
            <w:r w:rsidRPr="00094D29">
              <w:rPr>
                <w:sz w:val="24"/>
              </w:rPr>
              <w:t>80,9</w:t>
            </w:r>
          </w:p>
        </w:tc>
        <w:tc>
          <w:tcPr>
            <w:tcW w:w="1245" w:type="dxa"/>
            <w:shd w:val="clear" w:color="auto" w:fill="FFFFFF"/>
          </w:tcPr>
          <w:p w:rsidR="007B60E0" w:rsidRPr="00094D29" w:rsidRDefault="007B60E0" w:rsidP="007B60E0">
            <w:pPr>
              <w:spacing w:before="60" w:after="60"/>
              <w:ind w:left="80" w:right="66" w:firstLine="0"/>
              <w:jc w:val="both"/>
              <w:rPr>
                <w:sz w:val="24"/>
              </w:rPr>
            </w:pPr>
            <w:r w:rsidRPr="00094D29">
              <w:rPr>
                <w:sz w:val="24"/>
              </w:rPr>
              <w:t>187</w:t>
            </w:r>
          </w:p>
        </w:tc>
      </w:tr>
      <w:tr w:rsidR="007B60E0" w:rsidRPr="00094D29">
        <w:tblPrEx>
          <w:tblCellMar>
            <w:top w:w="0" w:type="dxa"/>
            <w:bottom w:w="0" w:type="dxa"/>
          </w:tblCellMar>
        </w:tblPrEx>
        <w:tc>
          <w:tcPr>
            <w:tcW w:w="2326" w:type="dxa"/>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Total mo</w:t>
            </w:r>
            <w:r w:rsidRPr="00094D29">
              <w:rPr>
                <w:sz w:val="24"/>
              </w:rPr>
              <w:t>n</w:t>
            </w:r>
            <w:r w:rsidRPr="00094D29">
              <w:rPr>
                <w:sz w:val="24"/>
              </w:rPr>
              <w:t>dial</w:t>
            </w:r>
          </w:p>
        </w:tc>
        <w:tc>
          <w:tcPr>
            <w:tcW w:w="1244" w:type="dxa"/>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2249</w:t>
            </w:r>
          </w:p>
        </w:tc>
        <w:tc>
          <w:tcPr>
            <w:tcW w:w="1245" w:type="dxa"/>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100</w:t>
            </w:r>
          </w:p>
        </w:tc>
        <w:tc>
          <w:tcPr>
            <w:tcW w:w="1245" w:type="dxa"/>
            <w:gridSpan w:val="2"/>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4286</w:t>
            </w:r>
          </w:p>
        </w:tc>
        <w:tc>
          <w:tcPr>
            <w:tcW w:w="1245" w:type="dxa"/>
            <w:gridSpan w:val="2"/>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100</w:t>
            </w:r>
          </w:p>
        </w:tc>
        <w:tc>
          <w:tcPr>
            <w:tcW w:w="1245" w:type="dxa"/>
            <w:tcBorders>
              <w:bottom w:val="single" w:sz="4" w:space="0" w:color="auto"/>
            </w:tcBorders>
            <w:shd w:val="clear" w:color="auto" w:fill="FFFFFF"/>
            <w:vAlign w:val="center"/>
          </w:tcPr>
          <w:p w:rsidR="007B60E0" w:rsidRPr="00094D29" w:rsidRDefault="007B60E0" w:rsidP="007B60E0">
            <w:pPr>
              <w:spacing w:before="60" w:after="60"/>
              <w:ind w:left="80" w:right="66" w:firstLine="0"/>
              <w:jc w:val="both"/>
              <w:rPr>
                <w:sz w:val="24"/>
              </w:rPr>
            </w:pPr>
            <w:r w:rsidRPr="00094D29">
              <w:rPr>
                <w:sz w:val="24"/>
              </w:rPr>
              <w:t>190</w:t>
            </w:r>
          </w:p>
        </w:tc>
      </w:tr>
    </w:tbl>
    <w:p w:rsidR="007B60E0" w:rsidRPr="00094D29" w:rsidRDefault="007B60E0" w:rsidP="007B60E0">
      <w:pPr>
        <w:spacing w:before="120" w:after="120"/>
        <w:jc w:val="both"/>
        <w:rPr>
          <w:sz w:val="24"/>
        </w:rPr>
      </w:pPr>
      <w:r w:rsidRPr="00094D29">
        <w:rPr>
          <w:rStyle w:val="Lgendedutableau3NonItalique"/>
          <w:i/>
          <w:iCs/>
          <w:sz w:val="24"/>
        </w:rPr>
        <w:t xml:space="preserve">Source : Banque des règlements internationaux, </w:t>
      </w:r>
      <w:r w:rsidRPr="00094D29">
        <w:rPr>
          <w:sz w:val="24"/>
          <w:lang w:eastAsia="fr-FR" w:bidi="fr-FR"/>
        </w:rPr>
        <w:t>Rapport annuel 1986-1987,</w:t>
      </w:r>
      <w:r w:rsidRPr="00094D29">
        <w:rPr>
          <w:rStyle w:val="Lgendedutableau3NonItalique"/>
          <w:i/>
          <w:iCs/>
          <w:sz w:val="24"/>
        </w:rPr>
        <w:t xml:space="preserve"> juin 1987, et </w:t>
      </w:r>
      <w:r w:rsidRPr="00094D29">
        <w:rPr>
          <w:sz w:val="24"/>
          <w:lang w:eastAsia="fr-FR" w:bidi="fr-FR"/>
        </w:rPr>
        <w:t>Évolution de l'activité bancaire et financière internationale,</w:t>
      </w:r>
      <w:r w:rsidRPr="00094D29">
        <w:rPr>
          <w:rStyle w:val="Lgendedutableau3NonItalique"/>
          <w:i/>
          <w:iCs/>
          <w:sz w:val="24"/>
        </w:rPr>
        <w:t xml:space="preserve"> déce</w:t>
      </w:r>
      <w:r w:rsidRPr="00094D29">
        <w:rPr>
          <w:rStyle w:val="Lgendedutableau3NonItalique"/>
          <w:i/>
          <w:iCs/>
          <w:sz w:val="24"/>
        </w:rPr>
        <w:t>m</w:t>
      </w:r>
      <w:r w:rsidRPr="00094D29">
        <w:rPr>
          <w:rStyle w:val="Lgendedutableau3NonItalique"/>
          <w:i/>
          <w:iCs/>
          <w:sz w:val="24"/>
        </w:rPr>
        <w:t xml:space="preserve">bre 1988. Pour le Canada : </w:t>
      </w:r>
      <w:r w:rsidRPr="00094D29">
        <w:rPr>
          <w:sz w:val="24"/>
          <w:lang w:eastAsia="fr-FR" w:bidi="fr-FR"/>
        </w:rPr>
        <w:t>Revue de la Banque du Canada,</w:t>
      </w:r>
      <w:r w:rsidRPr="00094D29">
        <w:rPr>
          <w:rStyle w:val="Lgendedutableau3NonItalique"/>
          <w:i/>
          <w:iCs/>
          <w:sz w:val="24"/>
        </w:rPr>
        <w:t xml:space="preserve"> divers numéros.</w:t>
      </w:r>
    </w:p>
    <w:p w:rsidR="007B60E0" w:rsidRDefault="007B60E0" w:rsidP="007B60E0">
      <w:pPr>
        <w:spacing w:before="120" w:after="120"/>
        <w:jc w:val="both"/>
        <w:rPr>
          <w:lang w:eastAsia="fr-FR" w:bidi="fr-FR"/>
        </w:rPr>
      </w:pPr>
      <w:r>
        <w:rPr>
          <w:szCs w:val="2"/>
        </w:rPr>
        <w:br w:type="page"/>
      </w:r>
      <w:r w:rsidRPr="00094D29">
        <w:rPr>
          <w:lang w:eastAsia="fr-FR" w:bidi="fr-FR"/>
        </w:rPr>
        <w:t>Fait remarquable, les trois puissances bancaires qui ont connu le plus lent développement ces dernières années sont les trois puissances qui dominèrent le marché des eurodollars dans les années 1970, soit les États-Unis, le Royaume Uni et le Canada. Et cela n'a rien d'un h</w:t>
      </w:r>
      <w:r w:rsidRPr="00094D29">
        <w:rPr>
          <w:lang w:eastAsia="fr-FR" w:bidi="fr-FR"/>
        </w:rPr>
        <w:t>a</w:t>
      </w:r>
      <w:r w:rsidRPr="00094D29">
        <w:rPr>
          <w:lang w:eastAsia="fr-FR" w:bidi="fr-FR"/>
        </w:rPr>
        <w:t>sard car ce sont elles qui ont subi le plus fortement les contr</w:t>
      </w:r>
      <w:r w:rsidRPr="00094D29">
        <w:rPr>
          <w:lang w:eastAsia="fr-FR" w:bidi="fr-FR"/>
        </w:rPr>
        <w:t>e</w:t>
      </w:r>
      <w:r w:rsidRPr="00094D29">
        <w:rPr>
          <w:lang w:eastAsia="fr-FR" w:bidi="fr-FR"/>
        </w:rPr>
        <w:t>coups de la crise de la dette latino-américaine. Après avoir fait leur fortune dans les années 1970, les prêts so</w:t>
      </w:r>
      <w:r w:rsidRPr="00094D29">
        <w:rPr>
          <w:lang w:eastAsia="fr-FR" w:bidi="fr-FR"/>
        </w:rPr>
        <w:t>u</w:t>
      </w:r>
      <w:r w:rsidRPr="00094D29">
        <w:rPr>
          <w:lang w:eastAsia="fr-FR" w:bidi="fr-FR"/>
        </w:rPr>
        <w:t>verains au Tiers-Monde sont devenus la Némésis des banques nord-américaines, et britanniques dans une moindre mesure. Inversement, les banques japonaises ont eu le priv</w:t>
      </w:r>
      <w:r w:rsidRPr="00094D29">
        <w:rPr>
          <w:lang w:eastAsia="fr-FR" w:bidi="fr-FR"/>
        </w:rPr>
        <w:t>i</w:t>
      </w:r>
      <w:r w:rsidRPr="00094D29">
        <w:rPr>
          <w:lang w:eastAsia="fr-FR" w:bidi="fr-FR"/>
        </w:rPr>
        <w:t>lège d’être en retard dans ce domaine, ce qui leur a permis d'aborder la conjoncture d'expansion financière des a</w:t>
      </w:r>
      <w:r w:rsidRPr="00094D29">
        <w:rPr>
          <w:lang w:eastAsia="fr-FR" w:bidi="fr-FR"/>
        </w:rPr>
        <w:t>n</w:t>
      </w:r>
      <w:r w:rsidRPr="00094D29">
        <w:rPr>
          <w:lang w:eastAsia="fr-FR" w:bidi="fr-FR"/>
        </w:rPr>
        <w:t>nées 1983-1988 sans avoir à traîner de fardeau de la période antérieure. Quant aux banques d'Eur</w:t>
      </w:r>
      <w:r w:rsidRPr="00094D29">
        <w:rPr>
          <w:lang w:eastAsia="fr-FR" w:bidi="fr-FR"/>
        </w:rPr>
        <w:t>o</w:t>
      </w:r>
      <w:r w:rsidRPr="00094D29">
        <w:rPr>
          <w:lang w:eastAsia="fr-FR" w:bidi="fr-FR"/>
        </w:rPr>
        <w:t>pe continent</w:t>
      </w:r>
      <w:r w:rsidRPr="00094D29">
        <w:rPr>
          <w:lang w:eastAsia="fr-FR" w:bidi="fr-FR"/>
        </w:rPr>
        <w:t>a</w:t>
      </w:r>
      <w:r w:rsidRPr="00094D29">
        <w:rPr>
          <w:lang w:eastAsia="fr-FR" w:bidi="fr-FR"/>
        </w:rPr>
        <w:t>le, elles ont réussi à tirer leur épingle du jeu grâce à leur diversification géographique vers des régions moins fortement to</w:t>
      </w:r>
      <w:r w:rsidRPr="00094D29">
        <w:rPr>
          <w:lang w:eastAsia="fr-FR" w:bidi="fr-FR"/>
        </w:rPr>
        <w:t>u</w:t>
      </w:r>
      <w:r w:rsidRPr="00094D29">
        <w:rPr>
          <w:lang w:eastAsia="fr-FR" w:bidi="fr-FR"/>
        </w:rPr>
        <w:t>chées par la crise d'endettement, comme l'Europe de l'Est et les pays ar</w:t>
      </w:r>
      <w:r w:rsidRPr="00094D29">
        <w:rPr>
          <w:lang w:eastAsia="fr-FR" w:bidi="fr-FR"/>
        </w:rPr>
        <w:t>a</w:t>
      </w:r>
      <w:r w:rsidRPr="00094D29">
        <w:rPr>
          <w:lang w:eastAsia="fr-FR" w:bidi="fr-FR"/>
        </w:rPr>
        <w:t>bes.</w:t>
      </w:r>
    </w:p>
    <w:p w:rsidR="007B60E0" w:rsidRPr="00094D29" w:rsidRDefault="007B60E0" w:rsidP="007B60E0">
      <w:pPr>
        <w:spacing w:before="120" w:after="120"/>
        <w:jc w:val="both"/>
      </w:pPr>
      <w:r w:rsidRPr="00094D29">
        <w:t>[111]</w:t>
      </w:r>
    </w:p>
    <w:p w:rsidR="007B60E0" w:rsidRPr="00094D29" w:rsidRDefault="007B60E0" w:rsidP="007B60E0">
      <w:pPr>
        <w:spacing w:before="120" w:after="120"/>
        <w:jc w:val="both"/>
      </w:pPr>
      <w:r w:rsidRPr="00094D29">
        <w:rPr>
          <w:lang w:eastAsia="fr-FR" w:bidi="fr-FR"/>
        </w:rPr>
        <w:t>Les États-Unis disposent pourtant d’un avantage majeur sur leurs concurrents, à savoir le rôle de leur monnaie nationale comme mo</w:t>
      </w:r>
      <w:r w:rsidRPr="00094D29">
        <w:rPr>
          <w:lang w:eastAsia="fr-FR" w:bidi="fr-FR"/>
        </w:rPr>
        <w:t>n</w:t>
      </w:r>
      <w:r w:rsidRPr="00094D29">
        <w:rPr>
          <w:lang w:eastAsia="fr-FR" w:bidi="fr-FR"/>
        </w:rPr>
        <w:t>naie mondiale. C'est bien ce priv</w:t>
      </w:r>
      <w:r w:rsidRPr="00094D29">
        <w:rPr>
          <w:lang w:eastAsia="fr-FR" w:bidi="fr-FR"/>
        </w:rPr>
        <w:t>i</w:t>
      </w:r>
      <w:r w:rsidRPr="00094D29">
        <w:rPr>
          <w:lang w:eastAsia="fr-FR" w:bidi="fr-FR"/>
        </w:rPr>
        <w:t>lège régalien qui a permis aux États-Unis de maintenir le plus lourd déficit extérieur dans l'histoire du monde, sans devoir s'astreindre au genre de programme d’austérité qu’impose pourtant aux autres pays déf</w:t>
      </w:r>
      <w:r w:rsidRPr="00094D29">
        <w:rPr>
          <w:lang w:eastAsia="fr-FR" w:bidi="fr-FR"/>
        </w:rPr>
        <w:t>i</w:t>
      </w:r>
      <w:r w:rsidRPr="00094D29">
        <w:rPr>
          <w:lang w:eastAsia="fr-FR" w:bidi="fr-FR"/>
        </w:rPr>
        <w:t>citaires le Fonds monétaire international.</w:t>
      </w:r>
    </w:p>
    <w:p w:rsidR="007B60E0" w:rsidRPr="00094D29" w:rsidRDefault="007B60E0" w:rsidP="007B60E0">
      <w:pPr>
        <w:spacing w:before="120" w:after="120"/>
        <w:jc w:val="both"/>
      </w:pPr>
      <w:r w:rsidRPr="00094D29">
        <w:rPr>
          <w:lang w:eastAsia="fr-FR" w:bidi="fr-FR"/>
        </w:rPr>
        <w:t>Pourtant si le dollar américain continue à jouer un rôle prépond</w:t>
      </w:r>
      <w:r w:rsidRPr="00094D29">
        <w:rPr>
          <w:lang w:eastAsia="fr-FR" w:bidi="fr-FR"/>
        </w:rPr>
        <w:t>é</w:t>
      </w:r>
      <w:r w:rsidRPr="00094D29">
        <w:rPr>
          <w:lang w:eastAsia="fr-FR" w:bidi="fr-FR"/>
        </w:rPr>
        <w:t>rant dans la circulation financière internationale, il s'agit dans une la</w:t>
      </w:r>
      <w:r w:rsidRPr="00094D29">
        <w:rPr>
          <w:lang w:eastAsia="fr-FR" w:bidi="fr-FR"/>
        </w:rPr>
        <w:t>r</w:t>
      </w:r>
      <w:r w:rsidRPr="00094D29">
        <w:rPr>
          <w:lang w:eastAsia="fr-FR" w:bidi="fr-FR"/>
        </w:rPr>
        <w:t>ge mesure d'un héritage d'une hégémonie antérieure qui se mai</w:t>
      </w:r>
      <w:r w:rsidRPr="00094D29">
        <w:rPr>
          <w:lang w:eastAsia="fr-FR" w:bidi="fr-FR"/>
        </w:rPr>
        <w:t>n</w:t>
      </w:r>
      <w:r w:rsidRPr="00094D29">
        <w:rPr>
          <w:lang w:eastAsia="fr-FR" w:bidi="fr-FR"/>
        </w:rPr>
        <w:t>tient par la force d’inertie davantage que par son dynamisme propre.</w:t>
      </w:r>
    </w:p>
    <w:p w:rsidR="007B60E0" w:rsidRPr="00094D29" w:rsidRDefault="007B60E0" w:rsidP="007B60E0">
      <w:pPr>
        <w:spacing w:before="120" w:after="120"/>
        <w:jc w:val="both"/>
        <w:rPr>
          <w:lang w:eastAsia="fr-FR" w:bidi="fr-FR"/>
        </w:rPr>
      </w:pPr>
      <w:r w:rsidRPr="00094D29">
        <w:rPr>
          <w:lang w:eastAsia="fr-FR" w:bidi="fr-FR"/>
        </w:rPr>
        <w:t>Le tableau 5 montre la place relative du dollar américain, du yen, du mark allemand et du franc suisse comme instruments d'exportation du cap</w:t>
      </w:r>
      <w:r w:rsidRPr="00094D29">
        <w:rPr>
          <w:lang w:eastAsia="fr-FR" w:bidi="fr-FR"/>
        </w:rPr>
        <w:t>i</w:t>
      </w:r>
      <w:r w:rsidRPr="00094D29">
        <w:rPr>
          <w:lang w:eastAsia="fr-FR" w:bidi="fr-FR"/>
        </w:rPr>
        <w:t>tal de prêt. Les données combinent les avoirs bancaires et les obligations internationales. La variation des avoirs dans chaque mo</w:t>
      </w:r>
      <w:r w:rsidRPr="00094D29">
        <w:rPr>
          <w:lang w:eastAsia="fr-FR" w:bidi="fr-FR"/>
        </w:rPr>
        <w:t>n</w:t>
      </w:r>
      <w:r w:rsidRPr="00094D29">
        <w:rPr>
          <w:lang w:eastAsia="fr-FR" w:bidi="fr-FR"/>
        </w:rPr>
        <w:t>naie e</w:t>
      </w:r>
      <w:r w:rsidRPr="00094D29">
        <w:rPr>
          <w:lang w:eastAsia="fr-FR" w:bidi="fr-FR"/>
        </w:rPr>
        <w:t>n</w:t>
      </w:r>
      <w:r w:rsidRPr="00094D29">
        <w:rPr>
          <w:lang w:eastAsia="fr-FR" w:bidi="fr-FR"/>
        </w:rPr>
        <w:t>tre 1982 et 1987 ne correspond pas strictement à la somme des nouveaux crédits acco</w:t>
      </w:r>
      <w:r w:rsidRPr="00094D29">
        <w:rPr>
          <w:lang w:eastAsia="fr-FR" w:bidi="fr-FR"/>
        </w:rPr>
        <w:t>r</w:t>
      </w:r>
      <w:r w:rsidRPr="00094D29">
        <w:rPr>
          <w:lang w:eastAsia="fr-FR" w:bidi="fr-FR"/>
        </w:rPr>
        <w:t>dés dans chaque monnaie pendant cette période à cause des modifications survenues entretemps dans les taux de change </w:t>
      </w:r>
      <w:r>
        <w:rPr>
          <w:rStyle w:val="Appelnotedebasdep"/>
          <w:lang w:eastAsia="fr-FR" w:bidi="fr-FR"/>
        </w:rPr>
        <w:footnoteReference w:id="64"/>
      </w:r>
      <w:r w:rsidRPr="00094D29">
        <w:rPr>
          <w:lang w:eastAsia="fr-FR" w:bidi="fr-FR"/>
        </w:rPr>
        <w:t>, mais cela donne tout de même une bonne idée de l'impo</w:t>
      </w:r>
      <w:r w:rsidRPr="00094D29">
        <w:rPr>
          <w:lang w:eastAsia="fr-FR" w:bidi="fr-FR"/>
        </w:rPr>
        <w:t>r</w:t>
      </w:r>
      <w:r w:rsidRPr="00094D29">
        <w:rPr>
          <w:lang w:eastAsia="fr-FR" w:bidi="fr-FR"/>
        </w:rPr>
        <w:t>tance relative des principales monnaies dans la dynamique fina</w:t>
      </w:r>
      <w:r w:rsidRPr="00094D29">
        <w:rPr>
          <w:lang w:eastAsia="fr-FR" w:bidi="fr-FR"/>
        </w:rPr>
        <w:t>n</w:t>
      </w:r>
      <w:r w:rsidRPr="00094D29">
        <w:rPr>
          <w:lang w:eastAsia="fr-FR" w:bidi="fr-FR"/>
        </w:rPr>
        <w:t>cière inte</w:t>
      </w:r>
      <w:r w:rsidRPr="00094D29">
        <w:rPr>
          <w:lang w:eastAsia="fr-FR" w:bidi="fr-FR"/>
        </w:rPr>
        <w:t>r</w:t>
      </w:r>
      <w:r w:rsidRPr="00094D29">
        <w:rPr>
          <w:lang w:eastAsia="fr-FR" w:bidi="fr-FR"/>
        </w:rPr>
        <w:t>nationale des années 1980.</w:t>
      </w:r>
    </w:p>
    <w:p w:rsidR="007B60E0" w:rsidRPr="00094D29" w:rsidRDefault="007B60E0" w:rsidP="007B60E0">
      <w:pPr>
        <w:spacing w:before="120" w:after="120"/>
        <w:jc w:val="both"/>
      </w:pPr>
    </w:p>
    <w:p w:rsidR="007B60E0" w:rsidRPr="00094D29" w:rsidRDefault="007B60E0" w:rsidP="007B60E0">
      <w:pPr>
        <w:pStyle w:val="figtitre"/>
      </w:pPr>
      <w:r w:rsidRPr="00094D29">
        <w:t>Tableau 5</w:t>
      </w:r>
      <w:r w:rsidRPr="00094D29">
        <w:br/>
        <w:t>Avoirs bancaires et obligations internationales,</w:t>
      </w:r>
      <w:r w:rsidRPr="00094D29">
        <w:br/>
        <w:t>par monnaie, 1982 et 1987*</w:t>
      </w:r>
      <w:r w:rsidRPr="00094D29">
        <w:br/>
        <w:t>(en milliards de dollars des États-Unis et</w:t>
      </w:r>
      <w:r w:rsidRPr="00094D29">
        <w:br/>
        <w:t>en pourcentage du total mondial)</w:t>
      </w:r>
    </w:p>
    <w:tbl>
      <w:tblPr>
        <w:tblOverlap w:val="never"/>
        <w:tblW w:w="0" w:type="auto"/>
        <w:tblLayout w:type="fixed"/>
        <w:tblCellMar>
          <w:left w:w="10" w:type="dxa"/>
          <w:right w:w="10" w:type="dxa"/>
        </w:tblCellMar>
        <w:tblLook w:val="0000" w:firstRow="0" w:lastRow="0" w:firstColumn="0" w:lastColumn="0" w:noHBand="0" w:noVBand="0"/>
      </w:tblPr>
      <w:tblGrid>
        <w:gridCol w:w="1660"/>
        <w:gridCol w:w="1045"/>
        <w:gridCol w:w="1045"/>
        <w:gridCol w:w="1045"/>
        <w:gridCol w:w="1045"/>
        <w:gridCol w:w="1045"/>
        <w:gridCol w:w="1045"/>
      </w:tblGrid>
      <w:tr w:rsidR="007B60E0" w:rsidRPr="00094D29">
        <w:tblPrEx>
          <w:tblCellMar>
            <w:top w:w="0" w:type="dxa"/>
            <w:bottom w:w="0" w:type="dxa"/>
          </w:tblCellMar>
        </w:tblPrEx>
        <w:tc>
          <w:tcPr>
            <w:tcW w:w="1660" w:type="dxa"/>
            <w:tcBorders>
              <w:top w:val="single" w:sz="4" w:space="0" w:color="auto"/>
            </w:tcBorders>
            <w:shd w:val="clear" w:color="auto" w:fill="EEECE1"/>
          </w:tcPr>
          <w:p w:rsidR="007B60E0" w:rsidRPr="00094D29" w:rsidRDefault="007B60E0" w:rsidP="007B60E0">
            <w:pPr>
              <w:spacing w:before="60" w:after="60"/>
              <w:ind w:firstLine="0"/>
              <w:jc w:val="center"/>
              <w:rPr>
                <w:sz w:val="22"/>
                <w:szCs w:val="10"/>
              </w:rPr>
            </w:pP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sz w:val="22"/>
              </w:rPr>
              <w:t>1982</w:t>
            </w: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sz w:val="22"/>
              </w:rPr>
              <w:t>%</w:t>
            </w: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sz w:val="22"/>
              </w:rPr>
              <w:t>1987</w:t>
            </w: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rStyle w:val="Corpsdutexte29ptItalique"/>
                <w:sz w:val="22"/>
              </w:rPr>
              <w:t>%</w:t>
            </w: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sz w:val="22"/>
              </w:rPr>
              <w:t>Vari</w:t>
            </w:r>
            <w:r w:rsidRPr="00094D29">
              <w:rPr>
                <w:sz w:val="22"/>
              </w:rPr>
              <w:t>a</w:t>
            </w:r>
            <w:r w:rsidRPr="00094D29">
              <w:rPr>
                <w:sz w:val="22"/>
              </w:rPr>
              <w:t>tion</w:t>
            </w:r>
          </w:p>
        </w:tc>
        <w:tc>
          <w:tcPr>
            <w:tcW w:w="10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2"/>
              </w:rPr>
            </w:pPr>
            <w:r w:rsidRPr="00094D29">
              <w:rPr>
                <w:rStyle w:val="Corpsdutexte29ptItalique"/>
                <w:sz w:val="22"/>
              </w:rPr>
              <w:t>%</w:t>
            </w:r>
          </w:p>
        </w:tc>
      </w:tr>
      <w:tr w:rsidR="007B60E0" w:rsidRPr="00094D29">
        <w:tblPrEx>
          <w:tblCellMar>
            <w:top w:w="0" w:type="dxa"/>
            <w:bottom w:w="0" w:type="dxa"/>
          </w:tblCellMar>
        </w:tblPrEx>
        <w:tc>
          <w:tcPr>
            <w:tcW w:w="1660" w:type="dxa"/>
            <w:tcBorders>
              <w:top w:val="single" w:sz="4" w:space="0" w:color="auto"/>
            </w:tcBorders>
            <w:shd w:val="clear" w:color="auto" w:fill="FFFFFF"/>
            <w:vAlign w:val="bottom"/>
          </w:tcPr>
          <w:p w:rsidR="007B60E0" w:rsidRPr="00094D29" w:rsidRDefault="007B60E0" w:rsidP="007B60E0">
            <w:pPr>
              <w:spacing w:before="60" w:after="60"/>
              <w:ind w:firstLine="0"/>
              <w:jc w:val="both"/>
              <w:rPr>
                <w:sz w:val="22"/>
              </w:rPr>
            </w:pPr>
            <w:r w:rsidRPr="00094D29">
              <w:rPr>
                <w:sz w:val="22"/>
              </w:rPr>
              <w:t>Dollar amér</w:t>
            </w:r>
            <w:r w:rsidRPr="00094D29">
              <w:rPr>
                <w:sz w:val="22"/>
              </w:rPr>
              <w:t>i</w:t>
            </w:r>
            <w:r w:rsidRPr="00094D29">
              <w:rPr>
                <w:sz w:val="22"/>
              </w:rPr>
              <w:t>cain</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1363</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70</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2120</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50</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757</w:t>
            </w:r>
          </w:p>
        </w:tc>
        <w:tc>
          <w:tcPr>
            <w:tcW w:w="1045" w:type="dxa"/>
            <w:tcBorders>
              <w:top w:val="single" w:sz="4" w:space="0" w:color="auto"/>
            </w:tcBorders>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33</w:t>
            </w:r>
          </w:p>
        </w:tc>
      </w:tr>
      <w:tr w:rsidR="007B60E0" w:rsidRPr="00094D29">
        <w:tblPrEx>
          <w:tblCellMar>
            <w:top w:w="0" w:type="dxa"/>
            <w:bottom w:w="0" w:type="dxa"/>
          </w:tblCellMar>
        </w:tblPrEx>
        <w:tc>
          <w:tcPr>
            <w:tcW w:w="1660" w:type="dxa"/>
            <w:shd w:val="clear" w:color="auto" w:fill="FFFFFF"/>
          </w:tcPr>
          <w:p w:rsidR="007B60E0" w:rsidRPr="00094D29" w:rsidRDefault="007B60E0" w:rsidP="007B60E0">
            <w:pPr>
              <w:spacing w:before="60" w:after="60"/>
              <w:ind w:firstLine="0"/>
              <w:jc w:val="both"/>
              <w:rPr>
                <w:sz w:val="22"/>
              </w:rPr>
            </w:pPr>
            <w:r w:rsidRPr="00094D29">
              <w:rPr>
                <w:sz w:val="22"/>
              </w:rPr>
              <w:t>Yen</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58</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3</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558</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13</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500</w:t>
            </w:r>
          </w:p>
        </w:tc>
        <w:tc>
          <w:tcPr>
            <w:tcW w:w="1045" w:type="dxa"/>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22</w:t>
            </w:r>
          </w:p>
        </w:tc>
      </w:tr>
      <w:tr w:rsidR="007B60E0" w:rsidRPr="00094D29">
        <w:tblPrEx>
          <w:tblCellMar>
            <w:top w:w="0" w:type="dxa"/>
            <w:bottom w:w="0" w:type="dxa"/>
          </w:tblCellMar>
        </w:tblPrEx>
        <w:tc>
          <w:tcPr>
            <w:tcW w:w="1660" w:type="dxa"/>
            <w:shd w:val="clear" w:color="auto" w:fill="FFFFFF"/>
          </w:tcPr>
          <w:p w:rsidR="007B60E0" w:rsidRPr="00094D29" w:rsidRDefault="007B60E0" w:rsidP="007B60E0">
            <w:pPr>
              <w:spacing w:before="60" w:after="60"/>
              <w:ind w:firstLine="0"/>
              <w:jc w:val="both"/>
              <w:rPr>
                <w:sz w:val="22"/>
              </w:rPr>
            </w:pPr>
            <w:r w:rsidRPr="00094D29">
              <w:rPr>
                <w:sz w:val="22"/>
              </w:rPr>
              <w:t>Mark all</w:t>
            </w:r>
            <w:r w:rsidRPr="00094D29">
              <w:rPr>
                <w:sz w:val="22"/>
              </w:rPr>
              <w:t>e</w:t>
            </w:r>
            <w:r w:rsidRPr="00094D29">
              <w:rPr>
                <w:sz w:val="22"/>
              </w:rPr>
              <w:t>mand</w:t>
            </w:r>
          </w:p>
        </w:tc>
        <w:tc>
          <w:tcPr>
            <w:tcW w:w="1045" w:type="dxa"/>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206</w:t>
            </w:r>
          </w:p>
        </w:tc>
        <w:tc>
          <w:tcPr>
            <w:tcW w:w="1045" w:type="dxa"/>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11</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544</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13</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338</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15</w:t>
            </w:r>
          </w:p>
        </w:tc>
      </w:tr>
      <w:tr w:rsidR="007B60E0" w:rsidRPr="00094D29">
        <w:tblPrEx>
          <w:tblCellMar>
            <w:top w:w="0" w:type="dxa"/>
            <w:bottom w:w="0" w:type="dxa"/>
          </w:tblCellMar>
        </w:tblPrEx>
        <w:tc>
          <w:tcPr>
            <w:tcW w:w="1660" w:type="dxa"/>
            <w:shd w:val="clear" w:color="auto" w:fill="FFFFFF"/>
          </w:tcPr>
          <w:p w:rsidR="007B60E0" w:rsidRPr="00094D29" w:rsidRDefault="007B60E0" w:rsidP="007B60E0">
            <w:pPr>
              <w:spacing w:before="60" w:after="60"/>
              <w:ind w:firstLine="0"/>
              <w:jc w:val="both"/>
              <w:rPr>
                <w:sz w:val="22"/>
              </w:rPr>
            </w:pPr>
            <w:r w:rsidRPr="00094D29">
              <w:rPr>
                <w:sz w:val="22"/>
              </w:rPr>
              <w:t>Franc sui</w:t>
            </w:r>
            <w:r w:rsidRPr="00094D29">
              <w:rPr>
                <w:sz w:val="22"/>
              </w:rPr>
              <w:t>s</w:t>
            </w:r>
            <w:r w:rsidRPr="00094D29">
              <w:rPr>
                <w:sz w:val="22"/>
              </w:rPr>
              <w:t>se</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134</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7</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357</w:t>
            </w:r>
          </w:p>
        </w:tc>
        <w:tc>
          <w:tcPr>
            <w:tcW w:w="1045" w:type="dxa"/>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8</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223</w:t>
            </w:r>
          </w:p>
        </w:tc>
        <w:tc>
          <w:tcPr>
            <w:tcW w:w="1045" w:type="dxa"/>
            <w:shd w:val="clear" w:color="auto" w:fill="FFFFFF"/>
            <w:vAlign w:val="bottom"/>
          </w:tcPr>
          <w:p w:rsidR="007B60E0" w:rsidRPr="00094D29" w:rsidRDefault="007B60E0" w:rsidP="007B60E0">
            <w:pPr>
              <w:tabs>
                <w:tab w:val="decimal" w:pos="680"/>
              </w:tabs>
              <w:spacing w:before="60" w:after="60"/>
              <w:ind w:firstLine="0"/>
              <w:jc w:val="both"/>
              <w:rPr>
                <w:sz w:val="22"/>
              </w:rPr>
            </w:pPr>
            <w:r w:rsidRPr="00094D29">
              <w:rPr>
                <w:sz w:val="22"/>
              </w:rPr>
              <w:t>10</w:t>
            </w:r>
          </w:p>
        </w:tc>
      </w:tr>
      <w:tr w:rsidR="007B60E0" w:rsidRPr="00094D29">
        <w:tblPrEx>
          <w:tblCellMar>
            <w:top w:w="0" w:type="dxa"/>
            <w:bottom w:w="0" w:type="dxa"/>
          </w:tblCellMar>
        </w:tblPrEx>
        <w:tc>
          <w:tcPr>
            <w:tcW w:w="1660" w:type="dxa"/>
            <w:shd w:val="clear" w:color="auto" w:fill="FFFFFF"/>
          </w:tcPr>
          <w:p w:rsidR="007B60E0" w:rsidRPr="00094D29" w:rsidRDefault="007B60E0" w:rsidP="007B60E0">
            <w:pPr>
              <w:spacing w:before="60" w:after="60"/>
              <w:ind w:firstLine="0"/>
              <w:jc w:val="both"/>
              <w:rPr>
                <w:sz w:val="22"/>
              </w:rPr>
            </w:pPr>
            <w:r w:rsidRPr="00094D29">
              <w:rPr>
                <w:sz w:val="22"/>
              </w:rPr>
              <w:t>ECU</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144</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3</w:t>
            </w:r>
          </w:p>
        </w:tc>
        <w:tc>
          <w:tcPr>
            <w:tcW w:w="1045" w:type="dxa"/>
            <w:shd w:val="clear" w:color="auto" w:fill="FFFFFF"/>
          </w:tcPr>
          <w:p w:rsidR="007B60E0" w:rsidRPr="00094D29" w:rsidRDefault="007B60E0" w:rsidP="007B60E0">
            <w:pPr>
              <w:tabs>
                <w:tab w:val="decimal" w:pos="680"/>
              </w:tabs>
              <w:spacing w:before="60" w:after="60"/>
              <w:ind w:firstLine="0"/>
              <w:jc w:val="both"/>
              <w:rPr>
                <w:sz w:val="22"/>
              </w:rPr>
            </w:pPr>
            <w:r w:rsidRPr="00094D29">
              <w:rPr>
                <w:sz w:val="22"/>
              </w:rPr>
              <w:t>144</w:t>
            </w:r>
          </w:p>
        </w:tc>
        <w:tc>
          <w:tcPr>
            <w:tcW w:w="1045" w:type="dxa"/>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6</w:t>
            </w:r>
          </w:p>
        </w:tc>
      </w:tr>
      <w:tr w:rsidR="007B60E0" w:rsidRPr="00094D29">
        <w:tblPrEx>
          <w:tblCellMar>
            <w:top w:w="0" w:type="dxa"/>
            <w:bottom w:w="0" w:type="dxa"/>
          </w:tblCellMar>
        </w:tblPrEx>
        <w:tc>
          <w:tcPr>
            <w:tcW w:w="1660" w:type="dxa"/>
            <w:tcBorders>
              <w:bottom w:val="single" w:sz="4" w:space="0" w:color="auto"/>
            </w:tcBorders>
            <w:shd w:val="clear" w:color="auto" w:fill="FFFFFF"/>
            <w:vAlign w:val="center"/>
          </w:tcPr>
          <w:p w:rsidR="007B60E0" w:rsidRPr="00094D29" w:rsidRDefault="007B60E0" w:rsidP="007B60E0">
            <w:pPr>
              <w:spacing w:before="60" w:after="60"/>
              <w:ind w:firstLine="0"/>
              <w:jc w:val="both"/>
              <w:rPr>
                <w:sz w:val="22"/>
              </w:rPr>
            </w:pPr>
            <w:r w:rsidRPr="00094D29">
              <w:rPr>
                <w:sz w:val="22"/>
              </w:rPr>
              <w:t>Total</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2249</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100</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4286</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100</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2037</w:t>
            </w:r>
          </w:p>
        </w:tc>
        <w:tc>
          <w:tcPr>
            <w:tcW w:w="1045" w:type="dxa"/>
            <w:tcBorders>
              <w:bottom w:val="single" w:sz="4" w:space="0" w:color="auto"/>
            </w:tcBorders>
            <w:shd w:val="clear" w:color="auto" w:fill="FFFFFF"/>
            <w:vAlign w:val="center"/>
          </w:tcPr>
          <w:p w:rsidR="007B60E0" w:rsidRPr="00094D29" w:rsidRDefault="007B60E0" w:rsidP="007B60E0">
            <w:pPr>
              <w:tabs>
                <w:tab w:val="decimal" w:pos="680"/>
              </w:tabs>
              <w:spacing w:before="60" w:after="60"/>
              <w:ind w:firstLine="0"/>
              <w:jc w:val="both"/>
              <w:rPr>
                <w:sz w:val="22"/>
              </w:rPr>
            </w:pPr>
            <w:r w:rsidRPr="00094D29">
              <w:rPr>
                <w:sz w:val="22"/>
              </w:rPr>
              <w:t>100</w:t>
            </w:r>
          </w:p>
        </w:tc>
      </w:tr>
    </w:tbl>
    <w:p w:rsidR="007B60E0" w:rsidRPr="00094D29" w:rsidRDefault="007B60E0" w:rsidP="007B60E0">
      <w:pPr>
        <w:spacing w:before="120" w:after="120"/>
        <w:jc w:val="both"/>
        <w:rPr>
          <w:sz w:val="22"/>
        </w:rPr>
      </w:pPr>
      <w:r w:rsidRPr="00094D29">
        <w:rPr>
          <w:sz w:val="22"/>
          <w:lang w:eastAsia="fr-FR" w:bidi="fr-FR"/>
        </w:rPr>
        <w:t>* Excluant les centres financiers off-shore.</w:t>
      </w:r>
    </w:p>
    <w:p w:rsidR="007B60E0" w:rsidRPr="00094D29" w:rsidRDefault="007B60E0" w:rsidP="007B60E0">
      <w:pPr>
        <w:spacing w:before="120" w:after="120"/>
        <w:jc w:val="both"/>
        <w:rPr>
          <w:sz w:val="22"/>
        </w:rPr>
      </w:pPr>
      <w:r w:rsidRPr="00094D29">
        <w:rPr>
          <w:sz w:val="22"/>
          <w:lang w:eastAsia="fr-FR" w:bidi="fr-FR"/>
        </w:rPr>
        <w:t xml:space="preserve">Sources : Banque de règlements internationaux. </w:t>
      </w:r>
      <w:r w:rsidRPr="00094D29">
        <w:rPr>
          <w:rStyle w:val="LgendedutableauItalique"/>
          <w:sz w:val="22"/>
        </w:rPr>
        <w:t>Ra</w:t>
      </w:r>
      <w:r w:rsidRPr="00094D29">
        <w:rPr>
          <w:rStyle w:val="LgendedutableauItalique"/>
          <w:sz w:val="22"/>
        </w:rPr>
        <w:t>p</w:t>
      </w:r>
      <w:r w:rsidRPr="00094D29">
        <w:rPr>
          <w:rStyle w:val="LgendedutableauItalique"/>
          <w:sz w:val="22"/>
        </w:rPr>
        <w:t>port annuel,</w:t>
      </w:r>
      <w:r w:rsidRPr="00094D29">
        <w:rPr>
          <w:sz w:val="22"/>
          <w:lang w:eastAsia="fr-FR" w:bidi="fr-FR"/>
        </w:rPr>
        <w:t xml:space="preserve"> 1982-1983, et 1987-1988.</w:t>
      </w:r>
    </w:p>
    <w:p w:rsidR="007B60E0" w:rsidRDefault="007B60E0" w:rsidP="007B60E0">
      <w:pPr>
        <w:spacing w:before="120" w:after="120"/>
        <w:ind w:firstLine="0"/>
        <w:jc w:val="both"/>
      </w:pPr>
    </w:p>
    <w:p w:rsidR="007B60E0" w:rsidRDefault="007B60E0" w:rsidP="007B60E0">
      <w:pPr>
        <w:spacing w:before="120" w:after="120"/>
        <w:ind w:firstLine="0"/>
        <w:jc w:val="both"/>
      </w:pPr>
    </w:p>
    <w:p w:rsidR="007B60E0" w:rsidRPr="00094D29" w:rsidRDefault="007B60E0" w:rsidP="007B60E0">
      <w:pPr>
        <w:spacing w:before="120" w:after="120"/>
        <w:jc w:val="both"/>
        <w:rPr>
          <w:szCs w:val="2"/>
        </w:rPr>
      </w:pPr>
      <w:r w:rsidRPr="00094D29">
        <w:t>[112]</w:t>
      </w:r>
    </w:p>
    <w:p w:rsidR="007B60E0" w:rsidRPr="00094D29" w:rsidRDefault="007B60E0" w:rsidP="007B60E0">
      <w:pPr>
        <w:spacing w:before="120" w:after="120"/>
        <w:jc w:val="both"/>
      </w:pPr>
      <w:r w:rsidRPr="00094D29">
        <w:rPr>
          <w:lang w:eastAsia="fr-FR" w:bidi="fr-FR"/>
        </w:rPr>
        <w:t>Les tendances les plus marquantes sont la hausse de la part relative du yen, de 3 p. cent à 13 p. cent en cinq ans, et la baisse de celle du dollar am</w:t>
      </w:r>
      <w:r w:rsidRPr="00094D29">
        <w:rPr>
          <w:lang w:eastAsia="fr-FR" w:bidi="fr-FR"/>
        </w:rPr>
        <w:t>é</w:t>
      </w:r>
      <w:r w:rsidRPr="00094D29">
        <w:rPr>
          <w:lang w:eastAsia="fr-FR" w:bidi="fr-FR"/>
        </w:rPr>
        <w:t>ricain de 70 p. cent à 50 p. cent durant la même période. Certes, le dollar conserve une prépondérance confortable sur les autres monnaies, mais, encore une fois, c'est surtout le résultat de sa domin</w:t>
      </w:r>
      <w:r w:rsidRPr="00094D29">
        <w:rPr>
          <w:lang w:eastAsia="fr-FR" w:bidi="fr-FR"/>
        </w:rPr>
        <w:t>a</w:t>
      </w:r>
      <w:r w:rsidRPr="00094D29">
        <w:rPr>
          <w:lang w:eastAsia="fr-FR" w:bidi="fr-FR"/>
        </w:rPr>
        <w:t>tion antérieure. Ainsi les données relatives aux vari</w:t>
      </w:r>
      <w:r w:rsidRPr="00094D29">
        <w:rPr>
          <w:lang w:eastAsia="fr-FR" w:bidi="fr-FR"/>
        </w:rPr>
        <w:t>a</w:t>
      </w:r>
      <w:r w:rsidRPr="00094D29">
        <w:rPr>
          <w:lang w:eastAsia="fr-FR" w:bidi="fr-FR"/>
        </w:rPr>
        <w:t>tions du crédit et aux émissions obligataires entre 1982 et 1987 montrent que le dollar américain ne représente dans la hausse que 33 p. cent des nouvelles opérations, contre 22 p. cent pour le yen et 15 p. cent pour le mark. Bref, l’hégémonie du dollar américain s'érode.</w:t>
      </w:r>
    </w:p>
    <w:p w:rsidR="007B60E0" w:rsidRPr="00094D29" w:rsidRDefault="007B60E0" w:rsidP="007B60E0">
      <w:pPr>
        <w:spacing w:before="120" w:after="120"/>
        <w:jc w:val="both"/>
      </w:pPr>
      <w:r w:rsidRPr="00094D29">
        <w:rPr>
          <w:lang w:eastAsia="fr-FR" w:bidi="fr-FR"/>
        </w:rPr>
        <w:t>Déjà, la Bundesbank a commencé discrètement à suggérer qu'on mette fin au rôle du dollar comme équivalent universel international et qu'on r</w:t>
      </w:r>
      <w:r w:rsidRPr="00094D29">
        <w:rPr>
          <w:lang w:eastAsia="fr-FR" w:bidi="fr-FR"/>
        </w:rPr>
        <w:t>e</w:t>
      </w:r>
      <w:r w:rsidRPr="00094D29">
        <w:rPr>
          <w:lang w:eastAsia="fr-FR" w:bidi="fr-FR"/>
        </w:rPr>
        <w:t>coure plutôt à un système tripolaire faisant appel au yen, au dollar et à l'European Currency Unit (ECU), unité de compte du Sy</w:t>
      </w:r>
      <w:r w:rsidRPr="00094D29">
        <w:rPr>
          <w:lang w:eastAsia="fr-FR" w:bidi="fr-FR"/>
        </w:rPr>
        <w:t>s</w:t>
      </w:r>
      <w:r w:rsidRPr="00094D29">
        <w:rPr>
          <w:lang w:eastAsia="fr-FR" w:bidi="fr-FR"/>
        </w:rPr>
        <w:t>tème monétaire européen, dominé bien entendu par le mark a</w:t>
      </w:r>
      <w:r w:rsidRPr="00094D29">
        <w:rPr>
          <w:lang w:eastAsia="fr-FR" w:bidi="fr-FR"/>
        </w:rPr>
        <w:t>l</w:t>
      </w:r>
      <w:r w:rsidRPr="00094D29">
        <w:rPr>
          <w:lang w:eastAsia="fr-FR" w:bidi="fr-FR"/>
        </w:rPr>
        <w:t>lemand. Évidemment, les autorités monétaires américaines ont fait la sourde oreille pendant que leur</w:t>
      </w:r>
      <w:r>
        <w:rPr>
          <w:lang w:eastAsia="fr-FR" w:bidi="fr-FR"/>
        </w:rPr>
        <w:t xml:space="preserve"> contrepartie japonaise faisai</w:t>
      </w:r>
      <w:r w:rsidRPr="00094D29">
        <w:rPr>
          <w:lang w:eastAsia="fr-FR" w:bidi="fr-FR"/>
        </w:rPr>
        <w:t>t mine de n'avoir rien entendu. Tokyo ne veut pas précipiter les événements s</w:t>
      </w:r>
      <w:r w:rsidRPr="00094D29">
        <w:rPr>
          <w:lang w:eastAsia="fr-FR" w:bidi="fr-FR"/>
        </w:rPr>
        <w:t>a</w:t>
      </w:r>
      <w:r w:rsidRPr="00094D29">
        <w:rPr>
          <w:lang w:eastAsia="fr-FR" w:bidi="fr-FR"/>
        </w:rPr>
        <w:t>chant que l’heure de la vérité approche.</w:t>
      </w:r>
    </w:p>
    <w:p w:rsidR="007B60E0" w:rsidRPr="00094D29" w:rsidRDefault="007B60E0" w:rsidP="007B60E0">
      <w:pPr>
        <w:spacing w:before="120" w:after="120"/>
        <w:jc w:val="both"/>
      </w:pPr>
      <w:r w:rsidRPr="00094D29">
        <w:rPr>
          <w:lang w:eastAsia="fr-FR" w:bidi="fr-FR"/>
        </w:rPr>
        <w:t>Le grand handicap de la bourgeoisie européenne sur la scène f</w:t>
      </w:r>
      <w:r w:rsidRPr="00094D29">
        <w:rPr>
          <w:lang w:eastAsia="fr-FR" w:bidi="fr-FR"/>
        </w:rPr>
        <w:t>i</w:t>
      </w:r>
      <w:r w:rsidRPr="00094D29">
        <w:rPr>
          <w:lang w:eastAsia="fr-FR" w:bidi="fr-FR"/>
        </w:rPr>
        <w:t>nancière internationale reste évidemment sa fra</w:t>
      </w:r>
      <w:r w:rsidRPr="00094D29">
        <w:rPr>
          <w:lang w:eastAsia="fr-FR" w:bidi="fr-FR"/>
        </w:rPr>
        <w:t>g</w:t>
      </w:r>
      <w:r w:rsidRPr="00094D29">
        <w:rPr>
          <w:lang w:eastAsia="fr-FR" w:bidi="fr-FR"/>
        </w:rPr>
        <w:t>mentation politique sur des lignes nationales, ce qui se traduit sur la scène monétaire par l'usage concurrent de plusieurs monnaies.</w:t>
      </w:r>
    </w:p>
    <w:p w:rsidR="007B60E0" w:rsidRDefault="007B60E0" w:rsidP="007B60E0">
      <w:pPr>
        <w:spacing w:before="120" w:after="120"/>
        <w:jc w:val="both"/>
        <w:rPr>
          <w:lang w:eastAsia="fr-FR" w:bidi="fr-FR"/>
        </w:rPr>
      </w:pPr>
      <w:r w:rsidRPr="00094D29">
        <w:rPr>
          <w:lang w:eastAsia="fr-FR" w:bidi="fr-FR"/>
        </w:rPr>
        <w:t>Prises ensemble, les deux principales monnaies fortes européennes, le franc suisse et le mark allemand, ont contribué plus que le yen à l'expansion des crédits banca</w:t>
      </w:r>
      <w:r w:rsidRPr="00094D29">
        <w:rPr>
          <w:lang w:eastAsia="fr-FR" w:bidi="fr-FR"/>
        </w:rPr>
        <w:t>i</w:t>
      </w:r>
      <w:r w:rsidRPr="00094D29">
        <w:rPr>
          <w:lang w:eastAsia="fr-FR" w:bidi="fr-FR"/>
        </w:rPr>
        <w:t>res et des émissions obligataires entre 1982 et 1987. Il est clair qu'une monnaie européenne unique aurait une chance sérieuse de su</w:t>
      </w:r>
      <w:r w:rsidRPr="00094D29">
        <w:rPr>
          <w:lang w:eastAsia="fr-FR" w:bidi="fr-FR"/>
        </w:rPr>
        <w:t>c</w:t>
      </w:r>
      <w:r w:rsidRPr="00094D29">
        <w:rPr>
          <w:lang w:eastAsia="fr-FR" w:bidi="fr-FR"/>
        </w:rPr>
        <w:t>céder au dollar comme principale monnaie internationale en s'appuyant sur un bloc économique gl</w:t>
      </w:r>
      <w:r w:rsidRPr="00094D29">
        <w:rPr>
          <w:lang w:eastAsia="fr-FR" w:bidi="fr-FR"/>
        </w:rPr>
        <w:t>o</w:t>
      </w:r>
      <w:r w:rsidRPr="00094D29">
        <w:rPr>
          <w:lang w:eastAsia="fr-FR" w:bidi="fr-FR"/>
        </w:rPr>
        <w:t>balement plus fort que les États-Unis et beaucoup plus que le Japon, du moins en volume. Toutefois, ceci se heurte à l'autorité monétaire nationale dont ne veulent pas se départir les bourgeoisies européennes les plus fa</w:t>
      </w:r>
      <w:r w:rsidRPr="00094D29">
        <w:rPr>
          <w:lang w:eastAsia="fr-FR" w:bidi="fr-FR"/>
        </w:rPr>
        <w:t>i</w:t>
      </w:r>
      <w:r w:rsidRPr="00094D29">
        <w:rPr>
          <w:lang w:eastAsia="fr-FR" w:bidi="fr-FR"/>
        </w:rPr>
        <w:t>bles, sachant très bien que l’hégémonie monétaire appa</w:t>
      </w:r>
      <w:r w:rsidRPr="00094D29">
        <w:rPr>
          <w:lang w:eastAsia="fr-FR" w:bidi="fr-FR"/>
        </w:rPr>
        <w:t>r</w:t>
      </w:r>
      <w:r w:rsidRPr="00094D29">
        <w:rPr>
          <w:lang w:eastAsia="fr-FR" w:bidi="fr-FR"/>
        </w:rPr>
        <w:t>tiendrait alors à l'Allemagne fédérale, comme elle lui appa</w:t>
      </w:r>
      <w:r w:rsidRPr="00094D29">
        <w:rPr>
          <w:lang w:eastAsia="fr-FR" w:bidi="fr-FR"/>
        </w:rPr>
        <w:t>r</w:t>
      </w:r>
      <w:r w:rsidRPr="00094D29">
        <w:rPr>
          <w:lang w:eastAsia="fr-FR" w:bidi="fr-FR"/>
        </w:rPr>
        <w:t>tient déjà dans le cadre du Système monétaire européen. Néanmoins, l'ECU commence déjà à fonctionner comme véritable monnaie, pour certaines des tra</w:t>
      </w:r>
      <w:r w:rsidRPr="00094D29">
        <w:rPr>
          <w:lang w:eastAsia="fr-FR" w:bidi="fr-FR"/>
        </w:rPr>
        <w:t>n</w:t>
      </w:r>
      <w:r w:rsidRPr="00094D29">
        <w:rPr>
          <w:lang w:eastAsia="fr-FR" w:bidi="fr-FR"/>
        </w:rPr>
        <w:t>sactions nationales et internationales. Parti de rien il y a quelques a</w:t>
      </w:r>
      <w:r w:rsidRPr="00094D29">
        <w:rPr>
          <w:lang w:eastAsia="fr-FR" w:bidi="fr-FR"/>
        </w:rPr>
        <w:t>n</w:t>
      </w:r>
      <w:r w:rsidRPr="00094D29">
        <w:rPr>
          <w:lang w:eastAsia="fr-FR" w:bidi="fr-FR"/>
        </w:rPr>
        <w:t>nées, l'ECU comptait en 1987 pour 106 milliards des avoirs bancaires ext</w:t>
      </w:r>
      <w:r w:rsidRPr="00094D29">
        <w:rPr>
          <w:lang w:eastAsia="fr-FR" w:bidi="fr-FR"/>
        </w:rPr>
        <w:t>é</w:t>
      </w:r>
      <w:r w:rsidRPr="00094D29">
        <w:rPr>
          <w:lang w:eastAsia="fr-FR" w:bidi="fr-FR"/>
        </w:rPr>
        <w:t>rieurs et pour 38 milliards des oblig</w:t>
      </w:r>
      <w:r w:rsidRPr="00094D29">
        <w:rPr>
          <w:lang w:eastAsia="fr-FR" w:bidi="fr-FR"/>
        </w:rPr>
        <w:t>a</w:t>
      </w:r>
      <w:r w:rsidRPr="00094D29">
        <w:rPr>
          <w:lang w:eastAsia="fr-FR" w:bidi="fr-FR"/>
        </w:rPr>
        <w:t>tions internationales, soit 3 p. cent du total mondial. Sa part dans l’expansion du crédit international entre 1982 et 1987 se chiffre déjà à 6 p. cent et il est clair que l'appr</w:t>
      </w:r>
      <w:r w:rsidRPr="00094D29">
        <w:rPr>
          <w:lang w:eastAsia="fr-FR" w:bidi="fr-FR"/>
        </w:rPr>
        <w:t>o</w:t>
      </w:r>
      <w:r w:rsidRPr="00094D29">
        <w:rPr>
          <w:lang w:eastAsia="fr-FR" w:bidi="fr-FR"/>
        </w:rPr>
        <w:t>che de 1992 devrait lui donner une nouve</w:t>
      </w:r>
      <w:r w:rsidRPr="00094D29">
        <w:rPr>
          <w:lang w:eastAsia="fr-FR" w:bidi="fr-FR"/>
        </w:rPr>
        <w:t>l</w:t>
      </w:r>
      <w:r w:rsidRPr="00094D29">
        <w:rPr>
          <w:lang w:eastAsia="fr-FR" w:bidi="fr-FR"/>
        </w:rPr>
        <w:t>le impulsion.</w:t>
      </w:r>
    </w:p>
    <w:p w:rsidR="007B60E0" w:rsidRPr="00094D29" w:rsidRDefault="007B60E0" w:rsidP="007B60E0">
      <w:pPr>
        <w:spacing w:before="120" w:after="120"/>
        <w:jc w:val="both"/>
      </w:pPr>
      <w:r>
        <w:br w:type="page"/>
      </w:r>
      <w:r w:rsidRPr="00094D29">
        <w:t>[113]</w:t>
      </w:r>
    </w:p>
    <w:p w:rsidR="007B60E0" w:rsidRPr="00094D29" w:rsidRDefault="007B60E0" w:rsidP="007B60E0">
      <w:pPr>
        <w:spacing w:before="120" w:after="120"/>
        <w:jc w:val="both"/>
      </w:pPr>
    </w:p>
    <w:p w:rsidR="007B60E0" w:rsidRPr="00094D29" w:rsidRDefault="007B60E0" w:rsidP="007B60E0">
      <w:pPr>
        <w:pStyle w:val="planche"/>
      </w:pPr>
      <w:r w:rsidRPr="00094D29">
        <w:rPr>
          <w:lang w:eastAsia="fr-FR" w:bidi="fr-FR"/>
        </w:rPr>
        <w:t>« UN SE DIVISE EN TROIS »</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Les années 1980 auront été une période de transition, d'une éc</w:t>
      </w:r>
      <w:r w:rsidRPr="00094D29">
        <w:rPr>
          <w:lang w:eastAsia="fr-FR" w:bidi="fr-FR"/>
        </w:rPr>
        <w:t>o</w:t>
      </w:r>
      <w:r w:rsidRPr="00094D29">
        <w:rPr>
          <w:lang w:eastAsia="fr-FR" w:bidi="fr-FR"/>
        </w:rPr>
        <w:t>nomie mondiale dominée par les États-Unis à une structure tripolaire entre trois blocs inégaux dans leurs forces et leurs faiblesses. Si, sur le plan internati</w:t>
      </w:r>
      <w:r w:rsidRPr="00094D29">
        <w:rPr>
          <w:lang w:eastAsia="fr-FR" w:bidi="fr-FR"/>
        </w:rPr>
        <w:t>o</w:t>
      </w:r>
      <w:r w:rsidRPr="00094D29">
        <w:rPr>
          <w:lang w:eastAsia="fr-FR" w:bidi="fr-FR"/>
        </w:rPr>
        <w:t>nal, elles nous ont permis de voir que les États-Unis et le dollar américain n'occupent plus la position privilégiée qui fut la leur, elle nous ont aussi permis de constater qu'aucun a</w:t>
      </w:r>
      <w:r w:rsidRPr="00094D29">
        <w:rPr>
          <w:lang w:eastAsia="fr-FR" w:bidi="fr-FR"/>
        </w:rPr>
        <w:t>u</w:t>
      </w:r>
      <w:r w:rsidRPr="00094D29">
        <w:rPr>
          <w:lang w:eastAsia="fr-FR" w:bidi="fr-FR"/>
        </w:rPr>
        <w:t>tre pays et qu’aucune autre monnaie n'étaient capables de prendre leur place. Le système a perdu sa stabilité structurelle, ce qui ne va pas sans susciter des inquiétudes devant les menaces de récession prochaine qui se de</w:t>
      </w:r>
      <w:r w:rsidRPr="00094D29">
        <w:rPr>
          <w:lang w:eastAsia="fr-FR" w:bidi="fr-FR"/>
        </w:rPr>
        <w:t>s</w:t>
      </w:r>
      <w:r>
        <w:rPr>
          <w:lang w:eastAsia="fr-FR" w:bidi="fr-FR"/>
        </w:rPr>
        <w:t>sine</w:t>
      </w:r>
      <w:r w:rsidRPr="00094D29">
        <w:rPr>
          <w:lang w:eastAsia="fr-FR" w:bidi="fr-FR"/>
        </w:rPr>
        <w:t xml:space="preserve"> très nettement</w:t>
      </w:r>
      <w:r>
        <w:rPr>
          <w:lang w:eastAsia="fr-FR" w:bidi="fr-FR"/>
        </w:rPr>
        <w:t>.</w:t>
      </w:r>
      <w:r w:rsidRPr="00094D29">
        <w:rPr>
          <w:lang w:eastAsia="fr-FR" w:bidi="fr-FR"/>
        </w:rPr>
        <w:t xml:space="preserve"> Les choses étaient simples quand l’hégémonie technologique, industrielle, commerciale, financière, monétaire, pol</w:t>
      </w:r>
      <w:r w:rsidRPr="00094D29">
        <w:rPr>
          <w:lang w:eastAsia="fr-FR" w:bidi="fr-FR"/>
        </w:rPr>
        <w:t>i</w:t>
      </w:r>
      <w:r w:rsidRPr="00094D29">
        <w:rPr>
          <w:lang w:eastAsia="fr-FR" w:bidi="fr-FR"/>
        </w:rPr>
        <w:t>tique et militaire appartenait à une même puissance, la Grande-Bretagne au XIXe siècle et les États-Unis au XXe siècle. Mais ces derniers ne conservent plus guère d'hégémonie que militaire, constat</w:t>
      </w:r>
      <w:r w:rsidRPr="00094D29">
        <w:rPr>
          <w:lang w:eastAsia="fr-FR" w:bidi="fr-FR"/>
        </w:rPr>
        <w:t>a</w:t>
      </w:r>
      <w:r w:rsidRPr="00094D29">
        <w:rPr>
          <w:lang w:eastAsia="fr-FR" w:bidi="fr-FR"/>
        </w:rPr>
        <w:t>tion d'ailleurs peu rassurante. On assiste maintenant à une fragment</w:t>
      </w:r>
      <w:r w:rsidRPr="00094D29">
        <w:rPr>
          <w:lang w:eastAsia="fr-FR" w:bidi="fr-FR"/>
        </w:rPr>
        <w:t>a</w:t>
      </w:r>
      <w:r w:rsidRPr="00094D29">
        <w:rPr>
          <w:lang w:eastAsia="fr-FR" w:bidi="fr-FR"/>
        </w:rPr>
        <w:t>tion du po</w:t>
      </w:r>
      <w:r w:rsidRPr="00094D29">
        <w:rPr>
          <w:lang w:eastAsia="fr-FR" w:bidi="fr-FR"/>
        </w:rPr>
        <w:t>u</w:t>
      </w:r>
      <w:r w:rsidRPr="00094D29">
        <w:rPr>
          <w:lang w:eastAsia="fr-FR" w:bidi="fr-FR"/>
        </w:rPr>
        <w:t>voir économique et financier entre diverses bourgeoisies impérialistes : aucune ne peut véritablement i</w:t>
      </w:r>
      <w:r w:rsidRPr="00094D29">
        <w:rPr>
          <w:lang w:eastAsia="fr-FR" w:bidi="fr-FR"/>
        </w:rPr>
        <w:t>m</w:t>
      </w:r>
      <w:r w:rsidRPr="00094D29">
        <w:rPr>
          <w:lang w:eastAsia="fr-FR" w:bidi="fr-FR"/>
        </w:rPr>
        <w:t>poser ses volontés aux autres mais plusieurs disposent des moyens de faire danser leurs r</w:t>
      </w:r>
      <w:r w:rsidRPr="00094D29">
        <w:rPr>
          <w:lang w:eastAsia="fr-FR" w:bidi="fr-FR"/>
        </w:rPr>
        <w:t>i</w:t>
      </w:r>
      <w:r w:rsidRPr="00094D29">
        <w:rPr>
          <w:lang w:eastAsia="fr-FR" w:bidi="fr-FR"/>
        </w:rPr>
        <w:t>vaux et partenaires. Curieus</w:t>
      </w:r>
      <w:r w:rsidRPr="00094D29">
        <w:rPr>
          <w:lang w:eastAsia="fr-FR" w:bidi="fr-FR"/>
        </w:rPr>
        <w:t>e</w:t>
      </w:r>
      <w:r w:rsidRPr="00094D29">
        <w:rPr>
          <w:lang w:eastAsia="fr-FR" w:bidi="fr-FR"/>
        </w:rPr>
        <w:t>ment, on n'aura jamais autant souligné la nécessité de la concertation inte</w:t>
      </w:r>
      <w:r w:rsidRPr="00094D29">
        <w:rPr>
          <w:lang w:eastAsia="fr-FR" w:bidi="fr-FR"/>
        </w:rPr>
        <w:t>r</w:t>
      </w:r>
      <w:r w:rsidRPr="00094D29">
        <w:rPr>
          <w:lang w:eastAsia="fr-FR" w:bidi="fr-FR"/>
        </w:rPr>
        <w:t>nationale pour faire face à la situation qu'au moment même où l'intensific</w:t>
      </w:r>
      <w:r w:rsidRPr="00094D29">
        <w:rPr>
          <w:lang w:eastAsia="fr-FR" w:bidi="fr-FR"/>
        </w:rPr>
        <w:t>a</w:t>
      </w:r>
      <w:r w:rsidRPr="00094D29">
        <w:rPr>
          <w:lang w:eastAsia="fr-FR" w:bidi="fr-FR"/>
        </w:rPr>
        <w:t>tion des tensions inter-impérialistes rend cette concertation plus difficile que jamais à réal</w:t>
      </w:r>
      <w:r w:rsidRPr="00094D29">
        <w:rPr>
          <w:lang w:eastAsia="fr-FR" w:bidi="fr-FR"/>
        </w:rPr>
        <w:t>i</w:t>
      </w:r>
      <w:r w:rsidRPr="00094D29">
        <w:rPr>
          <w:lang w:eastAsia="fr-FR" w:bidi="fr-FR"/>
        </w:rPr>
        <w:t>ser, comme en témoigne l’échec de la dernière ronde de nég</w:t>
      </w:r>
      <w:r w:rsidRPr="00094D29">
        <w:rPr>
          <w:lang w:eastAsia="fr-FR" w:bidi="fr-FR"/>
        </w:rPr>
        <w:t>o</w:t>
      </w:r>
      <w:r w:rsidRPr="00094D29">
        <w:rPr>
          <w:lang w:eastAsia="fr-FR" w:bidi="fr-FR"/>
        </w:rPr>
        <w:t>ciation du GATT. Derrière les discours sur le multilatéralisme et l'ouverture des frontières, on voit clairement trois grands blocs commerciaux qui co</w:t>
      </w:r>
      <w:r w:rsidRPr="00094D29">
        <w:rPr>
          <w:lang w:eastAsia="fr-FR" w:bidi="fr-FR"/>
        </w:rPr>
        <w:t>m</w:t>
      </w:r>
      <w:r w:rsidRPr="00094D29">
        <w:rPr>
          <w:lang w:eastAsia="fr-FR" w:bidi="fr-FR"/>
        </w:rPr>
        <w:t>mencent à prendre forme, en Europe, en Amérique du Nord et dans le Pac</w:t>
      </w:r>
      <w:r w:rsidRPr="00094D29">
        <w:rPr>
          <w:lang w:eastAsia="fr-FR" w:bidi="fr-FR"/>
        </w:rPr>
        <w:t>i</w:t>
      </w:r>
      <w:r w:rsidRPr="00094D29">
        <w:rPr>
          <w:lang w:eastAsia="fr-FR" w:bidi="fr-FR"/>
        </w:rPr>
        <w:t>fique.</w:t>
      </w:r>
    </w:p>
    <w:p w:rsidR="007B60E0" w:rsidRPr="00094D29" w:rsidRDefault="007B60E0" w:rsidP="007B60E0">
      <w:pPr>
        <w:spacing w:before="120" w:after="120"/>
        <w:jc w:val="both"/>
      </w:pPr>
      <w:r w:rsidRPr="00094D29">
        <w:rPr>
          <w:lang w:eastAsia="fr-FR" w:bidi="fr-FR"/>
        </w:rPr>
        <w:t>Le risque est grand aussi de voir le système financier international so</w:t>
      </w:r>
      <w:r w:rsidRPr="00094D29">
        <w:rPr>
          <w:lang w:eastAsia="fr-FR" w:bidi="fr-FR"/>
        </w:rPr>
        <w:t>u</w:t>
      </w:r>
      <w:r w:rsidRPr="00094D29">
        <w:rPr>
          <w:lang w:eastAsia="fr-FR" w:bidi="fr-FR"/>
        </w:rPr>
        <w:t>mis à rude épreuve, particulièrement si le flux des capitaux vers les États-Unis se renverse et que ne vienne éclater la bulle boursière et immobilière japonaise </w:t>
      </w:r>
      <w:r>
        <w:rPr>
          <w:rStyle w:val="Appelnotedebasdep"/>
          <w:lang w:eastAsia="fr-FR" w:bidi="fr-FR"/>
        </w:rPr>
        <w:footnoteReference w:id="65"/>
      </w:r>
      <w:r w:rsidRPr="00FD054B">
        <w:rPr>
          <w:lang w:eastAsia="fr-FR" w:bidi="fr-FR"/>
        </w:rPr>
        <w:t>.</w:t>
      </w:r>
      <w:r w:rsidRPr="00094D29">
        <w:rPr>
          <w:lang w:eastAsia="fr-FR" w:bidi="fr-FR"/>
        </w:rPr>
        <w:t xml:space="preserve"> Ceci provoquerait en retour une flambée i</w:t>
      </w:r>
      <w:r w:rsidRPr="00094D29">
        <w:rPr>
          <w:lang w:eastAsia="fr-FR" w:bidi="fr-FR"/>
        </w:rPr>
        <w:t>n</w:t>
      </w:r>
      <w:r w:rsidRPr="00094D29">
        <w:rPr>
          <w:lang w:eastAsia="fr-FR" w:bidi="fr-FR"/>
        </w:rPr>
        <w:t>croyable des taux d’intérêt américains (et canadiens) propre à faire tomber un grand nombre d'entreprises financièrement fragiles, tout en alourdissant encore plus la de</w:t>
      </w:r>
      <w:r w:rsidRPr="00094D29">
        <w:rPr>
          <w:lang w:eastAsia="fr-FR" w:bidi="fr-FR"/>
        </w:rPr>
        <w:t>t</w:t>
      </w:r>
      <w:r w:rsidRPr="00094D29">
        <w:rPr>
          <w:lang w:eastAsia="fr-FR" w:bidi="fr-FR"/>
        </w:rPr>
        <w:t>te étrangère latino-américaine,</w:t>
      </w:r>
      <w:r>
        <w:t xml:space="preserve"> </w:t>
      </w:r>
      <w:r w:rsidRPr="00094D29">
        <w:t>[114]</w:t>
      </w:r>
      <w:r w:rsidRPr="00094D29">
        <w:rPr>
          <w:lang w:eastAsia="fr-FR" w:bidi="fr-FR"/>
        </w:rPr>
        <w:t xml:space="preserve"> surtout libellée en dollars américains. Tout ceci mettra une pression encore plus forte dans le sens d'un moratoire de la dette, intensifiant par le fait même les difficultés des banques nord-américaines... N'y a-t-il pas aussi dans ce contexte de sérieuses possibilités que la réce</w:t>
      </w:r>
      <w:r w:rsidRPr="00094D29">
        <w:rPr>
          <w:lang w:eastAsia="fr-FR" w:bidi="fr-FR"/>
        </w:rPr>
        <w:t>s</w:t>
      </w:r>
      <w:r w:rsidRPr="00094D29">
        <w:rPr>
          <w:lang w:eastAsia="fr-FR" w:bidi="fr-FR"/>
        </w:rPr>
        <w:t>sion prochaine ne dégénère en une véritable guerre commerciale et monétaire entre les trois grands blocs en formation ?</w:t>
      </w:r>
    </w:p>
    <w:p w:rsidR="007B60E0" w:rsidRPr="00094D29" w:rsidRDefault="007B60E0" w:rsidP="007B60E0">
      <w:pPr>
        <w:pStyle w:val="p"/>
      </w:pPr>
      <w:r w:rsidRPr="00094D29">
        <w:br w:type="page"/>
        <w:t>[115]</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0" w:name="Interv_eco_22_23_pt_2_texte_05"/>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LA RÉVOLUTION FINANCIÈRE DES ANNÉES 80</w:t>
      </w:r>
    </w:p>
    <w:p w:rsidR="007B60E0" w:rsidRPr="00890E45" w:rsidRDefault="007B60E0" w:rsidP="007B60E0">
      <w:pPr>
        <w:pStyle w:val="planchenb"/>
        <w:rPr>
          <w:color w:val="auto"/>
          <w:sz w:val="44"/>
        </w:rPr>
      </w:pPr>
      <w:r w:rsidRPr="00890E45">
        <w:rPr>
          <w:color w:val="auto"/>
          <w:sz w:val="44"/>
        </w:rPr>
        <w:t>“</w:t>
      </w:r>
      <w:r>
        <w:rPr>
          <w:color w:val="auto"/>
          <w:sz w:val="44"/>
        </w:rPr>
        <w:t>Les marchés financiers internationaux</w:t>
      </w:r>
      <w:r>
        <w:rPr>
          <w:color w:val="auto"/>
          <w:sz w:val="44"/>
        </w:rPr>
        <w:br/>
        <w:t>dans les années quatre-vingt :</w:t>
      </w:r>
      <w:r>
        <w:rPr>
          <w:color w:val="auto"/>
          <w:sz w:val="44"/>
        </w:rPr>
        <w:br/>
        <w:t>réorganisation et émergence</w:t>
      </w:r>
      <w:r>
        <w:rPr>
          <w:color w:val="auto"/>
          <w:sz w:val="44"/>
        </w:rPr>
        <w:br/>
        <w:t>d’un ordre nouveau</w:t>
      </w:r>
      <w:r w:rsidRPr="00890E45">
        <w:rPr>
          <w:color w:val="auto"/>
          <w:sz w:val="44"/>
        </w:rPr>
        <w:t>.”</w:t>
      </w:r>
      <w:r>
        <w:rPr>
          <w:color w:val="auto"/>
          <w:sz w:val="44"/>
        </w:rPr>
        <w:t> </w:t>
      </w:r>
      <w:r>
        <w:rPr>
          <w:rStyle w:val="Appelnotedebasdep"/>
        </w:rPr>
        <w:footnoteReference w:customMarkFollows="1" w:id="66"/>
        <w:t>*</w:t>
      </w:r>
    </w:p>
    <w:bookmarkEnd w:id="10"/>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Antonio GUTIERREZ PÉREZ</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94D29" w:rsidRDefault="007B60E0" w:rsidP="007B60E0">
      <w:pPr>
        <w:spacing w:before="120" w:after="120"/>
        <w:jc w:val="both"/>
      </w:pPr>
      <w:r w:rsidRPr="00094D29">
        <w:rPr>
          <w:lang w:eastAsia="fr-FR" w:bidi="fr-FR"/>
        </w:rPr>
        <w:t>Les relations économiques internationales se sont transformées de façon radicale durant la décennie des a</w:t>
      </w:r>
      <w:r w:rsidRPr="00094D29">
        <w:rPr>
          <w:lang w:eastAsia="fr-FR" w:bidi="fr-FR"/>
        </w:rPr>
        <w:t>n</w:t>
      </w:r>
      <w:r w:rsidRPr="00094D29">
        <w:rPr>
          <w:lang w:eastAsia="fr-FR" w:bidi="fr-FR"/>
        </w:rPr>
        <w:t>nées 1980</w:t>
      </w:r>
      <w:r>
        <w:rPr>
          <w:lang w:eastAsia="fr-FR" w:bidi="fr-FR"/>
        </w:rPr>
        <w:t> </w:t>
      </w:r>
      <w:r>
        <w:rPr>
          <w:rStyle w:val="Appelnotedebasdep"/>
          <w:lang w:eastAsia="fr-FR" w:bidi="fr-FR"/>
        </w:rPr>
        <w:footnoteReference w:id="67"/>
      </w:r>
      <w:r w:rsidRPr="00094D29">
        <w:rPr>
          <w:lang w:eastAsia="fr-FR" w:bidi="fr-FR"/>
        </w:rPr>
        <w:t>. L'émergence du Japon comme première puissance financière constitue, avec le r</w:t>
      </w:r>
      <w:r w:rsidRPr="00094D29">
        <w:rPr>
          <w:lang w:eastAsia="fr-FR" w:bidi="fr-FR"/>
        </w:rPr>
        <w:t>e</w:t>
      </w:r>
      <w:r w:rsidRPr="00094D29">
        <w:rPr>
          <w:lang w:eastAsia="fr-FR" w:bidi="fr-FR"/>
        </w:rPr>
        <w:t>cul marqué des États-Unis, l'un des traits les plus significatifs des mut</w:t>
      </w:r>
      <w:r w:rsidRPr="00094D29">
        <w:rPr>
          <w:lang w:eastAsia="fr-FR" w:bidi="fr-FR"/>
        </w:rPr>
        <w:t>a</w:t>
      </w:r>
      <w:r w:rsidRPr="00094D29">
        <w:rPr>
          <w:lang w:eastAsia="fr-FR" w:bidi="fr-FR"/>
        </w:rPr>
        <w:t>tions en cours. Les changements monétaires et financiers sont surv</w:t>
      </w:r>
      <w:r w:rsidRPr="00094D29">
        <w:rPr>
          <w:lang w:eastAsia="fr-FR" w:bidi="fr-FR"/>
        </w:rPr>
        <w:t>e</w:t>
      </w:r>
      <w:r w:rsidRPr="00094D29">
        <w:rPr>
          <w:lang w:eastAsia="fr-FR" w:bidi="fr-FR"/>
        </w:rPr>
        <w:t>nus ce dernières années sont particulièrement importants dans ce pr</w:t>
      </w:r>
      <w:r w:rsidRPr="00094D29">
        <w:rPr>
          <w:lang w:eastAsia="fr-FR" w:bidi="fr-FR"/>
        </w:rPr>
        <w:t>o</w:t>
      </w:r>
      <w:r w:rsidRPr="00094D29">
        <w:rPr>
          <w:lang w:eastAsia="fr-FR" w:bidi="fr-FR"/>
        </w:rPr>
        <w:t>cessus. C'est sur ces derniers que nous voulons faire porter l'article qui suit. Trois questions attireront successivement notre attention : le d</w:t>
      </w:r>
      <w:r w:rsidRPr="00094D29">
        <w:rPr>
          <w:lang w:eastAsia="fr-FR" w:bidi="fr-FR"/>
        </w:rPr>
        <w:t>é</w:t>
      </w:r>
      <w:r w:rsidRPr="00094D29">
        <w:rPr>
          <w:lang w:eastAsia="fr-FR" w:bidi="fr-FR"/>
        </w:rPr>
        <w:t>placement des richesses suite au recul relatif des États-Unis et à la montée en puissance du Japon, tout d'abord ; la place du dollar dans un ordre monétaire devenu multipolaire, ensuite ; la position domina</w:t>
      </w:r>
      <w:r w:rsidRPr="00094D29">
        <w:rPr>
          <w:lang w:eastAsia="fr-FR" w:bidi="fr-FR"/>
        </w:rPr>
        <w:t>n</w:t>
      </w:r>
      <w:r w:rsidRPr="00094D29">
        <w:rPr>
          <w:lang w:eastAsia="fr-FR" w:bidi="fr-FR"/>
        </w:rPr>
        <w:t>te qu'occupent désormais les institutions financières japonaises sur les marchés internationaux, e</w:t>
      </w:r>
      <w:r w:rsidRPr="00094D29">
        <w:rPr>
          <w:lang w:eastAsia="fr-FR" w:bidi="fr-FR"/>
        </w:rPr>
        <w:t>n</w:t>
      </w:r>
      <w:r w:rsidRPr="00094D29">
        <w:rPr>
          <w:lang w:eastAsia="fr-FR" w:bidi="fr-FR"/>
        </w:rPr>
        <w:t>fin.</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A02635">
        <w:rPr>
          <w:lang w:eastAsia="fr-FR" w:bidi="fr-FR"/>
        </w:rPr>
        <w:t>DÉPLACEMENTS DE PUISSANCE</w:t>
      </w:r>
      <w:r>
        <w:rPr>
          <w:lang w:eastAsia="fr-FR" w:bidi="fr-FR"/>
        </w:rPr>
        <w:br/>
      </w:r>
      <w:r w:rsidRPr="00A02635">
        <w:rPr>
          <w:lang w:eastAsia="fr-FR" w:bidi="fr-FR"/>
        </w:rPr>
        <w:t>ET REDI</w:t>
      </w:r>
      <w:r w:rsidRPr="00A02635">
        <w:rPr>
          <w:lang w:eastAsia="fr-FR" w:bidi="fr-FR"/>
        </w:rPr>
        <w:t>S</w:t>
      </w:r>
      <w:r w:rsidRPr="00A02635">
        <w:rPr>
          <w:lang w:eastAsia="fr-FR" w:bidi="fr-FR"/>
        </w:rPr>
        <w:t>TRIBUTION DE</w:t>
      </w:r>
      <w:r w:rsidRPr="00094D29">
        <w:rPr>
          <w:lang w:eastAsia="fr-FR" w:bidi="fr-FR"/>
        </w:rPr>
        <w:t xml:space="preserve"> LA RICHESSE</w:t>
      </w:r>
      <w:r>
        <w:rPr>
          <w:lang w:eastAsia="fr-FR" w:bidi="fr-FR"/>
        </w:rPr>
        <w:br/>
      </w:r>
      <w:r w:rsidRPr="00094D29">
        <w:rPr>
          <w:lang w:eastAsia="fr-FR" w:bidi="fr-FR"/>
        </w:rPr>
        <w:t>SUR LES MARCHÉS F</w:t>
      </w:r>
      <w:r w:rsidRPr="00094D29">
        <w:rPr>
          <w:lang w:eastAsia="fr-FR" w:bidi="fr-FR"/>
        </w:rPr>
        <w:t>I</w:t>
      </w:r>
      <w:r w:rsidRPr="00094D29">
        <w:rPr>
          <w:lang w:eastAsia="fr-FR" w:bidi="fr-FR"/>
        </w:rPr>
        <w:t>NANCIERS</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rPr>
          <w:lang w:eastAsia="fr-FR" w:bidi="fr-FR"/>
        </w:rPr>
      </w:pPr>
      <w:r w:rsidRPr="00094D29">
        <w:rPr>
          <w:lang w:eastAsia="fr-FR" w:bidi="fr-FR"/>
        </w:rPr>
        <w:t>De la crise du dollar au début de la décennie des a</w:t>
      </w:r>
      <w:r w:rsidRPr="00094D29">
        <w:rPr>
          <w:lang w:eastAsia="fr-FR" w:bidi="fr-FR"/>
        </w:rPr>
        <w:t>n</w:t>
      </w:r>
      <w:r w:rsidRPr="00094D29">
        <w:rPr>
          <w:lang w:eastAsia="fr-FR" w:bidi="fr-FR"/>
        </w:rPr>
        <w:t>nées soixante-dix au développement d’une économie i</w:t>
      </w:r>
      <w:r w:rsidRPr="00094D29">
        <w:rPr>
          <w:lang w:eastAsia="fr-FR" w:bidi="fr-FR"/>
        </w:rPr>
        <w:t>n</w:t>
      </w:r>
      <w:r w:rsidRPr="00094D29">
        <w:rPr>
          <w:lang w:eastAsia="fr-FR" w:bidi="fr-FR"/>
        </w:rPr>
        <w:t>ternationale d'endettement, le système monétaire-financier international a connu de profonds boul</w:t>
      </w:r>
      <w:r w:rsidRPr="00094D29">
        <w:rPr>
          <w:lang w:eastAsia="fr-FR" w:bidi="fr-FR"/>
        </w:rPr>
        <w:t>e</w:t>
      </w:r>
      <w:r w:rsidRPr="00094D29">
        <w:rPr>
          <w:lang w:eastAsia="fr-FR" w:bidi="fr-FR"/>
        </w:rPr>
        <w:t>versements. L'apparition de nouveaux produits et de nouveaux méc</w:t>
      </w:r>
      <w:r w:rsidRPr="00094D29">
        <w:rPr>
          <w:lang w:eastAsia="fr-FR" w:bidi="fr-FR"/>
        </w:rPr>
        <w:t>a</w:t>
      </w:r>
      <w:r w:rsidRPr="00094D29">
        <w:rPr>
          <w:lang w:eastAsia="fr-FR" w:bidi="fr-FR"/>
        </w:rPr>
        <w:t>nismes financiers, la libéralisation des marchés, l'apparition de no</w:t>
      </w:r>
      <w:r w:rsidRPr="00094D29">
        <w:rPr>
          <w:lang w:eastAsia="fr-FR" w:bidi="fr-FR"/>
        </w:rPr>
        <w:t>u</w:t>
      </w:r>
      <w:r w:rsidRPr="00094D29">
        <w:rPr>
          <w:lang w:eastAsia="fr-FR" w:bidi="fr-FR"/>
        </w:rPr>
        <w:t>veaux acteurs, l'intégration croissante des</w:t>
      </w:r>
      <w:r>
        <w:rPr>
          <w:lang w:eastAsia="fr-FR" w:bidi="fr-FR"/>
        </w:rPr>
        <w:t xml:space="preserve"> </w:t>
      </w:r>
      <w:r w:rsidRPr="00094D29">
        <w:t>[116]</w:t>
      </w:r>
      <w:r>
        <w:t xml:space="preserve"> </w:t>
      </w:r>
      <w:r w:rsidRPr="00094D29">
        <w:rPr>
          <w:lang w:eastAsia="fr-FR" w:bidi="fr-FR"/>
        </w:rPr>
        <w:t>marchés de l'argent et du capital et la consolidation d’un régime mu</w:t>
      </w:r>
      <w:r w:rsidRPr="00094D29">
        <w:rPr>
          <w:lang w:eastAsia="fr-FR" w:bidi="fr-FR"/>
        </w:rPr>
        <w:t>l</w:t>
      </w:r>
      <w:r w:rsidRPr="00094D29">
        <w:rPr>
          <w:lang w:eastAsia="fr-FR" w:bidi="fr-FR"/>
        </w:rPr>
        <w:t>tipolaire sont quelques unes des caractéristiques les plus tangibles d’une nouve</w:t>
      </w:r>
      <w:r w:rsidRPr="00094D29">
        <w:rPr>
          <w:lang w:eastAsia="fr-FR" w:bidi="fr-FR"/>
        </w:rPr>
        <w:t>l</w:t>
      </w:r>
      <w:r w:rsidRPr="00094D29">
        <w:rPr>
          <w:lang w:eastAsia="fr-FR" w:bidi="fr-FR"/>
        </w:rPr>
        <w:t>le dynamique monétaire qui prend forme. Le système monétaire internati</w:t>
      </w:r>
      <w:r w:rsidRPr="00094D29">
        <w:rPr>
          <w:lang w:eastAsia="fr-FR" w:bidi="fr-FR"/>
        </w:rPr>
        <w:t>o</w:t>
      </w:r>
      <w:r w:rsidRPr="00094D29">
        <w:rPr>
          <w:lang w:eastAsia="fr-FR" w:bidi="fr-FR"/>
        </w:rPr>
        <w:t>nal a aussi été profondément secoué, que ce soit sous l'effet des politiques mon</w:t>
      </w:r>
      <w:r w:rsidRPr="00094D29">
        <w:rPr>
          <w:lang w:eastAsia="fr-FR" w:bidi="fr-FR"/>
        </w:rPr>
        <w:t>é</w:t>
      </w:r>
      <w:r w:rsidRPr="00094D29">
        <w:rPr>
          <w:lang w:eastAsia="fr-FR" w:bidi="fr-FR"/>
        </w:rPr>
        <w:t>taires restrictives, des mouv</w:t>
      </w:r>
      <w:r w:rsidRPr="00094D29">
        <w:rPr>
          <w:lang w:eastAsia="fr-FR" w:bidi="fr-FR"/>
        </w:rPr>
        <w:t>e</w:t>
      </w:r>
      <w:r w:rsidRPr="00094D29">
        <w:rPr>
          <w:lang w:eastAsia="fr-FR" w:bidi="fr-FR"/>
        </w:rPr>
        <w:t>ments brutaux de la bourse ou encore de la crise de la dette. Ces secousses ont entraîné à leur tour des réaju</w:t>
      </w:r>
      <w:r w:rsidRPr="00094D29">
        <w:rPr>
          <w:lang w:eastAsia="fr-FR" w:bidi="fr-FR"/>
        </w:rPr>
        <w:t>s</w:t>
      </w:r>
      <w:r w:rsidRPr="00094D29">
        <w:rPr>
          <w:lang w:eastAsia="fr-FR" w:bidi="fr-FR"/>
        </w:rPr>
        <w:t>tements brutaux et l'imposition de politiques disciplinaires dont la conséquence pri</w:t>
      </w:r>
      <w:r w:rsidRPr="00094D29">
        <w:rPr>
          <w:lang w:eastAsia="fr-FR" w:bidi="fr-FR"/>
        </w:rPr>
        <w:t>n</w:t>
      </w:r>
      <w:r w:rsidRPr="00094D29">
        <w:rPr>
          <w:lang w:eastAsia="fr-FR" w:bidi="fr-FR"/>
        </w:rPr>
        <w:t>cipale fut d'entraîner une profonde redistribution des richesses entre les nations et, à l'int</w:t>
      </w:r>
      <w:r w:rsidRPr="00094D29">
        <w:rPr>
          <w:lang w:eastAsia="fr-FR" w:bidi="fr-FR"/>
        </w:rPr>
        <w:t>é</w:t>
      </w:r>
      <w:r w:rsidRPr="00094D29">
        <w:rPr>
          <w:lang w:eastAsia="fr-FR" w:bidi="fr-FR"/>
        </w:rPr>
        <w:t>rieur de ces dernières, entre les classes sociales. Néa</w:t>
      </w:r>
      <w:r w:rsidRPr="00094D29">
        <w:rPr>
          <w:lang w:eastAsia="fr-FR" w:bidi="fr-FR"/>
        </w:rPr>
        <w:t>n</w:t>
      </w:r>
      <w:r w:rsidRPr="00094D29">
        <w:rPr>
          <w:lang w:eastAsia="fr-FR" w:bidi="fr-FR"/>
        </w:rPr>
        <w:t>moins, ce qui me semble être le changement le plus not</w:t>
      </w:r>
      <w:r w:rsidRPr="00094D29">
        <w:rPr>
          <w:lang w:eastAsia="fr-FR" w:bidi="fr-FR"/>
        </w:rPr>
        <w:t>a</w:t>
      </w:r>
      <w:r w:rsidRPr="00094D29">
        <w:rPr>
          <w:lang w:eastAsia="fr-FR" w:bidi="fr-FR"/>
        </w:rPr>
        <w:t>ble de cette décennie, c'est d'un côté l'arrivée subite du Japon comme le plus grand financier du monde et, de l'autre, le déclin de la position internationale des États-Unis, ceux-ci devenant pour la pr</w:t>
      </w:r>
      <w:r w:rsidRPr="00094D29">
        <w:rPr>
          <w:lang w:eastAsia="fr-FR" w:bidi="fr-FR"/>
        </w:rPr>
        <w:t>e</w:t>
      </w:r>
      <w:r w:rsidRPr="00094D29">
        <w:rPr>
          <w:lang w:eastAsia="fr-FR" w:bidi="fr-FR"/>
        </w:rPr>
        <w:t>mière fois depuis 1914, importateurs nets de capitaux en 1985.</w:t>
      </w:r>
    </w:p>
    <w:p w:rsidR="007B60E0" w:rsidRPr="00094D29" w:rsidRDefault="007B60E0" w:rsidP="007B60E0">
      <w:pPr>
        <w:spacing w:before="120" w:after="120"/>
        <w:jc w:val="both"/>
      </w:pPr>
      <w:r>
        <w:br w:type="page"/>
      </w:r>
    </w:p>
    <w:p w:rsidR="007B60E0" w:rsidRPr="00094D29" w:rsidRDefault="007B60E0" w:rsidP="007B60E0">
      <w:pPr>
        <w:pStyle w:val="figtitre"/>
      </w:pPr>
      <w:r w:rsidRPr="00094D29">
        <w:t>Tableau 1</w:t>
      </w:r>
      <w:r w:rsidRPr="00094D29">
        <w:br/>
        <w:t>Quelques indicateurs de la puissance du Japon</w:t>
      </w:r>
    </w:p>
    <w:tbl>
      <w:tblPr>
        <w:tblOverlap w:val="never"/>
        <w:tblW w:w="0" w:type="auto"/>
        <w:tblLayout w:type="fixed"/>
        <w:tblCellMar>
          <w:left w:w="10" w:type="dxa"/>
          <w:right w:w="10" w:type="dxa"/>
        </w:tblCellMar>
        <w:tblLook w:val="0000" w:firstRow="0" w:lastRow="0" w:firstColumn="0" w:lastColumn="0" w:noHBand="0" w:noVBand="0"/>
      </w:tblPr>
      <w:tblGrid>
        <w:gridCol w:w="1321"/>
        <w:gridCol w:w="1322"/>
        <w:gridCol w:w="1322"/>
        <w:gridCol w:w="1321"/>
        <w:gridCol w:w="1322"/>
        <w:gridCol w:w="1322"/>
      </w:tblGrid>
      <w:tr w:rsidR="007B60E0" w:rsidRPr="00094D29">
        <w:tblPrEx>
          <w:tblCellMar>
            <w:top w:w="0" w:type="dxa"/>
            <w:bottom w:w="0" w:type="dxa"/>
          </w:tblCellMar>
        </w:tblPrEx>
        <w:tc>
          <w:tcPr>
            <w:tcW w:w="1321" w:type="dxa"/>
            <w:vMerge w:val="restart"/>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p>
        </w:tc>
        <w:tc>
          <w:tcPr>
            <w:tcW w:w="1322" w:type="dxa"/>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Taux de croissance du PNB  (%)</w:t>
            </w:r>
          </w:p>
        </w:tc>
        <w:tc>
          <w:tcPr>
            <w:tcW w:w="1322" w:type="dxa"/>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Solde de la balance comme</w:t>
            </w:r>
            <w:r w:rsidRPr="00094D29">
              <w:rPr>
                <w:sz w:val="24"/>
                <w:lang w:eastAsia="fr-FR" w:bidi="fr-FR"/>
              </w:rPr>
              <w:t>r</w:t>
            </w:r>
            <w:r w:rsidRPr="00094D29">
              <w:rPr>
                <w:sz w:val="24"/>
                <w:lang w:eastAsia="fr-FR" w:bidi="fr-FR"/>
              </w:rPr>
              <w:t>ciale</w:t>
            </w:r>
          </w:p>
        </w:tc>
        <w:tc>
          <w:tcPr>
            <w:tcW w:w="1321" w:type="dxa"/>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Solde de la balance des com</w:t>
            </w:r>
            <w:r w:rsidRPr="00094D29">
              <w:rPr>
                <w:sz w:val="24"/>
                <w:lang w:eastAsia="fr-FR" w:bidi="fr-FR"/>
              </w:rPr>
              <w:t>p</w:t>
            </w:r>
            <w:r w:rsidRPr="00094D29">
              <w:rPr>
                <w:sz w:val="24"/>
                <w:lang w:eastAsia="fr-FR" w:bidi="fr-FR"/>
              </w:rPr>
              <w:t>tes courant</w:t>
            </w:r>
          </w:p>
        </w:tc>
        <w:tc>
          <w:tcPr>
            <w:tcW w:w="1322" w:type="dxa"/>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Réserves internati</w:t>
            </w:r>
            <w:r w:rsidRPr="00094D29">
              <w:rPr>
                <w:sz w:val="24"/>
                <w:lang w:eastAsia="fr-FR" w:bidi="fr-FR"/>
              </w:rPr>
              <w:t>o</w:t>
            </w:r>
            <w:r w:rsidRPr="00094D29">
              <w:rPr>
                <w:sz w:val="24"/>
                <w:lang w:eastAsia="fr-FR" w:bidi="fr-FR"/>
              </w:rPr>
              <w:t>nales</w:t>
            </w:r>
          </w:p>
        </w:tc>
        <w:tc>
          <w:tcPr>
            <w:tcW w:w="1322" w:type="dxa"/>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Cote Yen-Dollar</w:t>
            </w:r>
            <w:r w:rsidRPr="00094D29">
              <w:rPr>
                <w:sz w:val="24"/>
                <w:lang w:eastAsia="fr-FR" w:bidi="fr-FR"/>
              </w:rPr>
              <w:br/>
              <w:t>(fin de chaque</w:t>
            </w:r>
            <w:r w:rsidRPr="00094D29">
              <w:rPr>
                <w:sz w:val="24"/>
                <w:lang w:eastAsia="fr-FR" w:bidi="fr-FR"/>
              </w:rPr>
              <w:br/>
              <w:t>année)</w:t>
            </w:r>
          </w:p>
        </w:tc>
      </w:tr>
      <w:tr w:rsidR="007B60E0" w:rsidRPr="00094D29">
        <w:tblPrEx>
          <w:tblCellMar>
            <w:top w:w="0" w:type="dxa"/>
            <w:bottom w:w="0" w:type="dxa"/>
          </w:tblCellMar>
        </w:tblPrEx>
        <w:tc>
          <w:tcPr>
            <w:tcW w:w="1321" w:type="dxa"/>
            <w:vMerge/>
            <w:shd w:val="clear" w:color="auto" w:fill="EEECE1"/>
          </w:tcPr>
          <w:p w:rsidR="007B60E0" w:rsidRPr="00094D29" w:rsidRDefault="007B60E0" w:rsidP="007B60E0">
            <w:pPr>
              <w:spacing w:before="60" w:after="60"/>
              <w:ind w:left="90" w:right="131" w:firstLine="0"/>
              <w:jc w:val="center"/>
              <w:rPr>
                <w:sz w:val="24"/>
              </w:rPr>
            </w:pPr>
          </w:p>
        </w:tc>
        <w:tc>
          <w:tcPr>
            <w:tcW w:w="6609" w:type="dxa"/>
            <w:gridSpan w:val="5"/>
            <w:tcBorders>
              <w:top w:val="single" w:sz="4" w:space="0" w:color="auto"/>
            </w:tcBorders>
            <w:shd w:val="clear" w:color="auto" w:fill="EEECE1"/>
          </w:tcPr>
          <w:p w:rsidR="007B60E0" w:rsidRPr="00094D29" w:rsidRDefault="007B60E0" w:rsidP="007B60E0">
            <w:pPr>
              <w:spacing w:before="60" w:after="60"/>
              <w:ind w:left="90" w:right="131" w:firstLine="0"/>
              <w:jc w:val="center"/>
              <w:rPr>
                <w:sz w:val="24"/>
              </w:rPr>
            </w:pPr>
            <w:r w:rsidRPr="00094D29">
              <w:rPr>
                <w:sz w:val="24"/>
                <w:lang w:eastAsia="fr-FR" w:bidi="fr-FR"/>
              </w:rPr>
              <w:t>(milliards de dollars des États-Unis)</w:t>
            </w:r>
          </w:p>
        </w:tc>
      </w:tr>
      <w:tr w:rsidR="007B60E0" w:rsidRPr="00094D29">
        <w:tblPrEx>
          <w:tblCellMar>
            <w:top w:w="0" w:type="dxa"/>
            <w:bottom w:w="0" w:type="dxa"/>
          </w:tblCellMar>
        </w:tblPrEx>
        <w:tc>
          <w:tcPr>
            <w:tcW w:w="1321" w:type="dxa"/>
            <w:tcBorders>
              <w:top w:val="single" w:sz="4" w:space="0" w:color="auto"/>
            </w:tcBorders>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1980</w:t>
            </w:r>
          </w:p>
        </w:tc>
        <w:tc>
          <w:tcPr>
            <w:tcW w:w="1322" w:type="dxa"/>
            <w:tcBorders>
              <w:top w:val="single" w:sz="4" w:space="0" w:color="auto"/>
            </w:tcBorders>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4.3</w:t>
            </w:r>
          </w:p>
        </w:tc>
        <w:tc>
          <w:tcPr>
            <w:tcW w:w="1322" w:type="dxa"/>
            <w:tcBorders>
              <w:top w:val="single" w:sz="4" w:space="0" w:color="auto"/>
            </w:tcBorders>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2,125</w:t>
            </w:r>
          </w:p>
        </w:tc>
        <w:tc>
          <w:tcPr>
            <w:tcW w:w="1321" w:type="dxa"/>
            <w:tcBorders>
              <w:top w:val="single" w:sz="4" w:space="0" w:color="auto"/>
            </w:tcBorders>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-10,746</w:t>
            </w:r>
          </w:p>
        </w:tc>
        <w:tc>
          <w:tcPr>
            <w:tcW w:w="1322" w:type="dxa"/>
            <w:tcBorders>
              <w:top w:val="single" w:sz="4" w:space="0" w:color="auto"/>
            </w:tcBorders>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25,232</w:t>
            </w:r>
          </w:p>
        </w:tc>
        <w:tc>
          <w:tcPr>
            <w:tcW w:w="1322" w:type="dxa"/>
            <w:tcBorders>
              <w:top w:val="single" w:sz="4" w:space="0" w:color="auto"/>
            </w:tcBorders>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203,26</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1981</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3.7</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19,967</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4,770</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28,403</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219,63</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1982</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3.1</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18,079</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6,850</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23,262</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243,93</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1983</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3.2</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31,454</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20,799</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24,496</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231,83</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1984</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5.1</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44,257</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35,003</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26,313</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251,51</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1985</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4.7</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55,986</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49,169</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26,510</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200,28</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1986</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2.5</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92,827</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85,845</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42,239</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159,03</w:t>
            </w:r>
          </w:p>
        </w:tc>
      </w:tr>
      <w:tr w:rsidR="007B60E0" w:rsidRPr="00094D29">
        <w:tblPrEx>
          <w:tblCellMar>
            <w:top w:w="0" w:type="dxa"/>
            <w:bottom w:w="0" w:type="dxa"/>
          </w:tblCellMar>
        </w:tblPrEx>
        <w:tc>
          <w:tcPr>
            <w:tcW w:w="1321" w:type="dxa"/>
            <w:shd w:val="clear" w:color="auto" w:fill="FFFFFF"/>
            <w:vAlign w:val="bottom"/>
          </w:tcPr>
          <w:p w:rsidR="007B60E0" w:rsidRPr="00094D29" w:rsidRDefault="007B60E0" w:rsidP="007B60E0">
            <w:pPr>
              <w:spacing w:before="60" w:after="60"/>
              <w:ind w:left="90" w:right="131" w:firstLine="0"/>
              <w:jc w:val="both"/>
              <w:rPr>
                <w:sz w:val="24"/>
              </w:rPr>
            </w:pPr>
            <w:r w:rsidRPr="00094D29">
              <w:rPr>
                <w:sz w:val="24"/>
              </w:rPr>
              <w:t>1987</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4.2</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96,386</w:t>
            </w:r>
          </w:p>
        </w:tc>
        <w:tc>
          <w:tcPr>
            <w:tcW w:w="1321"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87,015</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61,479</w:t>
            </w:r>
          </w:p>
        </w:tc>
        <w:tc>
          <w:tcPr>
            <w:tcW w:w="1322" w:type="dxa"/>
            <w:shd w:val="clear" w:color="auto" w:fill="FFFFFF"/>
            <w:vAlign w:val="bottom"/>
          </w:tcPr>
          <w:p w:rsidR="007B60E0" w:rsidRPr="00094D29" w:rsidRDefault="007B60E0" w:rsidP="007B60E0">
            <w:pPr>
              <w:tabs>
                <w:tab w:val="decimal" w:pos="659"/>
              </w:tabs>
              <w:spacing w:before="60" w:after="60"/>
              <w:ind w:left="90" w:right="131" w:firstLine="0"/>
              <w:jc w:val="both"/>
              <w:rPr>
                <w:sz w:val="24"/>
              </w:rPr>
            </w:pPr>
            <w:r w:rsidRPr="00094D29">
              <w:rPr>
                <w:sz w:val="24"/>
              </w:rPr>
              <w:t>123,46</w:t>
            </w:r>
          </w:p>
        </w:tc>
      </w:tr>
      <w:tr w:rsidR="007B60E0" w:rsidRPr="00094D29">
        <w:tblPrEx>
          <w:tblCellMar>
            <w:top w:w="0" w:type="dxa"/>
            <w:bottom w:w="0" w:type="dxa"/>
          </w:tblCellMar>
        </w:tblPrEx>
        <w:tc>
          <w:tcPr>
            <w:tcW w:w="1321" w:type="dxa"/>
            <w:tcBorders>
              <w:bottom w:val="single" w:sz="4" w:space="0" w:color="auto"/>
            </w:tcBorders>
            <w:shd w:val="clear" w:color="auto" w:fill="FFFFFF"/>
          </w:tcPr>
          <w:p w:rsidR="007B60E0" w:rsidRPr="00094D29" w:rsidRDefault="007B60E0" w:rsidP="007B60E0">
            <w:pPr>
              <w:spacing w:before="60" w:after="60"/>
              <w:ind w:left="90" w:right="131" w:firstLine="0"/>
              <w:jc w:val="both"/>
              <w:rPr>
                <w:sz w:val="24"/>
              </w:rPr>
            </w:pPr>
            <w:r w:rsidRPr="00094D29">
              <w:rPr>
                <w:sz w:val="24"/>
              </w:rPr>
              <w:t>1988*</w:t>
            </w:r>
          </w:p>
        </w:tc>
        <w:tc>
          <w:tcPr>
            <w:tcW w:w="1322" w:type="dxa"/>
            <w:tcBorders>
              <w:bottom w:val="single" w:sz="4" w:space="0" w:color="auto"/>
            </w:tcBorders>
            <w:shd w:val="clear" w:color="auto" w:fill="FFFFFF"/>
          </w:tcPr>
          <w:p w:rsidR="007B60E0" w:rsidRPr="00094D29" w:rsidRDefault="007B60E0" w:rsidP="007B60E0">
            <w:pPr>
              <w:tabs>
                <w:tab w:val="decimal" w:pos="659"/>
              </w:tabs>
              <w:spacing w:before="60" w:after="60"/>
              <w:ind w:left="90" w:right="131" w:firstLine="0"/>
              <w:jc w:val="both"/>
              <w:rPr>
                <w:sz w:val="24"/>
              </w:rPr>
            </w:pPr>
            <w:r w:rsidRPr="00094D29">
              <w:rPr>
                <w:sz w:val="24"/>
              </w:rPr>
              <w:t>5.5</w:t>
            </w:r>
          </w:p>
        </w:tc>
        <w:tc>
          <w:tcPr>
            <w:tcW w:w="1322" w:type="dxa"/>
            <w:tcBorders>
              <w:bottom w:val="single" w:sz="4" w:space="0" w:color="auto"/>
            </w:tcBorders>
            <w:shd w:val="clear" w:color="auto" w:fill="FFFFFF"/>
          </w:tcPr>
          <w:p w:rsidR="007B60E0" w:rsidRPr="00094D29" w:rsidRDefault="007B60E0" w:rsidP="007B60E0">
            <w:pPr>
              <w:tabs>
                <w:tab w:val="decimal" w:pos="659"/>
              </w:tabs>
              <w:spacing w:before="60" w:after="60"/>
              <w:ind w:left="90" w:right="131" w:firstLine="0"/>
              <w:jc w:val="both"/>
              <w:rPr>
                <w:sz w:val="24"/>
              </w:rPr>
            </w:pPr>
            <w:r w:rsidRPr="00094D29">
              <w:rPr>
                <w:sz w:val="24"/>
              </w:rPr>
              <w:t>91,900</w:t>
            </w:r>
          </w:p>
        </w:tc>
        <w:tc>
          <w:tcPr>
            <w:tcW w:w="1321" w:type="dxa"/>
            <w:tcBorders>
              <w:bottom w:val="single" w:sz="4" w:space="0" w:color="auto"/>
            </w:tcBorders>
            <w:shd w:val="clear" w:color="auto" w:fill="FFFFFF"/>
          </w:tcPr>
          <w:p w:rsidR="007B60E0" w:rsidRPr="00094D29" w:rsidRDefault="007B60E0" w:rsidP="007B60E0">
            <w:pPr>
              <w:tabs>
                <w:tab w:val="decimal" w:pos="659"/>
              </w:tabs>
              <w:spacing w:before="60" w:after="60"/>
              <w:ind w:left="90" w:right="131" w:firstLine="0"/>
              <w:jc w:val="both"/>
              <w:rPr>
                <w:sz w:val="24"/>
              </w:rPr>
            </w:pPr>
            <w:r w:rsidRPr="00094D29">
              <w:rPr>
                <w:sz w:val="24"/>
              </w:rPr>
              <w:t>77,800</w:t>
            </w:r>
          </w:p>
        </w:tc>
        <w:tc>
          <w:tcPr>
            <w:tcW w:w="1322" w:type="dxa"/>
            <w:tcBorders>
              <w:bottom w:val="single" w:sz="4" w:space="0" w:color="auto"/>
            </w:tcBorders>
            <w:shd w:val="clear" w:color="auto" w:fill="FFFFFF"/>
          </w:tcPr>
          <w:p w:rsidR="007B60E0" w:rsidRPr="00094D29" w:rsidRDefault="007B60E0" w:rsidP="007B60E0">
            <w:pPr>
              <w:tabs>
                <w:tab w:val="decimal" w:pos="659"/>
              </w:tabs>
              <w:spacing w:before="60" w:after="60"/>
              <w:ind w:left="90" w:right="131" w:firstLine="0"/>
              <w:jc w:val="both"/>
              <w:rPr>
                <w:sz w:val="24"/>
              </w:rPr>
            </w:pPr>
            <w:r w:rsidRPr="00094D29">
              <w:rPr>
                <w:sz w:val="24"/>
              </w:rPr>
              <w:t>n.d.</w:t>
            </w:r>
          </w:p>
        </w:tc>
        <w:tc>
          <w:tcPr>
            <w:tcW w:w="1322" w:type="dxa"/>
            <w:tcBorders>
              <w:bottom w:val="single" w:sz="4" w:space="0" w:color="auto"/>
            </w:tcBorders>
            <w:shd w:val="clear" w:color="auto" w:fill="FFFFFF"/>
          </w:tcPr>
          <w:p w:rsidR="007B60E0" w:rsidRPr="00094D29" w:rsidRDefault="007B60E0" w:rsidP="007B60E0">
            <w:pPr>
              <w:tabs>
                <w:tab w:val="decimal" w:pos="659"/>
              </w:tabs>
              <w:spacing w:before="60" w:after="60"/>
              <w:ind w:left="90" w:right="131" w:firstLine="0"/>
              <w:jc w:val="both"/>
              <w:rPr>
                <w:sz w:val="24"/>
              </w:rPr>
            </w:pPr>
            <w:r w:rsidRPr="00094D29">
              <w:rPr>
                <w:sz w:val="24"/>
              </w:rPr>
              <w:t>125,75</w:t>
            </w:r>
          </w:p>
        </w:tc>
      </w:tr>
    </w:tbl>
    <w:p w:rsidR="007B60E0" w:rsidRPr="00094D29" w:rsidRDefault="007B60E0" w:rsidP="007B60E0">
      <w:pPr>
        <w:spacing w:before="120" w:after="120"/>
        <w:jc w:val="both"/>
        <w:rPr>
          <w:sz w:val="24"/>
          <w:lang w:eastAsia="fr-FR" w:bidi="fr-FR"/>
        </w:rPr>
      </w:pPr>
      <w:r w:rsidRPr="00094D29">
        <w:rPr>
          <w:sz w:val="24"/>
          <w:lang w:eastAsia="fr-FR" w:bidi="fr-FR"/>
        </w:rPr>
        <w:t>* Estimations</w:t>
      </w:r>
    </w:p>
    <w:p w:rsidR="007B60E0" w:rsidRPr="00094D29" w:rsidRDefault="007B60E0" w:rsidP="007B60E0">
      <w:pPr>
        <w:spacing w:before="120" w:after="120"/>
        <w:jc w:val="both"/>
        <w:rPr>
          <w:sz w:val="24"/>
        </w:rPr>
      </w:pPr>
      <w:r w:rsidRPr="00094D29">
        <w:rPr>
          <w:sz w:val="24"/>
          <w:lang w:eastAsia="fr-FR" w:bidi="fr-FR"/>
        </w:rPr>
        <w:t xml:space="preserve">Source : </w:t>
      </w:r>
      <w:r w:rsidRPr="00094D29">
        <w:rPr>
          <w:rStyle w:val="LgendedutableauItalique"/>
          <w:sz w:val="24"/>
        </w:rPr>
        <w:t>Banque du Japon.</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Le rythme de croissance annuelle des activités externes nettes du Japon est impressionnant : entre 1981 et 1987, la position extérieure nette du Japon est passée de 11 à 240,7 milliards de dollars (voir t</w:t>
      </w:r>
      <w:r w:rsidRPr="00094D29">
        <w:rPr>
          <w:lang w:eastAsia="fr-FR" w:bidi="fr-FR"/>
        </w:rPr>
        <w:t>a</w:t>
      </w:r>
      <w:r w:rsidRPr="00094D29">
        <w:rPr>
          <w:lang w:eastAsia="fr-FR" w:bidi="fr-FR"/>
        </w:rPr>
        <w:t>bleau 2). Cette expansion phénoménale dépend de deux facteurs pri</w:t>
      </w:r>
      <w:r w:rsidRPr="00094D29">
        <w:rPr>
          <w:lang w:eastAsia="fr-FR" w:bidi="fr-FR"/>
        </w:rPr>
        <w:t>n</w:t>
      </w:r>
      <w:r w:rsidRPr="00094D29">
        <w:rPr>
          <w:lang w:eastAsia="fr-FR" w:bidi="fr-FR"/>
        </w:rPr>
        <w:t>cipaux. Premièrement, de la croissance des investissements directs qui sont passés de 25 milliards de do</w:t>
      </w:r>
      <w:r w:rsidRPr="00094D29">
        <w:rPr>
          <w:lang w:eastAsia="fr-FR" w:bidi="fr-FR"/>
        </w:rPr>
        <w:t>l</w:t>
      </w:r>
      <w:r w:rsidRPr="00094D29">
        <w:rPr>
          <w:lang w:eastAsia="fr-FR" w:bidi="fr-FR"/>
        </w:rPr>
        <w:t>lars en 1981, à environ 80 milliards en 1987, chiffre qui confirme l'effort japonais pour déplacer ses activ</w:t>
      </w:r>
      <w:r w:rsidRPr="00094D29">
        <w:rPr>
          <w:lang w:eastAsia="fr-FR" w:bidi="fr-FR"/>
        </w:rPr>
        <w:t>i</w:t>
      </w:r>
      <w:r w:rsidRPr="00094D29">
        <w:rPr>
          <w:lang w:eastAsia="fr-FR" w:bidi="fr-FR"/>
        </w:rPr>
        <w:t>tés industrielles dans d'autres pays afin de compenser les effets de la forte réévaluation du yen et des tendances prote</w:t>
      </w:r>
      <w:r w:rsidRPr="00094D29">
        <w:rPr>
          <w:lang w:eastAsia="fr-FR" w:bidi="fr-FR"/>
        </w:rPr>
        <w:t>c</w:t>
      </w:r>
      <w:r w:rsidRPr="00094D29">
        <w:rPr>
          <w:lang w:eastAsia="fr-FR" w:bidi="fr-FR"/>
        </w:rPr>
        <w:t>tionnistes, surtout américaines ; deuxièmement, de la croissance des investissements f</w:t>
      </w:r>
      <w:r w:rsidRPr="00094D29">
        <w:rPr>
          <w:lang w:eastAsia="fr-FR" w:bidi="fr-FR"/>
        </w:rPr>
        <w:t>i</w:t>
      </w:r>
      <w:r w:rsidRPr="00094D29">
        <w:rPr>
          <w:lang w:eastAsia="fr-FR" w:bidi="fr-FR"/>
        </w:rPr>
        <w:t>nanciers de portefeuille</w:t>
      </w:r>
      <w:r>
        <w:rPr>
          <w:lang w:eastAsia="fr-FR" w:bidi="fr-FR"/>
        </w:rPr>
        <w:t xml:space="preserve"> </w:t>
      </w:r>
      <w:r w:rsidRPr="00094D29">
        <w:t>[117]</w:t>
      </w:r>
      <w:r>
        <w:t xml:space="preserve"> </w:t>
      </w:r>
      <w:r w:rsidRPr="00094D29">
        <w:rPr>
          <w:lang w:eastAsia="fr-FR" w:bidi="fr-FR"/>
        </w:rPr>
        <w:t>(bons, actions, etc... ), lesquels augme</w:t>
      </w:r>
      <w:r w:rsidRPr="00094D29">
        <w:rPr>
          <w:lang w:eastAsia="fr-FR" w:bidi="fr-FR"/>
        </w:rPr>
        <w:t>n</w:t>
      </w:r>
      <w:r w:rsidRPr="00094D29">
        <w:rPr>
          <w:lang w:eastAsia="fr-FR" w:bidi="fr-FR"/>
        </w:rPr>
        <w:t>tent de 32 à 258 milliards de dollars entre 1981 et 1982. Le Japon est aujourd’hui devenu le pr</w:t>
      </w:r>
      <w:r w:rsidRPr="00094D29">
        <w:rPr>
          <w:lang w:eastAsia="fr-FR" w:bidi="fr-FR"/>
        </w:rPr>
        <w:t>e</w:t>
      </w:r>
      <w:r w:rsidRPr="00094D29">
        <w:rPr>
          <w:lang w:eastAsia="fr-FR" w:bidi="fr-FR"/>
        </w:rPr>
        <w:t>mier créancier au monde. Parmi les facteurs explicatifs de ce phénomène, on peut évoquer : sa prééminence indu</w:t>
      </w:r>
      <w:r w:rsidRPr="00094D29">
        <w:rPr>
          <w:lang w:eastAsia="fr-FR" w:bidi="fr-FR"/>
        </w:rPr>
        <w:t>s</w:t>
      </w:r>
      <w:r w:rsidRPr="00094D29">
        <w:rPr>
          <w:lang w:eastAsia="fr-FR" w:bidi="fr-FR"/>
        </w:rPr>
        <w:t>trielle et technol</w:t>
      </w:r>
      <w:r w:rsidRPr="00094D29">
        <w:rPr>
          <w:lang w:eastAsia="fr-FR" w:bidi="fr-FR"/>
        </w:rPr>
        <w:t>o</w:t>
      </w:r>
      <w:r w:rsidRPr="00094D29">
        <w:rPr>
          <w:lang w:eastAsia="fr-FR" w:bidi="fr-FR"/>
        </w:rPr>
        <w:t>gique, la croissance constante des surplus d'encaisse produits par l'e</w:t>
      </w:r>
      <w:r w:rsidRPr="00094D29">
        <w:rPr>
          <w:lang w:eastAsia="fr-FR" w:bidi="fr-FR"/>
        </w:rPr>
        <w:t>x</w:t>
      </w:r>
      <w:r w:rsidRPr="00094D29">
        <w:rPr>
          <w:lang w:eastAsia="fr-FR" w:bidi="fr-FR"/>
        </w:rPr>
        <w:t>cédent commercial couplée à un taux élevé d'épargne interne et le démant</w:t>
      </w:r>
      <w:r w:rsidRPr="00094D29">
        <w:rPr>
          <w:lang w:eastAsia="fr-FR" w:bidi="fr-FR"/>
        </w:rPr>
        <w:t>è</w:t>
      </w:r>
      <w:r w:rsidRPr="00094D29">
        <w:rPr>
          <w:lang w:eastAsia="fr-FR" w:bidi="fr-FR"/>
        </w:rPr>
        <w:t>lement graduel des contrôles gouvernementaux sur le système fina</w:t>
      </w:r>
      <w:r w:rsidRPr="00094D29">
        <w:rPr>
          <w:lang w:eastAsia="fr-FR" w:bidi="fr-FR"/>
        </w:rPr>
        <w:t>n</w:t>
      </w:r>
      <w:r w:rsidRPr="00094D29">
        <w:rPr>
          <w:lang w:eastAsia="fr-FR" w:bidi="fr-FR"/>
        </w:rPr>
        <w:t>cier. L’articulation de ces trois phénomènes est à la base du pr</w:t>
      </w:r>
      <w:r w:rsidRPr="00094D29">
        <w:rPr>
          <w:lang w:eastAsia="fr-FR" w:bidi="fr-FR"/>
        </w:rPr>
        <w:t>o</w:t>
      </w:r>
      <w:r w:rsidRPr="00094D29">
        <w:rPr>
          <w:lang w:eastAsia="fr-FR" w:bidi="fr-FR"/>
        </w:rPr>
        <w:t>cessus d'internationalisation de ses activités financières et de la pui</w:t>
      </w:r>
      <w:r w:rsidRPr="00094D29">
        <w:rPr>
          <w:lang w:eastAsia="fr-FR" w:bidi="fr-FR"/>
        </w:rPr>
        <w:t>s</w:t>
      </w:r>
      <w:r w:rsidRPr="00094D29">
        <w:rPr>
          <w:lang w:eastAsia="fr-FR" w:bidi="fr-FR"/>
        </w:rPr>
        <w:t>sance de sa monnaie.</w:t>
      </w:r>
    </w:p>
    <w:p w:rsidR="007B60E0" w:rsidRPr="00094D29" w:rsidRDefault="007B60E0" w:rsidP="007B60E0">
      <w:pPr>
        <w:spacing w:before="120" w:after="120"/>
        <w:jc w:val="both"/>
      </w:pPr>
      <w:r w:rsidRPr="00094D29">
        <w:rPr>
          <w:lang w:eastAsia="fr-FR" w:bidi="fr-FR"/>
        </w:rPr>
        <w:t>Sa nouvelle position internationale force désormais l'économie j</w:t>
      </w:r>
      <w:r w:rsidRPr="00094D29">
        <w:rPr>
          <w:lang w:eastAsia="fr-FR" w:bidi="fr-FR"/>
        </w:rPr>
        <w:t>a</w:t>
      </w:r>
      <w:r w:rsidRPr="00094D29">
        <w:rPr>
          <w:lang w:eastAsia="fr-FR" w:bidi="fr-FR"/>
        </w:rPr>
        <w:t>ponaise à s'adapter au rôle qu'il lui incombe de jouer en tant que pr</w:t>
      </w:r>
      <w:r w:rsidRPr="00094D29">
        <w:rPr>
          <w:lang w:eastAsia="fr-FR" w:bidi="fr-FR"/>
        </w:rPr>
        <w:t>e</w:t>
      </w:r>
      <w:r w:rsidRPr="00094D29">
        <w:rPr>
          <w:lang w:eastAsia="fr-FR" w:bidi="fr-FR"/>
        </w:rPr>
        <w:t>mière puissance financière internationale mais aussi aux tendances changeantes de l'écon</w:t>
      </w:r>
      <w:r w:rsidRPr="00094D29">
        <w:rPr>
          <w:lang w:eastAsia="fr-FR" w:bidi="fr-FR"/>
        </w:rPr>
        <w:t>o</w:t>
      </w:r>
      <w:r w:rsidRPr="00094D29">
        <w:rPr>
          <w:lang w:eastAsia="fr-FR" w:bidi="fr-FR"/>
        </w:rPr>
        <w:t>mie mondiale dont elle en subit de plus en plus les conséquences. Le défi auquel fait face le Japon ne va pas sans so</w:t>
      </w:r>
      <w:r w:rsidRPr="00094D29">
        <w:rPr>
          <w:lang w:eastAsia="fr-FR" w:bidi="fr-FR"/>
        </w:rPr>
        <w:t>u</w:t>
      </w:r>
      <w:r w:rsidRPr="00094D29">
        <w:rPr>
          <w:lang w:eastAsia="fr-FR" w:bidi="fr-FR"/>
        </w:rPr>
        <w:t>lever des contradictions. D'un côté, le moteur de sa croissance devra se baser sur sa dynamique interne d</w:t>
      </w:r>
      <w:r w:rsidRPr="00094D29">
        <w:rPr>
          <w:lang w:eastAsia="fr-FR" w:bidi="fr-FR"/>
        </w:rPr>
        <w:t>a</w:t>
      </w:r>
      <w:r w:rsidRPr="00094D29">
        <w:rPr>
          <w:lang w:eastAsia="fr-FR" w:bidi="fr-FR"/>
        </w:rPr>
        <w:t>vantage que sur les exportations ; de l'autre, il se doit d'assumer les charges afférentes à son rôle de principal protagoniste sur la scène économique i</w:t>
      </w:r>
      <w:r w:rsidRPr="00094D29">
        <w:rPr>
          <w:lang w:eastAsia="fr-FR" w:bidi="fr-FR"/>
        </w:rPr>
        <w:t>n</w:t>
      </w:r>
      <w:r w:rsidRPr="00094D29">
        <w:rPr>
          <w:lang w:eastAsia="fr-FR" w:bidi="fr-FR"/>
        </w:rPr>
        <w:t>ternationale, ce qu'il n'avait pas jusqu'à maintenant. En ce sens, le mode de régulation sur lequel le Japon a construit son pouvoir industriel et financier (une fo</w:t>
      </w:r>
      <w:r w:rsidRPr="00094D29">
        <w:rPr>
          <w:lang w:eastAsia="fr-FR" w:bidi="fr-FR"/>
        </w:rPr>
        <w:t>r</w:t>
      </w:r>
      <w:r w:rsidRPr="00094D29">
        <w:rPr>
          <w:lang w:eastAsia="fr-FR" w:bidi="fr-FR"/>
        </w:rPr>
        <w:t>te intégration du système économique avec un haut degré d'interd</w:t>
      </w:r>
      <w:r w:rsidRPr="00094D29">
        <w:rPr>
          <w:lang w:eastAsia="fr-FR" w:bidi="fr-FR"/>
        </w:rPr>
        <w:t>é</w:t>
      </w:r>
      <w:r w:rsidRPr="00094D29">
        <w:rPr>
          <w:lang w:eastAsia="fr-FR" w:bidi="fr-FR"/>
        </w:rPr>
        <w:t>pendance des acteurs économiques et une stratégie économique qui combine transfert technologique, protectionnisme, marchés fina</w:t>
      </w:r>
      <w:r w:rsidRPr="00094D29">
        <w:rPr>
          <w:lang w:eastAsia="fr-FR" w:bidi="fr-FR"/>
        </w:rPr>
        <w:t>n</w:t>
      </w:r>
      <w:r w:rsidRPr="00094D29">
        <w:rPr>
          <w:lang w:eastAsia="fr-FR" w:bidi="fr-FR"/>
        </w:rPr>
        <w:t>ciers pratiquement fermés et un haut taux d'exploitation de la force de tr</w:t>
      </w:r>
      <w:r w:rsidRPr="00094D29">
        <w:rPr>
          <w:lang w:eastAsia="fr-FR" w:bidi="fr-FR"/>
        </w:rPr>
        <w:t>a</w:t>
      </w:r>
      <w:r w:rsidRPr="00094D29">
        <w:rPr>
          <w:lang w:eastAsia="fr-FR" w:bidi="fr-FR"/>
        </w:rPr>
        <w:t>vail) devra nécessa</w:t>
      </w:r>
      <w:r w:rsidRPr="00094D29">
        <w:rPr>
          <w:lang w:eastAsia="fr-FR" w:bidi="fr-FR"/>
        </w:rPr>
        <w:t>i</w:t>
      </w:r>
      <w:r w:rsidRPr="00094D29">
        <w:rPr>
          <w:lang w:eastAsia="fr-FR" w:bidi="fr-FR"/>
        </w:rPr>
        <w:t>rement se transformer et s'ajuster à son nouveau statut de puissance hégémonique qui exige à la fois un plus grand le</w:t>
      </w:r>
      <w:r w:rsidRPr="00094D29">
        <w:rPr>
          <w:lang w:eastAsia="fr-FR" w:bidi="fr-FR"/>
        </w:rPr>
        <w:t>a</w:t>
      </w:r>
      <w:r w:rsidRPr="00094D29">
        <w:rPr>
          <w:lang w:eastAsia="fr-FR" w:bidi="fr-FR"/>
        </w:rPr>
        <w:t>dership et une plus grande i</w:t>
      </w:r>
      <w:r w:rsidRPr="00094D29">
        <w:rPr>
          <w:lang w:eastAsia="fr-FR" w:bidi="fr-FR"/>
        </w:rPr>
        <w:t>m</w:t>
      </w:r>
      <w:r w:rsidRPr="00094D29">
        <w:rPr>
          <w:lang w:eastAsia="fr-FR" w:bidi="fr-FR"/>
        </w:rPr>
        <w:t>plication sur la scène internationale.</w:t>
      </w:r>
    </w:p>
    <w:p w:rsidR="007B60E0" w:rsidRPr="00094D29" w:rsidRDefault="007B60E0" w:rsidP="007B60E0">
      <w:pPr>
        <w:pStyle w:val="figtitre"/>
      </w:pPr>
      <w:r w:rsidRPr="00094D29">
        <w:br w:type="page"/>
        <w:t>Tableau 2</w:t>
      </w:r>
      <w:r w:rsidRPr="00094D29">
        <w:br/>
        <w:t>Position internationale des États-Unis et du Japon</w:t>
      </w:r>
      <w:r w:rsidRPr="00094D29">
        <w:br/>
        <w:t>(milliards de dollars des É.-U.)</w:t>
      </w:r>
    </w:p>
    <w:tbl>
      <w:tblPr>
        <w:tblOverlap w:val="never"/>
        <w:tblW w:w="0" w:type="auto"/>
        <w:tblLayout w:type="fixed"/>
        <w:tblCellMar>
          <w:left w:w="10" w:type="dxa"/>
          <w:right w:w="10" w:type="dxa"/>
        </w:tblCellMar>
        <w:tblLook w:val="0000" w:firstRow="0" w:lastRow="0" w:firstColumn="0" w:lastColumn="0" w:noHBand="0" w:noVBand="0"/>
      </w:tblPr>
      <w:tblGrid>
        <w:gridCol w:w="886"/>
        <w:gridCol w:w="1174"/>
        <w:gridCol w:w="1174"/>
        <w:gridCol w:w="1174"/>
        <w:gridCol w:w="1174"/>
        <w:gridCol w:w="1174"/>
        <w:gridCol w:w="1174"/>
      </w:tblGrid>
      <w:tr w:rsidR="007B60E0" w:rsidRPr="00094D29">
        <w:tblPrEx>
          <w:tblCellMar>
            <w:top w:w="0" w:type="dxa"/>
            <w:bottom w:w="0" w:type="dxa"/>
          </w:tblCellMar>
        </w:tblPrEx>
        <w:tc>
          <w:tcPr>
            <w:tcW w:w="886" w:type="dxa"/>
            <w:vMerge w:val="restart"/>
            <w:tcBorders>
              <w:top w:val="single" w:sz="4" w:space="0" w:color="auto"/>
            </w:tcBorders>
            <w:shd w:val="clear" w:color="auto" w:fill="EEECE1"/>
          </w:tcPr>
          <w:p w:rsidR="007B60E0" w:rsidRPr="00094D29" w:rsidRDefault="007B60E0" w:rsidP="007B60E0">
            <w:pPr>
              <w:spacing w:before="60" w:after="60"/>
              <w:jc w:val="center"/>
              <w:rPr>
                <w:sz w:val="24"/>
                <w:szCs w:val="10"/>
              </w:rPr>
            </w:pPr>
          </w:p>
        </w:tc>
        <w:tc>
          <w:tcPr>
            <w:tcW w:w="3522" w:type="dxa"/>
            <w:gridSpan w:val="3"/>
            <w:tcBorders>
              <w:top w:val="single" w:sz="4" w:space="0" w:color="auto"/>
            </w:tcBorders>
            <w:shd w:val="clear" w:color="auto" w:fill="EEECE1"/>
          </w:tcPr>
          <w:p w:rsidR="007B60E0" w:rsidRPr="00094D29" w:rsidRDefault="007B60E0" w:rsidP="007B60E0">
            <w:pPr>
              <w:spacing w:before="60" w:after="60"/>
              <w:jc w:val="center"/>
              <w:rPr>
                <w:sz w:val="24"/>
              </w:rPr>
            </w:pPr>
            <w:r w:rsidRPr="00094D29">
              <w:rPr>
                <w:sz w:val="24"/>
              </w:rPr>
              <w:t>J</w:t>
            </w:r>
            <w:r w:rsidRPr="00094D29">
              <w:rPr>
                <w:sz w:val="24"/>
              </w:rPr>
              <w:t>A</w:t>
            </w:r>
            <w:r w:rsidRPr="00094D29">
              <w:rPr>
                <w:sz w:val="24"/>
              </w:rPr>
              <w:t>PON</w:t>
            </w:r>
          </w:p>
        </w:tc>
        <w:tc>
          <w:tcPr>
            <w:tcW w:w="3522" w:type="dxa"/>
            <w:gridSpan w:val="3"/>
            <w:tcBorders>
              <w:top w:val="single" w:sz="4" w:space="0" w:color="auto"/>
            </w:tcBorders>
            <w:shd w:val="clear" w:color="auto" w:fill="EEECE1"/>
          </w:tcPr>
          <w:p w:rsidR="007B60E0" w:rsidRPr="00094D29" w:rsidRDefault="007B60E0" w:rsidP="007B60E0">
            <w:pPr>
              <w:spacing w:before="60" w:after="60"/>
              <w:jc w:val="center"/>
              <w:rPr>
                <w:sz w:val="24"/>
              </w:rPr>
            </w:pPr>
            <w:r w:rsidRPr="00094D29">
              <w:rPr>
                <w:sz w:val="24"/>
              </w:rPr>
              <w:t>ÉTATS-UNIS</w:t>
            </w:r>
          </w:p>
        </w:tc>
      </w:tr>
      <w:tr w:rsidR="007B60E0" w:rsidRPr="00094D29">
        <w:tblPrEx>
          <w:tblCellMar>
            <w:top w:w="0" w:type="dxa"/>
            <w:bottom w:w="0" w:type="dxa"/>
          </w:tblCellMar>
        </w:tblPrEx>
        <w:tc>
          <w:tcPr>
            <w:tcW w:w="886" w:type="dxa"/>
            <w:vMerge/>
            <w:shd w:val="clear" w:color="auto" w:fill="EEECE1"/>
            <w:vAlign w:val="bottom"/>
          </w:tcPr>
          <w:p w:rsidR="007B60E0" w:rsidRPr="00094D29" w:rsidRDefault="007B60E0" w:rsidP="007B60E0">
            <w:pPr>
              <w:spacing w:before="60" w:after="60"/>
              <w:jc w:val="both"/>
              <w:rPr>
                <w:sz w:val="24"/>
              </w:rPr>
            </w:pP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Actif</w:t>
            </w: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Pa</w:t>
            </w:r>
            <w:r w:rsidRPr="00094D29">
              <w:rPr>
                <w:sz w:val="24"/>
              </w:rPr>
              <w:t>s</w:t>
            </w:r>
            <w:r w:rsidRPr="00094D29">
              <w:rPr>
                <w:sz w:val="24"/>
              </w:rPr>
              <w:t>sif</w:t>
            </w: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Solde</w:t>
            </w: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Actif</w:t>
            </w: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Pa</w:t>
            </w:r>
            <w:r w:rsidRPr="00094D29">
              <w:rPr>
                <w:sz w:val="24"/>
              </w:rPr>
              <w:t>s</w:t>
            </w:r>
            <w:r w:rsidRPr="00094D29">
              <w:rPr>
                <w:sz w:val="24"/>
              </w:rPr>
              <w:t>sif</w:t>
            </w:r>
          </w:p>
        </w:tc>
        <w:tc>
          <w:tcPr>
            <w:tcW w:w="1174" w:type="dxa"/>
            <w:tcBorders>
              <w:top w:val="single" w:sz="4" w:space="0" w:color="auto"/>
            </w:tcBorders>
            <w:shd w:val="clear" w:color="auto" w:fill="EEECE1"/>
            <w:vAlign w:val="bottom"/>
          </w:tcPr>
          <w:p w:rsidR="007B60E0" w:rsidRPr="00094D29" w:rsidRDefault="007B60E0" w:rsidP="007B60E0">
            <w:pPr>
              <w:spacing w:before="60" w:after="60"/>
              <w:jc w:val="both"/>
              <w:rPr>
                <w:sz w:val="24"/>
              </w:rPr>
            </w:pPr>
            <w:r w:rsidRPr="00094D29">
              <w:rPr>
                <w:sz w:val="24"/>
              </w:rPr>
              <w:t>Solde</w:t>
            </w:r>
          </w:p>
        </w:tc>
      </w:tr>
      <w:tr w:rsidR="007B60E0" w:rsidRPr="00094D29">
        <w:tblPrEx>
          <w:tblCellMar>
            <w:top w:w="0" w:type="dxa"/>
            <w:bottom w:w="0" w:type="dxa"/>
          </w:tblCellMar>
        </w:tblPrEx>
        <w:tc>
          <w:tcPr>
            <w:tcW w:w="886" w:type="dxa"/>
            <w:tcBorders>
              <w:top w:val="single" w:sz="4" w:space="0" w:color="auto"/>
            </w:tcBorders>
            <w:shd w:val="clear" w:color="auto" w:fill="FFFFFF"/>
            <w:vAlign w:val="bottom"/>
          </w:tcPr>
          <w:p w:rsidR="007B60E0" w:rsidRPr="00094D29" w:rsidRDefault="007B60E0" w:rsidP="007B60E0">
            <w:pPr>
              <w:spacing w:before="60" w:after="60"/>
              <w:ind w:firstLine="0"/>
              <w:jc w:val="both"/>
              <w:rPr>
                <w:sz w:val="24"/>
              </w:rPr>
            </w:pPr>
            <w:r w:rsidRPr="00094D29">
              <w:rPr>
                <w:sz w:val="24"/>
              </w:rPr>
              <w:t>1981</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109.3</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198.3</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11</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719.8</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578.7</w:t>
            </w:r>
          </w:p>
        </w:tc>
        <w:tc>
          <w:tcPr>
            <w:tcW w:w="1174" w:type="dxa"/>
            <w:tcBorders>
              <w:top w:val="single" w:sz="4" w:space="0" w:color="auto"/>
            </w:tcBorders>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141.1</w:t>
            </w:r>
          </w:p>
        </w:tc>
      </w:tr>
      <w:tr w:rsidR="007B60E0" w:rsidRPr="00094D29">
        <w:tblPrEx>
          <w:tblCellMar>
            <w:top w:w="0" w:type="dxa"/>
            <w:bottom w:w="0" w:type="dxa"/>
          </w:tblCellMar>
        </w:tblPrEx>
        <w:tc>
          <w:tcPr>
            <w:tcW w:w="886" w:type="dxa"/>
            <w:shd w:val="clear" w:color="auto" w:fill="FFFFFF"/>
          </w:tcPr>
          <w:p w:rsidR="007B60E0" w:rsidRPr="00094D29" w:rsidRDefault="007B60E0" w:rsidP="007B60E0">
            <w:pPr>
              <w:spacing w:before="60" w:after="60"/>
              <w:ind w:firstLine="0"/>
              <w:jc w:val="both"/>
              <w:rPr>
                <w:sz w:val="24"/>
              </w:rPr>
            </w:pPr>
            <w:r w:rsidRPr="00094D29">
              <w:rPr>
                <w:sz w:val="24"/>
              </w:rPr>
              <w:t>1982</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227.3</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203.0</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24.3</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824.9</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688.0</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136.9</w:t>
            </w:r>
          </w:p>
        </w:tc>
      </w:tr>
      <w:tr w:rsidR="007B60E0" w:rsidRPr="00094D29">
        <w:tblPrEx>
          <w:tblCellMar>
            <w:top w:w="0" w:type="dxa"/>
            <w:bottom w:w="0" w:type="dxa"/>
          </w:tblCellMar>
        </w:tblPrEx>
        <w:tc>
          <w:tcPr>
            <w:tcW w:w="886" w:type="dxa"/>
            <w:shd w:val="clear" w:color="auto" w:fill="FFFFFF"/>
          </w:tcPr>
          <w:p w:rsidR="007B60E0" w:rsidRPr="00094D29" w:rsidRDefault="007B60E0" w:rsidP="007B60E0">
            <w:pPr>
              <w:spacing w:before="60" w:after="60"/>
              <w:ind w:firstLine="0"/>
              <w:jc w:val="both"/>
              <w:rPr>
                <w:sz w:val="24"/>
              </w:rPr>
            </w:pPr>
            <w:r w:rsidRPr="00094D29">
              <w:rPr>
                <w:sz w:val="24"/>
              </w:rPr>
              <w:t>1983</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272.0</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234.7</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37.3</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873.9</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784.4</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89.5</w:t>
            </w:r>
          </w:p>
        </w:tc>
      </w:tr>
      <w:tr w:rsidR="007B60E0" w:rsidRPr="00094D29">
        <w:tblPrEx>
          <w:tblCellMar>
            <w:top w:w="0" w:type="dxa"/>
            <w:bottom w:w="0" w:type="dxa"/>
          </w:tblCellMar>
        </w:tblPrEx>
        <w:tc>
          <w:tcPr>
            <w:tcW w:w="886" w:type="dxa"/>
            <w:shd w:val="clear" w:color="auto" w:fill="FFFFFF"/>
            <w:vAlign w:val="bottom"/>
          </w:tcPr>
          <w:p w:rsidR="007B60E0" w:rsidRPr="00094D29" w:rsidRDefault="007B60E0" w:rsidP="007B60E0">
            <w:pPr>
              <w:spacing w:before="60" w:after="60"/>
              <w:ind w:firstLine="0"/>
              <w:jc w:val="both"/>
              <w:rPr>
                <w:sz w:val="24"/>
              </w:rPr>
            </w:pPr>
            <w:r w:rsidRPr="00094D29">
              <w:rPr>
                <w:sz w:val="24"/>
              </w:rPr>
              <w:t>1984</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341.2</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266.9</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74.3</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896.0</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892.5</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3.5</w:t>
            </w:r>
          </w:p>
        </w:tc>
      </w:tr>
      <w:tr w:rsidR="007B60E0" w:rsidRPr="00094D29">
        <w:tblPrEx>
          <w:tblCellMar>
            <w:top w:w="0" w:type="dxa"/>
            <w:bottom w:w="0" w:type="dxa"/>
          </w:tblCellMar>
        </w:tblPrEx>
        <w:tc>
          <w:tcPr>
            <w:tcW w:w="886" w:type="dxa"/>
            <w:shd w:val="clear" w:color="auto" w:fill="FFFFFF"/>
          </w:tcPr>
          <w:p w:rsidR="007B60E0" w:rsidRPr="00094D29" w:rsidRDefault="007B60E0" w:rsidP="007B60E0">
            <w:pPr>
              <w:spacing w:before="60" w:after="60"/>
              <w:ind w:firstLine="0"/>
              <w:jc w:val="both"/>
              <w:rPr>
                <w:sz w:val="24"/>
              </w:rPr>
            </w:pPr>
            <w:r w:rsidRPr="00094D29">
              <w:rPr>
                <w:sz w:val="24"/>
              </w:rPr>
              <w:t>1985</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437.7</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307.9</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129.8</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950.3</w:t>
            </w:r>
          </w:p>
        </w:tc>
        <w:tc>
          <w:tcPr>
            <w:tcW w:w="1174" w:type="dxa"/>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1060.9</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110.6</w:t>
            </w:r>
          </w:p>
        </w:tc>
      </w:tr>
      <w:tr w:rsidR="007B60E0" w:rsidRPr="00094D29">
        <w:tblPrEx>
          <w:tblCellMar>
            <w:top w:w="0" w:type="dxa"/>
            <w:bottom w:w="0" w:type="dxa"/>
          </w:tblCellMar>
        </w:tblPrEx>
        <w:tc>
          <w:tcPr>
            <w:tcW w:w="886" w:type="dxa"/>
            <w:shd w:val="clear" w:color="auto" w:fill="FFFFFF"/>
            <w:vAlign w:val="bottom"/>
          </w:tcPr>
          <w:p w:rsidR="007B60E0" w:rsidRPr="00094D29" w:rsidRDefault="007B60E0" w:rsidP="007B60E0">
            <w:pPr>
              <w:spacing w:before="60" w:after="60"/>
              <w:ind w:firstLine="0"/>
              <w:jc w:val="both"/>
              <w:rPr>
                <w:sz w:val="24"/>
              </w:rPr>
            </w:pPr>
            <w:r w:rsidRPr="00094D29">
              <w:rPr>
                <w:sz w:val="24"/>
              </w:rPr>
              <w:t>1986</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727.3</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546.9</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180.4</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1071.4</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1340.6</w:t>
            </w:r>
          </w:p>
        </w:tc>
        <w:tc>
          <w:tcPr>
            <w:tcW w:w="1174" w:type="dxa"/>
            <w:shd w:val="clear" w:color="auto" w:fill="FFFFFF"/>
            <w:vAlign w:val="bottom"/>
          </w:tcPr>
          <w:p w:rsidR="007B60E0" w:rsidRPr="00094D29" w:rsidRDefault="007B60E0" w:rsidP="007B60E0">
            <w:pPr>
              <w:tabs>
                <w:tab w:val="decimal" w:pos="644"/>
              </w:tabs>
              <w:spacing w:before="60" w:after="60"/>
              <w:ind w:firstLine="0"/>
              <w:jc w:val="both"/>
              <w:rPr>
                <w:sz w:val="24"/>
              </w:rPr>
            </w:pPr>
            <w:r w:rsidRPr="00094D29">
              <w:rPr>
                <w:sz w:val="24"/>
              </w:rPr>
              <w:t>269.2</w:t>
            </w:r>
          </w:p>
        </w:tc>
      </w:tr>
      <w:tr w:rsidR="007B60E0" w:rsidRPr="00094D29">
        <w:tblPrEx>
          <w:tblCellMar>
            <w:top w:w="0" w:type="dxa"/>
            <w:bottom w:w="0" w:type="dxa"/>
          </w:tblCellMar>
        </w:tblPrEx>
        <w:tc>
          <w:tcPr>
            <w:tcW w:w="886" w:type="dxa"/>
            <w:tcBorders>
              <w:bottom w:val="single" w:sz="4" w:space="0" w:color="auto"/>
            </w:tcBorders>
            <w:shd w:val="clear" w:color="auto" w:fill="FFFFFF"/>
          </w:tcPr>
          <w:p w:rsidR="007B60E0" w:rsidRPr="00094D29" w:rsidRDefault="007B60E0" w:rsidP="007B60E0">
            <w:pPr>
              <w:spacing w:before="60" w:after="60"/>
              <w:ind w:firstLine="0"/>
              <w:jc w:val="both"/>
              <w:rPr>
                <w:sz w:val="24"/>
              </w:rPr>
            </w:pPr>
            <w:r w:rsidRPr="00094D29">
              <w:rPr>
                <w:sz w:val="24"/>
              </w:rPr>
              <w:t>1987</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1,071.6</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830.8</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240.7</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1167.8</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1536.0 -</w:t>
            </w:r>
          </w:p>
        </w:tc>
        <w:tc>
          <w:tcPr>
            <w:tcW w:w="1174" w:type="dxa"/>
            <w:tcBorders>
              <w:bottom w:val="single" w:sz="4" w:space="0" w:color="auto"/>
            </w:tcBorders>
            <w:shd w:val="clear" w:color="auto" w:fill="FFFFFF"/>
          </w:tcPr>
          <w:p w:rsidR="007B60E0" w:rsidRPr="00094D29" w:rsidRDefault="007B60E0" w:rsidP="007B60E0">
            <w:pPr>
              <w:tabs>
                <w:tab w:val="decimal" w:pos="644"/>
              </w:tabs>
              <w:spacing w:before="60" w:after="60"/>
              <w:ind w:firstLine="0"/>
              <w:jc w:val="both"/>
              <w:rPr>
                <w:sz w:val="24"/>
              </w:rPr>
            </w:pPr>
            <w:r w:rsidRPr="00094D29">
              <w:rPr>
                <w:sz w:val="24"/>
              </w:rPr>
              <w:t>368.2</w:t>
            </w:r>
          </w:p>
        </w:tc>
      </w:tr>
    </w:tbl>
    <w:p w:rsidR="007B60E0" w:rsidRPr="00094D29" w:rsidRDefault="007B60E0" w:rsidP="007B60E0">
      <w:pPr>
        <w:spacing w:before="120" w:after="120"/>
        <w:jc w:val="both"/>
        <w:rPr>
          <w:sz w:val="24"/>
        </w:rPr>
      </w:pPr>
      <w:r w:rsidRPr="00094D29">
        <w:rPr>
          <w:sz w:val="24"/>
          <w:lang w:eastAsia="fr-FR" w:bidi="fr-FR"/>
        </w:rPr>
        <w:t xml:space="preserve">Source : Pour les États-Unis : </w:t>
      </w:r>
      <w:r w:rsidRPr="00094D29">
        <w:rPr>
          <w:rStyle w:val="LgendedutableauItalique"/>
          <w:sz w:val="24"/>
        </w:rPr>
        <w:t>Survey of Current Business</w:t>
      </w:r>
      <w:r w:rsidRPr="00094D29">
        <w:rPr>
          <w:sz w:val="24"/>
          <w:lang w:eastAsia="fr-FR" w:bidi="fr-FR"/>
        </w:rPr>
        <w:t xml:space="preserve"> ; pour le Japon : </w:t>
      </w:r>
      <w:r w:rsidRPr="00094D29">
        <w:rPr>
          <w:rStyle w:val="LgendedutableauItalique"/>
          <w:sz w:val="24"/>
        </w:rPr>
        <w:t>Banque du Japon.</w:t>
      </w:r>
    </w:p>
    <w:p w:rsidR="007B60E0" w:rsidRPr="00094D29" w:rsidRDefault="007B60E0" w:rsidP="007B60E0">
      <w:pPr>
        <w:spacing w:before="120" w:after="120"/>
        <w:jc w:val="both"/>
        <w:rPr>
          <w:szCs w:val="2"/>
        </w:rPr>
      </w:pPr>
    </w:p>
    <w:p w:rsidR="007B60E0" w:rsidRPr="000619FE" w:rsidRDefault="007B60E0" w:rsidP="007B60E0">
      <w:pPr>
        <w:spacing w:before="120" w:after="120"/>
        <w:jc w:val="both"/>
        <w:rPr>
          <w:lang w:eastAsia="fr-FR" w:bidi="fr-FR"/>
        </w:rPr>
      </w:pPr>
      <w:r w:rsidRPr="00094D29">
        <w:rPr>
          <w:lang w:eastAsia="fr-FR" w:bidi="fr-FR"/>
        </w:rPr>
        <w:t>[118]</w:t>
      </w:r>
    </w:p>
    <w:p w:rsidR="007B60E0" w:rsidRPr="00094D29" w:rsidRDefault="007B60E0" w:rsidP="007B60E0">
      <w:pPr>
        <w:spacing w:before="120" w:after="120"/>
        <w:jc w:val="both"/>
      </w:pPr>
      <w:r w:rsidRPr="00094D29">
        <w:rPr>
          <w:lang w:eastAsia="fr-FR" w:bidi="fr-FR"/>
        </w:rPr>
        <w:t>Dans le cas des États-Unis, comme nous l'avons déjà mentionné, c'est l'inverse qui est en train de se produire. Jusque-là créanciers nets, ils sont devenus, au cours des années quatre-vingt, débiteurs nets. La profonde détérioration de leur position internationale s'exprime cla</w:t>
      </w:r>
      <w:r w:rsidRPr="00094D29">
        <w:rPr>
          <w:lang w:eastAsia="fr-FR" w:bidi="fr-FR"/>
        </w:rPr>
        <w:t>i</w:t>
      </w:r>
      <w:r w:rsidRPr="00094D29">
        <w:rPr>
          <w:lang w:eastAsia="fr-FR" w:bidi="fr-FR"/>
        </w:rPr>
        <w:t>rement dans ces que</w:t>
      </w:r>
      <w:r w:rsidRPr="00094D29">
        <w:rPr>
          <w:lang w:eastAsia="fr-FR" w:bidi="fr-FR"/>
        </w:rPr>
        <w:t>l</w:t>
      </w:r>
      <w:r w:rsidRPr="00094D29">
        <w:rPr>
          <w:lang w:eastAsia="fr-FR" w:bidi="fr-FR"/>
        </w:rPr>
        <w:t>ques chiffres : en 1981, leur position financière internationale nette était excédentaire de 141 mi</w:t>
      </w:r>
      <w:r w:rsidRPr="00094D29">
        <w:rPr>
          <w:lang w:eastAsia="fr-FR" w:bidi="fr-FR"/>
        </w:rPr>
        <w:t>l</w:t>
      </w:r>
      <w:r w:rsidRPr="00094D29">
        <w:rPr>
          <w:lang w:eastAsia="fr-FR" w:bidi="fr-FR"/>
        </w:rPr>
        <w:t>liards de dollars ; en 1987, celle-ci était négative de 368 milliards de dollars ! Ces chiffres sont surtout attribuables à l'augmentation soutenue des investiss</w:t>
      </w:r>
      <w:r w:rsidRPr="00094D29">
        <w:rPr>
          <w:lang w:eastAsia="fr-FR" w:bidi="fr-FR"/>
        </w:rPr>
        <w:t>e</w:t>
      </w:r>
      <w:r w:rsidRPr="00094D29">
        <w:rPr>
          <w:lang w:eastAsia="fr-FR" w:bidi="fr-FR"/>
        </w:rPr>
        <w:t>ments étrangers aux États-Unis, qui sont passés de 579 milliards de dollars en 1981 à 1536 milliards en 1987. Sur sept années, l'augment</w:t>
      </w:r>
      <w:r w:rsidRPr="00094D29">
        <w:rPr>
          <w:lang w:eastAsia="fr-FR" w:bidi="fr-FR"/>
        </w:rPr>
        <w:t>a</w:t>
      </w:r>
      <w:r w:rsidRPr="00094D29">
        <w:rPr>
          <w:lang w:eastAsia="fr-FR" w:bidi="fr-FR"/>
        </w:rPr>
        <w:t>tion est de 289 p. cent. Les actifs nord-américains à l’extérieur prése</w:t>
      </w:r>
      <w:r w:rsidRPr="00094D29">
        <w:rPr>
          <w:lang w:eastAsia="fr-FR" w:bidi="fr-FR"/>
        </w:rPr>
        <w:t>n</w:t>
      </w:r>
      <w:r w:rsidRPr="00094D29">
        <w:rPr>
          <w:lang w:eastAsia="fr-FR" w:bidi="fr-FR"/>
        </w:rPr>
        <w:t>tent un taux de croissance bien moindre, passant de 720 milliards à 1168 milliards de dollars entre 1981 et 1987, soit une augmentation globale de 57 p. cent sur la période (voir tableau 2). La croissance des investiss</w:t>
      </w:r>
      <w:r w:rsidRPr="00094D29">
        <w:rPr>
          <w:lang w:eastAsia="fr-FR" w:bidi="fr-FR"/>
        </w:rPr>
        <w:t>e</w:t>
      </w:r>
      <w:r w:rsidRPr="00094D29">
        <w:rPr>
          <w:lang w:eastAsia="fr-FR" w:bidi="fr-FR"/>
        </w:rPr>
        <w:t>ments est autant due aux investissements directs, qui sont passés de 83 à 261 milliards de dollars en 1987, qu’aux placements publics et privés, qui sont passés de 200 à 650 milliards de dollars. Le rythme de croissance des actifs étrangers aux États-Unis contraste avec l'augmentation des investissements nord-américains à l'ext</w:t>
      </w:r>
      <w:r w:rsidRPr="00094D29">
        <w:rPr>
          <w:lang w:eastAsia="fr-FR" w:bidi="fr-FR"/>
        </w:rPr>
        <w:t>é</w:t>
      </w:r>
      <w:r w:rsidRPr="00094D29">
        <w:rPr>
          <w:lang w:eastAsia="fr-FR" w:bidi="fr-FR"/>
        </w:rPr>
        <w:t>rieur. Les premiers ont crû dans les années quatre-vingt à un taux annuel moyen d'environ 19 p. cent, en compara</w:t>
      </w:r>
      <w:r w:rsidRPr="00094D29">
        <w:rPr>
          <w:lang w:eastAsia="fr-FR" w:bidi="fr-FR"/>
        </w:rPr>
        <w:t>i</w:t>
      </w:r>
      <w:r w:rsidRPr="00094D29">
        <w:rPr>
          <w:lang w:eastAsia="fr-FR" w:bidi="fr-FR"/>
        </w:rPr>
        <w:t>son d'un taux annuel moyen de seulement 4,3 p. cent pour les seconds. Les investiss</w:t>
      </w:r>
      <w:r w:rsidRPr="00094D29">
        <w:rPr>
          <w:lang w:eastAsia="fr-FR" w:bidi="fr-FR"/>
        </w:rPr>
        <w:t>e</w:t>
      </w:r>
      <w:r w:rsidRPr="00094D29">
        <w:rPr>
          <w:lang w:eastAsia="fr-FR" w:bidi="fr-FR"/>
        </w:rPr>
        <w:t>ments directs nord-américains passèrent de 215 milliards de dollars en 1980 à 308 milliards en 1987 ; les investissements financiers, de 63 à 147 mi</w:t>
      </w:r>
      <w:r w:rsidRPr="00094D29">
        <w:rPr>
          <w:lang w:eastAsia="fr-FR" w:bidi="fr-FR"/>
        </w:rPr>
        <w:t>l</w:t>
      </w:r>
      <w:r w:rsidRPr="00094D29">
        <w:rPr>
          <w:lang w:eastAsia="fr-FR" w:bidi="fr-FR"/>
        </w:rPr>
        <w:t>liards de dollars.</w:t>
      </w:r>
    </w:p>
    <w:p w:rsidR="007B60E0" w:rsidRPr="00094D29" w:rsidRDefault="007B60E0" w:rsidP="007B60E0">
      <w:pPr>
        <w:spacing w:before="120" w:after="120"/>
        <w:jc w:val="both"/>
      </w:pPr>
      <w:r w:rsidRPr="00094D29">
        <w:rPr>
          <w:lang w:eastAsia="fr-FR" w:bidi="fr-FR"/>
        </w:rPr>
        <w:t>Les changements survenus dans la position internationale des États-Unis constituent un événement considérable ; ce sont les struct</w:t>
      </w:r>
      <w:r w:rsidRPr="00094D29">
        <w:rPr>
          <w:lang w:eastAsia="fr-FR" w:bidi="fr-FR"/>
        </w:rPr>
        <w:t>u</w:t>
      </w:r>
      <w:r w:rsidRPr="00094D29">
        <w:rPr>
          <w:lang w:eastAsia="fr-FR" w:bidi="fr-FR"/>
        </w:rPr>
        <w:t>res mêmes du système financier international qui se trouvent mod</w:t>
      </w:r>
      <w:r w:rsidRPr="00094D29">
        <w:rPr>
          <w:lang w:eastAsia="fr-FR" w:bidi="fr-FR"/>
        </w:rPr>
        <w:t>i</w:t>
      </w:r>
      <w:r w:rsidRPr="00094D29">
        <w:rPr>
          <w:lang w:eastAsia="fr-FR" w:bidi="fr-FR"/>
        </w:rPr>
        <w:t>fiées.</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L’ÈRE DE L’APRÈS-DOLLAR ?</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 réagencement survenu dans les positions financières au niveau international s'est aussi fait dans un contexte de régime monétaire multipolaire et de parités flexibles. La détérioration inédite de la pos</w:t>
      </w:r>
      <w:r w:rsidRPr="00094D29">
        <w:rPr>
          <w:lang w:eastAsia="fr-FR" w:bidi="fr-FR"/>
        </w:rPr>
        <w:t>i</w:t>
      </w:r>
      <w:r w:rsidRPr="00094D29">
        <w:rPr>
          <w:lang w:eastAsia="fr-FR" w:bidi="fr-FR"/>
        </w:rPr>
        <w:t>tion internationale des États-Unis s'est traduite par une grande vuln</w:t>
      </w:r>
      <w:r w:rsidRPr="00094D29">
        <w:rPr>
          <w:lang w:eastAsia="fr-FR" w:bidi="fr-FR"/>
        </w:rPr>
        <w:t>é</w:t>
      </w:r>
      <w:r w:rsidRPr="00094D29">
        <w:rPr>
          <w:lang w:eastAsia="fr-FR" w:bidi="fr-FR"/>
        </w:rPr>
        <w:t>rabilité de leur économie : la croissance ne dépend plus seulement du dynamisme interne et des investi</w:t>
      </w:r>
      <w:r w:rsidRPr="00094D29">
        <w:rPr>
          <w:lang w:eastAsia="fr-FR" w:bidi="fr-FR"/>
        </w:rPr>
        <w:t>s</w:t>
      </w:r>
      <w:r w:rsidRPr="00094D29">
        <w:rPr>
          <w:lang w:eastAsia="fr-FR" w:bidi="fr-FR"/>
        </w:rPr>
        <w:t>sements à l'étranger mais aussi du comportement des investisseurs étrangers. Leur situation est déso</w:t>
      </w:r>
      <w:r w:rsidRPr="00094D29">
        <w:rPr>
          <w:lang w:eastAsia="fr-FR" w:bidi="fr-FR"/>
        </w:rPr>
        <w:t>r</w:t>
      </w:r>
      <w:r w:rsidRPr="00094D29">
        <w:rPr>
          <w:lang w:eastAsia="fr-FR" w:bidi="fr-FR"/>
        </w:rPr>
        <w:t>mais d'autant plus vulnérable que le déficit budgéta</w:t>
      </w:r>
      <w:r w:rsidRPr="00094D29">
        <w:rPr>
          <w:lang w:eastAsia="fr-FR" w:bidi="fr-FR"/>
        </w:rPr>
        <w:t>i</w:t>
      </w:r>
      <w:r w:rsidRPr="00094D29">
        <w:rPr>
          <w:lang w:eastAsia="fr-FR" w:bidi="fr-FR"/>
        </w:rPr>
        <w:t>re, dont une partie importante est finan</w:t>
      </w:r>
      <w:r>
        <w:rPr>
          <w:lang w:eastAsia="fr-FR" w:bidi="fr-FR"/>
        </w:rPr>
        <w:t>cé,</w:t>
      </w:r>
      <w:r w:rsidRPr="00094D29">
        <w:rPr>
          <w:lang w:eastAsia="fr-FR" w:bidi="fr-FR"/>
        </w:rPr>
        <w:t xml:space="preserve"> par les capitaux étranger, vient aggraver le d</w:t>
      </w:r>
      <w:r w:rsidRPr="00094D29">
        <w:rPr>
          <w:lang w:eastAsia="fr-FR" w:bidi="fr-FR"/>
        </w:rPr>
        <w:t>é</w:t>
      </w:r>
      <w:r w:rsidRPr="00094D29">
        <w:rPr>
          <w:lang w:eastAsia="fr-FR" w:bidi="fr-FR"/>
        </w:rPr>
        <w:t>séquil</w:t>
      </w:r>
      <w:r w:rsidRPr="00094D29">
        <w:rPr>
          <w:lang w:eastAsia="fr-FR" w:bidi="fr-FR"/>
        </w:rPr>
        <w:t>i</w:t>
      </w:r>
      <w:r w:rsidRPr="00094D29">
        <w:rPr>
          <w:lang w:eastAsia="fr-FR" w:bidi="fr-FR"/>
        </w:rPr>
        <w:t>bre extérieur.</w:t>
      </w:r>
    </w:p>
    <w:p w:rsidR="007B60E0" w:rsidRPr="00094D29" w:rsidRDefault="007B60E0" w:rsidP="007B60E0">
      <w:pPr>
        <w:spacing w:before="120" w:after="120"/>
        <w:jc w:val="both"/>
        <w:rPr>
          <w:lang w:eastAsia="fr-FR" w:bidi="fr-FR"/>
        </w:rPr>
      </w:pPr>
      <w:r w:rsidRPr="00094D29">
        <w:rPr>
          <w:lang w:eastAsia="fr-FR" w:bidi="fr-FR"/>
        </w:rPr>
        <w:t>Aux origines de ce phénomène, la montée en puissa</w:t>
      </w:r>
      <w:r w:rsidRPr="00094D29">
        <w:rPr>
          <w:lang w:eastAsia="fr-FR" w:bidi="fr-FR"/>
        </w:rPr>
        <w:t>n</w:t>
      </w:r>
      <w:r w:rsidRPr="00094D29">
        <w:rPr>
          <w:lang w:eastAsia="fr-FR" w:bidi="fr-FR"/>
        </w:rPr>
        <w:t>ce du Japon et de ses banques mais aussi la profonde dégradation de leur balance commerciale tout au long de la décennie. Comme le montrent les do</w:t>
      </w:r>
      <w:r w:rsidRPr="00094D29">
        <w:rPr>
          <w:lang w:eastAsia="fr-FR" w:bidi="fr-FR"/>
        </w:rPr>
        <w:t>n</w:t>
      </w:r>
      <w:r w:rsidRPr="00094D29">
        <w:rPr>
          <w:lang w:eastAsia="fr-FR" w:bidi="fr-FR"/>
        </w:rPr>
        <w:t>nées du tableau 3, le déficit commercial a été, entre 1980 et 1982 mu</w:t>
      </w:r>
      <w:r w:rsidRPr="00094D29">
        <w:rPr>
          <w:lang w:eastAsia="fr-FR" w:bidi="fr-FR"/>
        </w:rPr>
        <w:t>l</w:t>
      </w:r>
      <w:r w:rsidRPr="00094D29">
        <w:rPr>
          <w:lang w:eastAsia="fr-FR" w:bidi="fr-FR"/>
        </w:rPr>
        <w:t>tiplié par six. Nous n’insisterons pas sur cette question puisque ce n'est pas directement l'objet de l'article, mais nous</w:t>
      </w:r>
      <w:r>
        <w:rPr>
          <w:lang w:eastAsia="fr-FR" w:bidi="fr-FR"/>
        </w:rPr>
        <w:t xml:space="preserve"> </w:t>
      </w:r>
      <w:r w:rsidRPr="00094D29">
        <w:t>[119]</w:t>
      </w:r>
      <w:r>
        <w:t xml:space="preserve"> </w:t>
      </w:r>
      <w:r w:rsidRPr="00094D29">
        <w:rPr>
          <w:lang w:eastAsia="fr-FR" w:bidi="fr-FR"/>
        </w:rPr>
        <w:t>ne pouvons néanmoins nous empêcher de souligner que le déficit commercial, a</w:t>
      </w:r>
      <w:r w:rsidRPr="00094D29">
        <w:rPr>
          <w:lang w:eastAsia="fr-FR" w:bidi="fr-FR"/>
        </w:rPr>
        <w:t>t</w:t>
      </w:r>
      <w:r w:rsidRPr="00094D29">
        <w:rPr>
          <w:lang w:eastAsia="fr-FR" w:bidi="fr-FR"/>
        </w:rPr>
        <w:t>tribuable en partie à la sur</w:t>
      </w:r>
      <w:r w:rsidRPr="00094D29">
        <w:rPr>
          <w:lang w:eastAsia="fr-FR" w:bidi="fr-FR"/>
        </w:rPr>
        <w:t>é</w:t>
      </w:r>
      <w:r w:rsidRPr="00094D29">
        <w:rPr>
          <w:lang w:eastAsia="fr-FR" w:bidi="fr-FR"/>
        </w:rPr>
        <w:t>valuation du dollar qui a fini par miner la compétitivité de l'industrie américaine et en partie à l'i</w:t>
      </w:r>
      <w:r w:rsidRPr="00094D29">
        <w:rPr>
          <w:lang w:eastAsia="fr-FR" w:bidi="fr-FR"/>
        </w:rPr>
        <w:t>n</w:t>
      </w:r>
      <w:r w:rsidRPr="00094D29">
        <w:rPr>
          <w:lang w:eastAsia="fr-FR" w:bidi="fr-FR"/>
        </w:rPr>
        <w:t>capacité de cette dernière de retrouver à court ou moyen terme un rythme de croissance de la productivité suffisant pour rivaliser avec ses concu</w:t>
      </w:r>
      <w:r w:rsidRPr="00094D29">
        <w:rPr>
          <w:lang w:eastAsia="fr-FR" w:bidi="fr-FR"/>
        </w:rPr>
        <w:t>r</w:t>
      </w:r>
      <w:r w:rsidRPr="00094D29">
        <w:rPr>
          <w:lang w:eastAsia="fr-FR" w:bidi="fr-FR"/>
        </w:rPr>
        <w:t>rents, témoigne par son ampleur du recul relatif en puissa</w:t>
      </w:r>
      <w:r w:rsidRPr="00094D29">
        <w:rPr>
          <w:lang w:eastAsia="fr-FR" w:bidi="fr-FR"/>
        </w:rPr>
        <w:t>n</w:t>
      </w:r>
      <w:r w:rsidRPr="00094D29">
        <w:rPr>
          <w:lang w:eastAsia="fr-FR" w:bidi="fr-FR"/>
        </w:rPr>
        <w:t>ce des États-Unis, phénomène qui est loin d'être entièrement étra</w:t>
      </w:r>
      <w:r w:rsidRPr="00094D29">
        <w:rPr>
          <w:lang w:eastAsia="fr-FR" w:bidi="fr-FR"/>
        </w:rPr>
        <w:t>n</w:t>
      </w:r>
      <w:r w:rsidRPr="00094D29">
        <w:rPr>
          <w:lang w:eastAsia="fr-FR" w:bidi="fr-FR"/>
        </w:rPr>
        <w:t>ger à la profonde redistrib</w:t>
      </w:r>
      <w:r w:rsidRPr="00094D29">
        <w:rPr>
          <w:lang w:eastAsia="fr-FR" w:bidi="fr-FR"/>
        </w:rPr>
        <w:t>u</w:t>
      </w:r>
      <w:r w:rsidRPr="00094D29">
        <w:rPr>
          <w:lang w:eastAsia="fr-FR" w:bidi="fr-FR"/>
        </w:rPr>
        <w:t>tion financière à laquelle nous assistons à l'heure actuelle sur la scène internationale.</w:t>
      </w:r>
    </w:p>
    <w:p w:rsidR="007B60E0" w:rsidRPr="00094D29" w:rsidRDefault="007B60E0" w:rsidP="007B60E0">
      <w:pPr>
        <w:spacing w:before="120" w:after="120"/>
        <w:jc w:val="both"/>
      </w:pPr>
    </w:p>
    <w:p w:rsidR="007B60E0" w:rsidRPr="00094D29" w:rsidRDefault="007B60E0" w:rsidP="007B60E0">
      <w:pPr>
        <w:pStyle w:val="figtitre"/>
      </w:pPr>
      <w:r w:rsidRPr="00094D29">
        <w:t>Tableau 3</w:t>
      </w:r>
      <w:r w:rsidRPr="00094D29">
        <w:br/>
        <w:t>Quelques indicateurs de l'évolution économique des États-Unis</w:t>
      </w:r>
      <w:r w:rsidRPr="00094D29">
        <w:br/>
        <w:t>(milliards de dollars des É.-U.)</w:t>
      </w:r>
    </w:p>
    <w:tbl>
      <w:tblPr>
        <w:tblOverlap w:val="never"/>
        <w:tblW w:w="0" w:type="auto"/>
        <w:tblInd w:w="-170" w:type="dxa"/>
        <w:tblLayout w:type="fixed"/>
        <w:tblCellMar>
          <w:left w:w="10" w:type="dxa"/>
          <w:right w:w="10" w:type="dxa"/>
        </w:tblCellMar>
        <w:tblLook w:val="0000" w:firstRow="0" w:lastRow="0" w:firstColumn="0" w:lastColumn="0" w:noHBand="0" w:noVBand="0"/>
      </w:tblPr>
      <w:tblGrid>
        <w:gridCol w:w="735"/>
        <w:gridCol w:w="1227"/>
        <w:gridCol w:w="1228"/>
        <w:gridCol w:w="1227"/>
        <w:gridCol w:w="1228"/>
        <w:gridCol w:w="1227"/>
        <w:gridCol w:w="1228"/>
      </w:tblGrid>
      <w:tr w:rsidR="007B60E0" w:rsidRPr="00094D29">
        <w:tblPrEx>
          <w:tblCellMar>
            <w:top w:w="0" w:type="dxa"/>
            <w:bottom w:w="0" w:type="dxa"/>
          </w:tblCellMar>
        </w:tblPrEx>
        <w:tc>
          <w:tcPr>
            <w:tcW w:w="735" w:type="dxa"/>
            <w:tcBorders>
              <w:top w:val="single" w:sz="4" w:space="0" w:color="auto"/>
            </w:tcBorders>
            <w:shd w:val="clear" w:color="auto" w:fill="EEECE1"/>
          </w:tcPr>
          <w:p w:rsidR="007B60E0" w:rsidRPr="00094D29" w:rsidRDefault="007B60E0" w:rsidP="007B60E0">
            <w:pPr>
              <w:spacing w:before="120" w:after="120"/>
              <w:ind w:firstLine="0"/>
              <w:jc w:val="center"/>
              <w:rPr>
                <w:sz w:val="20"/>
                <w:szCs w:val="10"/>
              </w:rPr>
            </w:pPr>
          </w:p>
        </w:tc>
        <w:tc>
          <w:tcPr>
            <w:tcW w:w="1227"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Taux de croi</w:t>
            </w:r>
            <w:r w:rsidRPr="00094D29">
              <w:rPr>
                <w:sz w:val="20"/>
              </w:rPr>
              <w:t>s</w:t>
            </w:r>
            <w:r w:rsidRPr="00094D29">
              <w:rPr>
                <w:sz w:val="20"/>
              </w:rPr>
              <w:t>sance du PNB (%)</w:t>
            </w:r>
          </w:p>
        </w:tc>
        <w:tc>
          <w:tcPr>
            <w:tcW w:w="1228"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Solde de la balance co</w:t>
            </w:r>
            <w:r w:rsidRPr="00094D29">
              <w:rPr>
                <w:sz w:val="20"/>
              </w:rPr>
              <w:t>m</w:t>
            </w:r>
            <w:r w:rsidRPr="00094D29">
              <w:rPr>
                <w:sz w:val="20"/>
              </w:rPr>
              <w:t>merci</w:t>
            </w:r>
            <w:r w:rsidRPr="00094D29">
              <w:rPr>
                <w:sz w:val="20"/>
              </w:rPr>
              <w:t>a</w:t>
            </w:r>
            <w:r w:rsidRPr="00094D29">
              <w:rPr>
                <w:sz w:val="20"/>
              </w:rPr>
              <w:t>le</w:t>
            </w:r>
          </w:p>
        </w:tc>
        <w:tc>
          <w:tcPr>
            <w:tcW w:w="1227"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So</w:t>
            </w:r>
            <w:r w:rsidRPr="00094D29">
              <w:rPr>
                <w:sz w:val="20"/>
              </w:rPr>
              <w:t>l</w:t>
            </w:r>
            <w:r w:rsidRPr="00094D29">
              <w:rPr>
                <w:sz w:val="20"/>
              </w:rPr>
              <w:t>de de la Balance co</w:t>
            </w:r>
            <w:r w:rsidRPr="00094D29">
              <w:rPr>
                <w:sz w:val="20"/>
              </w:rPr>
              <w:t>u</w:t>
            </w:r>
            <w:r w:rsidRPr="00094D29">
              <w:rPr>
                <w:sz w:val="20"/>
              </w:rPr>
              <w:t>rante</w:t>
            </w:r>
          </w:p>
        </w:tc>
        <w:tc>
          <w:tcPr>
            <w:tcW w:w="1228"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Déf</w:t>
            </w:r>
            <w:r w:rsidRPr="00094D29">
              <w:rPr>
                <w:sz w:val="20"/>
              </w:rPr>
              <w:t>i</w:t>
            </w:r>
            <w:r w:rsidRPr="00094D29">
              <w:rPr>
                <w:sz w:val="20"/>
              </w:rPr>
              <w:t>cit</w:t>
            </w:r>
            <w:r w:rsidRPr="00094D29">
              <w:rPr>
                <w:sz w:val="20"/>
              </w:rPr>
              <w:br/>
              <w:t>budg</w:t>
            </w:r>
            <w:r w:rsidRPr="00094D29">
              <w:rPr>
                <w:sz w:val="20"/>
              </w:rPr>
              <w:t>é</w:t>
            </w:r>
            <w:r w:rsidRPr="00094D29">
              <w:rPr>
                <w:sz w:val="20"/>
              </w:rPr>
              <w:t>taire</w:t>
            </w:r>
          </w:p>
        </w:tc>
        <w:tc>
          <w:tcPr>
            <w:tcW w:w="1227"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Solde de la balance co</w:t>
            </w:r>
            <w:r w:rsidRPr="00094D29">
              <w:rPr>
                <w:sz w:val="20"/>
              </w:rPr>
              <w:t>m</w:t>
            </w:r>
            <w:r w:rsidRPr="00094D29">
              <w:rPr>
                <w:sz w:val="20"/>
              </w:rPr>
              <w:t>merci</w:t>
            </w:r>
            <w:r w:rsidRPr="00094D29">
              <w:rPr>
                <w:sz w:val="20"/>
              </w:rPr>
              <w:t>a</w:t>
            </w:r>
            <w:r w:rsidRPr="00094D29">
              <w:rPr>
                <w:sz w:val="20"/>
              </w:rPr>
              <w:t>le avec le Japon</w:t>
            </w:r>
          </w:p>
        </w:tc>
        <w:tc>
          <w:tcPr>
            <w:tcW w:w="1228" w:type="dxa"/>
            <w:tcBorders>
              <w:top w:val="single" w:sz="4" w:space="0" w:color="auto"/>
            </w:tcBorders>
            <w:shd w:val="clear" w:color="auto" w:fill="EEECE1"/>
          </w:tcPr>
          <w:p w:rsidR="007B60E0" w:rsidRPr="00094D29" w:rsidRDefault="007B60E0" w:rsidP="007B60E0">
            <w:pPr>
              <w:spacing w:before="120" w:after="120"/>
              <w:ind w:firstLine="0"/>
              <w:jc w:val="center"/>
              <w:rPr>
                <w:sz w:val="20"/>
              </w:rPr>
            </w:pPr>
            <w:r w:rsidRPr="00094D29">
              <w:rPr>
                <w:sz w:val="20"/>
              </w:rPr>
              <w:t>R</w:t>
            </w:r>
            <w:r w:rsidRPr="00094D29">
              <w:rPr>
                <w:sz w:val="20"/>
              </w:rPr>
              <w:t>é</w:t>
            </w:r>
            <w:r w:rsidRPr="00094D29">
              <w:rPr>
                <w:sz w:val="20"/>
              </w:rPr>
              <w:t>serves</w:t>
            </w:r>
            <w:r w:rsidRPr="00094D29">
              <w:rPr>
                <w:sz w:val="20"/>
              </w:rPr>
              <w:br/>
              <w:t>internation</w:t>
            </w:r>
            <w:r w:rsidRPr="00094D29">
              <w:rPr>
                <w:sz w:val="20"/>
              </w:rPr>
              <w:t>a</w:t>
            </w:r>
            <w:r w:rsidRPr="00094D29">
              <w:rPr>
                <w:sz w:val="20"/>
              </w:rPr>
              <w:t>les</w:t>
            </w:r>
          </w:p>
        </w:tc>
      </w:tr>
      <w:tr w:rsidR="007B60E0" w:rsidRPr="00094D29">
        <w:tblPrEx>
          <w:tblCellMar>
            <w:top w:w="0" w:type="dxa"/>
            <w:bottom w:w="0" w:type="dxa"/>
          </w:tblCellMar>
        </w:tblPrEx>
        <w:tc>
          <w:tcPr>
            <w:tcW w:w="735"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1980</w:t>
            </w:r>
          </w:p>
        </w:tc>
        <w:tc>
          <w:tcPr>
            <w:tcW w:w="1227"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-0.2</w:t>
            </w:r>
          </w:p>
        </w:tc>
        <w:tc>
          <w:tcPr>
            <w:tcW w:w="1228"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-25,489</w:t>
            </w:r>
          </w:p>
        </w:tc>
        <w:tc>
          <w:tcPr>
            <w:tcW w:w="1227"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1,873</w:t>
            </w:r>
          </w:p>
        </w:tc>
        <w:tc>
          <w:tcPr>
            <w:tcW w:w="1228"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-73.8</w:t>
            </w:r>
          </w:p>
        </w:tc>
        <w:tc>
          <w:tcPr>
            <w:tcW w:w="1227"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-10,410</w:t>
            </w:r>
          </w:p>
        </w:tc>
        <w:tc>
          <w:tcPr>
            <w:tcW w:w="1228" w:type="dxa"/>
            <w:tcBorders>
              <w:top w:val="single" w:sz="4" w:space="0" w:color="auto"/>
            </w:tcBorders>
            <w:shd w:val="clear" w:color="auto" w:fill="FFFFFF"/>
            <w:vAlign w:val="bottom"/>
          </w:tcPr>
          <w:p w:rsidR="007B60E0" w:rsidRPr="00094D29" w:rsidRDefault="007B60E0" w:rsidP="007B60E0">
            <w:pPr>
              <w:tabs>
                <w:tab w:val="decimal" w:pos="515"/>
              </w:tabs>
              <w:spacing w:before="120"/>
              <w:ind w:firstLine="0"/>
              <w:jc w:val="both"/>
              <w:rPr>
                <w:sz w:val="24"/>
              </w:rPr>
            </w:pPr>
            <w:r w:rsidRPr="00094D29">
              <w:rPr>
                <w:sz w:val="24"/>
              </w:rPr>
              <w:t>25,502</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1981</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1.9</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-27,978</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6,884</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-78.9</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-15,801</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28,618</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1982</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-2.5</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-36,444</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-8,679</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-172.9</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-16,898</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29,918</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1983</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3.6</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-67,080</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-46,246</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-207.8</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-21,055</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33,517</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1984</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6.8</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-112,522</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-107,013</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-185.3</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-36,969</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38,412</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1985</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3.0</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-122,148</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-116,393</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-212.3</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-43,508</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39,790</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1986</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2.9</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-144,339</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-141,352</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-221.7</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-54,403</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48,511</w:t>
            </w:r>
          </w:p>
        </w:tc>
      </w:tr>
      <w:tr w:rsidR="007B60E0" w:rsidRPr="00094D29">
        <w:tblPrEx>
          <w:tblCellMar>
            <w:top w:w="0" w:type="dxa"/>
            <w:bottom w:w="0" w:type="dxa"/>
          </w:tblCellMar>
        </w:tblPrEx>
        <w:tc>
          <w:tcPr>
            <w:tcW w:w="735" w:type="dxa"/>
            <w:shd w:val="clear" w:color="auto" w:fill="FFFFFF"/>
            <w:vAlign w:val="bottom"/>
          </w:tcPr>
          <w:p w:rsidR="007B60E0" w:rsidRPr="00094D29" w:rsidRDefault="007B60E0" w:rsidP="007B60E0">
            <w:pPr>
              <w:ind w:firstLine="0"/>
              <w:jc w:val="both"/>
              <w:rPr>
                <w:sz w:val="24"/>
              </w:rPr>
            </w:pPr>
            <w:r w:rsidRPr="00094D29">
              <w:rPr>
                <w:sz w:val="24"/>
              </w:rPr>
              <w:t>1987</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2.9</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-160,280</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-153,964</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-150.4</w:t>
            </w:r>
          </w:p>
        </w:tc>
        <w:tc>
          <w:tcPr>
            <w:tcW w:w="1227"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-56,012</w:t>
            </w:r>
          </w:p>
        </w:tc>
        <w:tc>
          <w:tcPr>
            <w:tcW w:w="1228" w:type="dxa"/>
            <w:shd w:val="clear" w:color="auto" w:fill="FFFFFF"/>
            <w:vAlign w:val="bottom"/>
          </w:tcPr>
          <w:p w:rsidR="007B60E0" w:rsidRPr="00094D29" w:rsidRDefault="007B60E0" w:rsidP="007B60E0">
            <w:pPr>
              <w:tabs>
                <w:tab w:val="decimal" w:pos="515"/>
              </w:tabs>
              <w:ind w:firstLine="0"/>
              <w:jc w:val="both"/>
              <w:rPr>
                <w:sz w:val="24"/>
              </w:rPr>
            </w:pPr>
            <w:r w:rsidRPr="00094D29">
              <w:rPr>
                <w:sz w:val="24"/>
              </w:rPr>
              <w:t>45,798</w:t>
            </w:r>
          </w:p>
        </w:tc>
      </w:tr>
      <w:tr w:rsidR="007B60E0" w:rsidRPr="00094D29">
        <w:tblPrEx>
          <w:tblCellMar>
            <w:top w:w="0" w:type="dxa"/>
            <w:bottom w:w="0" w:type="dxa"/>
          </w:tblCellMar>
        </w:tblPrEx>
        <w:tc>
          <w:tcPr>
            <w:tcW w:w="735"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1988*</w:t>
            </w:r>
          </w:p>
        </w:tc>
        <w:tc>
          <w:tcPr>
            <w:tcW w:w="1227"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3.8</w:t>
            </w:r>
          </w:p>
        </w:tc>
        <w:tc>
          <w:tcPr>
            <w:tcW w:w="1228"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-137,300</w:t>
            </w:r>
          </w:p>
        </w:tc>
        <w:tc>
          <w:tcPr>
            <w:tcW w:w="1227"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-137,200</w:t>
            </w:r>
          </w:p>
        </w:tc>
        <w:tc>
          <w:tcPr>
            <w:tcW w:w="1228"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-155.0</w:t>
            </w:r>
          </w:p>
        </w:tc>
        <w:tc>
          <w:tcPr>
            <w:tcW w:w="1227"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-47,350</w:t>
            </w:r>
          </w:p>
        </w:tc>
        <w:tc>
          <w:tcPr>
            <w:tcW w:w="1228" w:type="dxa"/>
            <w:tcBorders>
              <w:bottom w:val="single" w:sz="4" w:space="0" w:color="auto"/>
            </w:tcBorders>
            <w:shd w:val="clear" w:color="auto" w:fill="FFFFFF"/>
          </w:tcPr>
          <w:p w:rsidR="007B60E0" w:rsidRPr="00094D29" w:rsidRDefault="007B60E0" w:rsidP="007B60E0">
            <w:pPr>
              <w:tabs>
                <w:tab w:val="decimal" w:pos="515"/>
              </w:tabs>
              <w:spacing w:after="120"/>
              <w:ind w:firstLine="0"/>
              <w:jc w:val="both"/>
              <w:rPr>
                <w:sz w:val="24"/>
              </w:rPr>
            </w:pPr>
            <w:r w:rsidRPr="00094D29">
              <w:rPr>
                <w:sz w:val="24"/>
              </w:rPr>
              <w:t>n.d.</w:t>
            </w:r>
          </w:p>
        </w:tc>
      </w:tr>
    </w:tbl>
    <w:p w:rsidR="007B60E0" w:rsidRPr="00094D29" w:rsidRDefault="007B60E0" w:rsidP="007B60E0">
      <w:pPr>
        <w:spacing w:before="120" w:after="120"/>
        <w:jc w:val="both"/>
        <w:rPr>
          <w:sz w:val="24"/>
        </w:rPr>
      </w:pPr>
      <w:r w:rsidRPr="00094D29">
        <w:rPr>
          <w:sz w:val="24"/>
          <w:lang w:eastAsia="fr-FR" w:bidi="fr-FR"/>
        </w:rPr>
        <w:t>* Estimé</w:t>
      </w:r>
    </w:p>
    <w:p w:rsidR="007B60E0" w:rsidRPr="00094D29" w:rsidRDefault="007B60E0" w:rsidP="007B60E0">
      <w:pPr>
        <w:spacing w:before="120" w:after="120"/>
        <w:jc w:val="both"/>
        <w:rPr>
          <w:sz w:val="24"/>
        </w:rPr>
      </w:pPr>
      <w:r w:rsidRPr="00094D29">
        <w:rPr>
          <w:sz w:val="24"/>
          <w:lang w:eastAsia="fr-FR" w:bidi="fr-FR"/>
        </w:rPr>
        <w:t xml:space="preserve">Source : </w:t>
      </w:r>
      <w:r w:rsidRPr="00094D29">
        <w:rPr>
          <w:rStyle w:val="LgendedutableauItalique"/>
          <w:sz w:val="24"/>
        </w:rPr>
        <w:t>Economic Report of the President</w:t>
      </w:r>
      <w:r w:rsidRPr="00094D29">
        <w:rPr>
          <w:sz w:val="24"/>
          <w:lang w:eastAsia="fr-FR" w:bidi="fr-FR"/>
        </w:rPr>
        <w:t>, US Government Printing Office, 1988.</w:t>
      </w:r>
    </w:p>
    <w:p w:rsidR="007B60E0" w:rsidRDefault="007B60E0" w:rsidP="007B60E0">
      <w:pPr>
        <w:spacing w:before="120" w:after="120"/>
        <w:jc w:val="both"/>
        <w:rPr>
          <w:szCs w:val="2"/>
        </w:rPr>
      </w:pP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L'un des phénomènes surprenants de cette décennie reste sans do</w:t>
      </w:r>
      <w:r w:rsidRPr="00094D29">
        <w:rPr>
          <w:lang w:eastAsia="fr-FR" w:bidi="fr-FR"/>
        </w:rPr>
        <w:t>u</w:t>
      </w:r>
      <w:r w:rsidRPr="00094D29">
        <w:rPr>
          <w:lang w:eastAsia="fr-FR" w:bidi="fr-FR"/>
        </w:rPr>
        <w:t>te la forte poussée du dollar et, malgré un réajustement important à la baisse, sa vigueur depuis lors. D'octobre 1979 à février 1985, l'appr</w:t>
      </w:r>
      <w:r w:rsidRPr="00094D29">
        <w:rPr>
          <w:lang w:eastAsia="fr-FR" w:bidi="fr-FR"/>
        </w:rPr>
        <w:t>é</w:t>
      </w:r>
      <w:r w:rsidRPr="00094D29">
        <w:rPr>
          <w:lang w:eastAsia="fr-FR" w:bidi="fr-FR"/>
        </w:rPr>
        <w:t>ciation réelle du dollar a été d'environ 40 p. cent. Par rapport au mark a</w:t>
      </w:r>
      <w:r w:rsidRPr="00094D29">
        <w:rPr>
          <w:lang w:eastAsia="fr-FR" w:bidi="fr-FR"/>
        </w:rPr>
        <w:t>l</w:t>
      </w:r>
      <w:r w:rsidRPr="00094D29">
        <w:rPr>
          <w:lang w:eastAsia="fr-FR" w:bidi="fr-FR"/>
        </w:rPr>
        <w:t>lemand, le dollar a été durant cette période, réévalué de 60 p. cent ; par rapport au yen japonais, la réévaluation a été de 20 p. cent. De mars 1985 à décembre 1988, un mouvement contraire s'est amo</w:t>
      </w:r>
      <w:r w:rsidRPr="00094D29">
        <w:rPr>
          <w:lang w:eastAsia="fr-FR" w:bidi="fr-FR"/>
        </w:rPr>
        <w:t>r</w:t>
      </w:r>
      <w:r w:rsidRPr="00094D29">
        <w:rPr>
          <w:lang w:eastAsia="fr-FR" w:bidi="fr-FR"/>
        </w:rPr>
        <w:t>cé : le dollar s’est dévalué de 37 p. cent par rapport aux devises les plus i</w:t>
      </w:r>
      <w:r w:rsidRPr="00094D29">
        <w:rPr>
          <w:lang w:eastAsia="fr-FR" w:bidi="fr-FR"/>
        </w:rPr>
        <w:t>m</w:t>
      </w:r>
      <w:r w:rsidRPr="00094D29">
        <w:rPr>
          <w:lang w:eastAsia="fr-FR" w:bidi="fr-FR"/>
        </w:rPr>
        <w:t>portantes ; de 50 p. cent par rapport au yen et de 42 p. cent par ra</w:t>
      </w:r>
      <w:r w:rsidRPr="00094D29">
        <w:rPr>
          <w:lang w:eastAsia="fr-FR" w:bidi="fr-FR"/>
        </w:rPr>
        <w:t>p</w:t>
      </w:r>
      <w:r w:rsidRPr="00094D29">
        <w:rPr>
          <w:lang w:eastAsia="fr-FR" w:bidi="fr-FR"/>
        </w:rPr>
        <w:t>port au mark.</w:t>
      </w:r>
    </w:p>
    <w:p w:rsidR="007B60E0" w:rsidRPr="00094D29" w:rsidRDefault="007B60E0" w:rsidP="007B60E0">
      <w:pPr>
        <w:spacing w:before="120" w:after="120"/>
        <w:jc w:val="both"/>
      </w:pPr>
      <w:r w:rsidRPr="00094D29">
        <w:rPr>
          <w:lang w:eastAsia="fr-FR" w:bidi="fr-FR"/>
        </w:rPr>
        <w:t>Les raisons qui expliquent la forte poussée du dollar sont co</w:t>
      </w:r>
      <w:r w:rsidRPr="00094D29">
        <w:rPr>
          <w:lang w:eastAsia="fr-FR" w:bidi="fr-FR"/>
        </w:rPr>
        <w:t>m</w:t>
      </w:r>
      <w:r w:rsidRPr="00094D29">
        <w:rPr>
          <w:lang w:eastAsia="fr-FR" w:bidi="fr-FR"/>
        </w:rPr>
        <w:t>plexes. Il semble cependant que la rupture des Accords de Bretton Woods et l'apparition d'un nouveau régime de change basé sur le sy</w:t>
      </w:r>
      <w:r w:rsidRPr="00094D29">
        <w:rPr>
          <w:lang w:eastAsia="fr-FR" w:bidi="fr-FR"/>
        </w:rPr>
        <w:t>s</w:t>
      </w:r>
      <w:r w:rsidRPr="00094D29">
        <w:rPr>
          <w:lang w:eastAsia="fr-FR" w:bidi="fr-FR"/>
        </w:rPr>
        <w:t>tème des parités flotta</w:t>
      </w:r>
      <w:r w:rsidRPr="00094D29">
        <w:rPr>
          <w:lang w:eastAsia="fr-FR" w:bidi="fr-FR"/>
        </w:rPr>
        <w:t>n</w:t>
      </w:r>
      <w:r w:rsidRPr="00094D29">
        <w:rPr>
          <w:lang w:eastAsia="fr-FR" w:bidi="fr-FR"/>
        </w:rPr>
        <w:t>tes et l'ajustement flexible aient provoqué des chang</w:t>
      </w:r>
      <w:r w:rsidRPr="00094D29">
        <w:rPr>
          <w:lang w:eastAsia="fr-FR" w:bidi="fr-FR"/>
        </w:rPr>
        <w:t>e</w:t>
      </w:r>
      <w:r w:rsidRPr="00094D29">
        <w:rPr>
          <w:lang w:eastAsia="fr-FR" w:bidi="fr-FR"/>
        </w:rPr>
        <w:t>ments structurels dans le régime monétaire international qui n'ont pas été sans conséquences, et sur l'accroissement et la mobilité des capitaux que l'on observe depuis lors et sur</w:t>
      </w:r>
      <w:r>
        <w:rPr>
          <w:lang w:eastAsia="fr-FR" w:bidi="fr-FR"/>
        </w:rPr>
        <w:t xml:space="preserve"> </w:t>
      </w:r>
      <w:r w:rsidRPr="00094D29">
        <w:t>[120]</w:t>
      </w:r>
      <w:r>
        <w:t xml:space="preserve"> </w:t>
      </w:r>
      <w:r w:rsidRPr="00094D29">
        <w:rPr>
          <w:lang w:eastAsia="fr-FR" w:bidi="fr-FR"/>
        </w:rPr>
        <w:t>l'instabilité et la spéculation qui règnent maintenant sur les marchés financiers intern</w:t>
      </w:r>
      <w:r w:rsidRPr="00094D29">
        <w:rPr>
          <w:lang w:eastAsia="fr-FR" w:bidi="fr-FR"/>
        </w:rPr>
        <w:t>a</w:t>
      </w:r>
      <w:r w:rsidRPr="00094D29">
        <w:rPr>
          <w:lang w:eastAsia="fr-FR" w:bidi="fr-FR"/>
        </w:rPr>
        <w:t>tionaux.</w:t>
      </w:r>
    </w:p>
    <w:p w:rsidR="007B60E0" w:rsidRPr="00094D29" w:rsidRDefault="007B60E0" w:rsidP="007B60E0">
      <w:pPr>
        <w:spacing w:before="120" w:after="120"/>
        <w:jc w:val="both"/>
      </w:pPr>
      <w:r w:rsidRPr="00094D29">
        <w:rPr>
          <w:lang w:eastAsia="fr-FR" w:bidi="fr-FR"/>
        </w:rPr>
        <w:t>Les changements ont en effet favorisé, dans un contexte de grande ince</w:t>
      </w:r>
      <w:r w:rsidRPr="00094D29">
        <w:rPr>
          <w:lang w:eastAsia="fr-FR" w:bidi="fr-FR"/>
        </w:rPr>
        <w:t>r</w:t>
      </w:r>
      <w:r w:rsidRPr="00094D29">
        <w:rPr>
          <w:lang w:eastAsia="fr-FR" w:bidi="fr-FR"/>
        </w:rPr>
        <w:t>titude, l'afflux des capitaux vers les États-Unis que les vertus de la reagan</w:t>
      </w:r>
      <w:r w:rsidRPr="00094D29">
        <w:rPr>
          <w:lang w:eastAsia="fr-FR" w:bidi="fr-FR"/>
        </w:rPr>
        <w:t>o</w:t>
      </w:r>
      <w:r w:rsidRPr="00094D29">
        <w:rPr>
          <w:lang w:eastAsia="fr-FR" w:bidi="fr-FR"/>
        </w:rPr>
        <w:t>mique semblaient animer d'une confiance retrouvée, malgré l'accumulation des plus grands déficits commerciaux de leur histoire. L'évolution inverse du cours du dollar américain et du solde comme</w:t>
      </w:r>
      <w:r w:rsidRPr="00094D29">
        <w:rPr>
          <w:lang w:eastAsia="fr-FR" w:bidi="fr-FR"/>
        </w:rPr>
        <w:t>r</w:t>
      </w:r>
      <w:r w:rsidRPr="00094D29">
        <w:rPr>
          <w:lang w:eastAsia="fr-FR" w:bidi="fr-FR"/>
        </w:rPr>
        <w:t>cial ne s'explique pas autrement que par l'attrait exercé sur les cap</w:t>
      </w:r>
      <w:r w:rsidRPr="00094D29">
        <w:rPr>
          <w:lang w:eastAsia="fr-FR" w:bidi="fr-FR"/>
        </w:rPr>
        <w:t>i</w:t>
      </w:r>
      <w:r w:rsidRPr="00094D29">
        <w:rPr>
          <w:lang w:eastAsia="fr-FR" w:bidi="fr-FR"/>
        </w:rPr>
        <w:t>taux étrangers par les perspectives favorables d'investissement au</w:t>
      </w:r>
      <w:r w:rsidRPr="00094D29">
        <w:rPr>
          <w:lang w:eastAsia="fr-FR" w:bidi="fr-FR"/>
        </w:rPr>
        <w:t>x</w:t>
      </w:r>
      <w:r w:rsidRPr="00094D29">
        <w:rPr>
          <w:lang w:eastAsia="fr-FR" w:bidi="fr-FR"/>
        </w:rPr>
        <w:t>quelles n'ont pas été étrangères dans un pr</w:t>
      </w:r>
      <w:r w:rsidRPr="00094D29">
        <w:rPr>
          <w:lang w:eastAsia="fr-FR" w:bidi="fr-FR"/>
        </w:rPr>
        <w:t>e</w:t>
      </w:r>
      <w:r w:rsidRPr="00094D29">
        <w:rPr>
          <w:lang w:eastAsia="fr-FR" w:bidi="fr-FR"/>
        </w:rPr>
        <w:t>mier temps, la politique de taux d’intérêt élevés de la Réserve fédérale et la politique de fermeté de l'administration Reagan (réforme fiscale de 1981, déréglementation financière, politique salariale, etc.) puis, dans un deuxième temps, la vigueur d'une croissance économique retrouvée. Ces facteurs se co</w:t>
      </w:r>
      <w:r w:rsidRPr="00094D29">
        <w:rPr>
          <w:lang w:eastAsia="fr-FR" w:bidi="fr-FR"/>
        </w:rPr>
        <w:t>n</w:t>
      </w:r>
      <w:r w:rsidRPr="00094D29">
        <w:rPr>
          <w:lang w:eastAsia="fr-FR" w:bidi="fr-FR"/>
        </w:rPr>
        <w:t>juguent aux changements structurels mentionnés, pour expliquer le comportement du dollar américain. L'objectif de la politique amér</w:t>
      </w:r>
      <w:r w:rsidRPr="00094D29">
        <w:rPr>
          <w:lang w:eastAsia="fr-FR" w:bidi="fr-FR"/>
        </w:rPr>
        <w:t>i</w:t>
      </w:r>
      <w:r w:rsidRPr="00094D29">
        <w:rPr>
          <w:lang w:eastAsia="fr-FR" w:bidi="fr-FR"/>
        </w:rPr>
        <w:t>caine était au début des années 1980 de recentrer le système monétaire et financier mo</w:t>
      </w:r>
      <w:r w:rsidRPr="00094D29">
        <w:rPr>
          <w:lang w:eastAsia="fr-FR" w:bidi="fr-FR"/>
        </w:rPr>
        <w:t>n</w:t>
      </w:r>
      <w:r w:rsidRPr="00094D29">
        <w:rPr>
          <w:lang w:eastAsia="fr-FR" w:bidi="fr-FR"/>
        </w:rPr>
        <w:t xml:space="preserve">dial sur les États-Unis. La puissance du dollar était alors une condition </w:t>
      </w:r>
      <w:r w:rsidRPr="00094D29">
        <w:t>sine qua non</w:t>
      </w:r>
      <w:r w:rsidRPr="00094D29">
        <w:rPr>
          <w:lang w:eastAsia="fr-FR" w:bidi="fr-FR"/>
        </w:rPr>
        <w:t xml:space="preserve"> pour leur permettre de retrouver une position centrale qui s'était fortement érodée au cours des années soixante-dix </w:t>
      </w:r>
      <w:r>
        <w:rPr>
          <w:lang w:eastAsia="fr-FR" w:bidi="fr-FR"/>
        </w:rPr>
        <w:t>avec le développement de l'euro</w:t>
      </w:r>
      <w:r w:rsidRPr="00094D29">
        <w:rPr>
          <w:lang w:eastAsia="fr-FR" w:bidi="fr-FR"/>
        </w:rPr>
        <w:t xml:space="preserve">marché, l'apparition des centres financiers </w:t>
      </w:r>
      <w:r w:rsidRPr="00094D29">
        <w:t>offshore</w:t>
      </w:r>
      <w:r w:rsidRPr="00094D29">
        <w:rPr>
          <w:lang w:eastAsia="fr-FR" w:bidi="fr-FR"/>
        </w:rPr>
        <w:t xml:space="preserve"> et l'étonnante croissance de l’eurodollar.</w:t>
      </w:r>
    </w:p>
    <w:p w:rsidR="007B60E0" w:rsidRPr="00094D29" w:rsidRDefault="007B60E0" w:rsidP="007B60E0">
      <w:pPr>
        <w:spacing w:before="120" w:after="120"/>
        <w:jc w:val="both"/>
      </w:pPr>
      <w:r w:rsidRPr="00094D29">
        <w:rPr>
          <w:lang w:eastAsia="fr-FR" w:bidi="fr-FR"/>
        </w:rPr>
        <w:t>Les conséquences de la réévaluation du dollar furent pourtant contradi</w:t>
      </w:r>
      <w:r w:rsidRPr="00094D29">
        <w:rPr>
          <w:lang w:eastAsia="fr-FR" w:bidi="fr-FR"/>
        </w:rPr>
        <w:t>c</w:t>
      </w:r>
      <w:r w:rsidRPr="00094D29">
        <w:rPr>
          <w:lang w:eastAsia="fr-FR" w:bidi="fr-FR"/>
        </w:rPr>
        <w:t>toires, en raison surtout du coût économique énormément élevé qu’elle engendrait. La baisse de compétitivité, les déficits jum</w:t>
      </w:r>
      <w:r w:rsidRPr="00094D29">
        <w:rPr>
          <w:lang w:eastAsia="fr-FR" w:bidi="fr-FR"/>
        </w:rPr>
        <w:t>e</w:t>
      </w:r>
      <w:r w:rsidRPr="00094D29">
        <w:rPr>
          <w:lang w:eastAsia="fr-FR" w:bidi="fr-FR"/>
        </w:rPr>
        <w:t>lés du commerce et des finances publiques, le manque de stimulation des exportations, l’accélération du déclin de certaines branches motr</w:t>
      </w:r>
      <w:r w:rsidRPr="00094D29">
        <w:rPr>
          <w:lang w:eastAsia="fr-FR" w:bidi="fr-FR"/>
        </w:rPr>
        <w:t>i</w:t>
      </w:r>
      <w:r w:rsidRPr="00094D29">
        <w:rPr>
          <w:lang w:eastAsia="fr-FR" w:bidi="fr-FR"/>
        </w:rPr>
        <w:t>ces, etc.... furent quelques unes des conséquences les plus visibles de la « financiarisation » de l’économie. Le triomphe éphémère du dollar précipita les problèmes d’adaptation d’une économie américaine dont le déclin sur les marchés mondiaux était devenu plus visible que j</w:t>
      </w:r>
      <w:r w:rsidRPr="00094D29">
        <w:rPr>
          <w:lang w:eastAsia="fr-FR" w:bidi="fr-FR"/>
        </w:rPr>
        <w:t>a</w:t>
      </w:r>
      <w:r w:rsidRPr="00094D29">
        <w:rPr>
          <w:lang w:eastAsia="fr-FR" w:bidi="fr-FR"/>
        </w:rPr>
        <w:t>mais.</w:t>
      </w:r>
    </w:p>
    <w:p w:rsidR="007B60E0" w:rsidRPr="00094D29" w:rsidRDefault="007B60E0" w:rsidP="007B60E0">
      <w:pPr>
        <w:spacing w:before="120" w:after="120"/>
        <w:jc w:val="both"/>
      </w:pPr>
      <w:r w:rsidRPr="00094D29">
        <w:rPr>
          <w:lang w:eastAsia="fr-FR" w:bidi="fr-FR"/>
        </w:rPr>
        <w:t>Au début de 1985, arriva le temps des ajustements : la réévaluation du dollar était alors telle que c’était non se</w:t>
      </w:r>
      <w:r w:rsidRPr="00094D29">
        <w:rPr>
          <w:lang w:eastAsia="fr-FR" w:bidi="fr-FR"/>
        </w:rPr>
        <w:t>u</w:t>
      </w:r>
      <w:r w:rsidRPr="00094D29">
        <w:rPr>
          <w:lang w:eastAsia="fr-FR" w:bidi="fr-FR"/>
        </w:rPr>
        <w:t>lement la reconversion même de l’industrie, si nécessaire au renouvellement de l'hégémonie nord-américaine, qui était remise en question mais aussi toute la stab</w:t>
      </w:r>
      <w:r w:rsidRPr="00094D29">
        <w:rPr>
          <w:lang w:eastAsia="fr-FR" w:bidi="fr-FR"/>
        </w:rPr>
        <w:t>i</w:t>
      </w:r>
      <w:r w:rsidRPr="00094D29">
        <w:rPr>
          <w:lang w:eastAsia="fr-FR" w:bidi="fr-FR"/>
        </w:rPr>
        <w:t>lité du système monétaire international. Les États-Unis ne po</w:t>
      </w:r>
      <w:r w:rsidRPr="00094D29">
        <w:rPr>
          <w:lang w:eastAsia="fr-FR" w:bidi="fr-FR"/>
        </w:rPr>
        <w:t>u</w:t>
      </w:r>
      <w:r w:rsidRPr="00094D29">
        <w:rPr>
          <w:lang w:eastAsia="fr-FR" w:bidi="fr-FR"/>
        </w:rPr>
        <w:t>vaient continuer à jouir impunément de ce droit régalien de financer leurs déficits par leur propre monnaie et drainer ainsi au détriment de l'équ</w:t>
      </w:r>
      <w:r w:rsidRPr="00094D29">
        <w:rPr>
          <w:lang w:eastAsia="fr-FR" w:bidi="fr-FR"/>
        </w:rPr>
        <w:t>i</w:t>
      </w:r>
      <w:r w:rsidRPr="00094D29">
        <w:rPr>
          <w:lang w:eastAsia="fr-FR" w:bidi="fr-FR"/>
        </w:rPr>
        <w:t>libre économique international les cap</w:t>
      </w:r>
      <w:r w:rsidRPr="00094D29">
        <w:rPr>
          <w:lang w:eastAsia="fr-FR" w:bidi="fr-FR"/>
        </w:rPr>
        <w:t>i</w:t>
      </w:r>
      <w:r w:rsidRPr="00094D29">
        <w:rPr>
          <w:lang w:eastAsia="fr-FR" w:bidi="fr-FR"/>
        </w:rPr>
        <w:t>taux du monde entier attirés qu'étaient ceux-ci par cet énorme marché qu’ils représentaient alors. La dévaluation du dollar commença en mars de cette année. En se</w:t>
      </w:r>
      <w:r w:rsidRPr="00094D29">
        <w:rPr>
          <w:lang w:eastAsia="fr-FR" w:bidi="fr-FR"/>
        </w:rPr>
        <w:t>p</w:t>
      </w:r>
      <w:r w:rsidRPr="00094D29">
        <w:rPr>
          <w:lang w:eastAsia="fr-FR" w:bidi="fr-FR"/>
        </w:rPr>
        <w:t>tembre, une entente surviendra entre les membres du groupe des cinq (Accord Plaza) pour obtenir une baisse concertée et contrôlée du do</w:t>
      </w:r>
      <w:r w:rsidRPr="00094D29">
        <w:rPr>
          <w:lang w:eastAsia="fr-FR" w:bidi="fr-FR"/>
        </w:rPr>
        <w:t>l</w:t>
      </w:r>
      <w:r w:rsidRPr="00094D29">
        <w:rPr>
          <w:lang w:eastAsia="fr-FR" w:bidi="fr-FR"/>
        </w:rPr>
        <w:t>lar et en limiter les mo</w:t>
      </w:r>
      <w:r w:rsidRPr="00094D29">
        <w:rPr>
          <w:lang w:eastAsia="fr-FR" w:bidi="fr-FR"/>
        </w:rPr>
        <w:t>u</w:t>
      </w:r>
      <w:r w:rsidRPr="00094D29">
        <w:rPr>
          <w:lang w:eastAsia="fr-FR" w:bidi="fr-FR"/>
        </w:rPr>
        <w:t>vements erratiques et spéculatifs. Les résultats furent i</w:t>
      </w:r>
      <w:r w:rsidRPr="00094D29">
        <w:rPr>
          <w:lang w:eastAsia="fr-FR" w:bidi="fr-FR"/>
        </w:rPr>
        <w:t>m</w:t>
      </w:r>
      <w:r w:rsidRPr="00094D29">
        <w:rPr>
          <w:lang w:eastAsia="fr-FR" w:bidi="fr-FR"/>
        </w:rPr>
        <w:t>médiats : le dollar perdit de 25 à 32 p. cent de sa valeur par rapport aux principales monnaies durant les 18 mois qui suivirent. Mais les limites de cette politique de coo</w:t>
      </w:r>
      <w:r w:rsidRPr="00094D29">
        <w:rPr>
          <w:lang w:eastAsia="fr-FR" w:bidi="fr-FR"/>
        </w:rPr>
        <w:t>r</w:t>
      </w:r>
      <w:r w:rsidRPr="00094D29">
        <w:rPr>
          <w:lang w:eastAsia="fr-FR" w:bidi="fr-FR"/>
        </w:rPr>
        <w:t>dination entre les pays</w:t>
      </w:r>
      <w:r>
        <w:rPr>
          <w:lang w:eastAsia="fr-FR" w:bidi="fr-FR"/>
        </w:rPr>
        <w:t xml:space="preserve"> </w:t>
      </w:r>
      <w:r w:rsidRPr="00094D29">
        <w:t>[121]</w:t>
      </w:r>
      <w:r>
        <w:t xml:space="preserve"> </w:t>
      </w:r>
      <w:r w:rsidRPr="00094D29">
        <w:rPr>
          <w:lang w:eastAsia="fr-FR" w:bidi="fr-FR"/>
        </w:rPr>
        <w:t>industrialisés commencèrent à se manifester au mois d’août 1986. Les divergences sur le taux que devait atteindre le dollar et sur les marges de fluctuation entraîn</w:t>
      </w:r>
      <w:r w:rsidRPr="00094D29">
        <w:rPr>
          <w:lang w:eastAsia="fr-FR" w:bidi="fr-FR"/>
        </w:rPr>
        <w:t>è</w:t>
      </w:r>
      <w:r w:rsidRPr="00094D29">
        <w:rPr>
          <w:lang w:eastAsia="fr-FR" w:bidi="fr-FR"/>
        </w:rPr>
        <w:t>rent l'échec de la réunion de septembre 1986. On entrait dans une nouvelle période d'instabilité monétaire et de te</w:t>
      </w:r>
      <w:r w:rsidRPr="00094D29">
        <w:rPr>
          <w:lang w:eastAsia="fr-FR" w:bidi="fr-FR"/>
        </w:rPr>
        <w:t>n</w:t>
      </w:r>
      <w:r w:rsidRPr="00094D29">
        <w:rPr>
          <w:lang w:eastAsia="fr-FR" w:bidi="fr-FR"/>
        </w:rPr>
        <w:t>sion dans les rel</w:t>
      </w:r>
      <w:r w:rsidRPr="00094D29">
        <w:rPr>
          <w:lang w:eastAsia="fr-FR" w:bidi="fr-FR"/>
        </w:rPr>
        <w:t>a</w:t>
      </w:r>
      <w:r w:rsidRPr="00094D29">
        <w:rPr>
          <w:lang w:eastAsia="fr-FR" w:bidi="fr-FR"/>
        </w:rPr>
        <w:t>tions économiques internationales. La chute du dollar continua pour finalement se stabiliser entre mars et août 1987 à la su</w:t>
      </w:r>
      <w:r w:rsidRPr="00094D29">
        <w:rPr>
          <w:lang w:eastAsia="fr-FR" w:bidi="fr-FR"/>
        </w:rPr>
        <w:t>i</w:t>
      </w:r>
      <w:r w:rsidRPr="00094D29">
        <w:rPr>
          <w:lang w:eastAsia="fr-FR" w:bidi="fr-FR"/>
        </w:rPr>
        <w:t>te de l’Accord du Louvre de février. L'accumulation et la persi</w:t>
      </w:r>
      <w:r w:rsidRPr="00094D29">
        <w:rPr>
          <w:lang w:eastAsia="fr-FR" w:bidi="fr-FR"/>
        </w:rPr>
        <w:t>s</w:t>
      </w:r>
      <w:r w:rsidRPr="00094D29">
        <w:rPr>
          <w:lang w:eastAsia="fr-FR" w:bidi="fr-FR"/>
        </w:rPr>
        <w:t>tance des déséquilibres macro-économiques des États-Unis et surtout le peu d'empressement dont semblait faire preuve l'administration américaine pour les réduire provoquèrent une nouvelle baisse du dollar et amen</w:t>
      </w:r>
      <w:r w:rsidRPr="00094D29">
        <w:rPr>
          <w:lang w:eastAsia="fr-FR" w:bidi="fr-FR"/>
        </w:rPr>
        <w:t>è</w:t>
      </w:r>
      <w:r w:rsidRPr="00094D29">
        <w:rPr>
          <w:lang w:eastAsia="fr-FR" w:bidi="fr-FR"/>
        </w:rPr>
        <w:t>rent la Banque fédérale d'Allemagne à agir unilatéral</w:t>
      </w:r>
      <w:r w:rsidRPr="00094D29">
        <w:rPr>
          <w:lang w:eastAsia="fr-FR" w:bidi="fr-FR"/>
        </w:rPr>
        <w:t>e</w:t>
      </w:r>
      <w:r w:rsidRPr="00094D29">
        <w:rPr>
          <w:lang w:eastAsia="fr-FR" w:bidi="fr-FR"/>
        </w:rPr>
        <w:t>ment. Avec la crise boursière d'octobre 1987 s'amorcera un nouveau mouvement de dépréciation du dollar, celui-ci atteignant alors son n</w:t>
      </w:r>
      <w:r w:rsidRPr="00094D29">
        <w:rPr>
          <w:lang w:eastAsia="fr-FR" w:bidi="fr-FR"/>
        </w:rPr>
        <w:t>i</w:t>
      </w:r>
      <w:r w:rsidRPr="00094D29">
        <w:rPr>
          <w:lang w:eastAsia="fr-FR" w:bidi="fr-FR"/>
        </w:rPr>
        <w:t>veau le plus bas d'après-guerre.</w:t>
      </w:r>
    </w:p>
    <w:p w:rsidR="007B60E0" w:rsidRPr="00094D29" w:rsidRDefault="007B60E0" w:rsidP="007B60E0">
      <w:pPr>
        <w:spacing w:before="120" w:after="120"/>
        <w:jc w:val="both"/>
      </w:pPr>
      <w:r w:rsidRPr="00094D29">
        <w:rPr>
          <w:lang w:eastAsia="fr-FR" w:bidi="fr-FR"/>
        </w:rPr>
        <w:t>La dépréciation du dollar commença à produire ses effets positifs sur le solde du commerce extérieur à partir du second semestre de 1987. Cette a</w:t>
      </w:r>
      <w:r w:rsidRPr="00094D29">
        <w:rPr>
          <w:lang w:eastAsia="fr-FR" w:bidi="fr-FR"/>
        </w:rPr>
        <w:t>n</w:t>
      </w:r>
      <w:r w:rsidRPr="00094D29">
        <w:rPr>
          <w:lang w:eastAsia="fr-FR" w:bidi="fr-FR"/>
        </w:rPr>
        <w:t>née-là en effet, ainsi qu’en 1988, les exportations nettes contribuèrent à la croissance économique américaine, phénomène qui ne s'était pas vu depuis 1980. Ce renversement de tendance ainsi que la poursuite de la croissance économique sous l'impulsion du rel</w:t>
      </w:r>
      <w:r w:rsidRPr="00094D29">
        <w:rPr>
          <w:lang w:eastAsia="fr-FR" w:bidi="fr-FR"/>
        </w:rPr>
        <w:t>â</w:t>
      </w:r>
      <w:r w:rsidRPr="00094D29">
        <w:rPr>
          <w:lang w:eastAsia="fr-FR" w:bidi="fr-FR"/>
        </w:rPr>
        <w:t>chement monétaire eurent pour effet de susciter un nouveau mouv</w:t>
      </w:r>
      <w:r w:rsidRPr="00094D29">
        <w:rPr>
          <w:lang w:eastAsia="fr-FR" w:bidi="fr-FR"/>
        </w:rPr>
        <w:t>e</w:t>
      </w:r>
      <w:r w:rsidRPr="00094D29">
        <w:rPr>
          <w:lang w:eastAsia="fr-FR" w:bidi="fr-FR"/>
        </w:rPr>
        <w:t>ment de réappréciation du dollar face au yen j</w:t>
      </w:r>
      <w:r w:rsidRPr="00094D29">
        <w:rPr>
          <w:lang w:eastAsia="fr-FR" w:bidi="fr-FR"/>
        </w:rPr>
        <w:t>a</w:t>
      </w:r>
      <w:r w:rsidRPr="00094D29">
        <w:rPr>
          <w:lang w:eastAsia="fr-FR" w:bidi="fr-FR"/>
        </w:rPr>
        <w:t>ponais et aux monnaies européennes en 1988 et en même temps, une stabil</w:t>
      </w:r>
      <w:r w:rsidRPr="00094D29">
        <w:rPr>
          <w:lang w:eastAsia="fr-FR" w:bidi="fr-FR"/>
        </w:rPr>
        <w:t>i</w:t>
      </w:r>
      <w:r w:rsidRPr="00094D29">
        <w:rPr>
          <w:lang w:eastAsia="fr-FR" w:bidi="fr-FR"/>
        </w:rPr>
        <w:t>sation des marchés monétaires durement ébranlés par le krach boursier de 1987.</w:t>
      </w:r>
    </w:p>
    <w:p w:rsidR="007B60E0" w:rsidRPr="00094D29" w:rsidRDefault="007B60E0" w:rsidP="007B60E0">
      <w:pPr>
        <w:spacing w:before="120" w:after="120"/>
        <w:jc w:val="both"/>
      </w:pPr>
      <w:r w:rsidRPr="00094D29">
        <w:rPr>
          <w:lang w:eastAsia="fr-FR" w:bidi="fr-FR"/>
        </w:rPr>
        <w:t>Malgré l’amélioration relative de la balance commerciale et des comptes courants, les perspectives d'une amélioration significative et solide de la position extérieure des États-Unis ne sont pas très favor</w:t>
      </w:r>
      <w:r w:rsidRPr="00094D29">
        <w:rPr>
          <w:lang w:eastAsia="fr-FR" w:bidi="fr-FR"/>
        </w:rPr>
        <w:t>a</w:t>
      </w:r>
      <w:r w:rsidRPr="00094D29">
        <w:rPr>
          <w:lang w:eastAsia="fr-FR" w:bidi="fr-FR"/>
        </w:rPr>
        <w:t>bles. Cela demanderait que ceux-ci retrouvent le leadership en m</w:t>
      </w:r>
      <w:r w:rsidRPr="00094D29">
        <w:rPr>
          <w:lang w:eastAsia="fr-FR" w:bidi="fr-FR"/>
        </w:rPr>
        <w:t>a</w:t>
      </w:r>
      <w:r w:rsidRPr="00094D29">
        <w:rPr>
          <w:lang w:eastAsia="fr-FR" w:bidi="fr-FR"/>
        </w:rPr>
        <w:t>tière industrielle, beaucoup plus d’ouverture au changement technol</w:t>
      </w:r>
      <w:r w:rsidRPr="00094D29">
        <w:rPr>
          <w:lang w:eastAsia="fr-FR" w:bidi="fr-FR"/>
        </w:rPr>
        <w:t>o</w:t>
      </w:r>
      <w:r w:rsidRPr="00094D29">
        <w:rPr>
          <w:lang w:eastAsia="fr-FR" w:bidi="fr-FR"/>
        </w:rPr>
        <w:t>gique, plus d'investissements et une vigoureuse reprise de la product</w:t>
      </w:r>
      <w:r w:rsidRPr="00094D29">
        <w:rPr>
          <w:lang w:eastAsia="fr-FR" w:bidi="fr-FR"/>
        </w:rPr>
        <w:t>i</w:t>
      </w:r>
      <w:r w:rsidRPr="00094D29">
        <w:rPr>
          <w:lang w:eastAsia="fr-FR" w:bidi="fr-FR"/>
        </w:rPr>
        <w:t>vité. Or l’ampleur et la profondeur des changements observés dans les pos</w:t>
      </w:r>
      <w:r w:rsidRPr="00094D29">
        <w:rPr>
          <w:lang w:eastAsia="fr-FR" w:bidi="fr-FR"/>
        </w:rPr>
        <w:t>i</w:t>
      </w:r>
      <w:r w:rsidRPr="00094D29">
        <w:rPr>
          <w:lang w:eastAsia="fr-FR" w:bidi="fr-FR"/>
        </w:rPr>
        <w:t>tions internationales respectives des États-Unis et du Japon tant sur le plan commercial que financier paraissent plutôt confirmer l'h</w:t>
      </w:r>
      <w:r w:rsidRPr="00094D29">
        <w:rPr>
          <w:lang w:eastAsia="fr-FR" w:bidi="fr-FR"/>
        </w:rPr>
        <w:t>y</w:t>
      </w:r>
      <w:r w:rsidRPr="00094D29">
        <w:rPr>
          <w:lang w:eastAsia="fr-FR" w:bidi="fr-FR"/>
        </w:rPr>
        <w:t>pothèse que la faiblesse du dollar se maintiendra et que l'on évoluera en conséquence vers un monde de plus en plus multipolaire.</w:t>
      </w:r>
    </w:p>
    <w:p w:rsidR="007B60E0" w:rsidRDefault="007B60E0" w:rsidP="007B60E0">
      <w:pPr>
        <w:spacing w:before="120" w:after="120"/>
        <w:jc w:val="both"/>
        <w:rPr>
          <w:lang w:eastAsia="fr-FR" w:bidi="fr-FR"/>
        </w:rPr>
      </w:pPr>
      <w:r w:rsidRPr="00094D29">
        <w:rPr>
          <w:lang w:eastAsia="fr-FR" w:bidi="fr-FR"/>
        </w:rPr>
        <w:t>Que constatons-nous en effet ? La part des réserves officielles des banques centrales calculée en dollars s'est maintenue durant cette d</w:t>
      </w:r>
      <w:r w:rsidRPr="00094D29">
        <w:rPr>
          <w:lang w:eastAsia="fr-FR" w:bidi="fr-FR"/>
        </w:rPr>
        <w:t>é</w:t>
      </w:r>
      <w:r w:rsidRPr="00094D29">
        <w:rPr>
          <w:lang w:eastAsia="fr-FR" w:bidi="fr-FR"/>
        </w:rPr>
        <w:t>cennie à un niveau très sembl</w:t>
      </w:r>
      <w:r w:rsidRPr="00094D29">
        <w:rPr>
          <w:lang w:eastAsia="fr-FR" w:bidi="fr-FR"/>
        </w:rPr>
        <w:t>a</w:t>
      </w:r>
      <w:r w:rsidRPr="00094D29">
        <w:rPr>
          <w:lang w:eastAsia="fr-FR" w:bidi="fr-FR"/>
        </w:rPr>
        <w:t>ble à celui de 1980 : 67.1 p. cent des réserves officielles en 1987 contre 68.1 p. cent en 1988 (tableau 4). Ceci confirme le fait que le dollar continue d'être l’instrument de paiement et de réserve privilégié au niveau internati</w:t>
      </w:r>
      <w:r w:rsidRPr="00094D29">
        <w:rPr>
          <w:lang w:eastAsia="fr-FR" w:bidi="fr-FR"/>
        </w:rPr>
        <w:t>o</w:t>
      </w:r>
      <w:r w:rsidRPr="00094D29">
        <w:rPr>
          <w:lang w:eastAsia="fr-FR" w:bidi="fr-FR"/>
        </w:rPr>
        <w:t>nal. Par contre, dans les émissions d'euro</w:t>
      </w:r>
      <w:r>
        <w:rPr>
          <w:lang w:eastAsia="fr-FR" w:bidi="fr-FR"/>
        </w:rPr>
        <w:t>-o</w:t>
      </w:r>
      <w:r w:rsidRPr="00094D29">
        <w:rPr>
          <w:lang w:eastAsia="fr-FR" w:bidi="fr-FR"/>
        </w:rPr>
        <w:t>bligations sur les marchés internationaux, le rôle du dollar a considérablement baissé : en 1984, 80 p. cent des nouvelles euro</w:t>
      </w:r>
      <w:r>
        <w:rPr>
          <w:lang w:eastAsia="fr-FR" w:bidi="fr-FR"/>
        </w:rPr>
        <w:t>-o</w:t>
      </w:r>
      <w:r w:rsidRPr="00094D29">
        <w:rPr>
          <w:lang w:eastAsia="fr-FR" w:bidi="fr-FR"/>
        </w:rPr>
        <w:t>blig</w:t>
      </w:r>
      <w:r w:rsidRPr="00094D29">
        <w:rPr>
          <w:lang w:eastAsia="fr-FR" w:bidi="fr-FR"/>
        </w:rPr>
        <w:t>a</w:t>
      </w:r>
      <w:r w:rsidRPr="00094D29">
        <w:rPr>
          <w:lang w:eastAsia="fr-FR" w:bidi="fr-FR"/>
        </w:rPr>
        <w:t>tions étaient en dollars, en 1988, le pourcentage ne repr</w:t>
      </w:r>
      <w:r w:rsidRPr="00094D29">
        <w:rPr>
          <w:lang w:eastAsia="fr-FR" w:bidi="fr-FR"/>
        </w:rPr>
        <w:t>é</w:t>
      </w:r>
      <w:r w:rsidRPr="00094D29">
        <w:rPr>
          <w:lang w:eastAsia="fr-FR" w:bidi="fr-FR"/>
        </w:rPr>
        <w:t>sentait plus que 40 à 45 p. cent du total (tableau 5).</w:t>
      </w:r>
    </w:p>
    <w:p w:rsidR="007B60E0" w:rsidRPr="00094D29" w:rsidRDefault="007B60E0" w:rsidP="007B60E0">
      <w:pPr>
        <w:spacing w:before="120" w:after="120"/>
        <w:jc w:val="both"/>
      </w:pPr>
      <w:r w:rsidRPr="00094D29">
        <w:t>[122]</w:t>
      </w:r>
    </w:p>
    <w:p w:rsidR="007B60E0" w:rsidRPr="00094D29" w:rsidRDefault="007B60E0" w:rsidP="007B60E0">
      <w:pPr>
        <w:spacing w:before="120" w:after="120"/>
        <w:jc w:val="both"/>
      </w:pPr>
    </w:p>
    <w:p w:rsidR="007B60E0" w:rsidRPr="00094D29" w:rsidRDefault="007B60E0" w:rsidP="007B60E0">
      <w:pPr>
        <w:pStyle w:val="figtitre"/>
      </w:pPr>
      <w:r w:rsidRPr="00094D29">
        <w:t>Tableau 4</w:t>
      </w:r>
      <w:r w:rsidRPr="00094D29">
        <w:br/>
        <w:t>Part du dollar, du yen et du mark</w:t>
      </w:r>
      <w:r w:rsidRPr="00094D29">
        <w:br/>
        <w:t>dans les réserves monétaires officielles (en %)</w:t>
      </w:r>
    </w:p>
    <w:tbl>
      <w:tblPr>
        <w:tblOverlap w:val="never"/>
        <w:tblW w:w="0" w:type="auto"/>
        <w:tblLayout w:type="fixed"/>
        <w:tblCellMar>
          <w:left w:w="10" w:type="dxa"/>
          <w:right w:w="10" w:type="dxa"/>
        </w:tblCellMar>
        <w:tblLook w:val="0000" w:firstRow="0" w:lastRow="0" w:firstColumn="0" w:lastColumn="0" w:noHBand="0" w:noVBand="0"/>
      </w:tblPr>
      <w:tblGrid>
        <w:gridCol w:w="875"/>
        <w:gridCol w:w="881"/>
        <w:gridCol w:w="882"/>
        <w:gridCol w:w="882"/>
        <w:gridCol w:w="882"/>
        <w:gridCol w:w="882"/>
        <w:gridCol w:w="882"/>
        <w:gridCol w:w="882"/>
        <w:gridCol w:w="882"/>
      </w:tblGrid>
      <w:tr w:rsidR="007B60E0" w:rsidRPr="00094D29">
        <w:tblPrEx>
          <w:tblCellMar>
            <w:top w:w="0" w:type="dxa"/>
            <w:bottom w:w="0" w:type="dxa"/>
          </w:tblCellMar>
        </w:tblPrEx>
        <w:tc>
          <w:tcPr>
            <w:tcW w:w="875" w:type="dxa"/>
            <w:tcBorders>
              <w:top w:val="single" w:sz="4" w:space="0" w:color="auto"/>
            </w:tcBorders>
            <w:shd w:val="clear" w:color="auto" w:fill="EEECE1"/>
          </w:tcPr>
          <w:p w:rsidR="007B60E0" w:rsidRPr="00094D29" w:rsidRDefault="007B60E0" w:rsidP="007B60E0">
            <w:pPr>
              <w:spacing w:before="60" w:after="60"/>
              <w:ind w:firstLine="0"/>
              <w:jc w:val="center"/>
              <w:rPr>
                <w:sz w:val="24"/>
                <w:szCs w:val="10"/>
              </w:rPr>
            </w:pPr>
          </w:p>
        </w:tc>
        <w:tc>
          <w:tcPr>
            <w:tcW w:w="881"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1980</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1981</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1982</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1983</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1984</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1985</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1986</w:t>
            </w:r>
          </w:p>
        </w:tc>
        <w:tc>
          <w:tcPr>
            <w:tcW w:w="882"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1987</w:t>
            </w:r>
          </w:p>
        </w:tc>
      </w:tr>
      <w:tr w:rsidR="007B60E0" w:rsidRPr="00094D29">
        <w:tblPrEx>
          <w:tblCellMar>
            <w:top w:w="0" w:type="dxa"/>
            <w:bottom w:w="0" w:type="dxa"/>
          </w:tblCellMar>
        </w:tblPrEx>
        <w:tc>
          <w:tcPr>
            <w:tcW w:w="875" w:type="dxa"/>
            <w:tcBorders>
              <w:top w:val="single" w:sz="4" w:space="0" w:color="auto"/>
            </w:tcBorders>
            <w:shd w:val="clear" w:color="auto" w:fill="FFFFFF"/>
            <w:vAlign w:val="bottom"/>
          </w:tcPr>
          <w:p w:rsidR="007B60E0" w:rsidRPr="00094D29" w:rsidRDefault="007B60E0" w:rsidP="007B60E0">
            <w:pPr>
              <w:spacing w:before="60" w:after="60"/>
              <w:ind w:firstLine="0"/>
              <w:jc w:val="both"/>
              <w:rPr>
                <w:sz w:val="24"/>
              </w:rPr>
            </w:pPr>
            <w:r w:rsidRPr="00094D29">
              <w:rPr>
                <w:sz w:val="24"/>
              </w:rPr>
              <w:t>Do</w:t>
            </w:r>
            <w:r w:rsidRPr="00094D29">
              <w:rPr>
                <w:sz w:val="24"/>
              </w:rPr>
              <w:t>l</w:t>
            </w:r>
            <w:r w:rsidRPr="00094D29">
              <w:rPr>
                <w:sz w:val="24"/>
              </w:rPr>
              <w:t>lar</w:t>
            </w:r>
          </w:p>
        </w:tc>
        <w:tc>
          <w:tcPr>
            <w:tcW w:w="881"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68.6</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71.5</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70.5</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71.2</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69.4</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64.2</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66.0</w:t>
            </w:r>
          </w:p>
        </w:tc>
        <w:tc>
          <w:tcPr>
            <w:tcW w:w="882" w:type="dxa"/>
            <w:tcBorders>
              <w:top w:val="single" w:sz="4" w:space="0" w:color="auto"/>
            </w:tcBorders>
            <w:shd w:val="clear" w:color="auto" w:fill="FFFFFF"/>
            <w:vAlign w:val="bottom"/>
          </w:tcPr>
          <w:p w:rsidR="007B60E0" w:rsidRPr="00094D29" w:rsidRDefault="007B60E0" w:rsidP="007B60E0">
            <w:pPr>
              <w:tabs>
                <w:tab w:val="decimal" w:pos="385"/>
              </w:tabs>
              <w:spacing w:before="60" w:after="60"/>
              <w:ind w:firstLine="0"/>
              <w:jc w:val="both"/>
              <w:rPr>
                <w:sz w:val="24"/>
              </w:rPr>
            </w:pPr>
            <w:r w:rsidRPr="00094D29">
              <w:rPr>
                <w:sz w:val="24"/>
              </w:rPr>
              <w:t>67.1</w:t>
            </w:r>
          </w:p>
        </w:tc>
      </w:tr>
      <w:tr w:rsidR="007B60E0" w:rsidRPr="00094D29">
        <w:tblPrEx>
          <w:tblCellMar>
            <w:top w:w="0" w:type="dxa"/>
            <w:bottom w:w="0" w:type="dxa"/>
          </w:tblCellMar>
        </w:tblPrEx>
        <w:tc>
          <w:tcPr>
            <w:tcW w:w="875" w:type="dxa"/>
            <w:shd w:val="clear" w:color="auto" w:fill="FFFFFF"/>
          </w:tcPr>
          <w:p w:rsidR="007B60E0" w:rsidRPr="00094D29" w:rsidRDefault="007B60E0" w:rsidP="007B60E0">
            <w:pPr>
              <w:spacing w:before="60" w:after="60"/>
              <w:ind w:firstLine="0"/>
              <w:jc w:val="both"/>
              <w:rPr>
                <w:sz w:val="24"/>
              </w:rPr>
            </w:pPr>
            <w:r w:rsidRPr="00094D29">
              <w:rPr>
                <w:sz w:val="24"/>
              </w:rPr>
              <w:t>Yen</w:t>
            </w:r>
          </w:p>
        </w:tc>
        <w:tc>
          <w:tcPr>
            <w:tcW w:w="881"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4.3</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4.0</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4.7</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4.9</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5.7</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7.8</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7.6</w:t>
            </w:r>
          </w:p>
        </w:tc>
        <w:tc>
          <w:tcPr>
            <w:tcW w:w="882" w:type="dxa"/>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7.0</w:t>
            </w:r>
          </w:p>
        </w:tc>
      </w:tr>
      <w:tr w:rsidR="007B60E0" w:rsidRPr="00094D29">
        <w:tblPrEx>
          <w:tblCellMar>
            <w:top w:w="0" w:type="dxa"/>
            <w:bottom w:w="0" w:type="dxa"/>
          </w:tblCellMar>
        </w:tblPrEx>
        <w:tc>
          <w:tcPr>
            <w:tcW w:w="875" w:type="dxa"/>
            <w:tcBorders>
              <w:bottom w:val="single" w:sz="4" w:space="0" w:color="auto"/>
            </w:tcBorders>
            <w:shd w:val="clear" w:color="auto" w:fill="FFFFFF"/>
          </w:tcPr>
          <w:p w:rsidR="007B60E0" w:rsidRPr="00094D29" w:rsidRDefault="007B60E0" w:rsidP="007B60E0">
            <w:pPr>
              <w:spacing w:before="60" w:after="60"/>
              <w:ind w:firstLine="0"/>
              <w:jc w:val="both"/>
              <w:rPr>
                <w:sz w:val="24"/>
              </w:rPr>
            </w:pPr>
            <w:r w:rsidRPr="00094D29">
              <w:rPr>
                <w:sz w:val="24"/>
              </w:rPr>
              <w:t>Mark</w:t>
            </w:r>
          </w:p>
        </w:tc>
        <w:tc>
          <w:tcPr>
            <w:tcW w:w="881"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14.9</w:t>
            </w:r>
          </w:p>
        </w:tc>
        <w:tc>
          <w:tcPr>
            <w:tcW w:w="882" w:type="dxa"/>
            <w:tcBorders>
              <w:bottom w:val="single" w:sz="4" w:space="0" w:color="auto"/>
            </w:tcBorders>
            <w:shd w:val="clear" w:color="auto" w:fill="FFFFFF"/>
            <w:vAlign w:val="center"/>
          </w:tcPr>
          <w:p w:rsidR="007B60E0" w:rsidRPr="00094D29" w:rsidRDefault="007B60E0" w:rsidP="007B60E0">
            <w:pPr>
              <w:tabs>
                <w:tab w:val="decimal" w:pos="385"/>
              </w:tabs>
              <w:spacing w:before="60" w:after="60"/>
              <w:ind w:firstLine="0"/>
              <w:jc w:val="both"/>
              <w:rPr>
                <w:sz w:val="24"/>
              </w:rPr>
            </w:pPr>
            <w:r w:rsidRPr="00094D29">
              <w:rPr>
                <w:sz w:val="24"/>
              </w:rPr>
              <w:t>12.8</w:t>
            </w:r>
          </w:p>
        </w:tc>
        <w:tc>
          <w:tcPr>
            <w:tcW w:w="882"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12.3</w:t>
            </w:r>
          </w:p>
        </w:tc>
        <w:tc>
          <w:tcPr>
            <w:tcW w:w="882" w:type="dxa"/>
            <w:tcBorders>
              <w:bottom w:val="single" w:sz="4" w:space="0" w:color="auto"/>
            </w:tcBorders>
            <w:shd w:val="clear" w:color="auto" w:fill="FFFFFF"/>
            <w:vAlign w:val="center"/>
          </w:tcPr>
          <w:p w:rsidR="007B60E0" w:rsidRPr="00094D29" w:rsidRDefault="007B60E0" w:rsidP="007B60E0">
            <w:pPr>
              <w:tabs>
                <w:tab w:val="decimal" w:pos="385"/>
              </w:tabs>
              <w:spacing w:before="60" w:after="60"/>
              <w:ind w:firstLine="0"/>
              <w:jc w:val="both"/>
              <w:rPr>
                <w:sz w:val="24"/>
              </w:rPr>
            </w:pPr>
            <w:r w:rsidRPr="00094D29">
              <w:rPr>
                <w:sz w:val="24"/>
              </w:rPr>
              <w:t>11.6</w:t>
            </w:r>
          </w:p>
        </w:tc>
        <w:tc>
          <w:tcPr>
            <w:tcW w:w="882"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12.3</w:t>
            </w:r>
          </w:p>
        </w:tc>
        <w:tc>
          <w:tcPr>
            <w:tcW w:w="882"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14.9</w:t>
            </w:r>
          </w:p>
        </w:tc>
        <w:tc>
          <w:tcPr>
            <w:tcW w:w="882"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14.9</w:t>
            </w:r>
          </w:p>
        </w:tc>
        <w:tc>
          <w:tcPr>
            <w:tcW w:w="882" w:type="dxa"/>
            <w:tcBorders>
              <w:bottom w:val="single" w:sz="4" w:space="0" w:color="auto"/>
            </w:tcBorders>
            <w:shd w:val="clear" w:color="auto" w:fill="FFFFFF"/>
          </w:tcPr>
          <w:p w:rsidR="007B60E0" w:rsidRPr="00094D29" w:rsidRDefault="007B60E0" w:rsidP="007B60E0">
            <w:pPr>
              <w:tabs>
                <w:tab w:val="decimal" w:pos="385"/>
              </w:tabs>
              <w:spacing w:before="60" w:after="60"/>
              <w:ind w:firstLine="0"/>
              <w:jc w:val="both"/>
              <w:rPr>
                <w:sz w:val="24"/>
              </w:rPr>
            </w:pPr>
            <w:r w:rsidRPr="00094D29">
              <w:rPr>
                <w:sz w:val="24"/>
              </w:rPr>
              <w:t>14.7</w:t>
            </w:r>
          </w:p>
        </w:tc>
      </w:tr>
    </w:tbl>
    <w:p w:rsidR="007B60E0" w:rsidRPr="00094D29" w:rsidRDefault="007B60E0" w:rsidP="007B60E0">
      <w:pPr>
        <w:spacing w:before="120" w:after="120"/>
        <w:jc w:val="both"/>
        <w:rPr>
          <w:sz w:val="24"/>
        </w:rPr>
      </w:pPr>
      <w:r w:rsidRPr="00094D29">
        <w:rPr>
          <w:rStyle w:val="Lgendedutableau3NonItalique"/>
          <w:i/>
          <w:iCs/>
          <w:sz w:val="24"/>
        </w:rPr>
        <w:t xml:space="preserve">Source : FMI, </w:t>
      </w:r>
      <w:r w:rsidRPr="00094D29">
        <w:rPr>
          <w:sz w:val="24"/>
          <w:lang w:eastAsia="fr-FR" w:bidi="fr-FR"/>
        </w:rPr>
        <w:t>Statistiques financières internationales,</w:t>
      </w:r>
      <w:r w:rsidRPr="00094D29">
        <w:rPr>
          <w:rStyle w:val="Lgendedutableau3NonItalique"/>
          <w:i/>
          <w:iCs/>
          <w:sz w:val="24"/>
        </w:rPr>
        <w:t xml:space="preserve"> divers num</w:t>
      </w:r>
      <w:r w:rsidRPr="00094D29">
        <w:rPr>
          <w:rStyle w:val="Lgendedutableau3NonItalique"/>
          <w:i/>
          <w:iCs/>
          <w:sz w:val="24"/>
        </w:rPr>
        <w:t>é</w:t>
      </w:r>
      <w:r w:rsidRPr="00094D29">
        <w:rPr>
          <w:rStyle w:val="Lgendedutableau3NonItalique"/>
          <w:i/>
          <w:iCs/>
          <w:sz w:val="24"/>
        </w:rPr>
        <w:t>ros.</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rPr>
          <w:lang w:eastAsia="fr-FR" w:bidi="fr-FR"/>
        </w:rPr>
      </w:pPr>
      <w:r w:rsidRPr="00094D29">
        <w:rPr>
          <w:lang w:eastAsia="fr-FR" w:bidi="fr-FR"/>
        </w:rPr>
        <w:t>Notons cependant que ces tendances sur les marchés privés de l'a</w:t>
      </w:r>
      <w:r w:rsidRPr="00094D29">
        <w:rPr>
          <w:lang w:eastAsia="fr-FR" w:bidi="fr-FR"/>
        </w:rPr>
        <w:t>r</w:t>
      </w:r>
      <w:r w:rsidRPr="00094D29">
        <w:rPr>
          <w:lang w:eastAsia="fr-FR" w:bidi="fr-FR"/>
        </w:rPr>
        <w:t>gent contrastent avec ce que l'on continue d'observer dans les écha</w:t>
      </w:r>
      <w:r w:rsidRPr="00094D29">
        <w:rPr>
          <w:lang w:eastAsia="fr-FR" w:bidi="fr-FR"/>
        </w:rPr>
        <w:t>n</w:t>
      </w:r>
      <w:r w:rsidRPr="00094D29">
        <w:rPr>
          <w:lang w:eastAsia="fr-FR" w:bidi="fr-FR"/>
        </w:rPr>
        <w:t>ges internationaux de biens et services alors qu'en comparaison, l'us</w:t>
      </w:r>
      <w:r w:rsidRPr="00094D29">
        <w:rPr>
          <w:lang w:eastAsia="fr-FR" w:bidi="fr-FR"/>
        </w:rPr>
        <w:t>a</w:t>
      </w:r>
      <w:r w:rsidRPr="00094D29">
        <w:rPr>
          <w:lang w:eastAsia="fr-FR" w:bidi="fr-FR"/>
        </w:rPr>
        <w:t>ge du dollar comme moyen de facturation et d'unité de compte, d</w:t>
      </w:r>
      <w:r w:rsidRPr="00094D29">
        <w:rPr>
          <w:lang w:eastAsia="fr-FR" w:bidi="fr-FR"/>
        </w:rPr>
        <w:t>e</w:t>
      </w:r>
      <w:r w:rsidRPr="00094D29">
        <w:rPr>
          <w:lang w:eastAsia="fr-FR" w:bidi="fr-FR"/>
        </w:rPr>
        <w:t>meure privilégié. Ainsi, par exemple, 90 p. cent des exportations nord-américaines sont calculées en monnaie propre, alors que dans le cas du Japon, seulement 30 p. cent des expo</w:t>
      </w:r>
      <w:r w:rsidRPr="00094D29">
        <w:rPr>
          <w:lang w:eastAsia="fr-FR" w:bidi="fr-FR"/>
        </w:rPr>
        <w:t>r</w:t>
      </w:r>
      <w:r w:rsidRPr="00094D29">
        <w:rPr>
          <w:lang w:eastAsia="fr-FR" w:bidi="fr-FR"/>
        </w:rPr>
        <w:t>tations sont facturées en yen. En fait, on devrait plutôt dire, dans le cas du Japon, que c'est 68 p. cent des exportations qui sont calculées en dollars. L'effet de puissa</w:t>
      </w:r>
      <w:r w:rsidRPr="00094D29">
        <w:rPr>
          <w:lang w:eastAsia="fr-FR" w:bidi="fr-FR"/>
        </w:rPr>
        <w:t>n</w:t>
      </w:r>
      <w:r w:rsidRPr="00094D29">
        <w:rPr>
          <w:lang w:eastAsia="fr-FR" w:bidi="fr-FR"/>
        </w:rPr>
        <w:t>ce demeure donc.</w:t>
      </w:r>
    </w:p>
    <w:p w:rsidR="007B60E0" w:rsidRPr="00094D29" w:rsidRDefault="007B60E0" w:rsidP="007B60E0">
      <w:pPr>
        <w:spacing w:before="120" w:after="120"/>
        <w:jc w:val="both"/>
      </w:pPr>
    </w:p>
    <w:p w:rsidR="007B60E0" w:rsidRPr="00094D29" w:rsidRDefault="007B60E0" w:rsidP="007B60E0">
      <w:pPr>
        <w:pStyle w:val="figtitre"/>
      </w:pPr>
      <w:r w:rsidRPr="00094D29">
        <w:t>Tableau 5</w:t>
      </w:r>
    </w:p>
    <w:p w:rsidR="007B60E0" w:rsidRPr="00094D29" w:rsidRDefault="007B60E0" w:rsidP="007B60E0">
      <w:pPr>
        <w:pStyle w:val="figtitre"/>
      </w:pPr>
      <w:r w:rsidRPr="00094D29">
        <w:t>Émission des euro-bons par type de monnaie (en %)</w:t>
      </w:r>
    </w:p>
    <w:tbl>
      <w:tblPr>
        <w:tblOverlap w:val="never"/>
        <w:tblW w:w="0" w:type="auto"/>
        <w:tblInd w:w="-1250" w:type="dxa"/>
        <w:tblLayout w:type="fixed"/>
        <w:tblCellMar>
          <w:left w:w="10" w:type="dxa"/>
          <w:right w:w="10" w:type="dxa"/>
        </w:tblCellMar>
        <w:tblLook w:val="0000" w:firstRow="0" w:lastRow="0" w:firstColumn="0" w:lastColumn="0" w:noHBand="0" w:noVBand="0"/>
      </w:tblPr>
      <w:tblGrid>
        <w:gridCol w:w="2305"/>
        <w:gridCol w:w="1145"/>
        <w:gridCol w:w="1146"/>
        <w:gridCol w:w="1146"/>
        <w:gridCol w:w="1146"/>
        <w:gridCol w:w="1146"/>
        <w:gridCol w:w="1146"/>
      </w:tblGrid>
      <w:tr w:rsidR="007B60E0" w:rsidRPr="00094D29">
        <w:tblPrEx>
          <w:tblCellMar>
            <w:top w:w="0" w:type="dxa"/>
            <w:bottom w:w="0" w:type="dxa"/>
          </w:tblCellMar>
        </w:tblPrEx>
        <w:tc>
          <w:tcPr>
            <w:tcW w:w="2305" w:type="dxa"/>
            <w:tcBorders>
              <w:top w:val="single" w:sz="4" w:space="0" w:color="auto"/>
            </w:tcBorders>
            <w:shd w:val="clear" w:color="auto" w:fill="EEECE1"/>
          </w:tcPr>
          <w:p w:rsidR="007B60E0" w:rsidRPr="00094D29" w:rsidRDefault="007B60E0" w:rsidP="007B60E0">
            <w:pPr>
              <w:spacing w:before="60" w:after="60"/>
              <w:ind w:firstLine="0"/>
              <w:jc w:val="center"/>
              <w:rPr>
                <w:sz w:val="24"/>
                <w:szCs w:val="10"/>
              </w:rPr>
            </w:pPr>
          </w:p>
        </w:tc>
        <w:tc>
          <w:tcPr>
            <w:tcW w:w="1145"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1983</w:t>
            </w:r>
          </w:p>
        </w:tc>
        <w:tc>
          <w:tcPr>
            <w:tcW w:w="1146"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1984</w:t>
            </w:r>
          </w:p>
        </w:tc>
        <w:tc>
          <w:tcPr>
            <w:tcW w:w="1146"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1985</w:t>
            </w:r>
          </w:p>
        </w:tc>
        <w:tc>
          <w:tcPr>
            <w:tcW w:w="1146"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1986</w:t>
            </w:r>
          </w:p>
        </w:tc>
        <w:tc>
          <w:tcPr>
            <w:tcW w:w="1146"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1987</w:t>
            </w:r>
          </w:p>
        </w:tc>
        <w:tc>
          <w:tcPr>
            <w:tcW w:w="1146" w:type="dxa"/>
            <w:tcBorders>
              <w:top w:val="single" w:sz="4" w:space="0" w:color="auto"/>
            </w:tcBorders>
            <w:shd w:val="clear" w:color="auto" w:fill="EEECE1"/>
            <w:vAlign w:val="center"/>
          </w:tcPr>
          <w:p w:rsidR="007B60E0" w:rsidRPr="00094D29" w:rsidRDefault="007B60E0" w:rsidP="007B60E0">
            <w:pPr>
              <w:spacing w:before="60" w:after="60"/>
              <w:ind w:firstLine="0"/>
              <w:jc w:val="center"/>
              <w:rPr>
                <w:sz w:val="24"/>
              </w:rPr>
            </w:pPr>
            <w:r w:rsidRPr="00094D29">
              <w:rPr>
                <w:sz w:val="24"/>
              </w:rPr>
              <w:t>1988</w:t>
            </w:r>
          </w:p>
        </w:tc>
      </w:tr>
      <w:tr w:rsidR="007B60E0" w:rsidRPr="00094D29">
        <w:tblPrEx>
          <w:tblCellMar>
            <w:top w:w="0" w:type="dxa"/>
            <w:bottom w:w="0" w:type="dxa"/>
          </w:tblCellMar>
        </w:tblPrEx>
        <w:tc>
          <w:tcPr>
            <w:tcW w:w="2305"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Do</w:t>
            </w:r>
            <w:r w:rsidRPr="00094D29">
              <w:rPr>
                <w:sz w:val="24"/>
              </w:rPr>
              <w:t>l</w:t>
            </w:r>
            <w:r w:rsidRPr="00094D29">
              <w:rPr>
                <w:sz w:val="24"/>
              </w:rPr>
              <w:t>lars</w:t>
            </w:r>
          </w:p>
        </w:tc>
        <w:tc>
          <w:tcPr>
            <w:tcW w:w="1145"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84.4</w:t>
            </w:r>
          </w:p>
        </w:tc>
        <w:tc>
          <w:tcPr>
            <w:tcW w:w="1146"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84.2</w:t>
            </w:r>
          </w:p>
        </w:tc>
        <w:tc>
          <w:tcPr>
            <w:tcW w:w="1146"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71.5</w:t>
            </w:r>
          </w:p>
        </w:tc>
        <w:tc>
          <w:tcPr>
            <w:tcW w:w="1146"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63</w:t>
            </w:r>
          </w:p>
        </w:tc>
        <w:tc>
          <w:tcPr>
            <w:tcW w:w="1146"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41.3</w:t>
            </w:r>
          </w:p>
        </w:tc>
        <w:tc>
          <w:tcPr>
            <w:tcW w:w="1146" w:type="dxa"/>
            <w:tcBorders>
              <w:top w:val="single" w:sz="4" w:space="0" w:color="auto"/>
            </w:tcBorders>
            <w:shd w:val="clear" w:color="auto" w:fill="FFFFFF"/>
            <w:vAlign w:val="bottom"/>
          </w:tcPr>
          <w:p w:rsidR="007B60E0" w:rsidRPr="00094D29" w:rsidRDefault="007B60E0" w:rsidP="007B60E0">
            <w:pPr>
              <w:tabs>
                <w:tab w:val="decimal" w:pos="655"/>
              </w:tabs>
              <w:spacing w:before="120"/>
              <w:ind w:firstLine="0"/>
              <w:jc w:val="both"/>
              <w:rPr>
                <w:sz w:val="24"/>
              </w:rPr>
            </w:pPr>
            <w:r w:rsidRPr="00094D29">
              <w:rPr>
                <w:sz w:val="24"/>
              </w:rPr>
              <w:t>44.5</w:t>
            </w:r>
          </w:p>
        </w:tc>
      </w:tr>
      <w:tr w:rsidR="007B60E0" w:rsidRPr="00094D29">
        <w:tblPrEx>
          <w:tblCellMar>
            <w:top w:w="0" w:type="dxa"/>
            <w:bottom w:w="0" w:type="dxa"/>
          </w:tblCellMar>
        </w:tblPrEx>
        <w:tc>
          <w:tcPr>
            <w:tcW w:w="2305" w:type="dxa"/>
            <w:shd w:val="clear" w:color="auto" w:fill="FFFFFF"/>
          </w:tcPr>
          <w:p w:rsidR="007B60E0" w:rsidRPr="00094D29" w:rsidRDefault="007B60E0" w:rsidP="007B60E0">
            <w:pPr>
              <w:ind w:firstLine="0"/>
              <w:jc w:val="both"/>
              <w:rPr>
                <w:sz w:val="24"/>
              </w:rPr>
            </w:pPr>
            <w:r w:rsidRPr="00094D29">
              <w:rPr>
                <w:sz w:val="24"/>
              </w:rPr>
              <w:t>Mark</w:t>
            </w:r>
          </w:p>
        </w:tc>
        <w:tc>
          <w:tcPr>
            <w:tcW w:w="1145" w:type="dxa"/>
            <w:shd w:val="clear" w:color="auto" w:fill="FFFFFF"/>
          </w:tcPr>
          <w:p w:rsidR="007B60E0" w:rsidRPr="00094D29" w:rsidRDefault="007B60E0" w:rsidP="007B60E0">
            <w:pPr>
              <w:tabs>
                <w:tab w:val="decimal" w:pos="655"/>
              </w:tabs>
              <w:ind w:firstLine="0"/>
              <w:jc w:val="both"/>
              <w:rPr>
                <w:sz w:val="24"/>
              </w:rPr>
            </w:pPr>
            <w:r w:rsidRPr="00094D29">
              <w:rPr>
                <w:sz w:val="24"/>
              </w:rPr>
              <w:t>8.4</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6.1</w:t>
            </w:r>
          </w:p>
        </w:tc>
        <w:tc>
          <w:tcPr>
            <w:tcW w:w="1146" w:type="dxa"/>
            <w:shd w:val="clear" w:color="auto" w:fill="FFFFFF"/>
          </w:tcPr>
          <w:p w:rsidR="007B60E0" w:rsidRPr="00094D29" w:rsidRDefault="007B60E0" w:rsidP="007B60E0">
            <w:pPr>
              <w:tabs>
                <w:tab w:val="decimal" w:pos="655"/>
              </w:tabs>
              <w:ind w:firstLine="0"/>
              <w:jc w:val="both"/>
              <w:rPr>
                <w:sz w:val="24"/>
              </w:rPr>
            </w:pPr>
            <w:r w:rsidRPr="00094D29">
              <w:rPr>
                <w:sz w:val="24"/>
              </w:rPr>
              <w:t>6.9</w:t>
            </w:r>
          </w:p>
        </w:tc>
        <w:tc>
          <w:tcPr>
            <w:tcW w:w="1146" w:type="dxa"/>
            <w:shd w:val="clear" w:color="auto" w:fill="FFFFFF"/>
          </w:tcPr>
          <w:p w:rsidR="007B60E0" w:rsidRPr="00094D29" w:rsidRDefault="007B60E0" w:rsidP="007B60E0">
            <w:pPr>
              <w:tabs>
                <w:tab w:val="decimal" w:pos="655"/>
              </w:tabs>
              <w:ind w:firstLine="0"/>
              <w:jc w:val="both"/>
              <w:rPr>
                <w:sz w:val="24"/>
              </w:rPr>
            </w:pPr>
            <w:r w:rsidRPr="00094D29">
              <w:rPr>
                <w:sz w:val="24"/>
              </w:rPr>
              <w:t>9.1</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10.6</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12.6</w:t>
            </w:r>
          </w:p>
        </w:tc>
      </w:tr>
      <w:tr w:rsidR="007B60E0" w:rsidRPr="00094D29">
        <w:tblPrEx>
          <w:tblCellMar>
            <w:top w:w="0" w:type="dxa"/>
            <w:bottom w:w="0" w:type="dxa"/>
          </w:tblCellMar>
        </w:tblPrEx>
        <w:tc>
          <w:tcPr>
            <w:tcW w:w="2305" w:type="dxa"/>
            <w:shd w:val="clear" w:color="auto" w:fill="FFFFFF"/>
            <w:vAlign w:val="bottom"/>
          </w:tcPr>
          <w:p w:rsidR="007B60E0" w:rsidRPr="00094D29" w:rsidRDefault="007B60E0" w:rsidP="007B60E0">
            <w:pPr>
              <w:ind w:firstLine="0"/>
              <w:jc w:val="both"/>
              <w:rPr>
                <w:sz w:val="24"/>
              </w:rPr>
            </w:pPr>
            <w:r w:rsidRPr="00094D29">
              <w:rPr>
                <w:sz w:val="24"/>
              </w:rPr>
              <w:t>Livre</w:t>
            </w:r>
          </w:p>
        </w:tc>
        <w:tc>
          <w:tcPr>
            <w:tcW w:w="1145"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4.2</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5.2</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4.2</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5.6</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10.7</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13.3</w:t>
            </w:r>
          </w:p>
        </w:tc>
      </w:tr>
      <w:tr w:rsidR="007B60E0" w:rsidRPr="00094D29">
        <w:tblPrEx>
          <w:tblCellMar>
            <w:top w:w="0" w:type="dxa"/>
            <w:bottom w:w="0" w:type="dxa"/>
          </w:tblCellMar>
        </w:tblPrEx>
        <w:tc>
          <w:tcPr>
            <w:tcW w:w="2305" w:type="dxa"/>
            <w:shd w:val="clear" w:color="auto" w:fill="FFFFFF"/>
          </w:tcPr>
          <w:p w:rsidR="007B60E0" w:rsidRPr="00094D29" w:rsidRDefault="007B60E0" w:rsidP="007B60E0">
            <w:pPr>
              <w:ind w:firstLine="0"/>
              <w:jc w:val="both"/>
              <w:rPr>
                <w:sz w:val="24"/>
              </w:rPr>
            </w:pPr>
            <w:r w:rsidRPr="00094D29">
              <w:rPr>
                <w:sz w:val="24"/>
              </w:rPr>
              <w:t>Yen</w:t>
            </w:r>
          </w:p>
        </w:tc>
        <w:tc>
          <w:tcPr>
            <w:tcW w:w="1145" w:type="dxa"/>
            <w:shd w:val="clear" w:color="auto" w:fill="FFFFFF"/>
          </w:tcPr>
          <w:p w:rsidR="007B60E0" w:rsidRPr="00094D29" w:rsidRDefault="007B60E0" w:rsidP="007B60E0">
            <w:pPr>
              <w:tabs>
                <w:tab w:val="decimal" w:pos="655"/>
              </w:tabs>
              <w:ind w:firstLine="0"/>
              <w:jc w:val="both"/>
              <w:rPr>
                <w:sz w:val="24"/>
              </w:rPr>
            </w:pPr>
            <w:r w:rsidRPr="00094D29">
              <w:rPr>
                <w:sz w:val="24"/>
              </w:rPr>
              <w:t>0.3</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1.6</w:t>
            </w:r>
          </w:p>
        </w:tc>
        <w:tc>
          <w:tcPr>
            <w:tcW w:w="1146" w:type="dxa"/>
            <w:shd w:val="clear" w:color="auto" w:fill="FFFFFF"/>
          </w:tcPr>
          <w:p w:rsidR="007B60E0" w:rsidRPr="00094D29" w:rsidRDefault="007B60E0" w:rsidP="007B60E0">
            <w:pPr>
              <w:tabs>
                <w:tab w:val="decimal" w:pos="655"/>
              </w:tabs>
              <w:ind w:firstLine="0"/>
              <w:jc w:val="both"/>
              <w:rPr>
                <w:sz w:val="24"/>
              </w:rPr>
            </w:pPr>
            <w:r w:rsidRPr="00094D29">
              <w:rPr>
                <w:sz w:val="24"/>
              </w:rPr>
              <w:t>4.7</w:t>
            </w:r>
          </w:p>
        </w:tc>
        <w:tc>
          <w:tcPr>
            <w:tcW w:w="1146" w:type="dxa"/>
            <w:shd w:val="clear" w:color="auto" w:fill="FFFFFF"/>
          </w:tcPr>
          <w:p w:rsidR="007B60E0" w:rsidRPr="00094D29" w:rsidRDefault="007B60E0" w:rsidP="007B60E0">
            <w:pPr>
              <w:tabs>
                <w:tab w:val="decimal" w:pos="655"/>
              </w:tabs>
              <w:ind w:firstLine="0"/>
              <w:jc w:val="both"/>
              <w:rPr>
                <w:sz w:val="24"/>
              </w:rPr>
            </w:pPr>
            <w:r w:rsidRPr="00094D29">
              <w:rPr>
                <w:sz w:val="24"/>
              </w:rPr>
              <w:t>9.8</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16.0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8.8</w:t>
            </w:r>
          </w:p>
        </w:tc>
      </w:tr>
      <w:tr w:rsidR="007B60E0" w:rsidRPr="00094D29">
        <w:tblPrEx>
          <w:tblCellMar>
            <w:top w:w="0" w:type="dxa"/>
            <w:bottom w:w="0" w:type="dxa"/>
          </w:tblCellMar>
        </w:tblPrEx>
        <w:tc>
          <w:tcPr>
            <w:tcW w:w="2305" w:type="dxa"/>
            <w:shd w:val="clear" w:color="auto" w:fill="FFFFFF"/>
            <w:vAlign w:val="center"/>
          </w:tcPr>
          <w:p w:rsidR="007B60E0" w:rsidRPr="00094D29" w:rsidRDefault="007B60E0" w:rsidP="007B60E0">
            <w:pPr>
              <w:ind w:firstLine="0"/>
              <w:jc w:val="both"/>
              <w:rPr>
                <w:sz w:val="24"/>
              </w:rPr>
            </w:pPr>
            <w:r w:rsidRPr="00094D29">
              <w:rPr>
                <w:sz w:val="24"/>
              </w:rPr>
              <w:t>Total</w:t>
            </w:r>
          </w:p>
        </w:tc>
        <w:tc>
          <w:tcPr>
            <w:tcW w:w="1145"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c>
          <w:tcPr>
            <w:tcW w:w="1146" w:type="dxa"/>
            <w:shd w:val="clear" w:color="auto" w:fill="FFFFFF"/>
            <w:vAlign w:val="bottom"/>
          </w:tcPr>
          <w:p w:rsidR="007B60E0" w:rsidRPr="00094D29" w:rsidRDefault="007B60E0" w:rsidP="007B60E0">
            <w:pPr>
              <w:tabs>
                <w:tab w:val="decimal" w:pos="655"/>
              </w:tabs>
              <w:ind w:firstLine="0"/>
              <w:jc w:val="both"/>
              <w:rPr>
                <w:sz w:val="24"/>
              </w:rPr>
            </w:pPr>
            <w:r w:rsidRPr="00094D29">
              <w:rPr>
                <w:sz w:val="24"/>
              </w:rPr>
              <w:t>100</w:t>
            </w:r>
          </w:p>
        </w:tc>
      </w:tr>
      <w:tr w:rsidR="007B60E0" w:rsidRPr="00094D29">
        <w:tblPrEx>
          <w:tblCellMar>
            <w:top w:w="0" w:type="dxa"/>
            <w:bottom w:w="0" w:type="dxa"/>
          </w:tblCellMar>
        </w:tblPrEx>
        <w:tc>
          <w:tcPr>
            <w:tcW w:w="2305" w:type="dxa"/>
            <w:shd w:val="clear" w:color="auto" w:fill="FFFFFF"/>
          </w:tcPr>
          <w:p w:rsidR="007B60E0" w:rsidRPr="00094D29" w:rsidRDefault="007B60E0" w:rsidP="007B60E0">
            <w:pPr>
              <w:spacing w:after="120"/>
              <w:ind w:firstLine="0"/>
              <w:jc w:val="both"/>
              <w:rPr>
                <w:sz w:val="24"/>
              </w:rPr>
            </w:pPr>
            <w:r w:rsidRPr="00094D29">
              <w:rPr>
                <w:sz w:val="24"/>
              </w:rPr>
              <w:t>En millions de do</w:t>
            </w:r>
            <w:r w:rsidRPr="00094D29">
              <w:rPr>
                <w:sz w:val="24"/>
              </w:rPr>
              <w:t>l</w:t>
            </w:r>
            <w:r w:rsidRPr="00094D29">
              <w:rPr>
                <w:sz w:val="24"/>
              </w:rPr>
              <w:t>lars</w:t>
            </w:r>
          </w:p>
        </w:tc>
        <w:tc>
          <w:tcPr>
            <w:tcW w:w="1145"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45,501</w:t>
            </w:r>
          </w:p>
        </w:tc>
        <w:tc>
          <w:tcPr>
            <w:tcW w:w="1146"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75.458</w:t>
            </w:r>
          </w:p>
        </w:tc>
        <w:tc>
          <w:tcPr>
            <w:tcW w:w="1146"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136,731</w:t>
            </w:r>
          </w:p>
        </w:tc>
        <w:tc>
          <w:tcPr>
            <w:tcW w:w="1146"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188,747</w:t>
            </w:r>
          </w:p>
        </w:tc>
        <w:tc>
          <w:tcPr>
            <w:tcW w:w="1146"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140,535</w:t>
            </w:r>
          </w:p>
        </w:tc>
        <w:tc>
          <w:tcPr>
            <w:tcW w:w="1146" w:type="dxa"/>
            <w:shd w:val="clear" w:color="auto" w:fill="FFFFFF"/>
            <w:vAlign w:val="bottom"/>
          </w:tcPr>
          <w:p w:rsidR="007B60E0" w:rsidRPr="00094D29" w:rsidRDefault="007B60E0" w:rsidP="007B60E0">
            <w:pPr>
              <w:tabs>
                <w:tab w:val="decimal" w:pos="655"/>
              </w:tabs>
              <w:spacing w:after="120"/>
              <w:ind w:firstLine="0"/>
              <w:jc w:val="both"/>
              <w:rPr>
                <w:sz w:val="24"/>
              </w:rPr>
            </w:pPr>
            <w:r w:rsidRPr="00094D29">
              <w:rPr>
                <w:sz w:val="24"/>
              </w:rPr>
              <w:t>138,257</w:t>
            </w:r>
          </w:p>
        </w:tc>
      </w:tr>
    </w:tbl>
    <w:p w:rsidR="007B60E0" w:rsidRPr="00094D29" w:rsidRDefault="007B60E0" w:rsidP="007B60E0">
      <w:pPr>
        <w:spacing w:before="120" w:after="120"/>
        <w:jc w:val="both"/>
        <w:rPr>
          <w:sz w:val="24"/>
        </w:rPr>
      </w:pPr>
      <w:r w:rsidRPr="00094D29">
        <w:rPr>
          <w:sz w:val="24"/>
          <w:lang w:eastAsia="fr-FR" w:bidi="fr-FR"/>
        </w:rPr>
        <w:t xml:space="preserve">Source : </w:t>
      </w:r>
      <w:r w:rsidRPr="00094D29">
        <w:rPr>
          <w:rStyle w:val="LgendedutableauItalique"/>
          <w:sz w:val="24"/>
        </w:rPr>
        <w:t>World Financial Markets,</w:t>
      </w:r>
      <w:r w:rsidRPr="00094D29">
        <w:rPr>
          <w:sz w:val="24"/>
          <w:lang w:eastAsia="fr-FR" w:bidi="fr-FR"/>
        </w:rPr>
        <w:t xml:space="preserve"> différents numéros.</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Même si l’on observe d'importants changements sur le plan mon</w:t>
      </w:r>
      <w:r w:rsidRPr="00094D29">
        <w:rPr>
          <w:lang w:eastAsia="fr-FR" w:bidi="fr-FR"/>
        </w:rPr>
        <w:t>é</w:t>
      </w:r>
      <w:r w:rsidRPr="00094D29">
        <w:rPr>
          <w:lang w:eastAsia="fr-FR" w:bidi="fr-FR"/>
        </w:rPr>
        <w:t>taire au niveau international, il est hors de que</w:t>
      </w:r>
      <w:r w:rsidRPr="00094D29">
        <w:rPr>
          <w:lang w:eastAsia="fr-FR" w:bidi="fr-FR"/>
        </w:rPr>
        <w:t>s</w:t>
      </w:r>
      <w:r w:rsidRPr="00094D29">
        <w:rPr>
          <w:lang w:eastAsia="fr-FR" w:bidi="fr-FR"/>
        </w:rPr>
        <w:t>tion de conclure à un renversement structurel majeur. Le Japon connaît certes depuis le d</w:t>
      </w:r>
      <w:r w:rsidRPr="00094D29">
        <w:rPr>
          <w:lang w:eastAsia="fr-FR" w:bidi="fr-FR"/>
        </w:rPr>
        <w:t>é</w:t>
      </w:r>
      <w:r w:rsidRPr="00094D29">
        <w:rPr>
          <w:lang w:eastAsia="fr-FR" w:bidi="fr-FR"/>
        </w:rPr>
        <w:t>but de la décennie une vigoureuse internationalisation de sa monnaie, particulièrement, avons-nous dit, sur les marchés privés, mais les États-Unis restent solidement installés au</w:t>
      </w:r>
      <w:r>
        <w:rPr>
          <w:lang w:eastAsia="fr-FR" w:bidi="fr-FR"/>
        </w:rPr>
        <w:t xml:space="preserve"> </w:t>
      </w:r>
      <w:r w:rsidRPr="00094D29">
        <w:t>[123]</w:t>
      </w:r>
      <w:r>
        <w:t xml:space="preserve"> </w:t>
      </w:r>
      <w:r w:rsidRPr="00094D29">
        <w:rPr>
          <w:lang w:eastAsia="fr-FR" w:bidi="fr-FR"/>
        </w:rPr>
        <w:t>centre du système qu'ils ont contribué à créer au lendemain de la seconde guerre mondi</w:t>
      </w:r>
      <w:r w:rsidRPr="00094D29">
        <w:rPr>
          <w:lang w:eastAsia="fr-FR" w:bidi="fr-FR"/>
        </w:rPr>
        <w:t>a</w:t>
      </w:r>
      <w:r w:rsidRPr="00094D29">
        <w:rPr>
          <w:lang w:eastAsia="fr-FR" w:bidi="fr-FR"/>
        </w:rPr>
        <w:t>le. D'un autre côté, la tendance à voir le yen re</w:t>
      </w:r>
      <w:r w:rsidRPr="00094D29">
        <w:rPr>
          <w:lang w:eastAsia="fr-FR" w:bidi="fr-FR"/>
        </w:rPr>
        <w:t>m</w:t>
      </w:r>
      <w:r w:rsidRPr="00094D29">
        <w:rPr>
          <w:lang w:eastAsia="fr-FR" w:bidi="fr-FR"/>
        </w:rPr>
        <w:t>placer le dollar se dessine de plus en plus. Les indices disponibles permettent d'affirmer que le commencement de ce phénomène date de 1984 avec l'accord signé entre les États-Unis et le Japon, mieux connu sous le nom de l'Accord Yen-Dollar. Celui-ci comportait trois obje</w:t>
      </w:r>
      <w:r w:rsidRPr="00094D29">
        <w:rPr>
          <w:lang w:eastAsia="fr-FR" w:bidi="fr-FR"/>
        </w:rPr>
        <w:t>c</w:t>
      </w:r>
      <w:r w:rsidRPr="00094D29">
        <w:rPr>
          <w:lang w:eastAsia="fr-FR" w:bidi="fr-FR"/>
        </w:rPr>
        <w:t>tifs principaux : 1. l'augmentation de l'usage du yen comme monnaie internationale ; 2. le développement d'un marché monétaire en euro-yen ; 3. la libéralis</w:t>
      </w:r>
      <w:r w:rsidRPr="00094D29">
        <w:rPr>
          <w:lang w:eastAsia="fr-FR" w:bidi="fr-FR"/>
        </w:rPr>
        <w:t>a</w:t>
      </w:r>
      <w:r w:rsidRPr="00094D29">
        <w:rPr>
          <w:lang w:eastAsia="fr-FR" w:bidi="fr-FR"/>
        </w:rPr>
        <w:t>tion des marchés de capitaux japonais notamment par une dérégl</w:t>
      </w:r>
      <w:r w:rsidRPr="00094D29">
        <w:rPr>
          <w:lang w:eastAsia="fr-FR" w:bidi="fr-FR"/>
        </w:rPr>
        <w:t>e</w:t>
      </w:r>
      <w:r w:rsidRPr="00094D29">
        <w:rPr>
          <w:lang w:eastAsia="fr-FR" w:bidi="fr-FR"/>
        </w:rPr>
        <w:t>mentation des taux d'intérêt et l'amélioration des facil</w:t>
      </w:r>
      <w:r w:rsidRPr="00094D29">
        <w:rPr>
          <w:lang w:eastAsia="fr-FR" w:bidi="fr-FR"/>
        </w:rPr>
        <w:t>i</w:t>
      </w:r>
      <w:r w:rsidRPr="00094D29">
        <w:rPr>
          <w:lang w:eastAsia="fr-FR" w:bidi="fr-FR"/>
        </w:rPr>
        <w:t>tés d’accès.</w:t>
      </w:r>
    </w:p>
    <w:p w:rsidR="007B60E0" w:rsidRDefault="007B60E0" w:rsidP="007B60E0">
      <w:pPr>
        <w:spacing w:before="120" w:after="120"/>
        <w:jc w:val="both"/>
        <w:rPr>
          <w:lang w:eastAsia="fr-FR" w:bidi="fr-FR"/>
        </w:rPr>
      </w:pPr>
      <w:r w:rsidRPr="00094D29">
        <w:rPr>
          <w:lang w:eastAsia="fr-FR" w:bidi="fr-FR"/>
        </w:rPr>
        <w:t>Ce phénomène de substitution yen/dollar est particulièrement vis</w:t>
      </w:r>
      <w:r w:rsidRPr="00094D29">
        <w:rPr>
          <w:lang w:eastAsia="fr-FR" w:bidi="fr-FR"/>
        </w:rPr>
        <w:t>i</w:t>
      </w:r>
      <w:r w:rsidRPr="00094D29">
        <w:rPr>
          <w:lang w:eastAsia="fr-FR" w:bidi="fr-FR"/>
        </w:rPr>
        <w:t>ble au niveau du commerce mondial et des réserves monétaires inte</w:t>
      </w:r>
      <w:r w:rsidRPr="00094D29">
        <w:rPr>
          <w:lang w:eastAsia="fr-FR" w:bidi="fr-FR"/>
        </w:rPr>
        <w:t>r</w:t>
      </w:r>
      <w:r w:rsidRPr="00094D29">
        <w:rPr>
          <w:lang w:eastAsia="fr-FR" w:bidi="fr-FR"/>
        </w:rPr>
        <w:t>nationales où, même si, comme nous l'avons dit, le dollar reste l'unité monétaire de référence, on voit très nettement et très rapid</w:t>
      </w:r>
      <w:r w:rsidRPr="00094D29">
        <w:rPr>
          <w:lang w:eastAsia="fr-FR" w:bidi="fr-FR"/>
        </w:rPr>
        <w:t>e</w:t>
      </w:r>
      <w:r w:rsidRPr="00094D29">
        <w:rPr>
          <w:lang w:eastAsia="fr-FR" w:bidi="fr-FR"/>
        </w:rPr>
        <w:t>ment le yen gagner du terrain. Ainsi, alors que les exportations japonaises ca</w:t>
      </w:r>
      <w:r w:rsidRPr="00094D29">
        <w:rPr>
          <w:lang w:eastAsia="fr-FR" w:bidi="fr-FR"/>
        </w:rPr>
        <w:t>l</w:t>
      </w:r>
      <w:r w:rsidRPr="00094D29">
        <w:rPr>
          <w:lang w:eastAsia="fr-FR" w:bidi="fr-FR"/>
        </w:rPr>
        <w:t>culées en yen étaient de 18 p. cent en 1977, elles en repr</w:t>
      </w:r>
      <w:r w:rsidRPr="00094D29">
        <w:rPr>
          <w:lang w:eastAsia="fr-FR" w:bidi="fr-FR"/>
        </w:rPr>
        <w:t>é</w:t>
      </w:r>
      <w:r w:rsidRPr="00094D29">
        <w:rPr>
          <w:lang w:eastAsia="fr-FR" w:bidi="fr-FR"/>
        </w:rPr>
        <w:t>sentaient 36 p. cent en 1986. Comme monnaie de réserve, le yen est passé de 4 p. cent des réserves totales en 1980 à 7 p. cent en 1987. Comme actif de réserve des banques il est passé, entre 1982 et 1986 de 2.4 à 9 p. cent des actifs totaux. Le tableau 6 offre un panorama complet du proce</w:t>
      </w:r>
      <w:r w:rsidRPr="00094D29">
        <w:rPr>
          <w:lang w:eastAsia="fr-FR" w:bidi="fr-FR"/>
        </w:rPr>
        <w:t>s</w:t>
      </w:r>
      <w:r w:rsidRPr="00094D29">
        <w:rPr>
          <w:lang w:eastAsia="fr-FR" w:bidi="fr-FR"/>
        </w:rPr>
        <w:t>sus d’internationalisation du yen.</w:t>
      </w:r>
    </w:p>
    <w:p w:rsidR="007B60E0" w:rsidRPr="00094D29" w:rsidRDefault="007B60E0" w:rsidP="007B60E0">
      <w:pPr>
        <w:spacing w:before="120" w:after="120"/>
        <w:jc w:val="both"/>
      </w:pPr>
    </w:p>
    <w:p w:rsidR="007B60E0" w:rsidRPr="00094D29" w:rsidRDefault="007B60E0" w:rsidP="007B60E0">
      <w:pPr>
        <w:pStyle w:val="figtitre"/>
      </w:pPr>
      <w:r w:rsidRPr="00094D29">
        <w:t>Tableau 6</w:t>
      </w:r>
      <w:r w:rsidRPr="00094D29">
        <w:br/>
        <w:t>Internationalisation du yen</w:t>
      </w:r>
    </w:p>
    <w:tbl>
      <w:tblPr>
        <w:tblOverlap w:val="never"/>
        <w:tblW w:w="0" w:type="auto"/>
        <w:tblInd w:w="-1160" w:type="dxa"/>
        <w:tblLayout w:type="fixed"/>
        <w:tblCellMar>
          <w:left w:w="10" w:type="dxa"/>
          <w:right w:w="10" w:type="dxa"/>
        </w:tblCellMar>
        <w:tblLook w:val="0000" w:firstRow="0" w:lastRow="0" w:firstColumn="0" w:lastColumn="0" w:noHBand="0" w:noVBand="0"/>
      </w:tblPr>
      <w:tblGrid>
        <w:gridCol w:w="3150"/>
        <w:gridCol w:w="936"/>
        <w:gridCol w:w="834"/>
        <w:gridCol w:w="834"/>
        <w:gridCol w:w="834"/>
        <w:gridCol w:w="834"/>
        <w:gridCol w:w="834"/>
        <w:gridCol w:w="834"/>
      </w:tblGrid>
      <w:tr w:rsidR="007B60E0" w:rsidRPr="00094D29">
        <w:tblPrEx>
          <w:tblCellMar>
            <w:top w:w="0" w:type="dxa"/>
            <w:bottom w:w="0" w:type="dxa"/>
          </w:tblCellMar>
        </w:tblPrEx>
        <w:tc>
          <w:tcPr>
            <w:tcW w:w="3150" w:type="dxa"/>
            <w:tcBorders>
              <w:top w:val="single" w:sz="4" w:space="0" w:color="auto"/>
            </w:tcBorders>
            <w:shd w:val="clear" w:color="auto" w:fill="EEECE1"/>
          </w:tcPr>
          <w:p w:rsidR="007B60E0" w:rsidRPr="00094D29" w:rsidRDefault="007B60E0" w:rsidP="007B60E0">
            <w:pPr>
              <w:spacing w:before="120" w:after="120"/>
              <w:ind w:left="80" w:right="99" w:firstLine="0"/>
              <w:jc w:val="center"/>
              <w:rPr>
                <w:sz w:val="24"/>
                <w:szCs w:val="10"/>
              </w:rPr>
            </w:pPr>
          </w:p>
        </w:tc>
        <w:tc>
          <w:tcPr>
            <w:tcW w:w="936" w:type="dxa"/>
            <w:tcBorders>
              <w:top w:val="single" w:sz="4" w:space="0" w:color="auto"/>
            </w:tcBorders>
            <w:shd w:val="clear" w:color="auto" w:fill="EEECE1"/>
          </w:tcPr>
          <w:p w:rsidR="007B60E0" w:rsidRPr="00094D29" w:rsidRDefault="007B60E0" w:rsidP="007B60E0">
            <w:pPr>
              <w:spacing w:before="120" w:after="120"/>
              <w:ind w:left="80" w:right="99" w:firstLine="0"/>
              <w:jc w:val="center"/>
              <w:rPr>
                <w:sz w:val="24"/>
                <w:szCs w:val="10"/>
              </w:rPr>
            </w:pP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1981</w:t>
            </w: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1982</w:t>
            </w: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1983</w:t>
            </w: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1984</w:t>
            </w: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1985</w:t>
            </w:r>
          </w:p>
        </w:tc>
        <w:tc>
          <w:tcPr>
            <w:tcW w:w="834" w:type="dxa"/>
            <w:tcBorders>
              <w:top w:val="single" w:sz="4" w:space="0" w:color="auto"/>
            </w:tcBorders>
            <w:shd w:val="clear" w:color="auto" w:fill="EEECE1"/>
            <w:vAlign w:val="center"/>
          </w:tcPr>
          <w:p w:rsidR="007B60E0" w:rsidRPr="00094D29" w:rsidRDefault="007B60E0" w:rsidP="007B60E0">
            <w:pPr>
              <w:spacing w:before="120" w:after="120"/>
              <w:ind w:left="80" w:right="99" w:firstLine="0"/>
              <w:jc w:val="center"/>
              <w:rPr>
                <w:sz w:val="24"/>
              </w:rPr>
            </w:pPr>
            <w:r w:rsidRPr="00094D29">
              <w:rPr>
                <w:sz w:val="24"/>
              </w:rPr>
              <w:t>1986</w:t>
            </w:r>
          </w:p>
        </w:tc>
      </w:tr>
      <w:tr w:rsidR="007B60E0" w:rsidRPr="00094D29">
        <w:tblPrEx>
          <w:tblCellMar>
            <w:top w:w="0" w:type="dxa"/>
            <w:bottom w:w="0" w:type="dxa"/>
          </w:tblCellMar>
        </w:tblPrEx>
        <w:tc>
          <w:tcPr>
            <w:tcW w:w="3150" w:type="dxa"/>
            <w:vMerge w:val="restart"/>
            <w:tcBorders>
              <w:top w:val="single" w:sz="4" w:space="0" w:color="auto"/>
            </w:tcBorders>
            <w:shd w:val="clear" w:color="auto" w:fill="FFFFFF"/>
          </w:tcPr>
          <w:p w:rsidR="007B60E0" w:rsidRPr="00094D29" w:rsidRDefault="007B60E0" w:rsidP="007B60E0">
            <w:pPr>
              <w:spacing w:before="120" w:after="120"/>
              <w:ind w:left="80" w:right="99" w:firstLine="0"/>
              <w:rPr>
                <w:sz w:val="24"/>
              </w:rPr>
            </w:pPr>
            <w:r w:rsidRPr="00094D29">
              <w:rPr>
                <w:sz w:val="24"/>
              </w:rPr>
              <w:t>Commerce japonais ca</w:t>
            </w:r>
            <w:r w:rsidRPr="00094D29">
              <w:rPr>
                <w:sz w:val="24"/>
              </w:rPr>
              <w:t>l</w:t>
            </w:r>
            <w:r w:rsidRPr="00094D29">
              <w:rPr>
                <w:sz w:val="24"/>
              </w:rPr>
              <w:t>culé</w:t>
            </w:r>
            <w:r>
              <w:rPr>
                <w:sz w:val="24"/>
              </w:rPr>
              <w:br/>
            </w:r>
            <w:r w:rsidRPr="00094D29">
              <w:rPr>
                <w:sz w:val="24"/>
              </w:rPr>
              <w:t>en yen (%) :</w:t>
            </w:r>
          </w:p>
        </w:tc>
        <w:tc>
          <w:tcPr>
            <w:tcW w:w="936" w:type="dxa"/>
            <w:tcBorders>
              <w:top w:val="single" w:sz="4" w:space="0" w:color="auto"/>
            </w:tcBorders>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e</w:t>
            </w:r>
            <w:r w:rsidRPr="00094D29">
              <w:rPr>
                <w:sz w:val="24"/>
              </w:rPr>
              <w:t>x</w:t>
            </w:r>
            <w:r w:rsidRPr="00094D29">
              <w:rPr>
                <w:sz w:val="24"/>
              </w:rPr>
              <w:t>port.</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33.8</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34.2</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34.5</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33.7</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35.9</w:t>
            </w:r>
          </w:p>
        </w:tc>
        <w:tc>
          <w:tcPr>
            <w:tcW w:w="834" w:type="dxa"/>
            <w:tcBorders>
              <w:top w:val="single" w:sz="4"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35.3</w:t>
            </w:r>
          </w:p>
        </w:tc>
      </w:tr>
      <w:tr w:rsidR="007B60E0" w:rsidRPr="00094D29">
        <w:tblPrEx>
          <w:tblCellMar>
            <w:top w:w="0" w:type="dxa"/>
            <w:bottom w:w="0" w:type="dxa"/>
          </w:tblCellMar>
        </w:tblPrEx>
        <w:tc>
          <w:tcPr>
            <w:tcW w:w="3150" w:type="dxa"/>
            <w:vMerge/>
            <w:shd w:val="clear" w:color="auto" w:fill="FFFFFF"/>
            <w:vAlign w:val="center"/>
          </w:tcPr>
          <w:p w:rsidR="007B60E0" w:rsidRPr="00094D29" w:rsidRDefault="007B60E0" w:rsidP="007B60E0">
            <w:pPr>
              <w:spacing w:before="120" w:after="120"/>
              <w:ind w:left="80" w:right="99" w:firstLine="0"/>
              <w:rPr>
                <w:sz w:val="24"/>
              </w:rPr>
            </w:pPr>
          </w:p>
        </w:tc>
        <w:tc>
          <w:tcPr>
            <w:tcW w:w="936" w:type="dxa"/>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i</w:t>
            </w:r>
            <w:r w:rsidRPr="00094D29">
              <w:rPr>
                <w:sz w:val="24"/>
              </w:rPr>
              <w:t>m</w:t>
            </w:r>
            <w:r w:rsidRPr="00094D29">
              <w:rPr>
                <w:sz w:val="24"/>
              </w:rPr>
              <w:t>port.</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2.4</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7.3</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19.7</w:t>
            </w:r>
          </w:p>
        </w:tc>
      </w:tr>
      <w:tr w:rsidR="007B60E0" w:rsidRPr="00094D29">
        <w:tblPrEx>
          <w:tblCellMar>
            <w:top w:w="0" w:type="dxa"/>
            <w:bottom w:w="0" w:type="dxa"/>
          </w:tblCellMar>
        </w:tblPrEx>
        <w:tc>
          <w:tcPr>
            <w:tcW w:w="3150" w:type="dxa"/>
            <w:vMerge w:val="restart"/>
            <w:shd w:val="clear" w:color="auto" w:fill="FFFFFF"/>
            <w:vAlign w:val="center"/>
          </w:tcPr>
          <w:p w:rsidR="007B60E0" w:rsidRPr="00094D29" w:rsidRDefault="007B60E0" w:rsidP="007B60E0">
            <w:pPr>
              <w:spacing w:before="120" w:after="120"/>
              <w:ind w:left="80" w:right="99" w:firstLine="0"/>
              <w:rPr>
                <w:sz w:val="24"/>
              </w:rPr>
            </w:pPr>
            <w:r w:rsidRPr="00094D29">
              <w:rPr>
                <w:sz w:val="24"/>
              </w:rPr>
              <w:t>Flux bancaires internati</w:t>
            </w:r>
            <w:r w:rsidRPr="00094D29">
              <w:rPr>
                <w:sz w:val="24"/>
              </w:rPr>
              <w:t>o</w:t>
            </w:r>
            <w:r w:rsidRPr="00094D29">
              <w:rPr>
                <w:sz w:val="24"/>
              </w:rPr>
              <w:t>naux calcu</w:t>
            </w:r>
            <w:r>
              <w:rPr>
                <w:sz w:val="24"/>
              </w:rPr>
              <w:t>lés en yen</w:t>
            </w:r>
            <w:r>
              <w:rPr>
                <w:sz w:val="24"/>
              </w:rPr>
              <w:br/>
            </w:r>
            <w:r w:rsidRPr="00094D29">
              <w:rPr>
                <w:sz w:val="24"/>
              </w:rPr>
              <w:t>(mi</w:t>
            </w:r>
            <w:r w:rsidRPr="00094D29">
              <w:rPr>
                <w:sz w:val="24"/>
              </w:rPr>
              <w:t>l</w:t>
            </w:r>
            <w:r w:rsidRPr="00094D29">
              <w:rPr>
                <w:sz w:val="24"/>
              </w:rPr>
              <w:t>liards de dollars) :</w:t>
            </w:r>
          </w:p>
        </w:tc>
        <w:tc>
          <w:tcPr>
            <w:tcW w:w="936" w:type="dxa"/>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a</w:t>
            </w:r>
            <w:r w:rsidRPr="00094D29">
              <w:rPr>
                <w:sz w:val="24"/>
              </w:rPr>
              <w:t>c</w:t>
            </w:r>
            <w:r w:rsidRPr="00094D29">
              <w:rPr>
                <w:sz w:val="24"/>
              </w:rPr>
              <w:t>tifs</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11.8</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5.7</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6.4</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18.3</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43.1</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66.2</w:t>
            </w:r>
          </w:p>
        </w:tc>
      </w:tr>
      <w:tr w:rsidR="007B60E0" w:rsidRPr="00094D29">
        <w:tblPrEx>
          <w:tblCellMar>
            <w:top w:w="0" w:type="dxa"/>
            <w:bottom w:w="0" w:type="dxa"/>
          </w:tblCellMar>
        </w:tblPrEx>
        <w:tc>
          <w:tcPr>
            <w:tcW w:w="3150" w:type="dxa"/>
            <w:vMerge/>
            <w:shd w:val="clear" w:color="auto" w:fill="FFFFFF"/>
            <w:vAlign w:val="center"/>
          </w:tcPr>
          <w:p w:rsidR="007B60E0" w:rsidRPr="00094D29" w:rsidRDefault="007B60E0" w:rsidP="007B60E0">
            <w:pPr>
              <w:spacing w:before="120" w:after="120"/>
              <w:ind w:left="80" w:right="99" w:firstLine="0"/>
              <w:rPr>
                <w:sz w:val="24"/>
              </w:rPr>
            </w:pPr>
          </w:p>
        </w:tc>
        <w:tc>
          <w:tcPr>
            <w:tcW w:w="936" w:type="dxa"/>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pa</w:t>
            </w:r>
            <w:r w:rsidRPr="00094D29">
              <w:rPr>
                <w:sz w:val="24"/>
              </w:rPr>
              <w:t>s</w:t>
            </w:r>
            <w:r w:rsidRPr="00094D29">
              <w:rPr>
                <w:sz w:val="24"/>
              </w:rPr>
              <w:t>sifs</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7.5</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3.6</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3.8</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13.1</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37.3</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51.8</w:t>
            </w:r>
          </w:p>
        </w:tc>
      </w:tr>
      <w:tr w:rsidR="007B60E0" w:rsidRPr="00094D29">
        <w:tblPrEx>
          <w:tblCellMar>
            <w:top w:w="0" w:type="dxa"/>
            <w:bottom w:w="0" w:type="dxa"/>
          </w:tblCellMar>
        </w:tblPrEx>
        <w:tc>
          <w:tcPr>
            <w:tcW w:w="3150" w:type="dxa"/>
            <w:shd w:val="clear" w:color="auto" w:fill="FFFFFF"/>
            <w:vAlign w:val="center"/>
          </w:tcPr>
          <w:p w:rsidR="007B60E0" w:rsidRPr="00094D29" w:rsidRDefault="007B60E0" w:rsidP="007B60E0">
            <w:pPr>
              <w:spacing w:before="120" w:after="120"/>
              <w:ind w:left="80" w:right="99" w:firstLine="0"/>
              <w:rPr>
                <w:sz w:val="24"/>
              </w:rPr>
            </w:pPr>
            <w:r w:rsidRPr="00094D29">
              <w:rPr>
                <w:sz w:val="24"/>
              </w:rPr>
              <w:t>Part du yen dans les actifs bancaires internati</w:t>
            </w:r>
            <w:r w:rsidRPr="00094D29">
              <w:rPr>
                <w:sz w:val="24"/>
              </w:rPr>
              <w:t>o</w:t>
            </w:r>
            <w:r w:rsidRPr="00094D29">
              <w:rPr>
                <w:sz w:val="24"/>
              </w:rPr>
              <w:t>naux (%) :</w:t>
            </w:r>
          </w:p>
        </w:tc>
        <w:tc>
          <w:tcPr>
            <w:tcW w:w="936" w:type="dxa"/>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2.4</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2.7</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1.5</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5.0</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9.0</w:t>
            </w:r>
          </w:p>
        </w:tc>
        <w:tc>
          <w:tcPr>
            <w:tcW w:w="834" w:type="dxa"/>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w:t>
            </w:r>
          </w:p>
        </w:tc>
      </w:tr>
      <w:tr w:rsidR="007B60E0" w:rsidRPr="00094D29">
        <w:tblPrEx>
          <w:tblCellMar>
            <w:top w:w="0" w:type="dxa"/>
            <w:bottom w:w="0" w:type="dxa"/>
          </w:tblCellMar>
        </w:tblPrEx>
        <w:tc>
          <w:tcPr>
            <w:tcW w:w="3150" w:type="dxa"/>
            <w:tcBorders>
              <w:bottom w:val="single" w:sz="12" w:space="0" w:color="auto"/>
            </w:tcBorders>
            <w:shd w:val="clear" w:color="auto" w:fill="FFFFFF"/>
            <w:vAlign w:val="center"/>
          </w:tcPr>
          <w:p w:rsidR="007B60E0" w:rsidRPr="00094D29" w:rsidRDefault="007B60E0" w:rsidP="007B60E0">
            <w:pPr>
              <w:spacing w:before="120" w:after="120"/>
              <w:ind w:left="80" w:right="99" w:firstLine="0"/>
              <w:rPr>
                <w:sz w:val="24"/>
              </w:rPr>
            </w:pPr>
            <w:r w:rsidRPr="00094D29">
              <w:rPr>
                <w:sz w:val="24"/>
              </w:rPr>
              <w:t>Part des obligations intern</w:t>
            </w:r>
            <w:r w:rsidRPr="00094D29">
              <w:rPr>
                <w:sz w:val="24"/>
              </w:rPr>
              <w:t>a</w:t>
            </w:r>
            <w:r w:rsidRPr="00094D29">
              <w:rPr>
                <w:sz w:val="24"/>
              </w:rPr>
              <w:t>tionales calc</w:t>
            </w:r>
            <w:r w:rsidRPr="00094D29">
              <w:rPr>
                <w:sz w:val="24"/>
              </w:rPr>
              <w:t>u</w:t>
            </w:r>
            <w:r w:rsidRPr="00094D29">
              <w:rPr>
                <w:sz w:val="24"/>
              </w:rPr>
              <w:t>lée en yen (%) :</w:t>
            </w:r>
          </w:p>
        </w:tc>
        <w:tc>
          <w:tcPr>
            <w:tcW w:w="936" w:type="dxa"/>
            <w:tcBorders>
              <w:bottom w:val="single" w:sz="12" w:space="0" w:color="auto"/>
            </w:tcBorders>
            <w:shd w:val="clear" w:color="auto" w:fill="FFFFFF"/>
            <w:vAlign w:val="center"/>
          </w:tcPr>
          <w:p w:rsidR="007B60E0" w:rsidRPr="00094D29" w:rsidRDefault="007B60E0" w:rsidP="007B60E0">
            <w:pPr>
              <w:spacing w:before="120" w:after="120"/>
              <w:ind w:left="80" w:right="99" w:firstLine="0"/>
              <w:jc w:val="both"/>
              <w:rPr>
                <w:sz w:val="24"/>
              </w:rPr>
            </w:pPr>
            <w:r w:rsidRPr="00094D29">
              <w:rPr>
                <w:sz w:val="24"/>
              </w:rPr>
              <w:t>6.0</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5.2</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5.3</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5.5</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7.8</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10.4</w:t>
            </w:r>
          </w:p>
        </w:tc>
        <w:tc>
          <w:tcPr>
            <w:tcW w:w="834" w:type="dxa"/>
            <w:tcBorders>
              <w:bottom w:val="single" w:sz="12" w:space="0" w:color="auto"/>
            </w:tcBorders>
            <w:shd w:val="clear" w:color="auto" w:fill="FFFFFF"/>
            <w:vAlign w:val="center"/>
          </w:tcPr>
          <w:p w:rsidR="007B60E0" w:rsidRPr="00094D29" w:rsidRDefault="007B60E0" w:rsidP="007B60E0">
            <w:pPr>
              <w:tabs>
                <w:tab w:val="decimal" w:pos="463"/>
              </w:tabs>
              <w:spacing w:before="120" w:after="120"/>
              <w:ind w:left="80" w:right="99" w:firstLine="0"/>
              <w:jc w:val="both"/>
              <w:rPr>
                <w:sz w:val="24"/>
              </w:rPr>
            </w:pPr>
            <w:r w:rsidRPr="00094D29">
              <w:rPr>
                <w:sz w:val="24"/>
              </w:rPr>
              <w:t>6.0</w:t>
            </w:r>
          </w:p>
        </w:tc>
      </w:tr>
    </w:tbl>
    <w:p w:rsidR="007B60E0" w:rsidRPr="00094D29" w:rsidRDefault="007B60E0" w:rsidP="007B60E0">
      <w:pPr>
        <w:spacing w:before="120" w:after="120"/>
        <w:ind w:firstLine="0"/>
        <w:jc w:val="both"/>
        <w:rPr>
          <w:sz w:val="24"/>
        </w:rPr>
      </w:pPr>
      <w:r w:rsidRPr="00094D29">
        <w:rPr>
          <w:rStyle w:val="Lgendedutableau3NonItalique"/>
          <w:i/>
          <w:iCs/>
          <w:sz w:val="24"/>
        </w:rPr>
        <w:t xml:space="preserve">Source : </w:t>
      </w:r>
      <w:r w:rsidRPr="00094D29">
        <w:rPr>
          <w:i/>
          <w:sz w:val="24"/>
          <w:lang w:eastAsia="fr-FR" w:bidi="fr-FR"/>
        </w:rPr>
        <w:t>International Currency Review</w:t>
      </w:r>
      <w:r w:rsidRPr="00094D29">
        <w:rPr>
          <w:sz w:val="24"/>
          <w:lang w:eastAsia="fr-FR" w:bidi="fr-FR"/>
        </w:rPr>
        <w:t>,</w:t>
      </w:r>
      <w:r w:rsidRPr="00094D29">
        <w:rPr>
          <w:rStyle w:val="Lgendedutableau3NonItalique"/>
          <w:i/>
          <w:iCs/>
          <w:sz w:val="24"/>
        </w:rPr>
        <w:t xml:space="preserve"> juin 1988.</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rPr>
          <w:szCs w:val="2"/>
        </w:rPr>
      </w:pPr>
      <w:r w:rsidRPr="00094D29">
        <w:t>[</w:t>
      </w:r>
      <w:r w:rsidRPr="00094D29">
        <w:rPr>
          <w:lang w:eastAsia="fr-FR" w:bidi="fr-FR"/>
        </w:rPr>
        <w:t>124</w:t>
      </w:r>
      <w:r w:rsidRPr="00094D29">
        <w:t>]</w:t>
      </w:r>
    </w:p>
    <w:p w:rsidR="007B60E0" w:rsidRPr="008E5544" w:rsidRDefault="007B60E0" w:rsidP="007B60E0">
      <w:pPr>
        <w:spacing w:before="120" w:after="120"/>
        <w:jc w:val="both"/>
      </w:pPr>
      <w:r w:rsidRPr="00094D29">
        <w:rPr>
          <w:lang w:eastAsia="fr-FR" w:bidi="fr-FR"/>
        </w:rPr>
        <w:t>Quelles conclusions pouvons-nous tirer de cette analyse ? Premi</w:t>
      </w:r>
      <w:r w:rsidRPr="00094D29">
        <w:rPr>
          <w:lang w:eastAsia="fr-FR" w:bidi="fr-FR"/>
        </w:rPr>
        <w:t>è</w:t>
      </w:r>
      <w:r w:rsidRPr="00094D29">
        <w:rPr>
          <w:lang w:eastAsia="fr-FR" w:bidi="fr-FR"/>
        </w:rPr>
        <w:t>rement, la crise du dollar de 1971 n'a pas sign</w:t>
      </w:r>
      <w:r w:rsidRPr="00094D29">
        <w:rPr>
          <w:lang w:eastAsia="fr-FR" w:bidi="fr-FR"/>
        </w:rPr>
        <w:t>i</w:t>
      </w:r>
      <w:r w:rsidRPr="00094D29">
        <w:rPr>
          <w:lang w:eastAsia="fr-FR" w:bidi="fr-FR"/>
        </w:rPr>
        <w:t>fié, comme certains le pensaient, la détérioration rapide et progressive de ses fonctions comme monnaie mondi</w:t>
      </w:r>
      <w:r w:rsidRPr="00094D29">
        <w:rPr>
          <w:lang w:eastAsia="fr-FR" w:bidi="fr-FR"/>
        </w:rPr>
        <w:t>a</w:t>
      </w:r>
      <w:r w:rsidRPr="00094D29">
        <w:rPr>
          <w:lang w:eastAsia="fr-FR" w:bidi="fr-FR"/>
        </w:rPr>
        <w:t>le. Les thèses, pourtant généralisées durant les années 1970, sur la fin du dollar sont prématurées. Sans doute la rupt</w:t>
      </w:r>
      <w:r w:rsidRPr="00094D29">
        <w:rPr>
          <w:lang w:eastAsia="fr-FR" w:bidi="fr-FR"/>
        </w:rPr>
        <w:t>u</w:t>
      </w:r>
      <w:r w:rsidRPr="00094D29">
        <w:rPr>
          <w:lang w:eastAsia="fr-FR" w:bidi="fr-FR"/>
        </w:rPr>
        <w:t>re des accords de Bretton Woods inaugura- t-elle un processus de profonde remise en question de son rôle h</w:t>
      </w:r>
      <w:r w:rsidRPr="00094D29">
        <w:rPr>
          <w:lang w:eastAsia="fr-FR" w:bidi="fr-FR"/>
        </w:rPr>
        <w:t>é</w:t>
      </w:r>
      <w:r w:rsidRPr="00094D29">
        <w:rPr>
          <w:lang w:eastAsia="fr-FR" w:bidi="fr-FR"/>
        </w:rPr>
        <w:t>gémonique, mais cela ne veut pas dire son déplacement définitif et généralisé dans ses fon</w:t>
      </w:r>
      <w:r w:rsidRPr="00094D29">
        <w:rPr>
          <w:lang w:eastAsia="fr-FR" w:bidi="fr-FR"/>
        </w:rPr>
        <w:t>c</w:t>
      </w:r>
      <w:r w:rsidRPr="00094D29">
        <w:rPr>
          <w:lang w:eastAsia="fr-FR" w:bidi="fr-FR"/>
        </w:rPr>
        <w:t>tions de moyen de réserve internationale. Désormais « primus intep</w:t>
      </w:r>
      <w:r w:rsidRPr="00094D29">
        <w:rPr>
          <w:lang w:eastAsia="fr-FR" w:bidi="fr-FR"/>
        </w:rPr>
        <w:t>a</w:t>
      </w:r>
      <w:r w:rsidRPr="00094D29">
        <w:rPr>
          <w:lang w:eastAsia="fr-FR" w:bidi="fr-FR"/>
        </w:rPr>
        <w:t>res » après avoir été « primus motor » selon l'expression de B. C</w:t>
      </w:r>
      <w:r w:rsidRPr="00094D29">
        <w:rPr>
          <w:lang w:eastAsia="fr-FR" w:bidi="fr-FR"/>
        </w:rPr>
        <w:t>o</w:t>
      </w:r>
      <w:r w:rsidRPr="00094D29">
        <w:rPr>
          <w:lang w:eastAsia="fr-FR" w:bidi="fr-FR"/>
        </w:rPr>
        <w:t>hen </w:t>
      </w:r>
      <w:r>
        <w:rPr>
          <w:rStyle w:val="Appelnotedebasdep"/>
          <w:lang w:eastAsia="fr-FR" w:bidi="fr-FR"/>
        </w:rPr>
        <w:footnoteReference w:id="68"/>
      </w:r>
      <w:r w:rsidRPr="008E5544">
        <w:rPr>
          <w:lang w:eastAsia="fr-FR" w:bidi="fr-FR"/>
        </w:rPr>
        <w:t>,</w:t>
      </w:r>
      <w:r w:rsidRPr="00094D29">
        <w:rPr>
          <w:lang w:eastAsia="fr-FR" w:bidi="fr-FR"/>
        </w:rPr>
        <w:t xml:space="preserve"> le dollar est devenu une monnaie internationale dont le le</w:t>
      </w:r>
      <w:r w:rsidRPr="00094D29">
        <w:rPr>
          <w:lang w:eastAsia="fr-FR" w:bidi="fr-FR"/>
        </w:rPr>
        <w:t>a</w:t>
      </w:r>
      <w:r w:rsidRPr="00094D29">
        <w:rPr>
          <w:lang w:eastAsia="fr-FR" w:bidi="fr-FR"/>
        </w:rPr>
        <w:t>dership continue de s'exercer, mais sans hégémonie. Le problème év</w:t>
      </w:r>
      <w:r w:rsidRPr="00094D29">
        <w:rPr>
          <w:lang w:eastAsia="fr-FR" w:bidi="fr-FR"/>
        </w:rPr>
        <w:t>i</w:t>
      </w:r>
      <w:r w:rsidRPr="00094D29">
        <w:rPr>
          <w:lang w:eastAsia="fr-FR" w:bidi="fr-FR"/>
        </w:rPr>
        <w:t>demment c'est qu’en l'absence d’une norme de conversion monétaire et de mécanismes in</w:t>
      </w:r>
      <w:r w:rsidRPr="00094D29">
        <w:rPr>
          <w:lang w:eastAsia="fr-FR" w:bidi="fr-FR"/>
        </w:rPr>
        <w:t>s</w:t>
      </w:r>
      <w:r w:rsidRPr="00094D29">
        <w:rPr>
          <w:lang w:eastAsia="fr-FR" w:bidi="fr-FR"/>
        </w:rPr>
        <w:t>titutionnalisés d'ajustement comme c'était le cas dans le cadre du système Bretton Woods, un tel régime monétaire r</w:t>
      </w:r>
      <w:r w:rsidRPr="00094D29">
        <w:rPr>
          <w:lang w:eastAsia="fr-FR" w:bidi="fr-FR"/>
        </w:rPr>
        <w:t>e</w:t>
      </w:r>
      <w:r w:rsidRPr="00094D29">
        <w:rPr>
          <w:lang w:eastAsia="fr-FR" w:bidi="fr-FR"/>
        </w:rPr>
        <w:t>quiert une coopération permanente beaucoup plus étroite entre les grandes puissances industrialisés </w:t>
      </w:r>
      <w:r>
        <w:rPr>
          <w:rStyle w:val="Appelnotedebasdep"/>
          <w:lang w:eastAsia="fr-FR" w:bidi="fr-FR"/>
        </w:rPr>
        <w:footnoteReference w:id="69"/>
      </w:r>
      <w:r w:rsidRPr="008E5544">
        <w:rPr>
          <w:lang w:eastAsia="fr-FR" w:bidi="fr-FR"/>
        </w:rPr>
        <w:t>.</w:t>
      </w:r>
    </w:p>
    <w:p w:rsidR="007B60E0" w:rsidRPr="00094D29" w:rsidRDefault="007B60E0" w:rsidP="007B60E0">
      <w:pPr>
        <w:spacing w:before="120" w:after="120"/>
        <w:jc w:val="both"/>
      </w:pPr>
      <w:r w:rsidRPr="00094D29">
        <w:rPr>
          <w:lang w:eastAsia="fr-FR" w:bidi="fr-FR"/>
        </w:rPr>
        <w:t>Deuxièmement, la profonde détérioration de la position internati</w:t>
      </w:r>
      <w:r w:rsidRPr="00094D29">
        <w:rPr>
          <w:lang w:eastAsia="fr-FR" w:bidi="fr-FR"/>
        </w:rPr>
        <w:t>o</w:t>
      </w:r>
      <w:r w:rsidRPr="00094D29">
        <w:rPr>
          <w:lang w:eastAsia="fr-FR" w:bidi="fr-FR"/>
        </w:rPr>
        <w:t>nale de l'économie nord-américaine durant la seconde moitié de la d</w:t>
      </w:r>
      <w:r w:rsidRPr="00094D29">
        <w:rPr>
          <w:lang w:eastAsia="fr-FR" w:bidi="fr-FR"/>
        </w:rPr>
        <w:t>é</w:t>
      </w:r>
      <w:r w:rsidRPr="00094D29">
        <w:rPr>
          <w:lang w:eastAsia="fr-FR" w:bidi="fr-FR"/>
        </w:rPr>
        <w:t>cennie des a</w:t>
      </w:r>
      <w:r w:rsidRPr="00094D29">
        <w:rPr>
          <w:lang w:eastAsia="fr-FR" w:bidi="fr-FR"/>
        </w:rPr>
        <w:t>n</w:t>
      </w:r>
      <w:r w:rsidRPr="00094D29">
        <w:rPr>
          <w:lang w:eastAsia="fr-FR" w:bidi="fr-FR"/>
        </w:rPr>
        <w:t>nées 1980 montre les limites du rôle que peut jouer une monnaie nationale comme principal pivot d'un ordre monétaire inte</w:t>
      </w:r>
      <w:r w:rsidRPr="00094D29">
        <w:rPr>
          <w:lang w:eastAsia="fr-FR" w:bidi="fr-FR"/>
        </w:rPr>
        <w:t>r</w:t>
      </w:r>
      <w:r w:rsidRPr="00094D29">
        <w:rPr>
          <w:lang w:eastAsia="fr-FR" w:bidi="fr-FR"/>
        </w:rPr>
        <w:t>national. Si jusqu'à maint</w:t>
      </w:r>
      <w:r w:rsidRPr="00094D29">
        <w:rPr>
          <w:lang w:eastAsia="fr-FR" w:bidi="fr-FR"/>
        </w:rPr>
        <w:t>e</w:t>
      </w:r>
      <w:r w:rsidRPr="00094D29">
        <w:rPr>
          <w:lang w:eastAsia="fr-FR" w:bidi="fr-FR"/>
        </w:rPr>
        <w:t>nant il n'y a pas eu de recul significatif de la monnaie américaine, la progression rapide du yen sur les marchés monétaires et financiers et la prése</w:t>
      </w:r>
      <w:r w:rsidRPr="00094D29">
        <w:rPr>
          <w:lang w:eastAsia="fr-FR" w:bidi="fr-FR"/>
        </w:rPr>
        <w:t>n</w:t>
      </w:r>
      <w:r w:rsidRPr="00094D29">
        <w:rPr>
          <w:lang w:eastAsia="fr-FR" w:bidi="fr-FR"/>
        </w:rPr>
        <w:t>ce marquée du mark allemand sur ces mêmes marchés nous amènent vers la constitution d'un monde monétaire multipolaire fondé sur une structure de pouvoir plus dive</w:t>
      </w:r>
      <w:r w:rsidRPr="00094D29">
        <w:rPr>
          <w:lang w:eastAsia="fr-FR" w:bidi="fr-FR"/>
        </w:rPr>
        <w:t>r</w:t>
      </w:r>
      <w:r w:rsidRPr="00094D29">
        <w:rPr>
          <w:lang w:eastAsia="fr-FR" w:bidi="fr-FR"/>
        </w:rPr>
        <w:t>sifiée. L'identité dollar-monnaie mondiale cessera d'être valide dans un sens strict.</w:t>
      </w:r>
    </w:p>
    <w:p w:rsidR="007B60E0" w:rsidRPr="00094D29" w:rsidRDefault="007B60E0" w:rsidP="007B60E0">
      <w:pPr>
        <w:spacing w:before="120" w:after="120"/>
        <w:jc w:val="both"/>
      </w:pPr>
      <w:r w:rsidRPr="00094D29">
        <w:rPr>
          <w:lang w:eastAsia="fr-FR" w:bidi="fr-FR"/>
        </w:rPr>
        <w:t>Troisièmement, si l'ère de l'après-dollar est ouverte, le système monétaire international continue, malgré les changements survenus, de reposer sur les monnaies nationales, donc sur le dollar. À la diff</w:t>
      </w:r>
      <w:r w:rsidRPr="00094D29">
        <w:rPr>
          <w:lang w:eastAsia="fr-FR" w:bidi="fr-FR"/>
        </w:rPr>
        <w:t>é</w:t>
      </w:r>
      <w:r w:rsidRPr="00094D29">
        <w:rPr>
          <w:lang w:eastAsia="fr-FR" w:bidi="fr-FR"/>
        </w:rPr>
        <w:t>rence cependant de ce que qui se passait sous le régime de Bretton Woods celui-ci a perdu le caractère excluant qui était jusque-là le sien. Le dollar n'est plus la référence obligée des autres monnaies ni la se</w:t>
      </w:r>
      <w:r w:rsidRPr="00094D29">
        <w:rPr>
          <w:lang w:eastAsia="fr-FR" w:bidi="fr-FR"/>
        </w:rPr>
        <w:t>u</w:t>
      </w:r>
      <w:r w:rsidRPr="00094D29">
        <w:rPr>
          <w:lang w:eastAsia="fr-FR" w:bidi="fr-FR"/>
        </w:rPr>
        <w:t>le unité de paiement des échanges internati</w:t>
      </w:r>
      <w:r w:rsidRPr="00094D29">
        <w:rPr>
          <w:lang w:eastAsia="fr-FR" w:bidi="fr-FR"/>
        </w:rPr>
        <w:t>o</w:t>
      </w:r>
      <w:r w:rsidRPr="00094D29">
        <w:rPr>
          <w:lang w:eastAsia="fr-FR" w:bidi="fr-FR"/>
        </w:rPr>
        <w:t>naux.</w:t>
      </w:r>
    </w:p>
    <w:p w:rsidR="007B60E0" w:rsidRDefault="007B60E0" w:rsidP="007B60E0">
      <w:pPr>
        <w:spacing w:before="120" w:after="120"/>
        <w:jc w:val="both"/>
        <w:rPr>
          <w:lang w:eastAsia="fr-FR" w:bidi="fr-FR"/>
        </w:rPr>
      </w:pPr>
      <w:r w:rsidRPr="00094D29">
        <w:rPr>
          <w:lang w:eastAsia="fr-FR" w:bidi="fr-FR"/>
        </w:rPr>
        <w:t>Dans un monde caractérisé par un réseau complexe d'interdépe</w:t>
      </w:r>
      <w:r w:rsidRPr="00094D29">
        <w:rPr>
          <w:lang w:eastAsia="fr-FR" w:bidi="fr-FR"/>
        </w:rPr>
        <w:t>n</w:t>
      </w:r>
      <w:r w:rsidRPr="00094D29">
        <w:rPr>
          <w:lang w:eastAsia="fr-FR" w:bidi="fr-FR"/>
        </w:rPr>
        <w:t>dances et d'ambivalences, il ne paraît plus y avoir de place pour un ordre monétaire soutenu par une seule devise-clé. La négociation, la coopération institutionnalisée et la coordination devront être les pri</w:t>
      </w:r>
      <w:r w:rsidRPr="00094D29">
        <w:rPr>
          <w:lang w:eastAsia="fr-FR" w:bidi="fr-FR"/>
        </w:rPr>
        <w:t>n</w:t>
      </w:r>
      <w:r w:rsidRPr="00094D29">
        <w:rPr>
          <w:lang w:eastAsia="fr-FR" w:bidi="fr-FR"/>
        </w:rPr>
        <w:t>cipes de l'organisation de la diversité monétaire. S’il n’en est pas ai</w:t>
      </w:r>
      <w:r w:rsidRPr="00094D29">
        <w:rPr>
          <w:lang w:eastAsia="fr-FR" w:bidi="fr-FR"/>
        </w:rPr>
        <w:t>n</w:t>
      </w:r>
      <w:r w:rsidRPr="00094D29">
        <w:rPr>
          <w:lang w:eastAsia="fr-FR" w:bidi="fr-FR"/>
        </w:rPr>
        <w:t>si, l'accumulation de tensions et les disputes financi</w:t>
      </w:r>
      <w:r w:rsidRPr="00094D29">
        <w:rPr>
          <w:lang w:eastAsia="fr-FR" w:bidi="fr-FR"/>
        </w:rPr>
        <w:t>è</w:t>
      </w:r>
      <w:r w:rsidRPr="00094D29">
        <w:rPr>
          <w:lang w:eastAsia="fr-FR" w:bidi="fr-FR"/>
        </w:rPr>
        <w:t>res ne peuvent que déboucher sur la fragmentation d'un pouvoir monétaire, incapable de garantir la stabilité et le développement des relations économiques internationales.</w:t>
      </w:r>
    </w:p>
    <w:p w:rsidR="007B60E0" w:rsidRPr="00094D29" w:rsidRDefault="007B60E0" w:rsidP="007B60E0">
      <w:pPr>
        <w:spacing w:before="120" w:after="120"/>
        <w:jc w:val="both"/>
      </w:pPr>
      <w:r w:rsidRPr="00094D29">
        <w:t>[125]</w:t>
      </w:r>
    </w:p>
    <w:p w:rsidR="007B60E0" w:rsidRPr="00094D29" w:rsidRDefault="007B60E0" w:rsidP="007B60E0">
      <w:pPr>
        <w:spacing w:before="120" w:after="120"/>
        <w:jc w:val="both"/>
      </w:pPr>
    </w:p>
    <w:p w:rsidR="007B60E0" w:rsidRPr="00094D29" w:rsidRDefault="007B60E0" w:rsidP="007B60E0">
      <w:pPr>
        <w:pStyle w:val="planche"/>
      </w:pPr>
      <w:r w:rsidRPr="00094D29">
        <w:rPr>
          <w:lang w:eastAsia="fr-FR" w:bidi="fr-FR"/>
        </w:rPr>
        <w:t>LES INSTITUTIONS</w:t>
      </w:r>
      <w:r>
        <w:rPr>
          <w:lang w:eastAsia="fr-FR" w:bidi="fr-FR"/>
        </w:rPr>
        <w:br/>
      </w:r>
      <w:r w:rsidRPr="00094D29">
        <w:rPr>
          <w:lang w:eastAsia="fr-FR" w:bidi="fr-FR"/>
        </w:rPr>
        <w:t>ET LES MARCHÉS FINAN</w:t>
      </w:r>
      <w:r>
        <w:rPr>
          <w:lang w:eastAsia="fr-FR" w:bidi="fr-FR"/>
        </w:rPr>
        <w:t>CIERS :</w:t>
      </w:r>
      <w:r>
        <w:rPr>
          <w:lang w:eastAsia="fr-FR" w:bidi="fr-FR"/>
        </w:rPr>
        <w:br/>
      </w:r>
      <w:r w:rsidRPr="00094D29">
        <w:rPr>
          <w:lang w:eastAsia="fr-FR" w:bidi="fr-FR"/>
        </w:rPr>
        <w:t>CONCU</w:t>
      </w:r>
      <w:r w:rsidRPr="00094D29">
        <w:rPr>
          <w:lang w:eastAsia="fr-FR" w:bidi="fr-FR"/>
        </w:rPr>
        <w:t>R</w:t>
      </w:r>
      <w:r w:rsidRPr="00094D29">
        <w:rPr>
          <w:lang w:eastAsia="fr-FR" w:bidi="fr-FR"/>
        </w:rPr>
        <w:t>RENCE ET DÉPLACEMENT</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rPr>
          <w:lang w:eastAsia="fr-FR" w:bidi="fr-FR"/>
        </w:rPr>
      </w:pPr>
      <w:r w:rsidRPr="00094D29">
        <w:rPr>
          <w:lang w:eastAsia="fr-FR" w:bidi="fr-FR"/>
        </w:rPr>
        <w:t>À la fois cause et effet de l'émergence du Japon comme principal créancier mondial et de l'internationalisation de sa monnaie, les inst</w:t>
      </w:r>
      <w:r w:rsidRPr="00094D29">
        <w:rPr>
          <w:lang w:eastAsia="fr-FR" w:bidi="fr-FR"/>
        </w:rPr>
        <w:t>i</w:t>
      </w:r>
      <w:r w:rsidRPr="00094D29">
        <w:rPr>
          <w:lang w:eastAsia="fr-FR" w:bidi="fr-FR"/>
        </w:rPr>
        <w:t>tutions financières de ce pays ont crû en importance sur la scène inte</w:t>
      </w:r>
      <w:r w:rsidRPr="00094D29">
        <w:rPr>
          <w:lang w:eastAsia="fr-FR" w:bidi="fr-FR"/>
        </w:rPr>
        <w:t>r</w:t>
      </w:r>
      <w:r w:rsidRPr="00094D29">
        <w:rPr>
          <w:lang w:eastAsia="fr-FR" w:bidi="fr-FR"/>
        </w:rPr>
        <w:t>nationale, passant d'une position secondaire dans les années 1970 au premier plan de celle-ci dans les années 1980.</w:t>
      </w:r>
    </w:p>
    <w:p w:rsidR="007B60E0" w:rsidRPr="00094D29" w:rsidRDefault="007B60E0" w:rsidP="007B60E0">
      <w:pPr>
        <w:spacing w:before="120" w:after="120"/>
        <w:jc w:val="both"/>
      </w:pPr>
      <w:r>
        <w:br w:type="page"/>
      </w:r>
    </w:p>
    <w:p w:rsidR="007B60E0" w:rsidRPr="00094D29" w:rsidRDefault="007B60E0" w:rsidP="007B60E0">
      <w:pPr>
        <w:pStyle w:val="figtitre"/>
      </w:pPr>
      <w:r w:rsidRPr="00094D29">
        <w:t>Tableau 7</w:t>
      </w:r>
      <w:r w:rsidRPr="00094D29">
        <w:br/>
        <w:t>Les 25 plus grandes banques du monde par rapport à la</w:t>
      </w:r>
      <w:r w:rsidRPr="00094D29">
        <w:br/>
        <w:t>dimension de leurs actifs, 1988</w:t>
      </w:r>
    </w:p>
    <w:tbl>
      <w:tblPr>
        <w:tblOverlap w:val="never"/>
        <w:tblW w:w="0" w:type="auto"/>
        <w:tblInd w:w="-710" w:type="dxa"/>
        <w:tblLayout w:type="fixed"/>
        <w:tblCellMar>
          <w:left w:w="10" w:type="dxa"/>
          <w:right w:w="10" w:type="dxa"/>
        </w:tblCellMar>
        <w:tblLook w:val="0000" w:firstRow="0" w:lastRow="0" w:firstColumn="0" w:lastColumn="0" w:noHBand="0" w:noVBand="0"/>
      </w:tblPr>
      <w:tblGrid>
        <w:gridCol w:w="540"/>
        <w:gridCol w:w="3870"/>
        <w:gridCol w:w="1260"/>
        <w:gridCol w:w="1170"/>
        <w:gridCol w:w="720"/>
        <w:gridCol w:w="450"/>
        <w:gridCol w:w="633"/>
      </w:tblGrid>
      <w:tr w:rsidR="007B60E0" w:rsidRPr="00094D29">
        <w:tblPrEx>
          <w:tblCellMar>
            <w:top w:w="0" w:type="dxa"/>
            <w:bottom w:w="0" w:type="dxa"/>
          </w:tblCellMar>
        </w:tblPrEx>
        <w:trPr>
          <w:cantSplit/>
          <w:trHeight w:val="1619"/>
        </w:trPr>
        <w:tc>
          <w:tcPr>
            <w:tcW w:w="54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Rang : 1988</w:t>
            </w:r>
          </w:p>
        </w:tc>
        <w:tc>
          <w:tcPr>
            <w:tcW w:w="387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Banque</w:t>
            </w:r>
          </w:p>
        </w:tc>
        <w:tc>
          <w:tcPr>
            <w:tcW w:w="126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Mi</w:t>
            </w:r>
            <w:r w:rsidRPr="00094D29">
              <w:rPr>
                <w:sz w:val="24"/>
              </w:rPr>
              <w:t>l</w:t>
            </w:r>
            <w:r w:rsidRPr="00094D29">
              <w:rPr>
                <w:sz w:val="24"/>
              </w:rPr>
              <w:t>liards de $ 1988</w:t>
            </w:r>
          </w:p>
        </w:tc>
        <w:tc>
          <w:tcPr>
            <w:tcW w:w="117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Mi</w:t>
            </w:r>
            <w:r w:rsidRPr="00094D29">
              <w:rPr>
                <w:sz w:val="24"/>
              </w:rPr>
              <w:t>l</w:t>
            </w:r>
            <w:r w:rsidRPr="00094D29">
              <w:rPr>
                <w:sz w:val="24"/>
              </w:rPr>
              <w:t>liards de $ 1987</w:t>
            </w:r>
          </w:p>
        </w:tc>
        <w:tc>
          <w:tcPr>
            <w:tcW w:w="72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Rang : 1987</w:t>
            </w:r>
          </w:p>
        </w:tc>
        <w:tc>
          <w:tcPr>
            <w:tcW w:w="450"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Rang : 1986</w:t>
            </w:r>
          </w:p>
        </w:tc>
        <w:tc>
          <w:tcPr>
            <w:tcW w:w="633" w:type="dxa"/>
            <w:tcBorders>
              <w:top w:val="single" w:sz="4" w:space="0" w:color="auto"/>
            </w:tcBorders>
            <w:shd w:val="clear" w:color="auto" w:fill="EEECE1"/>
            <w:textDirection w:val="btLr"/>
            <w:vAlign w:val="center"/>
          </w:tcPr>
          <w:p w:rsidR="007B60E0" w:rsidRPr="00094D29" w:rsidRDefault="007B60E0" w:rsidP="007B60E0">
            <w:pPr>
              <w:ind w:left="113" w:right="113" w:firstLine="0"/>
              <w:rPr>
                <w:sz w:val="24"/>
              </w:rPr>
            </w:pPr>
            <w:r w:rsidRPr="00094D29">
              <w:rPr>
                <w:sz w:val="24"/>
              </w:rPr>
              <w:t>Rang : 1979</w:t>
            </w:r>
          </w:p>
        </w:tc>
      </w:tr>
      <w:tr w:rsidR="007B60E0" w:rsidRPr="00094D29">
        <w:tblPrEx>
          <w:tblCellMar>
            <w:top w:w="0" w:type="dxa"/>
            <w:bottom w:w="0" w:type="dxa"/>
          </w:tblCellMar>
        </w:tblPrEx>
        <w:tc>
          <w:tcPr>
            <w:tcW w:w="54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w:t>
            </w:r>
          </w:p>
        </w:tc>
        <w:tc>
          <w:tcPr>
            <w:tcW w:w="387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Dai-Ichi Kangyo Bank</w:t>
            </w:r>
          </w:p>
        </w:tc>
        <w:tc>
          <w:tcPr>
            <w:tcW w:w="126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386 937</w:t>
            </w:r>
          </w:p>
        </w:tc>
        <w:tc>
          <w:tcPr>
            <w:tcW w:w="117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270,782</w:t>
            </w:r>
          </w:p>
        </w:tc>
        <w:tc>
          <w:tcPr>
            <w:tcW w:w="72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w:t>
            </w:r>
          </w:p>
        </w:tc>
        <w:tc>
          <w:tcPr>
            <w:tcW w:w="45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w:t>
            </w:r>
          </w:p>
        </w:tc>
        <w:tc>
          <w:tcPr>
            <w:tcW w:w="633"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10</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2</w:t>
            </w:r>
          </w:p>
        </w:tc>
        <w:tc>
          <w:tcPr>
            <w:tcW w:w="3870" w:type="dxa"/>
            <w:shd w:val="clear" w:color="auto" w:fill="FFFFFF"/>
          </w:tcPr>
          <w:p w:rsidR="007B60E0" w:rsidRPr="00094D29" w:rsidRDefault="007B60E0" w:rsidP="007B60E0">
            <w:pPr>
              <w:ind w:firstLine="0"/>
              <w:jc w:val="both"/>
              <w:rPr>
                <w:sz w:val="24"/>
              </w:rPr>
            </w:pPr>
            <w:r w:rsidRPr="00094D29">
              <w:rPr>
                <w:sz w:val="24"/>
              </w:rPr>
              <w:t>Sumitomo Bank</w:t>
            </w:r>
          </w:p>
        </w:tc>
        <w:tc>
          <w:tcPr>
            <w:tcW w:w="1260" w:type="dxa"/>
            <w:shd w:val="clear" w:color="auto" w:fill="FFFFFF"/>
          </w:tcPr>
          <w:p w:rsidR="007B60E0" w:rsidRPr="00094D29" w:rsidRDefault="007B60E0" w:rsidP="007B60E0">
            <w:pPr>
              <w:ind w:firstLine="0"/>
              <w:jc w:val="both"/>
              <w:rPr>
                <w:sz w:val="24"/>
              </w:rPr>
            </w:pPr>
            <w:r w:rsidRPr="00094D29">
              <w:rPr>
                <w:sz w:val="24"/>
              </w:rPr>
              <w:t>376 088</w:t>
            </w:r>
          </w:p>
        </w:tc>
        <w:tc>
          <w:tcPr>
            <w:tcW w:w="1170" w:type="dxa"/>
            <w:shd w:val="clear" w:color="auto" w:fill="FFFFFF"/>
          </w:tcPr>
          <w:p w:rsidR="007B60E0" w:rsidRPr="00094D29" w:rsidRDefault="007B60E0" w:rsidP="007B60E0">
            <w:pPr>
              <w:ind w:firstLine="0"/>
              <w:jc w:val="both"/>
              <w:rPr>
                <w:sz w:val="24"/>
              </w:rPr>
            </w:pPr>
            <w:r w:rsidRPr="00094D29">
              <w:rPr>
                <w:sz w:val="24"/>
              </w:rPr>
              <w:t>250,568</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2</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16</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3</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Fuji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364 044</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244,057</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3</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3</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14</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4</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Sanwa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348 358</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218,197</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5</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5</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18</w:t>
            </w:r>
          </w:p>
        </w:tc>
      </w:tr>
      <w:tr w:rsidR="007B60E0" w:rsidRPr="00094D29">
        <w:tblPrEx>
          <w:tblCellMar>
            <w:top w:w="0" w:type="dxa"/>
            <w:bottom w:w="0" w:type="dxa"/>
          </w:tblCellMar>
        </w:tblPrEx>
        <w:tc>
          <w:tcPr>
            <w:tcW w:w="540" w:type="dxa"/>
            <w:shd w:val="clear" w:color="auto" w:fill="FFFFFF"/>
          </w:tcPr>
          <w:p w:rsidR="007B60E0" w:rsidRPr="00094D29" w:rsidRDefault="007B60E0" w:rsidP="007B60E0">
            <w:pPr>
              <w:ind w:firstLine="0"/>
              <w:jc w:val="both"/>
              <w:rPr>
                <w:sz w:val="24"/>
              </w:rPr>
            </w:pPr>
            <w:r w:rsidRPr="00094D29">
              <w:rPr>
                <w:sz w:val="24"/>
              </w:rPr>
              <w:t>5</w:t>
            </w:r>
          </w:p>
        </w:tc>
        <w:tc>
          <w:tcPr>
            <w:tcW w:w="3870" w:type="dxa"/>
            <w:shd w:val="clear" w:color="auto" w:fill="FFFFFF"/>
          </w:tcPr>
          <w:p w:rsidR="007B60E0" w:rsidRPr="00094D29" w:rsidRDefault="007B60E0" w:rsidP="007B60E0">
            <w:pPr>
              <w:ind w:firstLine="0"/>
              <w:jc w:val="both"/>
              <w:rPr>
                <w:sz w:val="24"/>
              </w:rPr>
            </w:pPr>
            <w:r w:rsidRPr="00094D29">
              <w:rPr>
                <w:sz w:val="24"/>
              </w:rPr>
              <w:t>Mitsubishi Bank</w:t>
            </w:r>
          </w:p>
        </w:tc>
        <w:tc>
          <w:tcPr>
            <w:tcW w:w="1260" w:type="dxa"/>
            <w:shd w:val="clear" w:color="auto" w:fill="FFFFFF"/>
          </w:tcPr>
          <w:p w:rsidR="007B60E0" w:rsidRPr="00094D29" w:rsidRDefault="007B60E0" w:rsidP="007B60E0">
            <w:pPr>
              <w:ind w:firstLine="0"/>
              <w:jc w:val="both"/>
              <w:rPr>
                <w:sz w:val="24"/>
              </w:rPr>
            </w:pPr>
            <w:r w:rsidRPr="00094D29">
              <w:rPr>
                <w:sz w:val="24"/>
              </w:rPr>
              <w:t>343 593</w:t>
            </w:r>
          </w:p>
        </w:tc>
        <w:tc>
          <w:tcPr>
            <w:tcW w:w="1170" w:type="dxa"/>
            <w:shd w:val="clear" w:color="auto" w:fill="FFFFFF"/>
          </w:tcPr>
          <w:p w:rsidR="007B60E0" w:rsidRPr="00094D29" w:rsidRDefault="007B60E0" w:rsidP="007B60E0">
            <w:pPr>
              <w:ind w:firstLine="0"/>
              <w:jc w:val="both"/>
              <w:rPr>
                <w:sz w:val="24"/>
              </w:rPr>
            </w:pPr>
            <w:r w:rsidRPr="00094D29">
              <w:rPr>
                <w:sz w:val="24"/>
              </w:rPr>
              <w:t>227,522</w:t>
            </w:r>
          </w:p>
        </w:tc>
        <w:tc>
          <w:tcPr>
            <w:tcW w:w="720" w:type="dxa"/>
            <w:shd w:val="clear" w:color="auto" w:fill="FFFFFF"/>
          </w:tcPr>
          <w:p w:rsidR="007B60E0" w:rsidRPr="00094D29" w:rsidRDefault="007B60E0" w:rsidP="007B60E0">
            <w:pPr>
              <w:ind w:firstLine="0"/>
              <w:jc w:val="both"/>
              <w:rPr>
                <w:sz w:val="24"/>
              </w:rPr>
            </w:pPr>
            <w:r w:rsidRPr="00094D29">
              <w:rPr>
                <w:sz w:val="24"/>
              </w:rPr>
              <w:t>4</w:t>
            </w:r>
          </w:p>
        </w:tc>
        <w:tc>
          <w:tcPr>
            <w:tcW w:w="450" w:type="dxa"/>
            <w:shd w:val="clear" w:color="auto" w:fill="FFFFFF"/>
          </w:tcPr>
          <w:p w:rsidR="007B60E0" w:rsidRPr="00094D29" w:rsidRDefault="007B60E0" w:rsidP="007B60E0">
            <w:pPr>
              <w:ind w:firstLine="0"/>
              <w:jc w:val="both"/>
              <w:rPr>
                <w:sz w:val="24"/>
              </w:rPr>
            </w:pPr>
            <w:r w:rsidRPr="00094D29">
              <w:rPr>
                <w:sz w:val="24"/>
              </w:rPr>
              <w:t>4</w:t>
            </w:r>
          </w:p>
        </w:tc>
        <w:tc>
          <w:tcPr>
            <w:tcW w:w="633" w:type="dxa"/>
            <w:shd w:val="clear" w:color="auto" w:fill="FFFFFF"/>
          </w:tcPr>
          <w:p w:rsidR="007B60E0" w:rsidRPr="00094D29" w:rsidRDefault="007B60E0" w:rsidP="007B60E0">
            <w:pPr>
              <w:ind w:firstLine="0"/>
              <w:jc w:val="both"/>
              <w:rPr>
                <w:sz w:val="24"/>
              </w:rPr>
            </w:pPr>
            <w:r w:rsidRPr="00094D29">
              <w:rPr>
                <w:sz w:val="24"/>
              </w:rPr>
              <w:t>17</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6</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Industrial Bank of J</w:t>
            </w:r>
            <w:r w:rsidRPr="00094D29">
              <w:rPr>
                <w:sz w:val="24"/>
              </w:rPr>
              <w:t>a</w:t>
            </w:r>
            <w:r w:rsidRPr="00094D29">
              <w:rPr>
                <w:sz w:val="24"/>
              </w:rPr>
              <w:t>pan</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257 578</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215,605</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6</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8</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22</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7</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Norinch</w:t>
            </w:r>
            <w:r w:rsidRPr="00094D29">
              <w:rPr>
                <w:sz w:val="24"/>
              </w:rPr>
              <w:t>u</w:t>
            </w:r>
            <w:r w:rsidRPr="00094D29">
              <w:rPr>
                <w:sz w:val="24"/>
              </w:rPr>
              <w:t>kin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241 947</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186,534</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9</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7</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19</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8</w:t>
            </w:r>
          </w:p>
        </w:tc>
        <w:tc>
          <w:tcPr>
            <w:tcW w:w="3870" w:type="dxa"/>
            <w:shd w:val="clear" w:color="auto" w:fill="FFFFFF"/>
          </w:tcPr>
          <w:p w:rsidR="007B60E0" w:rsidRPr="00094D29" w:rsidRDefault="007B60E0" w:rsidP="007B60E0">
            <w:pPr>
              <w:ind w:firstLine="0"/>
              <w:jc w:val="both"/>
              <w:rPr>
                <w:sz w:val="24"/>
              </w:rPr>
            </w:pPr>
            <w:r w:rsidRPr="00094D29">
              <w:rPr>
                <w:sz w:val="24"/>
              </w:rPr>
              <w:t>Tokai Bank</w:t>
            </w:r>
          </w:p>
        </w:tc>
        <w:tc>
          <w:tcPr>
            <w:tcW w:w="1260" w:type="dxa"/>
            <w:shd w:val="clear" w:color="auto" w:fill="FFFFFF"/>
          </w:tcPr>
          <w:p w:rsidR="007B60E0" w:rsidRPr="00094D29" w:rsidRDefault="007B60E0" w:rsidP="007B60E0">
            <w:pPr>
              <w:ind w:firstLine="0"/>
              <w:jc w:val="both"/>
              <w:rPr>
                <w:sz w:val="24"/>
              </w:rPr>
            </w:pPr>
            <w:r w:rsidRPr="00094D29">
              <w:rPr>
                <w:sz w:val="24"/>
              </w:rPr>
              <w:t>225 121</w:t>
            </w:r>
          </w:p>
        </w:tc>
        <w:tc>
          <w:tcPr>
            <w:tcW w:w="1170" w:type="dxa"/>
            <w:shd w:val="clear" w:color="auto" w:fill="FFFFFF"/>
          </w:tcPr>
          <w:p w:rsidR="007B60E0" w:rsidRPr="00094D29" w:rsidRDefault="007B60E0" w:rsidP="007B60E0">
            <w:pPr>
              <w:ind w:firstLine="0"/>
              <w:jc w:val="both"/>
              <w:rPr>
                <w:sz w:val="24"/>
              </w:rPr>
            </w:pPr>
            <w:r w:rsidRPr="00094D29">
              <w:rPr>
                <w:sz w:val="24"/>
              </w:rPr>
              <w:t>161,762</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16</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11</w:t>
            </w:r>
          </w:p>
        </w:tc>
        <w:tc>
          <w:tcPr>
            <w:tcW w:w="633" w:type="dxa"/>
            <w:shd w:val="clear" w:color="auto" w:fill="FFFFFF"/>
          </w:tcPr>
          <w:p w:rsidR="007B60E0" w:rsidRPr="00094D29" w:rsidRDefault="007B60E0" w:rsidP="007B60E0">
            <w:pPr>
              <w:ind w:firstLine="0"/>
              <w:jc w:val="both"/>
              <w:rPr>
                <w:sz w:val="24"/>
              </w:rPr>
            </w:pPr>
            <w:r w:rsidRPr="00094D29">
              <w:rPr>
                <w:sz w:val="24"/>
              </w:rPr>
              <w:t>35</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9</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Mitsui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219 666</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154,132</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18</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13</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36</w:t>
            </w:r>
          </w:p>
        </w:tc>
      </w:tr>
      <w:tr w:rsidR="007B60E0" w:rsidRPr="00094D29">
        <w:tblPrEx>
          <w:tblCellMar>
            <w:top w:w="0" w:type="dxa"/>
            <w:bottom w:w="0" w:type="dxa"/>
          </w:tblCellMar>
        </w:tblPrEx>
        <w:tc>
          <w:tcPr>
            <w:tcW w:w="540" w:type="dxa"/>
            <w:shd w:val="clear" w:color="auto" w:fill="FFFFFF"/>
            <w:vAlign w:val="center"/>
          </w:tcPr>
          <w:p w:rsidR="007B60E0" w:rsidRPr="00094D29" w:rsidRDefault="007B60E0" w:rsidP="007B60E0">
            <w:pPr>
              <w:ind w:firstLine="0"/>
              <w:jc w:val="both"/>
              <w:rPr>
                <w:sz w:val="24"/>
              </w:rPr>
            </w:pPr>
            <w:r w:rsidRPr="00094D29">
              <w:rPr>
                <w:sz w:val="24"/>
              </w:rPr>
              <w:t>10</w:t>
            </w:r>
          </w:p>
        </w:tc>
        <w:tc>
          <w:tcPr>
            <w:tcW w:w="3870" w:type="dxa"/>
            <w:shd w:val="clear" w:color="auto" w:fill="FFFFFF"/>
          </w:tcPr>
          <w:p w:rsidR="007B60E0" w:rsidRPr="00094D29" w:rsidRDefault="007B60E0" w:rsidP="007B60E0">
            <w:pPr>
              <w:ind w:firstLine="0"/>
              <w:jc w:val="both"/>
              <w:rPr>
                <w:sz w:val="24"/>
              </w:rPr>
            </w:pPr>
            <w:r w:rsidRPr="00094D29">
              <w:rPr>
                <w:sz w:val="24"/>
              </w:rPr>
              <w:t>Mitsubishi Trust and Ba</w:t>
            </w:r>
            <w:r w:rsidRPr="00094D29">
              <w:rPr>
                <w:sz w:val="24"/>
              </w:rPr>
              <w:t>n</w:t>
            </w:r>
            <w:r w:rsidRPr="00094D29">
              <w:rPr>
                <w:sz w:val="24"/>
              </w:rPr>
              <w:t>king Corp.</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210 466</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166,085</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13</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15</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52</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11</w:t>
            </w:r>
          </w:p>
        </w:tc>
        <w:tc>
          <w:tcPr>
            <w:tcW w:w="3870" w:type="dxa"/>
            <w:shd w:val="clear" w:color="auto" w:fill="FFFFFF"/>
          </w:tcPr>
          <w:p w:rsidR="007B60E0" w:rsidRPr="00094D29" w:rsidRDefault="007B60E0" w:rsidP="007B60E0">
            <w:pPr>
              <w:ind w:firstLine="0"/>
              <w:jc w:val="both"/>
              <w:rPr>
                <w:sz w:val="24"/>
              </w:rPr>
            </w:pPr>
            <w:r w:rsidRPr="00094D29">
              <w:rPr>
                <w:sz w:val="24"/>
              </w:rPr>
              <w:t>Crédit Agr</w:t>
            </w:r>
            <w:r w:rsidRPr="00094D29">
              <w:rPr>
                <w:sz w:val="24"/>
              </w:rPr>
              <w:t>i</w:t>
            </w:r>
            <w:r w:rsidRPr="00094D29">
              <w:rPr>
                <w:sz w:val="24"/>
              </w:rPr>
              <w:t>cole</w:t>
            </w:r>
          </w:p>
        </w:tc>
        <w:tc>
          <w:tcPr>
            <w:tcW w:w="1260" w:type="dxa"/>
            <w:shd w:val="clear" w:color="auto" w:fill="FFFFFF"/>
          </w:tcPr>
          <w:p w:rsidR="007B60E0" w:rsidRPr="00094D29" w:rsidRDefault="007B60E0" w:rsidP="007B60E0">
            <w:pPr>
              <w:ind w:firstLine="0"/>
              <w:jc w:val="both"/>
              <w:rPr>
                <w:sz w:val="24"/>
              </w:rPr>
            </w:pPr>
            <w:r w:rsidRPr="00094D29">
              <w:rPr>
                <w:sz w:val="24"/>
              </w:rPr>
              <w:t>207 988</w:t>
            </w:r>
          </w:p>
        </w:tc>
        <w:tc>
          <w:tcPr>
            <w:tcW w:w="1170" w:type="dxa"/>
            <w:shd w:val="clear" w:color="auto" w:fill="FFFFFF"/>
          </w:tcPr>
          <w:p w:rsidR="007B60E0" w:rsidRPr="00094D29" w:rsidRDefault="007B60E0" w:rsidP="007B60E0">
            <w:pPr>
              <w:ind w:firstLine="0"/>
              <w:jc w:val="both"/>
              <w:rPr>
                <w:sz w:val="24"/>
              </w:rPr>
            </w:pPr>
            <w:r w:rsidRPr="00094D29">
              <w:rPr>
                <w:sz w:val="24"/>
              </w:rPr>
              <w:t>214,382</w:t>
            </w:r>
          </w:p>
        </w:tc>
        <w:tc>
          <w:tcPr>
            <w:tcW w:w="720" w:type="dxa"/>
            <w:shd w:val="clear" w:color="auto" w:fill="FFFFFF"/>
          </w:tcPr>
          <w:p w:rsidR="007B60E0" w:rsidRPr="00094D29" w:rsidRDefault="007B60E0" w:rsidP="007B60E0">
            <w:pPr>
              <w:ind w:firstLine="0"/>
              <w:jc w:val="both"/>
              <w:rPr>
                <w:sz w:val="24"/>
              </w:rPr>
            </w:pPr>
            <w:r w:rsidRPr="00094D29">
              <w:rPr>
                <w:sz w:val="24"/>
              </w:rPr>
              <w:t>7</w:t>
            </w:r>
          </w:p>
        </w:tc>
        <w:tc>
          <w:tcPr>
            <w:tcW w:w="450" w:type="dxa"/>
            <w:shd w:val="clear" w:color="auto" w:fill="FFFFFF"/>
          </w:tcPr>
          <w:p w:rsidR="007B60E0" w:rsidRPr="00094D29" w:rsidRDefault="007B60E0" w:rsidP="007B60E0">
            <w:pPr>
              <w:ind w:firstLine="0"/>
              <w:jc w:val="both"/>
              <w:rPr>
                <w:sz w:val="24"/>
              </w:rPr>
            </w:pPr>
            <w:r w:rsidRPr="00094D29">
              <w:rPr>
                <w:sz w:val="24"/>
              </w:rPr>
              <w:t>9</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12</w:t>
            </w:r>
          </w:p>
        </w:tc>
        <w:tc>
          <w:tcPr>
            <w:tcW w:w="3870" w:type="dxa"/>
            <w:shd w:val="clear" w:color="auto" w:fill="FFFFFF"/>
          </w:tcPr>
          <w:p w:rsidR="007B60E0" w:rsidRPr="00094D29" w:rsidRDefault="007B60E0" w:rsidP="007B60E0">
            <w:pPr>
              <w:ind w:firstLine="0"/>
              <w:jc w:val="both"/>
              <w:rPr>
                <w:sz w:val="24"/>
              </w:rPr>
            </w:pPr>
            <w:r w:rsidRPr="00094D29">
              <w:rPr>
                <w:sz w:val="24"/>
              </w:rPr>
              <w:t>Citicorp</w:t>
            </w:r>
          </w:p>
        </w:tc>
        <w:tc>
          <w:tcPr>
            <w:tcW w:w="1260" w:type="dxa"/>
            <w:shd w:val="clear" w:color="auto" w:fill="FFFFFF"/>
          </w:tcPr>
          <w:p w:rsidR="007B60E0" w:rsidRPr="00094D29" w:rsidRDefault="007B60E0" w:rsidP="007B60E0">
            <w:pPr>
              <w:ind w:firstLine="0"/>
              <w:jc w:val="both"/>
              <w:rPr>
                <w:sz w:val="24"/>
              </w:rPr>
            </w:pPr>
            <w:r w:rsidRPr="00094D29">
              <w:rPr>
                <w:sz w:val="24"/>
              </w:rPr>
              <w:t>203 827</w:t>
            </w:r>
          </w:p>
        </w:tc>
        <w:tc>
          <w:tcPr>
            <w:tcW w:w="1170" w:type="dxa"/>
            <w:shd w:val="clear" w:color="auto" w:fill="FFFFFF"/>
          </w:tcPr>
          <w:p w:rsidR="007B60E0" w:rsidRPr="00094D29" w:rsidRDefault="007B60E0" w:rsidP="007B60E0">
            <w:pPr>
              <w:ind w:firstLine="0"/>
              <w:jc w:val="both"/>
              <w:rPr>
                <w:sz w:val="24"/>
              </w:rPr>
            </w:pPr>
            <w:r w:rsidRPr="00094D29">
              <w:rPr>
                <w:sz w:val="24"/>
              </w:rPr>
              <w:t>198,388</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8</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6</w:t>
            </w:r>
          </w:p>
        </w:tc>
        <w:tc>
          <w:tcPr>
            <w:tcW w:w="633" w:type="dxa"/>
            <w:shd w:val="clear" w:color="auto" w:fill="FFFFFF"/>
          </w:tcPr>
          <w:p w:rsidR="007B60E0" w:rsidRPr="00094D29" w:rsidRDefault="007B60E0" w:rsidP="007B60E0">
            <w:pPr>
              <w:ind w:firstLine="0"/>
              <w:jc w:val="both"/>
              <w:rPr>
                <w:sz w:val="24"/>
              </w:rPr>
            </w:pPr>
            <w:r w:rsidRPr="00094D29">
              <w:rPr>
                <w:sz w:val="24"/>
              </w:rPr>
              <w:t>3</w:t>
            </w:r>
          </w:p>
        </w:tc>
      </w:tr>
      <w:tr w:rsidR="007B60E0" w:rsidRPr="00094D29">
        <w:tblPrEx>
          <w:tblCellMar>
            <w:top w:w="0" w:type="dxa"/>
            <w:bottom w:w="0" w:type="dxa"/>
          </w:tblCellMar>
        </w:tblPrEx>
        <w:tc>
          <w:tcPr>
            <w:tcW w:w="540" w:type="dxa"/>
            <w:shd w:val="clear" w:color="auto" w:fill="FFFFFF"/>
          </w:tcPr>
          <w:p w:rsidR="007B60E0" w:rsidRPr="00094D29" w:rsidRDefault="007B60E0" w:rsidP="007B60E0">
            <w:pPr>
              <w:ind w:firstLine="0"/>
              <w:jc w:val="both"/>
              <w:rPr>
                <w:sz w:val="24"/>
              </w:rPr>
            </w:pPr>
            <w:r w:rsidRPr="00094D29">
              <w:rPr>
                <w:sz w:val="24"/>
              </w:rPr>
              <w:t>13</w:t>
            </w:r>
          </w:p>
        </w:tc>
        <w:tc>
          <w:tcPr>
            <w:tcW w:w="3870" w:type="dxa"/>
            <w:shd w:val="clear" w:color="auto" w:fill="FFFFFF"/>
          </w:tcPr>
          <w:p w:rsidR="007B60E0" w:rsidRPr="00094D29" w:rsidRDefault="007B60E0" w:rsidP="007B60E0">
            <w:pPr>
              <w:ind w:firstLine="0"/>
              <w:jc w:val="both"/>
              <w:rPr>
                <w:sz w:val="24"/>
              </w:rPr>
            </w:pPr>
            <w:r w:rsidRPr="00094D29">
              <w:rPr>
                <w:sz w:val="24"/>
              </w:rPr>
              <w:t xml:space="preserve">Sumitomo Trust </w:t>
            </w:r>
            <w:r w:rsidRPr="00094D29">
              <w:rPr>
                <w:rStyle w:val="Corpsdutexte29ptItalique"/>
                <w:sz w:val="24"/>
              </w:rPr>
              <w:t>&amp;</w:t>
            </w:r>
            <w:r w:rsidRPr="00094D29">
              <w:rPr>
                <w:sz w:val="24"/>
              </w:rPr>
              <w:t xml:space="preserve"> Ba</w:t>
            </w:r>
            <w:r w:rsidRPr="00094D29">
              <w:rPr>
                <w:sz w:val="24"/>
              </w:rPr>
              <w:t>n</w:t>
            </w:r>
            <w:r w:rsidRPr="00094D29">
              <w:rPr>
                <w:sz w:val="24"/>
              </w:rPr>
              <w:t>king</w:t>
            </w:r>
          </w:p>
        </w:tc>
        <w:tc>
          <w:tcPr>
            <w:tcW w:w="1260" w:type="dxa"/>
            <w:shd w:val="clear" w:color="auto" w:fill="FFFFFF"/>
          </w:tcPr>
          <w:p w:rsidR="007B60E0" w:rsidRPr="00094D29" w:rsidRDefault="007B60E0" w:rsidP="007B60E0">
            <w:pPr>
              <w:ind w:firstLine="0"/>
              <w:jc w:val="both"/>
              <w:rPr>
                <w:sz w:val="24"/>
              </w:rPr>
            </w:pPr>
            <w:r w:rsidRPr="00094D29">
              <w:rPr>
                <w:sz w:val="24"/>
              </w:rPr>
              <w:t>196 589</w:t>
            </w:r>
          </w:p>
        </w:tc>
        <w:tc>
          <w:tcPr>
            <w:tcW w:w="1170" w:type="dxa"/>
            <w:shd w:val="clear" w:color="auto" w:fill="FFFFFF"/>
          </w:tcPr>
          <w:p w:rsidR="007B60E0" w:rsidRPr="00094D29" w:rsidRDefault="007B60E0" w:rsidP="007B60E0">
            <w:pPr>
              <w:ind w:firstLine="0"/>
              <w:jc w:val="both"/>
              <w:rPr>
                <w:sz w:val="24"/>
              </w:rPr>
            </w:pPr>
            <w:r w:rsidRPr="00094D29">
              <w:rPr>
                <w:sz w:val="24"/>
              </w:rPr>
              <w:t>154,435</w:t>
            </w:r>
          </w:p>
        </w:tc>
        <w:tc>
          <w:tcPr>
            <w:tcW w:w="720" w:type="dxa"/>
            <w:shd w:val="clear" w:color="auto" w:fill="FFFFFF"/>
          </w:tcPr>
          <w:p w:rsidR="007B60E0" w:rsidRPr="00094D29" w:rsidRDefault="007B60E0" w:rsidP="007B60E0">
            <w:pPr>
              <w:ind w:firstLine="0"/>
              <w:jc w:val="both"/>
              <w:rPr>
                <w:sz w:val="24"/>
              </w:rPr>
            </w:pPr>
            <w:r w:rsidRPr="00094D29">
              <w:rPr>
                <w:sz w:val="24"/>
              </w:rPr>
              <w:t>17</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16</w:t>
            </w:r>
          </w:p>
        </w:tc>
        <w:tc>
          <w:tcPr>
            <w:tcW w:w="633" w:type="dxa"/>
            <w:shd w:val="clear" w:color="auto" w:fill="FFFFFF"/>
          </w:tcPr>
          <w:p w:rsidR="007B60E0" w:rsidRPr="00094D29" w:rsidRDefault="007B60E0" w:rsidP="007B60E0">
            <w:pPr>
              <w:ind w:firstLine="0"/>
              <w:jc w:val="both"/>
              <w:rPr>
                <w:sz w:val="24"/>
              </w:rPr>
            </w:pPr>
            <w:r w:rsidRPr="00094D29">
              <w:rPr>
                <w:sz w:val="24"/>
              </w:rPr>
              <w:t>57</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14</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Banque Nation</w:t>
            </w:r>
            <w:r w:rsidRPr="00094D29">
              <w:rPr>
                <w:sz w:val="24"/>
              </w:rPr>
              <w:t>a</w:t>
            </w:r>
            <w:r w:rsidRPr="00094D29">
              <w:rPr>
                <w:sz w:val="24"/>
              </w:rPr>
              <w:t>le de Paris</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194 516</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182,675</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10</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10</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4</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15</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Barclays</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189 198</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164,301</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14</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18</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9</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16</w:t>
            </w:r>
          </w:p>
        </w:tc>
        <w:tc>
          <w:tcPr>
            <w:tcW w:w="3870" w:type="dxa"/>
            <w:shd w:val="clear" w:color="auto" w:fill="FFFFFF"/>
          </w:tcPr>
          <w:p w:rsidR="007B60E0" w:rsidRPr="00094D29" w:rsidRDefault="007B60E0" w:rsidP="007B60E0">
            <w:pPr>
              <w:ind w:firstLine="0"/>
              <w:jc w:val="both"/>
              <w:rPr>
                <w:sz w:val="24"/>
              </w:rPr>
            </w:pPr>
            <w:r w:rsidRPr="00094D29">
              <w:rPr>
                <w:sz w:val="24"/>
              </w:rPr>
              <w:t>Mitsui Trust &amp; Ba</w:t>
            </w:r>
            <w:r w:rsidRPr="00094D29">
              <w:rPr>
                <w:sz w:val="24"/>
              </w:rPr>
              <w:t>n</w:t>
            </w:r>
            <w:r w:rsidRPr="00094D29">
              <w:rPr>
                <w:sz w:val="24"/>
              </w:rPr>
              <w:t>king</w:t>
            </w:r>
          </w:p>
        </w:tc>
        <w:tc>
          <w:tcPr>
            <w:tcW w:w="1260" w:type="dxa"/>
            <w:shd w:val="clear" w:color="auto" w:fill="FFFFFF"/>
          </w:tcPr>
          <w:p w:rsidR="007B60E0" w:rsidRPr="00094D29" w:rsidRDefault="007B60E0" w:rsidP="007B60E0">
            <w:pPr>
              <w:ind w:firstLine="0"/>
              <w:jc w:val="both"/>
              <w:rPr>
                <w:sz w:val="24"/>
              </w:rPr>
            </w:pPr>
            <w:r w:rsidRPr="00094D29">
              <w:rPr>
                <w:sz w:val="24"/>
              </w:rPr>
              <w:t>183 873</w:t>
            </w:r>
          </w:p>
        </w:tc>
        <w:tc>
          <w:tcPr>
            <w:tcW w:w="1170" w:type="dxa"/>
            <w:shd w:val="clear" w:color="auto" w:fill="FFFFFF"/>
          </w:tcPr>
          <w:p w:rsidR="007B60E0" w:rsidRPr="00094D29" w:rsidRDefault="007B60E0" w:rsidP="007B60E0">
            <w:pPr>
              <w:ind w:firstLine="0"/>
              <w:jc w:val="both"/>
              <w:rPr>
                <w:sz w:val="24"/>
              </w:rPr>
            </w:pPr>
            <w:r w:rsidRPr="00094D29">
              <w:rPr>
                <w:sz w:val="24"/>
              </w:rPr>
              <w:t>130,529</w:t>
            </w:r>
          </w:p>
        </w:tc>
        <w:tc>
          <w:tcPr>
            <w:tcW w:w="720" w:type="dxa"/>
            <w:shd w:val="clear" w:color="auto" w:fill="FFFFFF"/>
          </w:tcPr>
          <w:p w:rsidR="007B60E0" w:rsidRPr="00094D29" w:rsidRDefault="007B60E0" w:rsidP="007B60E0">
            <w:pPr>
              <w:ind w:firstLine="0"/>
              <w:jc w:val="both"/>
              <w:rPr>
                <w:sz w:val="24"/>
              </w:rPr>
            </w:pPr>
            <w:r w:rsidRPr="00094D29">
              <w:rPr>
                <w:sz w:val="24"/>
              </w:rPr>
              <w:t>23</w:t>
            </w:r>
          </w:p>
        </w:tc>
        <w:tc>
          <w:tcPr>
            <w:tcW w:w="450" w:type="dxa"/>
            <w:shd w:val="clear" w:color="auto" w:fill="FFFFFF"/>
          </w:tcPr>
          <w:p w:rsidR="007B60E0" w:rsidRPr="00094D29" w:rsidRDefault="007B60E0" w:rsidP="007B60E0">
            <w:pPr>
              <w:ind w:firstLine="0"/>
              <w:jc w:val="both"/>
              <w:rPr>
                <w:sz w:val="24"/>
              </w:rPr>
            </w:pPr>
            <w:r w:rsidRPr="00094D29">
              <w:rPr>
                <w:sz w:val="24"/>
              </w:rPr>
              <w:t>19</w:t>
            </w:r>
          </w:p>
        </w:tc>
        <w:tc>
          <w:tcPr>
            <w:tcW w:w="633" w:type="dxa"/>
            <w:shd w:val="clear" w:color="auto" w:fill="FFFFFF"/>
          </w:tcPr>
          <w:p w:rsidR="007B60E0" w:rsidRPr="00094D29" w:rsidRDefault="007B60E0" w:rsidP="007B60E0">
            <w:pPr>
              <w:ind w:firstLine="0"/>
              <w:jc w:val="both"/>
              <w:rPr>
                <w:sz w:val="24"/>
              </w:rPr>
            </w:pPr>
            <w:r w:rsidRPr="00094D29">
              <w:rPr>
                <w:sz w:val="24"/>
              </w:rPr>
              <w:t>63</w:t>
            </w:r>
          </w:p>
        </w:tc>
      </w:tr>
      <w:tr w:rsidR="007B60E0" w:rsidRPr="00094D29">
        <w:tblPrEx>
          <w:tblCellMar>
            <w:top w:w="0" w:type="dxa"/>
            <w:bottom w:w="0" w:type="dxa"/>
          </w:tblCellMar>
        </w:tblPrEx>
        <w:tc>
          <w:tcPr>
            <w:tcW w:w="540" w:type="dxa"/>
            <w:shd w:val="clear" w:color="auto" w:fill="FFFFFF"/>
          </w:tcPr>
          <w:p w:rsidR="007B60E0" w:rsidRPr="00094D29" w:rsidRDefault="007B60E0" w:rsidP="007B60E0">
            <w:pPr>
              <w:ind w:firstLine="0"/>
              <w:jc w:val="both"/>
              <w:rPr>
                <w:sz w:val="24"/>
              </w:rPr>
            </w:pPr>
            <w:r w:rsidRPr="00094D29">
              <w:rPr>
                <w:sz w:val="24"/>
              </w:rPr>
              <w:t>17</w:t>
            </w:r>
          </w:p>
        </w:tc>
        <w:tc>
          <w:tcPr>
            <w:tcW w:w="3870" w:type="dxa"/>
            <w:shd w:val="clear" w:color="auto" w:fill="FFFFFF"/>
          </w:tcPr>
          <w:p w:rsidR="007B60E0" w:rsidRPr="00094D29" w:rsidRDefault="007B60E0" w:rsidP="007B60E0">
            <w:pPr>
              <w:ind w:firstLine="0"/>
              <w:jc w:val="both"/>
              <w:rPr>
                <w:sz w:val="24"/>
              </w:rPr>
            </w:pPr>
            <w:r w:rsidRPr="00094D29">
              <w:rPr>
                <w:sz w:val="24"/>
              </w:rPr>
              <w:t>National Westmin</w:t>
            </w:r>
            <w:r w:rsidRPr="00094D29">
              <w:rPr>
                <w:sz w:val="24"/>
              </w:rPr>
              <w:t>s</w:t>
            </w:r>
            <w:r w:rsidRPr="00094D29">
              <w:rPr>
                <w:sz w:val="24"/>
              </w:rPr>
              <w:t>ter Bank</w:t>
            </w:r>
          </w:p>
        </w:tc>
        <w:tc>
          <w:tcPr>
            <w:tcW w:w="1260" w:type="dxa"/>
            <w:shd w:val="clear" w:color="auto" w:fill="FFFFFF"/>
          </w:tcPr>
          <w:p w:rsidR="007B60E0" w:rsidRPr="00094D29" w:rsidRDefault="007B60E0" w:rsidP="007B60E0">
            <w:pPr>
              <w:ind w:firstLine="0"/>
              <w:jc w:val="both"/>
              <w:rPr>
                <w:sz w:val="24"/>
              </w:rPr>
            </w:pPr>
            <w:r w:rsidRPr="00094D29">
              <w:rPr>
                <w:sz w:val="24"/>
              </w:rPr>
              <w:t>178 345</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162,880</w:t>
            </w:r>
          </w:p>
        </w:tc>
        <w:tc>
          <w:tcPr>
            <w:tcW w:w="720" w:type="dxa"/>
            <w:shd w:val="clear" w:color="auto" w:fill="FFFFFF"/>
          </w:tcPr>
          <w:p w:rsidR="007B60E0" w:rsidRPr="00094D29" w:rsidRDefault="007B60E0" w:rsidP="007B60E0">
            <w:pPr>
              <w:ind w:firstLine="0"/>
              <w:jc w:val="both"/>
              <w:rPr>
                <w:sz w:val="24"/>
              </w:rPr>
            </w:pPr>
            <w:r w:rsidRPr="00094D29">
              <w:rPr>
                <w:sz w:val="24"/>
              </w:rPr>
              <w:t>15</w:t>
            </w:r>
          </w:p>
        </w:tc>
        <w:tc>
          <w:tcPr>
            <w:tcW w:w="450" w:type="dxa"/>
            <w:shd w:val="clear" w:color="auto" w:fill="FFFFFF"/>
          </w:tcPr>
          <w:p w:rsidR="007B60E0" w:rsidRPr="00094D29" w:rsidRDefault="007B60E0" w:rsidP="007B60E0">
            <w:pPr>
              <w:ind w:firstLine="0"/>
              <w:jc w:val="both"/>
              <w:rPr>
                <w:sz w:val="24"/>
              </w:rPr>
            </w:pPr>
            <w:r w:rsidRPr="00094D29">
              <w:rPr>
                <w:sz w:val="24"/>
              </w:rPr>
              <w:t>17</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11</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18</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Crédit Lyonnais</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176 663</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168,344</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12</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12</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6</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19</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Taiyo Kobe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176 670</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138,654</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21</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27</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42</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20</w:t>
            </w:r>
          </w:p>
        </w:tc>
        <w:tc>
          <w:tcPr>
            <w:tcW w:w="3870" w:type="dxa"/>
            <w:shd w:val="clear" w:color="auto" w:fill="FFFFFF"/>
          </w:tcPr>
          <w:p w:rsidR="007B60E0" w:rsidRPr="00094D29" w:rsidRDefault="007B60E0" w:rsidP="007B60E0">
            <w:pPr>
              <w:ind w:firstLine="0"/>
              <w:jc w:val="both"/>
              <w:rPr>
                <w:sz w:val="24"/>
              </w:rPr>
            </w:pPr>
            <w:r w:rsidRPr="00094D29">
              <w:rPr>
                <w:sz w:val="24"/>
              </w:rPr>
              <w:t>Bank of Tokio</w:t>
            </w:r>
          </w:p>
        </w:tc>
        <w:tc>
          <w:tcPr>
            <w:tcW w:w="1260" w:type="dxa"/>
            <w:shd w:val="clear" w:color="auto" w:fill="FFFFFF"/>
          </w:tcPr>
          <w:p w:rsidR="007B60E0" w:rsidRPr="00094D29" w:rsidRDefault="007B60E0" w:rsidP="007B60E0">
            <w:pPr>
              <w:ind w:firstLine="0"/>
              <w:jc w:val="both"/>
              <w:rPr>
                <w:sz w:val="24"/>
              </w:rPr>
            </w:pPr>
            <w:r w:rsidRPr="00094D29">
              <w:rPr>
                <w:sz w:val="24"/>
              </w:rPr>
              <w:t>173 575</w:t>
            </w:r>
          </w:p>
        </w:tc>
        <w:tc>
          <w:tcPr>
            <w:tcW w:w="1170" w:type="dxa"/>
            <w:shd w:val="clear" w:color="auto" w:fill="FFFFFF"/>
          </w:tcPr>
          <w:p w:rsidR="007B60E0" w:rsidRPr="00094D29" w:rsidRDefault="007B60E0" w:rsidP="007B60E0">
            <w:pPr>
              <w:ind w:firstLine="0"/>
              <w:jc w:val="both"/>
              <w:rPr>
                <w:sz w:val="24"/>
              </w:rPr>
            </w:pPr>
            <w:r w:rsidRPr="00094D29">
              <w:rPr>
                <w:sz w:val="24"/>
              </w:rPr>
              <w:t>136,556</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22</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22</w:t>
            </w:r>
          </w:p>
        </w:tc>
        <w:tc>
          <w:tcPr>
            <w:tcW w:w="633" w:type="dxa"/>
            <w:shd w:val="clear" w:color="auto" w:fill="FFFFFF"/>
          </w:tcPr>
          <w:p w:rsidR="007B60E0" w:rsidRPr="00094D29" w:rsidRDefault="007B60E0" w:rsidP="007B60E0">
            <w:pPr>
              <w:ind w:firstLine="0"/>
              <w:jc w:val="both"/>
              <w:rPr>
                <w:sz w:val="24"/>
              </w:rPr>
            </w:pPr>
            <w:r w:rsidRPr="00094D29">
              <w:rPr>
                <w:sz w:val="24"/>
              </w:rPr>
              <w:t>43</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n.d.</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Deutsche Bank</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n.d.</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168,904</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11</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14</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5</w:t>
            </w:r>
          </w:p>
        </w:tc>
      </w:tr>
      <w:tr w:rsidR="007B60E0" w:rsidRPr="00094D29">
        <w:tblPrEx>
          <w:tblCellMar>
            <w:top w:w="0" w:type="dxa"/>
            <w:bottom w:w="0" w:type="dxa"/>
          </w:tblCellMar>
        </w:tblPrEx>
        <w:tc>
          <w:tcPr>
            <w:tcW w:w="540" w:type="dxa"/>
            <w:shd w:val="clear" w:color="auto" w:fill="FFFFFF"/>
            <w:vAlign w:val="bottom"/>
          </w:tcPr>
          <w:p w:rsidR="007B60E0" w:rsidRPr="00094D29" w:rsidRDefault="007B60E0" w:rsidP="007B60E0">
            <w:pPr>
              <w:ind w:firstLine="0"/>
              <w:jc w:val="both"/>
              <w:rPr>
                <w:sz w:val="24"/>
              </w:rPr>
            </w:pPr>
            <w:r w:rsidRPr="00094D29">
              <w:rPr>
                <w:sz w:val="24"/>
              </w:rPr>
              <w:t>n.d.</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Société G</w:t>
            </w:r>
            <w:r w:rsidRPr="00094D29">
              <w:rPr>
                <w:sz w:val="24"/>
              </w:rPr>
              <w:t>é</w:t>
            </w:r>
            <w:r w:rsidRPr="00094D29">
              <w:rPr>
                <w:sz w:val="24"/>
              </w:rPr>
              <w:t>nérale</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n.d.</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144,951</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19</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20</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7</w:t>
            </w:r>
          </w:p>
        </w:tc>
      </w:tr>
      <w:tr w:rsidR="007B60E0" w:rsidRPr="00094D29">
        <w:tblPrEx>
          <w:tblCellMar>
            <w:top w:w="0" w:type="dxa"/>
            <w:bottom w:w="0" w:type="dxa"/>
          </w:tblCellMar>
        </w:tblPrEx>
        <w:tc>
          <w:tcPr>
            <w:tcW w:w="540" w:type="dxa"/>
            <w:shd w:val="clear" w:color="auto" w:fill="FFFFFF"/>
          </w:tcPr>
          <w:p w:rsidR="007B60E0" w:rsidRPr="00094D29" w:rsidRDefault="007B60E0" w:rsidP="007B60E0">
            <w:pPr>
              <w:ind w:firstLine="0"/>
              <w:jc w:val="both"/>
              <w:rPr>
                <w:sz w:val="24"/>
              </w:rPr>
            </w:pPr>
            <w:r w:rsidRPr="00094D29">
              <w:rPr>
                <w:sz w:val="24"/>
              </w:rPr>
              <w:t>n.d.</w:t>
            </w:r>
          </w:p>
        </w:tc>
        <w:tc>
          <w:tcPr>
            <w:tcW w:w="3870" w:type="dxa"/>
            <w:shd w:val="clear" w:color="auto" w:fill="FFFFFF"/>
            <w:vAlign w:val="bottom"/>
          </w:tcPr>
          <w:p w:rsidR="007B60E0" w:rsidRPr="00094D29" w:rsidRDefault="007B60E0" w:rsidP="007B60E0">
            <w:pPr>
              <w:ind w:firstLine="0"/>
              <w:jc w:val="both"/>
              <w:rPr>
                <w:sz w:val="24"/>
              </w:rPr>
            </w:pPr>
            <w:r w:rsidRPr="00094D29">
              <w:rPr>
                <w:sz w:val="24"/>
              </w:rPr>
              <w:t>Long-Term Crédit Bank of J</w:t>
            </w:r>
            <w:r w:rsidRPr="00094D29">
              <w:rPr>
                <w:sz w:val="24"/>
              </w:rPr>
              <w:t>a</w:t>
            </w:r>
            <w:r w:rsidRPr="00094D29">
              <w:rPr>
                <w:sz w:val="24"/>
              </w:rPr>
              <w:t>pan</w:t>
            </w:r>
          </w:p>
        </w:tc>
        <w:tc>
          <w:tcPr>
            <w:tcW w:w="1260" w:type="dxa"/>
            <w:shd w:val="clear" w:color="auto" w:fill="FFFFFF"/>
            <w:vAlign w:val="bottom"/>
          </w:tcPr>
          <w:p w:rsidR="007B60E0" w:rsidRPr="00094D29" w:rsidRDefault="007B60E0" w:rsidP="007B60E0">
            <w:pPr>
              <w:ind w:firstLine="0"/>
              <w:jc w:val="both"/>
              <w:rPr>
                <w:sz w:val="24"/>
              </w:rPr>
            </w:pPr>
            <w:r w:rsidRPr="00094D29">
              <w:rPr>
                <w:sz w:val="24"/>
              </w:rPr>
              <w:t>n. d.</w:t>
            </w:r>
          </w:p>
        </w:tc>
        <w:tc>
          <w:tcPr>
            <w:tcW w:w="1170" w:type="dxa"/>
            <w:shd w:val="clear" w:color="auto" w:fill="FFFFFF"/>
            <w:vAlign w:val="bottom"/>
          </w:tcPr>
          <w:p w:rsidR="007B60E0" w:rsidRPr="00094D29" w:rsidRDefault="007B60E0" w:rsidP="007B60E0">
            <w:pPr>
              <w:ind w:firstLine="0"/>
              <w:jc w:val="both"/>
              <w:rPr>
                <w:sz w:val="24"/>
              </w:rPr>
            </w:pPr>
            <w:r w:rsidRPr="00094D29">
              <w:rPr>
                <w:sz w:val="24"/>
              </w:rPr>
              <w:t>138,950</w:t>
            </w:r>
          </w:p>
        </w:tc>
        <w:tc>
          <w:tcPr>
            <w:tcW w:w="720" w:type="dxa"/>
            <w:shd w:val="clear" w:color="auto" w:fill="FFFFFF"/>
            <w:vAlign w:val="bottom"/>
          </w:tcPr>
          <w:p w:rsidR="007B60E0" w:rsidRPr="00094D29" w:rsidRDefault="007B60E0" w:rsidP="007B60E0">
            <w:pPr>
              <w:ind w:firstLine="0"/>
              <w:jc w:val="both"/>
              <w:rPr>
                <w:sz w:val="24"/>
              </w:rPr>
            </w:pPr>
            <w:r w:rsidRPr="00094D29">
              <w:rPr>
                <w:sz w:val="24"/>
              </w:rPr>
              <w:t>20</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21</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39</w:t>
            </w:r>
          </w:p>
        </w:tc>
      </w:tr>
      <w:tr w:rsidR="007B60E0" w:rsidRPr="00094D29">
        <w:tblPrEx>
          <w:tblCellMar>
            <w:top w:w="0" w:type="dxa"/>
            <w:bottom w:w="0" w:type="dxa"/>
          </w:tblCellMar>
        </w:tblPrEx>
        <w:tc>
          <w:tcPr>
            <w:tcW w:w="540" w:type="dxa"/>
            <w:shd w:val="clear" w:color="auto" w:fill="FFFFFF"/>
          </w:tcPr>
          <w:p w:rsidR="007B60E0" w:rsidRPr="00094D29" w:rsidRDefault="007B60E0" w:rsidP="007B60E0">
            <w:pPr>
              <w:ind w:firstLine="0"/>
              <w:jc w:val="both"/>
              <w:rPr>
                <w:sz w:val="24"/>
              </w:rPr>
            </w:pPr>
            <w:r w:rsidRPr="00094D29">
              <w:rPr>
                <w:sz w:val="24"/>
              </w:rPr>
              <w:t>n.d.</w:t>
            </w:r>
          </w:p>
        </w:tc>
        <w:tc>
          <w:tcPr>
            <w:tcW w:w="3870" w:type="dxa"/>
            <w:shd w:val="clear" w:color="auto" w:fill="FFFFFF"/>
          </w:tcPr>
          <w:p w:rsidR="007B60E0" w:rsidRPr="00094D29" w:rsidRDefault="007B60E0" w:rsidP="007B60E0">
            <w:pPr>
              <w:ind w:firstLine="0"/>
              <w:jc w:val="both"/>
              <w:rPr>
                <w:sz w:val="24"/>
              </w:rPr>
            </w:pPr>
            <w:r w:rsidRPr="00094D29">
              <w:rPr>
                <w:sz w:val="24"/>
              </w:rPr>
              <w:t>Dresdner Bank</w:t>
            </w:r>
          </w:p>
        </w:tc>
        <w:tc>
          <w:tcPr>
            <w:tcW w:w="1260" w:type="dxa"/>
            <w:shd w:val="clear" w:color="auto" w:fill="FFFFFF"/>
          </w:tcPr>
          <w:p w:rsidR="007B60E0" w:rsidRPr="00094D29" w:rsidRDefault="007B60E0" w:rsidP="007B60E0">
            <w:pPr>
              <w:ind w:firstLine="0"/>
              <w:jc w:val="both"/>
              <w:rPr>
                <w:sz w:val="24"/>
              </w:rPr>
            </w:pPr>
            <w:r w:rsidRPr="00094D29">
              <w:rPr>
                <w:sz w:val="24"/>
              </w:rPr>
              <w:t>n.d.</w:t>
            </w:r>
          </w:p>
        </w:tc>
        <w:tc>
          <w:tcPr>
            <w:tcW w:w="1170" w:type="dxa"/>
            <w:shd w:val="clear" w:color="auto" w:fill="FFFFFF"/>
          </w:tcPr>
          <w:p w:rsidR="007B60E0" w:rsidRPr="00094D29" w:rsidRDefault="007B60E0" w:rsidP="007B60E0">
            <w:pPr>
              <w:ind w:firstLine="0"/>
              <w:jc w:val="both"/>
              <w:rPr>
                <w:sz w:val="24"/>
              </w:rPr>
            </w:pPr>
            <w:r w:rsidRPr="00094D29">
              <w:rPr>
                <w:sz w:val="24"/>
              </w:rPr>
              <w:t>130,463</w:t>
            </w:r>
          </w:p>
        </w:tc>
        <w:tc>
          <w:tcPr>
            <w:tcW w:w="720" w:type="dxa"/>
            <w:shd w:val="clear" w:color="auto" w:fill="FFFFFF"/>
          </w:tcPr>
          <w:p w:rsidR="007B60E0" w:rsidRPr="00094D29" w:rsidRDefault="007B60E0" w:rsidP="007B60E0">
            <w:pPr>
              <w:ind w:firstLine="0"/>
              <w:jc w:val="both"/>
              <w:rPr>
                <w:sz w:val="24"/>
              </w:rPr>
            </w:pPr>
            <w:r w:rsidRPr="00094D29">
              <w:rPr>
                <w:sz w:val="24"/>
              </w:rPr>
              <w:t>24</w:t>
            </w:r>
          </w:p>
        </w:tc>
        <w:tc>
          <w:tcPr>
            <w:tcW w:w="450" w:type="dxa"/>
            <w:shd w:val="clear" w:color="auto" w:fill="FFFFFF"/>
            <w:vAlign w:val="bottom"/>
          </w:tcPr>
          <w:p w:rsidR="007B60E0" w:rsidRPr="00094D29" w:rsidRDefault="007B60E0" w:rsidP="007B60E0">
            <w:pPr>
              <w:ind w:firstLine="0"/>
              <w:jc w:val="both"/>
              <w:rPr>
                <w:sz w:val="24"/>
              </w:rPr>
            </w:pPr>
            <w:r w:rsidRPr="00094D29">
              <w:rPr>
                <w:sz w:val="24"/>
              </w:rPr>
              <w:t>26</w:t>
            </w:r>
          </w:p>
        </w:tc>
        <w:tc>
          <w:tcPr>
            <w:tcW w:w="633" w:type="dxa"/>
            <w:shd w:val="clear" w:color="auto" w:fill="FFFFFF"/>
            <w:vAlign w:val="bottom"/>
          </w:tcPr>
          <w:p w:rsidR="007B60E0" w:rsidRPr="00094D29" w:rsidRDefault="007B60E0" w:rsidP="007B60E0">
            <w:pPr>
              <w:ind w:firstLine="0"/>
              <w:jc w:val="both"/>
              <w:rPr>
                <w:sz w:val="24"/>
              </w:rPr>
            </w:pPr>
            <w:r w:rsidRPr="00094D29">
              <w:rPr>
                <w:sz w:val="24"/>
              </w:rPr>
              <w:t>8</w:t>
            </w:r>
          </w:p>
        </w:tc>
      </w:tr>
      <w:tr w:rsidR="007B60E0" w:rsidRPr="00094D29">
        <w:tblPrEx>
          <w:tblCellMar>
            <w:top w:w="0" w:type="dxa"/>
            <w:bottom w:w="0" w:type="dxa"/>
          </w:tblCellMar>
        </w:tblPrEx>
        <w:tc>
          <w:tcPr>
            <w:tcW w:w="54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n.d.</w:t>
            </w:r>
          </w:p>
        </w:tc>
        <w:tc>
          <w:tcPr>
            <w:tcW w:w="387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Yasuda Trust &amp; Ba</w:t>
            </w:r>
            <w:r w:rsidRPr="00094D29">
              <w:rPr>
                <w:sz w:val="24"/>
              </w:rPr>
              <w:t>n</w:t>
            </w:r>
            <w:r w:rsidRPr="00094D29">
              <w:rPr>
                <w:sz w:val="24"/>
              </w:rPr>
              <w:t>king</w:t>
            </w:r>
          </w:p>
        </w:tc>
        <w:tc>
          <w:tcPr>
            <w:tcW w:w="126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n.d.</w:t>
            </w:r>
          </w:p>
        </w:tc>
        <w:tc>
          <w:tcPr>
            <w:tcW w:w="1170" w:type="dxa"/>
            <w:tcBorders>
              <w:bottom w:val="single" w:sz="4" w:space="0" w:color="auto"/>
            </w:tcBorders>
            <w:shd w:val="clear" w:color="auto" w:fill="FFFFFF"/>
            <w:vAlign w:val="center"/>
          </w:tcPr>
          <w:p w:rsidR="007B60E0" w:rsidRPr="00094D29" w:rsidRDefault="007B60E0" w:rsidP="007B60E0">
            <w:pPr>
              <w:spacing w:after="120"/>
              <w:ind w:firstLine="0"/>
              <w:jc w:val="both"/>
              <w:rPr>
                <w:sz w:val="24"/>
              </w:rPr>
            </w:pPr>
            <w:r w:rsidRPr="00094D29">
              <w:rPr>
                <w:sz w:val="24"/>
              </w:rPr>
              <w:t>128,866</w:t>
            </w:r>
          </w:p>
        </w:tc>
        <w:tc>
          <w:tcPr>
            <w:tcW w:w="72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25</w:t>
            </w:r>
          </w:p>
        </w:tc>
        <w:tc>
          <w:tcPr>
            <w:tcW w:w="45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25</w:t>
            </w:r>
          </w:p>
        </w:tc>
        <w:tc>
          <w:tcPr>
            <w:tcW w:w="633"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79</w:t>
            </w:r>
          </w:p>
        </w:tc>
      </w:tr>
    </w:tbl>
    <w:p w:rsidR="007B60E0" w:rsidRPr="00094D29" w:rsidRDefault="007B60E0" w:rsidP="007B60E0">
      <w:pPr>
        <w:spacing w:before="120" w:after="120"/>
        <w:jc w:val="both"/>
        <w:rPr>
          <w:sz w:val="24"/>
        </w:rPr>
      </w:pPr>
      <w:r w:rsidRPr="00094D29">
        <w:rPr>
          <w:sz w:val="24"/>
          <w:lang w:eastAsia="fr-FR" w:bidi="fr-FR"/>
        </w:rPr>
        <w:t>Les avoirs pour les banques japonaises sont calculés au 31 mars, fin de l'année fiscale 1988 au Japon. Pour les autres pays, ils sont ca</w:t>
      </w:r>
      <w:r w:rsidRPr="00094D29">
        <w:rPr>
          <w:sz w:val="24"/>
          <w:lang w:eastAsia="fr-FR" w:bidi="fr-FR"/>
        </w:rPr>
        <w:t>l</w:t>
      </w:r>
      <w:r w:rsidRPr="00094D29">
        <w:rPr>
          <w:sz w:val="24"/>
          <w:lang w:eastAsia="fr-FR" w:bidi="fr-FR"/>
        </w:rPr>
        <w:t>culés au 31 décembre.</w:t>
      </w:r>
    </w:p>
    <w:p w:rsidR="007B60E0" w:rsidRPr="00094D29" w:rsidRDefault="007B60E0" w:rsidP="007B60E0">
      <w:pPr>
        <w:spacing w:before="120" w:after="120"/>
        <w:jc w:val="both"/>
        <w:rPr>
          <w:sz w:val="24"/>
        </w:rPr>
      </w:pPr>
      <w:r w:rsidRPr="00094D29">
        <w:rPr>
          <w:sz w:val="24"/>
          <w:lang w:eastAsia="fr-FR" w:bidi="fr-FR"/>
        </w:rPr>
        <w:t xml:space="preserve">Sources : Pour 1979, 1986, 1987, </w:t>
      </w:r>
      <w:r w:rsidRPr="00094D29">
        <w:rPr>
          <w:rStyle w:val="LgendedutableauItalique"/>
          <w:sz w:val="24"/>
        </w:rPr>
        <w:t>The American Banker,</w:t>
      </w:r>
      <w:r w:rsidRPr="00094D29">
        <w:rPr>
          <w:sz w:val="24"/>
          <w:lang w:eastAsia="fr-FR" w:bidi="fr-FR"/>
        </w:rPr>
        <w:t xml:space="preserve"> différents num</w:t>
      </w:r>
      <w:r w:rsidRPr="00094D29">
        <w:rPr>
          <w:sz w:val="24"/>
          <w:lang w:eastAsia="fr-FR" w:bidi="fr-FR"/>
        </w:rPr>
        <w:t>é</w:t>
      </w:r>
      <w:r w:rsidRPr="00094D29">
        <w:rPr>
          <w:sz w:val="24"/>
          <w:lang w:eastAsia="fr-FR" w:bidi="fr-FR"/>
        </w:rPr>
        <w:t xml:space="preserve">ros ; pour 1988, </w:t>
      </w:r>
      <w:r w:rsidRPr="00094D29">
        <w:rPr>
          <w:rStyle w:val="LgendedutableauItalique"/>
          <w:sz w:val="24"/>
        </w:rPr>
        <w:t>La Presse,</w:t>
      </w:r>
      <w:r w:rsidRPr="00094D29">
        <w:rPr>
          <w:sz w:val="24"/>
          <w:lang w:eastAsia="fr-FR" w:bidi="fr-FR"/>
        </w:rPr>
        <w:t xml:space="preserve"> juillet 1989.</w:t>
      </w:r>
    </w:p>
    <w:p w:rsidR="007B60E0" w:rsidRPr="00094D29" w:rsidRDefault="007B60E0" w:rsidP="007B60E0">
      <w:pPr>
        <w:spacing w:before="120" w:after="120"/>
        <w:jc w:val="both"/>
        <w:rPr>
          <w:szCs w:val="2"/>
        </w:rPr>
      </w:pPr>
      <w:r>
        <w:br w:type="page"/>
      </w:r>
      <w:r w:rsidRPr="00094D29">
        <w:t>[</w:t>
      </w:r>
      <w:r w:rsidRPr="00094D29">
        <w:rPr>
          <w:lang w:eastAsia="fr-FR" w:bidi="fr-FR"/>
        </w:rPr>
        <w:t>126</w:t>
      </w:r>
      <w:r w:rsidRPr="00094D29">
        <w:t>]</w:t>
      </w:r>
    </w:p>
    <w:p w:rsidR="007B60E0" w:rsidRPr="00094D29" w:rsidRDefault="007B60E0" w:rsidP="007B60E0">
      <w:pPr>
        <w:spacing w:before="120" w:after="120"/>
        <w:jc w:val="both"/>
      </w:pPr>
      <w:r w:rsidRPr="00094D29">
        <w:rPr>
          <w:lang w:eastAsia="fr-FR" w:bidi="fr-FR"/>
        </w:rPr>
        <w:t>Agressives dans leur stratégie de pénétration des marchés fina</w:t>
      </w:r>
      <w:r w:rsidRPr="00094D29">
        <w:rPr>
          <w:lang w:eastAsia="fr-FR" w:bidi="fr-FR"/>
        </w:rPr>
        <w:t>n</w:t>
      </w:r>
      <w:r w:rsidRPr="00094D29">
        <w:rPr>
          <w:lang w:eastAsia="fr-FR" w:bidi="fr-FR"/>
        </w:rPr>
        <w:t>ciers (par le crédit et l’acquisition d'institutions financières dans le monde entier), les banques commerciales japonaises occupent aujou</w:t>
      </w:r>
      <w:r w:rsidRPr="00094D29">
        <w:rPr>
          <w:lang w:eastAsia="fr-FR" w:bidi="fr-FR"/>
        </w:rPr>
        <w:t>r</w:t>
      </w:r>
      <w:r w:rsidRPr="00094D29">
        <w:rPr>
          <w:lang w:eastAsia="fr-FR" w:bidi="fr-FR"/>
        </w:rPr>
        <w:t>d'hui les 10 premières places dans la hiérarchie bancaire internation</w:t>
      </w:r>
      <w:r w:rsidRPr="00094D29">
        <w:rPr>
          <w:lang w:eastAsia="fr-FR" w:bidi="fr-FR"/>
        </w:rPr>
        <w:t>a</w:t>
      </w:r>
      <w:r w:rsidRPr="00094D29">
        <w:rPr>
          <w:lang w:eastAsia="fr-FR" w:bidi="fr-FR"/>
        </w:rPr>
        <w:t>le. On est</w:t>
      </w:r>
      <w:r w:rsidRPr="00094D29">
        <w:rPr>
          <w:lang w:eastAsia="fr-FR" w:bidi="fr-FR"/>
        </w:rPr>
        <w:t>i</w:t>
      </w:r>
      <w:r w:rsidRPr="00094D29">
        <w:rPr>
          <w:lang w:eastAsia="fr-FR" w:bidi="fr-FR"/>
        </w:rPr>
        <w:t>me aujourd’hui à 30 p. cent la masse des actifs bancaires qu'elles contrôlent, en comparaison de moins de 20 p. cent</w:t>
      </w:r>
      <w:r>
        <w:rPr>
          <w:lang w:eastAsia="fr-FR" w:bidi="fr-FR"/>
        </w:rPr>
        <w:t>,</w:t>
      </w:r>
      <w:r w:rsidRPr="00094D29">
        <w:rPr>
          <w:lang w:eastAsia="fr-FR" w:bidi="fr-FR"/>
        </w:rPr>
        <w:t xml:space="preserve"> pour les banques américaines.</w:t>
      </w:r>
    </w:p>
    <w:p w:rsidR="007B60E0" w:rsidRPr="00094D29" w:rsidRDefault="007B60E0" w:rsidP="007B60E0">
      <w:pPr>
        <w:spacing w:before="120" w:after="120"/>
        <w:jc w:val="both"/>
      </w:pPr>
      <w:r w:rsidRPr="00094D29">
        <w:rPr>
          <w:lang w:eastAsia="fr-FR" w:bidi="fr-FR"/>
        </w:rPr>
        <w:t>Actuellement 16 banques japonaises se situent parmi les 25 instit</w:t>
      </w:r>
      <w:r w:rsidRPr="00094D29">
        <w:rPr>
          <w:lang w:eastAsia="fr-FR" w:bidi="fr-FR"/>
        </w:rPr>
        <w:t>u</w:t>
      </w:r>
      <w:r w:rsidRPr="00094D29">
        <w:rPr>
          <w:lang w:eastAsia="fr-FR" w:bidi="fr-FR"/>
        </w:rPr>
        <w:t>tions les plus grandes pour la dimension de leurs actifs (voir tableau 7) et 107 parmi les 500 plus grandes. En 1961, seulement 6 banques j</w:t>
      </w:r>
      <w:r w:rsidRPr="00094D29">
        <w:rPr>
          <w:lang w:eastAsia="fr-FR" w:bidi="fr-FR"/>
        </w:rPr>
        <w:t>a</w:t>
      </w:r>
      <w:r w:rsidRPr="00094D29">
        <w:rPr>
          <w:lang w:eastAsia="fr-FR" w:bidi="fr-FR"/>
        </w:rPr>
        <w:t>ponaises étaient présentes à l'extérieur de leur territoire avec moins de 30 agences et succu</w:t>
      </w:r>
      <w:r w:rsidRPr="00094D29">
        <w:rPr>
          <w:lang w:eastAsia="fr-FR" w:bidi="fr-FR"/>
        </w:rPr>
        <w:t>r</w:t>
      </w:r>
      <w:r w:rsidRPr="00094D29">
        <w:rPr>
          <w:lang w:eastAsia="fr-FR" w:bidi="fr-FR"/>
        </w:rPr>
        <w:t>sales, et en 1979, seulement 7 banques japonaises apparaissaient sur la liste des 25 plus grandes banques au monde. En 1988, les dix plus grandes ba</w:t>
      </w:r>
      <w:r w:rsidRPr="00094D29">
        <w:rPr>
          <w:lang w:eastAsia="fr-FR" w:bidi="fr-FR"/>
        </w:rPr>
        <w:t>n</w:t>
      </w:r>
      <w:r w:rsidRPr="00094D29">
        <w:rPr>
          <w:lang w:eastAsia="fr-FR" w:bidi="fr-FR"/>
        </w:rPr>
        <w:t>ques au monde sont toutes japonaises. Cette progression des banques co</w:t>
      </w:r>
      <w:r w:rsidRPr="00094D29">
        <w:rPr>
          <w:lang w:eastAsia="fr-FR" w:bidi="fr-FR"/>
        </w:rPr>
        <w:t>m</w:t>
      </w:r>
      <w:r w:rsidRPr="00094D29">
        <w:rPr>
          <w:lang w:eastAsia="fr-FR" w:bidi="fr-FR"/>
        </w:rPr>
        <w:t>merciales japonaises, et avec elles celles des autres institutions financières et des activités boursières, s'est réalisée au détriment des banques américaines : il y a 30 ans, 16 des 25 plus grandes au monde étaient américaines, aujourd'hui seul</w:t>
      </w:r>
      <w:r w:rsidRPr="00094D29">
        <w:rPr>
          <w:lang w:eastAsia="fr-FR" w:bidi="fr-FR"/>
        </w:rPr>
        <w:t>e</w:t>
      </w:r>
      <w:r w:rsidRPr="00094D29">
        <w:rPr>
          <w:lang w:eastAsia="fr-FR" w:bidi="fr-FR"/>
        </w:rPr>
        <w:t>ment 1 apparaît sur la liste des 25 premières, 4 sur la liste des 50 plus grandes et 87 sur celle des 500 plus grandes.</w:t>
      </w:r>
    </w:p>
    <w:p w:rsidR="007B60E0" w:rsidRPr="00094D29" w:rsidRDefault="007B60E0" w:rsidP="007B60E0">
      <w:pPr>
        <w:spacing w:before="120" w:after="120"/>
        <w:jc w:val="both"/>
      </w:pPr>
      <w:r w:rsidRPr="00094D29">
        <w:rPr>
          <w:lang w:eastAsia="fr-FR" w:bidi="fr-FR"/>
        </w:rPr>
        <w:t>Le recul des entreprises financières américaines est tout aussi vis</w:t>
      </w:r>
      <w:r w:rsidRPr="00094D29">
        <w:rPr>
          <w:lang w:eastAsia="fr-FR" w:bidi="fr-FR"/>
        </w:rPr>
        <w:t>i</w:t>
      </w:r>
      <w:r w:rsidRPr="00094D29">
        <w:rPr>
          <w:lang w:eastAsia="fr-FR" w:bidi="fr-FR"/>
        </w:rPr>
        <w:t>ble dans le secteur des banques d'investissement et des firmes boursi</w:t>
      </w:r>
      <w:r w:rsidRPr="00094D29">
        <w:rPr>
          <w:lang w:eastAsia="fr-FR" w:bidi="fr-FR"/>
        </w:rPr>
        <w:t>è</w:t>
      </w:r>
      <w:r w:rsidRPr="00094D29">
        <w:rPr>
          <w:lang w:eastAsia="fr-FR" w:bidi="fr-FR"/>
        </w:rPr>
        <w:t>res. Comme nous pouvons le constater au tableau 8, 11 des 15 entr</w:t>
      </w:r>
      <w:r w:rsidRPr="00094D29">
        <w:rPr>
          <w:lang w:eastAsia="fr-FR" w:bidi="fr-FR"/>
        </w:rPr>
        <w:t>e</w:t>
      </w:r>
      <w:r w:rsidRPr="00094D29">
        <w:rPr>
          <w:lang w:eastAsia="fr-FR" w:bidi="fr-FR"/>
        </w:rPr>
        <w:t>prises financières parmi les plus importantes au monde sont japona</w:t>
      </w:r>
      <w:r w:rsidRPr="00094D29">
        <w:rPr>
          <w:lang w:eastAsia="fr-FR" w:bidi="fr-FR"/>
        </w:rPr>
        <w:t>i</w:t>
      </w:r>
      <w:r w:rsidRPr="00094D29">
        <w:rPr>
          <w:lang w:eastAsia="fr-FR" w:bidi="fr-FR"/>
        </w:rPr>
        <w:t>ses. Leur position est aussi désormais dominante sur le marché des euro</w:t>
      </w:r>
      <w:r>
        <w:rPr>
          <w:lang w:eastAsia="fr-FR" w:bidi="fr-FR"/>
        </w:rPr>
        <w:t>-o</w:t>
      </w:r>
      <w:r w:rsidRPr="00094D29">
        <w:rPr>
          <w:lang w:eastAsia="fr-FR" w:bidi="fr-FR"/>
        </w:rPr>
        <w:t>bligations : les quatre plus gra</w:t>
      </w:r>
      <w:r w:rsidRPr="00094D29">
        <w:rPr>
          <w:lang w:eastAsia="fr-FR" w:bidi="fr-FR"/>
        </w:rPr>
        <w:t>n</w:t>
      </w:r>
      <w:r w:rsidRPr="00094D29">
        <w:rPr>
          <w:lang w:eastAsia="fr-FR" w:bidi="fr-FR"/>
        </w:rPr>
        <w:t>des maisons de courtage de ces titres sont japonaises.</w:t>
      </w:r>
    </w:p>
    <w:p w:rsidR="007B60E0" w:rsidRPr="00094D29" w:rsidRDefault="007B60E0" w:rsidP="007B60E0">
      <w:pPr>
        <w:spacing w:before="120" w:after="120"/>
        <w:jc w:val="both"/>
      </w:pPr>
      <w:r w:rsidRPr="00094D29">
        <w:rPr>
          <w:lang w:eastAsia="fr-FR" w:bidi="fr-FR"/>
        </w:rPr>
        <w:t>Ces données confirment le fait que le contrôle des marchés de c</w:t>
      </w:r>
      <w:r w:rsidRPr="00094D29">
        <w:rPr>
          <w:lang w:eastAsia="fr-FR" w:bidi="fr-FR"/>
        </w:rPr>
        <w:t>a</w:t>
      </w:r>
      <w:r w:rsidRPr="00094D29">
        <w:rPr>
          <w:lang w:eastAsia="fr-FR" w:bidi="fr-FR"/>
        </w:rPr>
        <w:t>pitaux est en train d'échapper bel et bien aux institutions financières américaines. Si ce phénomène confirme le dynamisme du pays dans le domaine financier, il faut aussi l'associer au mouvement de libéralis</w:t>
      </w:r>
      <w:r w:rsidRPr="00094D29">
        <w:rPr>
          <w:lang w:eastAsia="fr-FR" w:bidi="fr-FR"/>
        </w:rPr>
        <w:t>a</w:t>
      </w:r>
      <w:r w:rsidRPr="00094D29">
        <w:rPr>
          <w:lang w:eastAsia="fr-FR" w:bidi="fr-FR"/>
        </w:rPr>
        <w:t>tion des marchés financiers aux États-Unis initié en 1980 avec la loi sur le « Contrôle des changes et du Commerce extérieur » et à l'A</w:t>
      </w:r>
      <w:r w:rsidRPr="00094D29">
        <w:rPr>
          <w:lang w:eastAsia="fr-FR" w:bidi="fr-FR"/>
        </w:rPr>
        <w:t>c</w:t>
      </w:r>
      <w:r w:rsidRPr="00094D29">
        <w:rPr>
          <w:lang w:eastAsia="fr-FR" w:bidi="fr-FR"/>
        </w:rPr>
        <w:t>cord « Yen-Dollar » de 1984. Tokyo est devenu en quelques années un centre bancaire de premier ordre, pour ne pas dire le centre fina</w:t>
      </w:r>
      <w:r w:rsidRPr="00094D29">
        <w:rPr>
          <w:lang w:eastAsia="fr-FR" w:bidi="fr-FR"/>
        </w:rPr>
        <w:t>n</w:t>
      </w:r>
      <w:r w:rsidRPr="00094D29">
        <w:rPr>
          <w:lang w:eastAsia="fr-FR" w:bidi="fr-FR"/>
        </w:rPr>
        <w:t>cier du monde. En 1986 la capitale japonaise occupait la seconde pl</w:t>
      </w:r>
      <w:r w:rsidRPr="00094D29">
        <w:rPr>
          <w:lang w:eastAsia="fr-FR" w:bidi="fr-FR"/>
        </w:rPr>
        <w:t>a</w:t>
      </w:r>
      <w:r w:rsidRPr="00094D29">
        <w:rPr>
          <w:lang w:eastAsia="fr-FR" w:bidi="fr-FR"/>
        </w:rPr>
        <w:t>ce au nombre des émissions de titres de crédit internationaux, avec 15 p. cent du total, surpassé en cela seulement par Londres avec 23 p. cent. Est-il nécessaire aussi de rappeler que la Bourse de Tokyo a non seulement connu une croissance spectaculaire de 250 p. cent entre août 1982 et octobre 1987, mais elle s'est aussi considérablement o</w:t>
      </w:r>
      <w:r w:rsidRPr="00094D29">
        <w:rPr>
          <w:lang w:eastAsia="fr-FR" w:bidi="fr-FR"/>
        </w:rPr>
        <w:t>u</w:t>
      </w:r>
      <w:r w:rsidRPr="00094D29">
        <w:rPr>
          <w:lang w:eastAsia="fr-FR" w:bidi="fr-FR"/>
        </w:rPr>
        <w:t>verte aux capitaux étrangers ? Depuis le krach d'octobre 1987, sa croissance phénoménale a repris malgré les ri</w:t>
      </w:r>
      <w:r w:rsidRPr="00094D29">
        <w:rPr>
          <w:lang w:eastAsia="fr-FR" w:bidi="fr-FR"/>
        </w:rPr>
        <w:t>s</w:t>
      </w:r>
      <w:r w:rsidRPr="00094D29">
        <w:rPr>
          <w:lang w:eastAsia="fr-FR" w:bidi="fr-FR"/>
        </w:rPr>
        <w:t>ques</w:t>
      </w:r>
      <w:r>
        <w:rPr>
          <w:lang w:eastAsia="fr-FR" w:bidi="fr-FR"/>
        </w:rPr>
        <w:t xml:space="preserve"> </w:t>
      </w:r>
      <w:r w:rsidRPr="00094D29">
        <w:t>[127]</w:t>
      </w:r>
      <w:r>
        <w:t xml:space="preserve"> </w:t>
      </w:r>
      <w:r w:rsidRPr="00094D29">
        <w:rPr>
          <w:lang w:eastAsia="fr-FR" w:bidi="fr-FR"/>
        </w:rPr>
        <w:t>d'explosion financière que fait peser l’écart démesuré qui existe entre les valeurs cotées et les valeurs au livre. </w:t>
      </w:r>
      <w:r>
        <w:rPr>
          <w:rStyle w:val="Appelnotedebasdep"/>
          <w:lang w:eastAsia="fr-FR" w:bidi="fr-FR"/>
        </w:rPr>
        <w:footnoteReference w:id="70"/>
      </w:r>
      <w:r w:rsidRPr="00094D29">
        <w:rPr>
          <w:lang w:eastAsia="fr-FR" w:bidi="fr-FR"/>
        </w:rPr>
        <w:t>.</w:t>
      </w:r>
    </w:p>
    <w:p w:rsidR="007B60E0" w:rsidRPr="00094D29" w:rsidRDefault="007B60E0" w:rsidP="007B60E0">
      <w:pPr>
        <w:spacing w:before="120" w:after="120"/>
        <w:jc w:val="both"/>
      </w:pPr>
    </w:p>
    <w:p w:rsidR="007B60E0" w:rsidRPr="00094D29" w:rsidRDefault="007B60E0" w:rsidP="007B60E0">
      <w:pPr>
        <w:pStyle w:val="figtitre"/>
      </w:pPr>
      <w:r w:rsidRPr="00094D29">
        <w:t>Tableau 8</w:t>
      </w:r>
      <w:r w:rsidRPr="00094D29">
        <w:br/>
        <w:t>Principales corporations financières, 1987</w:t>
      </w:r>
    </w:p>
    <w:tbl>
      <w:tblPr>
        <w:tblOverlap w:val="never"/>
        <w:tblW w:w="0" w:type="auto"/>
        <w:tblLayout w:type="fixed"/>
        <w:tblCellMar>
          <w:left w:w="10" w:type="dxa"/>
          <w:right w:w="10" w:type="dxa"/>
        </w:tblCellMar>
        <w:tblLook w:val="0000" w:firstRow="0" w:lastRow="0" w:firstColumn="0" w:lastColumn="0" w:noHBand="0" w:noVBand="0"/>
      </w:tblPr>
      <w:tblGrid>
        <w:gridCol w:w="425"/>
        <w:gridCol w:w="3905"/>
        <w:gridCol w:w="1350"/>
        <w:gridCol w:w="1260"/>
        <w:gridCol w:w="990"/>
      </w:tblGrid>
      <w:tr w:rsidR="007B60E0" w:rsidRPr="00094D29">
        <w:tblPrEx>
          <w:tblCellMar>
            <w:top w:w="0" w:type="dxa"/>
            <w:bottom w:w="0" w:type="dxa"/>
          </w:tblCellMar>
        </w:tblPrEx>
        <w:trPr>
          <w:cantSplit/>
          <w:trHeight w:val="2096"/>
        </w:trPr>
        <w:tc>
          <w:tcPr>
            <w:tcW w:w="4330" w:type="dxa"/>
            <w:gridSpan w:val="2"/>
            <w:tcBorders>
              <w:top w:val="single" w:sz="4" w:space="0" w:color="auto"/>
            </w:tcBorders>
            <w:shd w:val="clear" w:color="auto" w:fill="EEECE1"/>
          </w:tcPr>
          <w:p w:rsidR="007B60E0" w:rsidRPr="00094D29" w:rsidRDefault="007B60E0" w:rsidP="007B60E0">
            <w:pPr>
              <w:spacing w:before="60" w:after="60"/>
              <w:ind w:firstLine="0"/>
              <w:jc w:val="both"/>
              <w:rPr>
                <w:sz w:val="24"/>
                <w:szCs w:val="10"/>
              </w:rPr>
            </w:pPr>
          </w:p>
        </w:tc>
        <w:tc>
          <w:tcPr>
            <w:tcW w:w="1350" w:type="dxa"/>
            <w:tcBorders>
              <w:top w:val="single" w:sz="4" w:space="0" w:color="auto"/>
            </w:tcBorders>
            <w:shd w:val="clear" w:color="auto" w:fill="EEECE1"/>
            <w:textDirection w:val="btLr"/>
            <w:vAlign w:val="center"/>
          </w:tcPr>
          <w:p w:rsidR="007B60E0" w:rsidRPr="00094D29" w:rsidRDefault="007B60E0" w:rsidP="007B60E0">
            <w:pPr>
              <w:spacing w:before="60" w:after="60"/>
              <w:ind w:left="113" w:right="113" w:firstLine="0"/>
              <w:rPr>
                <w:sz w:val="24"/>
              </w:rPr>
            </w:pPr>
            <w:r w:rsidRPr="00094D29">
              <w:rPr>
                <w:sz w:val="24"/>
              </w:rPr>
              <w:t>Pays</w:t>
            </w:r>
          </w:p>
        </w:tc>
        <w:tc>
          <w:tcPr>
            <w:tcW w:w="1260" w:type="dxa"/>
            <w:tcBorders>
              <w:top w:val="single" w:sz="4" w:space="0" w:color="auto"/>
            </w:tcBorders>
            <w:shd w:val="clear" w:color="auto" w:fill="EEECE1"/>
            <w:textDirection w:val="btLr"/>
            <w:vAlign w:val="center"/>
          </w:tcPr>
          <w:p w:rsidR="007B60E0" w:rsidRPr="00094D29" w:rsidRDefault="007B60E0" w:rsidP="007B60E0">
            <w:pPr>
              <w:spacing w:before="60" w:after="60"/>
              <w:ind w:left="113" w:right="113" w:firstLine="0"/>
              <w:rPr>
                <w:sz w:val="24"/>
              </w:rPr>
            </w:pPr>
            <w:r w:rsidRPr="00094D29">
              <w:rPr>
                <w:sz w:val="24"/>
              </w:rPr>
              <w:t>Valeur du marché millions de do</w:t>
            </w:r>
            <w:r w:rsidRPr="00094D29">
              <w:rPr>
                <w:sz w:val="24"/>
              </w:rPr>
              <w:t>l</w:t>
            </w:r>
            <w:r w:rsidRPr="00094D29">
              <w:rPr>
                <w:sz w:val="24"/>
              </w:rPr>
              <w:t>lars, fin 1987</w:t>
            </w:r>
          </w:p>
        </w:tc>
        <w:tc>
          <w:tcPr>
            <w:tcW w:w="990" w:type="dxa"/>
            <w:tcBorders>
              <w:top w:val="single" w:sz="4" w:space="0" w:color="auto"/>
            </w:tcBorders>
            <w:shd w:val="clear" w:color="auto" w:fill="EEECE1"/>
            <w:textDirection w:val="btLr"/>
            <w:vAlign w:val="center"/>
          </w:tcPr>
          <w:p w:rsidR="007B60E0" w:rsidRPr="00094D29" w:rsidRDefault="007B60E0" w:rsidP="007B60E0">
            <w:pPr>
              <w:spacing w:before="60" w:after="60"/>
              <w:ind w:left="113" w:right="113" w:firstLine="0"/>
              <w:rPr>
                <w:sz w:val="24"/>
              </w:rPr>
            </w:pPr>
            <w:r w:rsidRPr="00094D29">
              <w:rPr>
                <w:sz w:val="24"/>
              </w:rPr>
              <w:t>Taux de croi</w:t>
            </w:r>
            <w:r w:rsidRPr="00094D29">
              <w:rPr>
                <w:sz w:val="24"/>
              </w:rPr>
              <w:t>s</w:t>
            </w:r>
            <w:r w:rsidRPr="00094D29">
              <w:rPr>
                <w:sz w:val="24"/>
              </w:rPr>
              <w:t>sance (%) 1986-1987</w:t>
            </w:r>
          </w:p>
        </w:tc>
      </w:tr>
      <w:tr w:rsidR="007B60E0" w:rsidRPr="00094D29">
        <w:tblPrEx>
          <w:tblCellMar>
            <w:top w:w="0" w:type="dxa"/>
            <w:bottom w:w="0" w:type="dxa"/>
          </w:tblCellMar>
        </w:tblPrEx>
        <w:tc>
          <w:tcPr>
            <w:tcW w:w="425"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1</w:t>
            </w:r>
          </w:p>
        </w:tc>
        <w:tc>
          <w:tcPr>
            <w:tcW w:w="3905"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Fuji Bank</w:t>
            </w:r>
          </w:p>
        </w:tc>
        <w:tc>
          <w:tcPr>
            <w:tcW w:w="1350" w:type="dxa"/>
            <w:tcBorders>
              <w:top w:val="single" w:sz="4" w:space="0" w:color="auto"/>
            </w:tcBorders>
            <w:shd w:val="clear" w:color="auto" w:fill="FFFFFF"/>
            <w:vAlign w:val="bottom"/>
          </w:tcPr>
          <w:p w:rsidR="007B60E0" w:rsidRPr="00094D29" w:rsidRDefault="007B60E0" w:rsidP="007B60E0">
            <w:pPr>
              <w:spacing w:before="120"/>
              <w:ind w:firstLine="0"/>
              <w:jc w:val="both"/>
              <w:rPr>
                <w:sz w:val="24"/>
              </w:rPr>
            </w:pPr>
            <w:r w:rsidRPr="00094D29">
              <w:rPr>
                <w:sz w:val="24"/>
              </w:rPr>
              <w:t>J</w:t>
            </w:r>
            <w:r w:rsidRPr="00094D29">
              <w:rPr>
                <w:sz w:val="24"/>
              </w:rPr>
              <w:t>a</w:t>
            </w:r>
            <w:r w:rsidRPr="00094D29">
              <w:rPr>
                <w:sz w:val="24"/>
              </w:rPr>
              <w:t>pon</w:t>
            </w:r>
          </w:p>
        </w:tc>
        <w:tc>
          <w:tcPr>
            <w:tcW w:w="1260" w:type="dxa"/>
            <w:tcBorders>
              <w:top w:val="single" w:sz="4" w:space="0" w:color="auto"/>
            </w:tcBorders>
            <w:shd w:val="clear" w:color="auto" w:fill="FFFFFF"/>
            <w:vAlign w:val="bottom"/>
          </w:tcPr>
          <w:p w:rsidR="007B60E0" w:rsidRPr="00094D29" w:rsidRDefault="007B60E0" w:rsidP="007B60E0">
            <w:pPr>
              <w:tabs>
                <w:tab w:val="decimal" w:pos="530"/>
              </w:tabs>
              <w:spacing w:before="120"/>
              <w:ind w:firstLine="0"/>
              <w:jc w:val="both"/>
              <w:rPr>
                <w:sz w:val="24"/>
              </w:rPr>
            </w:pPr>
            <w:r w:rsidRPr="00094D29">
              <w:rPr>
                <w:sz w:val="24"/>
              </w:rPr>
              <w:t>80,527</w:t>
            </w:r>
          </w:p>
        </w:tc>
        <w:tc>
          <w:tcPr>
            <w:tcW w:w="990" w:type="dxa"/>
            <w:tcBorders>
              <w:top w:val="single" w:sz="4" w:space="0" w:color="auto"/>
            </w:tcBorders>
            <w:shd w:val="clear" w:color="auto" w:fill="FFFFFF"/>
            <w:vAlign w:val="bottom"/>
          </w:tcPr>
          <w:p w:rsidR="007B60E0" w:rsidRPr="00094D29" w:rsidRDefault="007B60E0" w:rsidP="007B60E0">
            <w:pPr>
              <w:tabs>
                <w:tab w:val="decimal" w:pos="530"/>
              </w:tabs>
              <w:spacing w:before="120"/>
              <w:ind w:firstLine="0"/>
              <w:jc w:val="both"/>
              <w:rPr>
                <w:sz w:val="24"/>
              </w:rPr>
            </w:pPr>
            <w:r w:rsidRPr="00094D29">
              <w:rPr>
                <w:sz w:val="24"/>
              </w:rPr>
              <w:t>62.9</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2</w:t>
            </w:r>
          </w:p>
        </w:tc>
        <w:tc>
          <w:tcPr>
            <w:tcW w:w="3905" w:type="dxa"/>
            <w:shd w:val="clear" w:color="auto" w:fill="FFFFFF"/>
          </w:tcPr>
          <w:p w:rsidR="007B60E0" w:rsidRPr="00094D29" w:rsidRDefault="007B60E0" w:rsidP="007B60E0">
            <w:pPr>
              <w:ind w:firstLine="0"/>
              <w:jc w:val="both"/>
              <w:rPr>
                <w:sz w:val="24"/>
              </w:rPr>
            </w:pPr>
            <w:r w:rsidRPr="00094D29">
              <w:rPr>
                <w:sz w:val="24"/>
              </w:rPr>
              <w:t>Sumitomo Bank</w:t>
            </w:r>
          </w:p>
        </w:tc>
        <w:tc>
          <w:tcPr>
            <w:tcW w:w="1350" w:type="dxa"/>
            <w:shd w:val="clear" w:color="auto" w:fill="FFFFFF"/>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tcPr>
          <w:p w:rsidR="007B60E0" w:rsidRPr="00094D29" w:rsidRDefault="007B60E0" w:rsidP="007B60E0">
            <w:pPr>
              <w:tabs>
                <w:tab w:val="decimal" w:pos="530"/>
              </w:tabs>
              <w:ind w:firstLine="0"/>
              <w:jc w:val="both"/>
              <w:rPr>
                <w:sz w:val="24"/>
              </w:rPr>
            </w:pPr>
            <w:r w:rsidRPr="00094D29">
              <w:rPr>
                <w:sz w:val="24"/>
              </w:rPr>
              <w:t>61,987</w:t>
            </w:r>
          </w:p>
        </w:tc>
        <w:tc>
          <w:tcPr>
            <w:tcW w:w="990" w:type="dxa"/>
            <w:shd w:val="clear" w:color="auto" w:fill="FFFFFF"/>
          </w:tcPr>
          <w:p w:rsidR="007B60E0" w:rsidRPr="00094D29" w:rsidRDefault="007B60E0" w:rsidP="007B60E0">
            <w:pPr>
              <w:tabs>
                <w:tab w:val="decimal" w:pos="530"/>
              </w:tabs>
              <w:ind w:firstLine="0"/>
              <w:jc w:val="both"/>
              <w:rPr>
                <w:sz w:val="24"/>
              </w:rPr>
            </w:pPr>
            <w:r w:rsidRPr="00094D29">
              <w:rPr>
                <w:sz w:val="24"/>
              </w:rPr>
              <w:t>32.2</w:t>
            </w:r>
          </w:p>
        </w:tc>
      </w:tr>
      <w:tr w:rsidR="007B60E0" w:rsidRPr="00094D29">
        <w:tblPrEx>
          <w:tblCellMar>
            <w:top w:w="0" w:type="dxa"/>
            <w:bottom w:w="0" w:type="dxa"/>
          </w:tblCellMar>
        </w:tblPrEx>
        <w:tc>
          <w:tcPr>
            <w:tcW w:w="425" w:type="dxa"/>
            <w:shd w:val="clear" w:color="auto" w:fill="FFFFFF"/>
          </w:tcPr>
          <w:p w:rsidR="007B60E0" w:rsidRPr="00094D29" w:rsidRDefault="007B60E0" w:rsidP="007B60E0">
            <w:pPr>
              <w:ind w:firstLine="0"/>
              <w:jc w:val="both"/>
              <w:rPr>
                <w:sz w:val="24"/>
              </w:rPr>
            </w:pPr>
            <w:r w:rsidRPr="00094D29">
              <w:rPr>
                <w:sz w:val="24"/>
              </w:rPr>
              <w:t>3</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Industrial Bank of Japan</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48,423</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12.4</w:t>
            </w:r>
          </w:p>
        </w:tc>
      </w:tr>
      <w:tr w:rsidR="007B60E0" w:rsidRPr="00094D29">
        <w:tblPrEx>
          <w:tblCellMar>
            <w:top w:w="0" w:type="dxa"/>
            <w:bottom w:w="0" w:type="dxa"/>
          </w:tblCellMar>
        </w:tblPrEx>
        <w:tc>
          <w:tcPr>
            <w:tcW w:w="425" w:type="dxa"/>
            <w:shd w:val="clear" w:color="auto" w:fill="FFFFFF"/>
          </w:tcPr>
          <w:p w:rsidR="007B60E0" w:rsidRPr="00094D29" w:rsidRDefault="007B60E0" w:rsidP="007B60E0">
            <w:pPr>
              <w:ind w:firstLine="0"/>
              <w:jc w:val="both"/>
              <w:rPr>
                <w:sz w:val="24"/>
              </w:rPr>
            </w:pPr>
            <w:r w:rsidRPr="00094D29">
              <w:rPr>
                <w:sz w:val="24"/>
              </w:rPr>
              <w:t>4</w:t>
            </w:r>
          </w:p>
        </w:tc>
        <w:tc>
          <w:tcPr>
            <w:tcW w:w="3905" w:type="dxa"/>
            <w:shd w:val="clear" w:color="auto" w:fill="FFFFFF"/>
          </w:tcPr>
          <w:p w:rsidR="007B60E0" w:rsidRPr="00094D29" w:rsidRDefault="007B60E0" w:rsidP="007B60E0">
            <w:pPr>
              <w:ind w:firstLine="0"/>
              <w:jc w:val="both"/>
              <w:rPr>
                <w:sz w:val="24"/>
              </w:rPr>
            </w:pPr>
            <w:r w:rsidRPr="00094D29">
              <w:rPr>
                <w:sz w:val="24"/>
              </w:rPr>
              <w:t>Nomura Secur</w:t>
            </w:r>
            <w:r w:rsidRPr="00094D29">
              <w:rPr>
                <w:sz w:val="24"/>
              </w:rPr>
              <w:t>i</w:t>
            </w:r>
            <w:r w:rsidRPr="00094D29">
              <w:rPr>
                <w:sz w:val="24"/>
              </w:rPr>
              <w:t>ties</w:t>
            </w:r>
          </w:p>
        </w:tc>
        <w:tc>
          <w:tcPr>
            <w:tcW w:w="1350" w:type="dxa"/>
            <w:shd w:val="clear" w:color="auto" w:fill="FFFFFF"/>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tcPr>
          <w:p w:rsidR="007B60E0" w:rsidRPr="00094D29" w:rsidRDefault="007B60E0" w:rsidP="007B60E0">
            <w:pPr>
              <w:tabs>
                <w:tab w:val="decimal" w:pos="530"/>
              </w:tabs>
              <w:ind w:firstLine="0"/>
              <w:jc w:val="both"/>
              <w:rPr>
                <w:sz w:val="24"/>
              </w:rPr>
            </w:pPr>
            <w:r w:rsidRPr="00094D29">
              <w:rPr>
                <w:sz w:val="24"/>
              </w:rPr>
              <w:t>40, 521</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-10.1</w:t>
            </w:r>
          </w:p>
        </w:tc>
      </w:tr>
      <w:tr w:rsidR="007B60E0" w:rsidRPr="00094D29">
        <w:tblPrEx>
          <w:tblCellMar>
            <w:top w:w="0" w:type="dxa"/>
            <w:bottom w:w="0" w:type="dxa"/>
          </w:tblCellMar>
        </w:tblPrEx>
        <w:tc>
          <w:tcPr>
            <w:tcW w:w="425" w:type="dxa"/>
            <w:shd w:val="clear" w:color="auto" w:fill="FFFFFF"/>
          </w:tcPr>
          <w:p w:rsidR="007B60E0" w:rsidRPr="00094D29" w:rsidRDefault="007B60E0" w:rsidP="007B60E0">
            <w:pPr>
              <w:ind w:firstLine="0"/>
              <w:jc w:val="both"/>
              <w:rPr>
                <w:sz w:val="24"/>
              </w:rPr>
            </w:pPr>
            <w:r w:rsidRPr="00094D29">
              <w:rPr>
                <w:sz w:val="24"/>
              </w:rPr>
              <w:t>5</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The Sumitomo Trust &amp; Banking Co.</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21,970</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-1.2</w:t>
            </w:r>
          </w:p>
        </w:tc>
      </w:tr>
      <w:tr w:rsidR="007B60E0" w:rsidRPr="00094D29">
        <w:tblPrEx>
          <w:tblCellMar>
            <w:top w:w="0" w:type="dxa"/>
            <w:bottom w:w="0" w:type="dxa"/>
          </w:tblCellMar>
        </w:tblPrEx>
        <w:tc>
          <w:tcPr>
            <w:tcW w:w="425" w:type="dxa"/>
            <w:shd w:val="clear" w:color="auto" w:fill="FFFFFF"/>
            <w:vAlign w:val="center"/>
          </w:tcPr>
          <w:p w:rsidR="007B60E0" w:rsidRPr="00094D29" w:rsidRDefault="007B60E0" w:rsidP="007B60E0">
            <w:pPr>
              <w:ind w:firstLine="0"/>
              <w:jc w:val="both"/>
              <w:rPr>
                <w:sz w:val="24"/>
              </w:rPr>
            </w:pPr>
            <w:r w:rsidRPr="00094D29">
              <w:rPr>
                <w:sz w:val="24"/>
              </w:rPr>
              <w:t>6</w:t>
            </w:r>
          </w:p>
        </w:tc>
        <w:tc>
          <w:tcPr>
            <w:tcW w:w="3905" w:type="dxa"/>
            <w:shd w:val="clear" w:color="auto" w:fill="FFFFFF"/>
          </w:tcPr>
          <w:p w:rsidR="007B60E0" w:rsidRPr="00094D29" w:rsidRDefault="007B60E0" w:rsidP="007B60E0">
            <w:pPr>
              <w:ind w:firstLine="0"/>
              <w:jc w:val="both"/>
              <w:rPr>
                <w:sz w:val="24"/>
              </w:rPr>
            </w:pPr>
            <w:r w:rsidRPr="00094D29">
              <w:rPr>
                <w:sz w:val="24"/>
              </w:rPr>
              <w:t>Mitsubishi Trust &amp; Banking</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21,878</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-2.4</w:t>
            </w:r>
          </w:p>
        </w:tc>
      </w:tr>
      <w:tr w:rsidR="007B60E0" w:rsidRPr="00094D29">
        <w:tblPrEx>
          <w:tblCellMar>
            <w:top w:w="0" w:type="dxa"/>
            <w:bottom w:w="0" w:type="dxa"/>
          </w:tblCellMar>
        </w:tblPrEx>
        <w:tc>
          <w:tcPr>
            <w:tcW w:w="425" w:type="dxa"/>
            <w:shd w:val="clear" w:color="auto" w:fill="FFFFFF"/>
          </w:tcPr>
          <w:p w:rsidR="007B60E0" w:rsidRPr="00094D29" w:rsidRDefault="007B60E0" w:rsidP="007B60E0">
            <w:pPr>
              <w:ind w:firstLine="0"/>
              <w:jc w:val="both"/>
              <w:rPr>
                <w:sz w:val="24"/>
              </w:rPr>
            </w:pPr>
            <w:r w:rsidRPr="00094D29">
              <w:rPr>
                <w:sz w:val="24"/>
              </w:rPr>
              <w:t>7</w:t>
            </w:r>
          </w:p>
        </w:tc>
        <w:tc>
          <w:tcPr>
            <w:tcW w:w="3905" w:type="dxa"/>
            <w:shd w:val="clear" w:color="auto" w:fill="FFFFFF"/>
          </w:tcPr>
          <w:p w:rsidR="007B60E0" w:rsidRPr="00094D29" w:rsidRDefault="007B60E0" w:rsidP="007B60E0">
            <w:pPr>
              <w:ind w:firstLine="0"/>
              <w:jc w:val="both"/>
              <w:rPr>
                <w:sz w:val="24"/>
              </w:rPr>
            </w:pPr>
            <w:r w:rsidRPr="00094D29">
              <w:rPr>
                <w:sz w:val="24"/>
              </w:rPr>
              <w:t>Tokio Marine &amp; Fire Insurance</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18,802</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-7.7</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8</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Daiwa Secur</w:t>
            </w:r>
            <w:r w:rsidRPr="00094D29">
              <w:rPr>
                <w:sz w:val="24"/>
              </w:rPr>
              <w:t>i</w:t>
            </w:r>
            <w:r w:rsidRPr="00094D29">
              <w:rPr>
                <w:sz w:val="24"/>
              </w:rPr>
              <w:t>ties</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16,564</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-7.0</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9</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Mitsui Trust &amp; Ba</w:t>
            </w:r>
            <w:r w:rsidRPr="00094D29">
              <w:rPr>
                <w:sz w:val="24"/>
              </w:rPr>
              <w:t>n</w:t>
            </w:r>
            <w:r w:rsidRPr="00094D29">
              <w:rPr>
                <w:sz w:val="24"/>
              </w:rPr>
              <w:t>king</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14,956</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-12.8</w:t>
            </w:r>
          </w:p>
        </w:tc>
      </w:tr>
      <w:tr w:rsidR="007B60E0" w:rsidRPr="00094D29">
        <w:tblPrEx>
          <w:tblCellMar>
            <w:top w:w="0" w:type="dxa"/>
            <w:bottom w:w="0" w:type="dxa"/>
          </w:tblCellMar>
        </w:tblPrEx>
        <w:tc>
          <w:tcPr>
            <w:tcW w:w="425" w:type="dxa"/>
            <w:shd w:val="clear" w:color="auto" w:fill="FFFFFF"/>
            <w:vAlign w:val="center"/>
          </w:tcPr>
          <w:p w:rsidR="007B60E0" w:rsidRPr="00094D29" w:rsidRDefault="007B60E0" w:rsidP="007B60E0">
            <w:pPr>
              <w:ind w:firstLine="0"/>
              <w:jc w:val="both"/>
              <w:rPr>
                <w:sz w:val="24"/>
              </w:rPr>
            </w:pPr>
            <w:r w:rsidRPr="00094D29">
              <w:rPr>
                <w:sz w:val="24"/>
              </w:rPr>
              <w:t>10</w:t>
            </w:r>
          </w:p>
        </w:tc>
        <w:tc>
          <w:tcPr>
            <w:tcW w:w="3905" w:type="dxa"/>
            <w:shd w:val="clear" w:color="auto" w:fill="FFFFFF"/>
          </w:tcPr>
          <w:p w:rsidR="007B60E0" w:rsidRPr="00094D29" w:rsidRDefault="007B60E0" w:rsidP="007B60E0">
            <w:pPr>
              <w:ind w:firstLine="0"/>
              <w:jc w:val="both"/>
              <w:rPr>
                <w:sz w:val="24"/>
              </w:rPr>
            </w:pPr>
            <w:r w:rsidRPr="00094D29">
              <w:rPr>
                <w:sz w:val="24"/>
              </w:rPr>
              <w:t>The Nikko Secur</w:t>
            </w:r>
            <w:r w:rsidRPr="00094D29">
              <w:rPr>
                <w:sz w:val="24"/>
              </w:rPr>
              <w:t>i</w:t>
            </w:r>
            <w:r w:rsidRPr="00094D29">
              <w:rPr>
                <w:sz w:val="24"/>
              </w:rPr>
              <w:t>ties Co.</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16,225</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-6.9</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11</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Yamaichi Secur</w:t>
            </w:r>
            <w:r w:rsidRPr="00094D29">
              <w:rPr>
                <w:sz w:val="24"/>
              </w:rPr>
              <w:t>i</w:t>
            </w:r>
            <w:r w:rsidRPr="00094D29">
              <w:rPr>
                <w:sz w:val="24"/>
              </w:rPr>
              <w:t>ties</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J</w:t>
            </w:r>
            <w:r w:rsidRPr="00094D29">
              <w:rPr>
                <w:sz w:val="24"/>
              </w:rPr>
              <w:t>a</w:t>
            </w:r>
            <w:r w:rsidRPr="00094D29">
              <w:rPr>
                <w:sz w:val="24"/>
              </w:rPr>
              <w:t>pon</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12,320</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-15.7</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12</w:t>
            </w:r>
          </w:p>
        </w:tc>
        <w:tc>
          <w:tcPr>
            <w:tcW w:w="3905" w:type="dxa"/>
            <w:shd w:val="clear" w:color="auto" w:fill="FFFFFF"/>
          </w:tcPr>
          <w:p w:rsidR="007B60E0" w:rsidRPr="00094D29" w:rsidRDefault="007B60E0" w:rsidP="007B60E0">
            <w:pPr>
              <w:ind w:firstLine="0"/>
              <w:jc w:val="both"/>
              <w:rPr>
                <w:sz w:val="24"/>
              </w:rPr>
            </w:pPr>
            <w:r w:rsidRPr="00094D29">
              <w:rPr>
                <w:sz w:val="24"/>
              </w:rPr>
              <w:t>Allianz Versich</w:t>
            </w:r>
            <w:r w:rsidRPr="00094D29">
              <w:rPr>
                <w:sz w:val="24"/>
              </w:rPr>
              <w:t>e</w:t>
            </w:r>
            <w:r w:rsidRPr="00094D29">
              <w:rPr>
                <w:sz w:val="24"/>
              </w:rPr>
              <w:t>rung</w:t>
            </w:r>
          </w:p>
        </w:tc>
        <w:tc>
          <w:tcPr>
            <w:tcW w:w="1350" w:type="dxa"/>
            <w:shd w:val="clear" w:color="auto" w:fill="FFFFFF"/>
          </w:tcPr>
          <w:p w:rsidR="007B60E0" w:rsidRPr="00094D29" w:rsidRDefault="007B60E0" w:rsidP="007B60E0">
            <w:pPr>
              <w:ind w:firstLine="0"/>
              <w:jc w:val="both"/>
              <w:rPr>
                <w:sz w:val="24"/>
              </w:rPr>
            </w:pPr>
            <w:r w:rsidRPr="00094D29">
              <w:rPr>
                <w:sz w:val="24"/>
              </w:rPr>
              <w:t>RFA</w:t>
            </w:r>
          </w:p>
        </w:tc>
        <w:tc>
          <w:tcPr>
            <w:tcW w:w="1260" w:type="dxa"/>
            <w:shd w:val="clear" w:color="auto" w:fill="FFFFFF"/>
          </w:tcPr>
          <w:p w:rsidR="007B60E0" w:rsidRPr="00094D29" w:rsidRDefault="007B60E0" w:rsidP="007B60E0">
            <w:pPr>
              <w:tabs>
                <w:tab w:val="decimal" w:pos="530"/>
              </w:tabs>
              <w:ind w:firstLine="0"/>
              <w:jc w:val="both"/>
              <w:rPr>
                <w:sz w:val="24"/>
              </w:rPr>
            </w:pPr>
            <w:r w:rsidRPr="00094D29">
              <w:rPr>
                <w:sz w:val="24"/>
              </w:rPr>
              <w:t>11,050</w:t>
            </w:r>
          </w:p>
        </w:tc>
        <w:tc>
          <w:tcPr>
            <w:tcW w:w="990" w:type="dxa"/>
            <w:shd w:val="clear" w:color="auto" w:fill="FFFFFF"/>
          </w:tcPr>
          <w:p w:rsidR="007B60E0" w:rsidRPr="00094D29" w:rsidRDefault="007B60E0" w:rsidP="007B60E0">
            <w:pPr>
              <w:tabs>
                <w:tab w:val="decimal" w:pos="530"/>
              </w:tabs>
              <w:ind w:firstLine="0"/>
              <w:jc w:val="both"/>
              <w:rPr>
                <w:sz w:val="24"/>
              </w:rPr>
            </w:pPr>
            <w:r w:rsidRPr="00094D29">
              <w:rPr>
                <w:sz w:val="24"/>
              </w:rPr>
              <w:t>n.d.</w:t>
            </w:r>
          </w:p>
        </w:tc>
      </w:tr>
      <w:tr w:rsidR="007B60E0" w:rsidRPr="00094D29">
        <w:tblPrEx>
          <w:tblCellMar>
            <w:top w:w="0" w:type="dxa"/>
            <w:bottom w:w="0" w:type="dxa"/>
          </w:tblCellMar>
        </w:tblPrEx>
        <w:tc>
          <w:tcPr>
            <w:tcW w:w="425" w:type="dxa"/>
            <w:shd w:val="clear" w:color="auto" w:fill="FFFFFF"/>
          </w:tcPr>
          <w:p w:rsidR="007B60E0" w:rsidRPr="00094D29" w:rsidRDefault="007B60E0" w:rsidP="007B60E0">
            <w:pPr>
              <w:ind w:firstLine="0"/>
              <w:jc w:val="both"/>
              <w:rPr>
                <w:sz w:val="24"/>
              </w:rPr>
            </w:pPr>
            <w:r w:rsidRPr="00094D29">
              <w:rPr>
                <w:sz w:val="24"/>
              </w:rPr>
              <w:t>13</w:t>
            </w:r>
          </w:p>
        </w:tc>
        <w:tc>
          <w:tcPr>
            <w:tcW w:w="3905" w:type="dxa"/>
            <w:shd w:val="clear" w:color="auto" w:fill="FFFFFF"/>
          </w:tcPr>
          <w:p w:rsidR="007B60E0" w:rsidRPr="00094D29" w:rsidRDefault="007B60E0" w:rsidP="007B60E0">
            <w:pPr>
              <w:ind w:firstLine="0"/>
              <w:jc w:val="both"/>
              <w:rPr>
                <w:sz w:val="24"/>
              </w:rPr>
            </w:pPr>
            <w:r w:rsidRPr="00094D29">
              <w:rPr>
                <w:sz w:val="24"/>
              </w:rPr>
              <w:t>Union Bank of Sw</w:t>
            </w:r>
            <w:r w:rsidRPr="00094D29">
              <w:rPr>
                <w:sz w:val="24"/>
              </w:rPr>
              <w:t>i</w:t>
            </w:r>
            <w:r w:rsidRPr="00094D29">
              <w:rPr>
                <w:sz w:val="24"/>
              </w:rPr>
              <w:t>terzland</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Sui</w:t>
            </w:r>
            <w:r w:rsidRPr="00094D29">
              <w:rPr>
                <w:sz w:val="24"/>
              </w:rPr>
              <w:t>s</w:t>
            </w:r>
            <w:r w:rsidRPr="00094D29">
              <w:rPr>
                <w:sz w:val="24"/>
              </w:rPr>
              <w:t>se</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10,050</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n.d.</w:t>
            </w:r>
          </w:p>
        </w:tc>
      </w:tr>
      <w:tr w:rsidR="007B60E0" w:rsidRPr="00094D29">
        <w:tblPrEx>
          <w:tblCellMar>
            <w:top w:w="0" w:type="dxa"/>
            <w:bottom w:w="0" w:type="dxa"/>
          </w:tblCellMar>
        </w:tblPrEx>
        <w:tc>
          <w:tcPr>
            <w:tcW w:w="425" w:type="dxa"/>
            <w:shd w:val="clear" w:color="auto" w:fill="FFFFFF"/>
            <w:vAlign w:val="bottom"/>
          </w:tcPr>
          <w:p w:rsidR="007B60E0" w:rsidRPr="00094D29" w:rsidRDefault="007B60E0" w:rsidP="007B60E0">
            <w:pPr>
              <w:ind w:firstLine="0"/>
              <w:jc w:val="both"/>
              <w:rPr>
                <w:sz w:val="24"/>
              </w:rPr>
            </w:pPr>
            <w:r w:rsidRPr="00094D29">
              <w:rPr>
                <w:sz w:val="24"/>
              </w:rPr>
              <w:t>14</w:t>
            </w:r>
          </w:p>
        </w:tc>
        <w:tc>
          <w:tcPr>
            <w:tcW w:w="3905" w:type="dxa"/>
            <w:shd w:val="clear" w:color="auto" w:fill="FFFFFF"/>
            <w:vAlign w:val="bottom"/>
          </w:tcPr>
          <w:p w:rsidR="007B60E0" w:rsidRPr="00094D29" w:rsidRDefault="007B60E0" w:rsidP="007B60E0">
            <w:pPr>
              <w:ind w:firstLine="0"/>
              <w:jc w:val="both"/>
              <w:rPr>
                <w:sz w:val="24"/>
              </w:rPr>
            </w:pPr>
            <w:r w:rsidRPr="00094D29">
              <w:rPr>
                <w:sz w:val="24"/>
              </w:rPr>
              <w:t>American E</w:t>
            </w:r>
            <w:r w:rsidRPr="00094D29">
              <w:rPr>
                <w:sz w:val="24"/>
              </w:rPr>
              <w:t>x</w:t>
            </w:r>
            <w:r w:rsidRPr="00094D29">
              <w:rPr>
                <w:sz w:val="24"/>
              </w:rPr>
              <w:t>press</w:t>
            </w:r>
          </w:p>
        </w:tc>
        <w:tc>
          <w:tcPr>
            <w:tcW w:w="1350" w:type="dxa"/>
            <w:shd w:val="clear" w:color="auto" w:fill="FFFFFF"/>
            <w:vAlign w:val="bottom"/>
          </w:tcPr>
          <w:p w:rsidR="007B60E0" w:rsidRPr="00094D29" w:rsidRDefault="007B60E0" w:rsidP="007B60E0">
            <w:pPr>
              <w:ind w:firstLine="0"/>
              <w:jc w:val="both"/>
              <w:rPr>
                <w:sz w:val="24"/>
              </w:rPr>
            </w:pPr>
            <w:r w:rsidRPr="00094D29">
              <w:rPr>
                <w:sz w:val="24"/>
              </w:rPr>
              <w:t>EUA</w:t>
            </w:r>
          </w:p>
        </w:tc>
        <w:tc>
          <w:tcPr>
            <w:tcW w:w="126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10,261</w:t>
            </w:r>
          </w:p>
        </w:tc>
        <w:tc>
          <w:tcPr>
            <w:tcW w:w="990" w:type="dxa"/>
            <w:shd w:val="clear" w:color="auto" w:fill="FFFFFF"/>
            <w:vAlign w:val="bottom"/>
          </w:tcPr>
          <w:p w:rsidR="007B60E0" w:rsidRPr="00094D29" w:rsidRDefault="007B60E0" w:rsidP="007B60E0">
            <w:pPr>
              <w:tabs>
                <w:tab w:val="decimal" w:pos="530"/>
              </w:tabs>
              <w:ind w:firstLine="0"/>
              <w:jc w:val="both"/>
              <w:rPr>
                <w:sz w:val="24"/>
              </w:rPr>
            </w:pPr>
            <w:r w:rsidRPr="00094D29">
              <w:rPr>
                <w:sz w:val="24"/>
              </w:rPr>
              <w:t>-19.2</w:t>
            </w:r>
          </w:p>
        </w:tc>
      </w:tr>
      <w:tr w:rsidR="007B60E0" w:rsidRPr="00094D29">
        <w:tblPrEx>
          <w:tblCellMar>
            <w:top w:w="0" w:type="dxa"/>
            <w:bottom w:w="0" w:type="dxa"/>
          </w:tblCellMar>
        </w:tblPrEx>
        <w:tc>
          <w:tcPr>
            <w:tcW w:w="425"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15</w:t>
            </w:r>
          </w:p>
        </w:tc>
        <w:tc>
          <w:tcPr>
            <w:tcW w:w="3905"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Deutsche Bank</w:t>
            </w:r>
          </w:p>
        </w:tc>
        <w:tc>
          <w:tcPr>
            <w:tcW w:w="1350" w:type="dxa"/>
            <w:tcBorders>
              <w:bottom w:val="single" w:sz="4" w:space="0" w:color="auto"/>
            </w:tcBorders>
            <w:shd w:val="clear" w:color="auto" w:fill="FFFFFF"/>
          </w:tcPr>
          <w:p w:rsidR="007B60E0" w:rsidRPr="00094D29" w:rsidRDefault="007B60E0" w:rsidP="007B60E0">
            <w:pPr>
              <w:spacing w:after="120"/>
              <w:ind w:firstLine="0"/>
              <w:jc w:val="both"/>
              <w:rPr>
                <w:sz w:val="24"/>
              </w:rPr>
            </w:pPr>
            <w:r w:rsidRPr="00094D29">
              <w:rPr>
                <w:sz w:val="24"/>
              </w:rPr>
              <w:t>RFA</w:t>
            </w:r>
          </w:p>
        </w:tc>
        <w:tc>
          <w:tcPr>
            <w:tcW w:w="1260" w:type="dxa"/>
            <w:tcBorders>
              <w:bottom w:val="single" w:sz="4" w:space="0" w:color="auto"/>
            </w:tcBorders>
            <w:shd w:val="clear" w:color="auto" w:fill="FFFFFF"/>
          </w:tcPr>
          <w:p w:rsidR="007B60E0" w:rsidRPr="00094D29" w:rsidRDefault="007B60E0" w:rsidP="007B60E0">
            <w:pPr>
              <w:tabs>
                <w:tab w:val="decimal" w:pos="530"/>
              </w:tabs>
              <w:spacing w:after="120"/>
              <w:ind w:firstLine="0"/>
              <w:jc w:val="both"/>
              <w:rPr>
                <w:sz w:val="24"/>
              </w:rPr>
            </w:pPr>
            <w:r w:rsidRPr="00094D29">
              <w:rPr>
                <w:sz w:val="24"/>
              </w:rPr>
              <w:t>8,484</w:t>
            </w:r>
          </w:p>
        </w:tc>
        <w:tc>
          <w:tcPr>
            <w:tcW w:w="990" w:type="dxa"/>
            <w:tcBorders>
              <w:bottom w:val="single" w:sz="4" w:space="0" w:color="auto"/>
            </w:tcBorders>
            <w:shd w:val="clear" w:color="auto" w:fill="FFFFFF"/>
          </w:tcPr>
          <w:p w:rsidR="007B60E0" w:rsidRPr="00094D29" w:rsidRDefault="007B60E0" w:rsidP="007B60E0">
            <w:pPr>
              <w:tabs>
                <w:tab w:val="decimal" w:pos="530"/>
              </w:tabs>
              <w:spacing w:after="120"/>
              <w:ind w:firstLine="0"/>
              <w:jc w:val="both"/>
              <w:rPr>
                <w:sz w:val="24"/>
              </w:rPr>
            </w:pPr>
            <w:r w:rsidRPr="00094D29">
              <w:rPr>
                <w:sz w:val="24"/>
              </w:rPr>
              <w:t>-52.2</w:t>
            </w:r>
          </w:p>
        </w:tc>
      </w:tr>
    </w:tbl>
    <w:p w:rsidR="007B60E0" w:rsidRPr="00094D29" w:rsidRDefault="007B60E0" w:rsidP="007B60E0">
      <w:pPr>
        <w:spacing w:before="120" w:after="120"/>
        <w:jc w:val="both"/>
        <w:rPr>
          <w:sz w:val="24"/>
        </w:rPr>
      </w:pPr>
      <w:r w:rsidRPr="00094D29">
        <w:rPr>
          <w:sz w:val="24"/>
          <w:lang w:eastAsia="fr-FR" w:bidi="fr-FR"/>
        </w:rPr>
        <w:t>Source : Euromoney, mai 1988.</w:t>
      </w:r>
    </w:p>
    <w:p w:rsidR="007B60E0" w:rsidRDefault="007B60E0" w:rsidP="007B60E0">
      <w:pPr>
        <w:spacing w:before="120" w:after="120"/>
        <w:jc w:val="both"/>
        <w:rPr>
          <w:szCs w:val="2"/>
        </w:rPr>
      </w:pPr>
    </w:p>
    <w:p w:rsidR="007B60E0" w:rsidRDefault="007B60E0" w:rsidP="007B60E0">
      <w:pPr>
        <w:spacing w:before="120" w:after="120"/>
        <w:jc w:val="both"/>
        <w:rPr>
          <w:lang w:eastAsia="fr-FR" w:bidi="fr-FR"/>
        </w:rPr>
      </w:pPr>
      <w:r w:rsidRPr="00094D29">
        <w:rPr>
          <w:lang w:eastAsia="fr-FR" w:bidi="fr-FR"/>
        </w:rPr>
        <w:t>En fait, son pouvoir de résistance a surpris la majorité des analy</w:t>
      </w:r>
      <w:r w:rsidRPr="00094D29">
        <w:rPr>
          <w:lang w:eastAsia="fr-FR" w:bidi="fr-FR"/>
        </w:rPr>
        <w:t>s</w:t>
      </w:r>
      <w:r w:rsidRPr="00094D29">
        <w:rPr>
          <w:lang w:eastAsia="fr-FR" w:bidi="fr-FR"/>
        </w:rPr>
        <w:t>tes. La reprise spectaculaire, après une courte période de réajust</w:t>
      </w:r>
      <w:r w:rsidRPr="00094D29">
        <w:rPr>
          <w:lang w:eastAsia="fr-FR" w:bidi="fr-FR"/>
        </w:rPr>
        <w:t>e</w:t>
      </w:r>
      <w:r w:rsidRPr="00094D29">
        <w:rPr>
          <w:lang w:eastAsia="fr-FR" w:bidi="fr-FR"/>
        </w:rPr>
        <w:t>ment lui a permis non seulement de récupérer en quelques mois les pertes subies durant le krach, mais aussi de terminer l'année 1988 à un n</w:t>
      </w:r>
      <w:r w:rsidRPr="00094D29">
        <w:rPr>
          <w:lang w:eastAsia="fr-FR" w:bidi="fr-FR"/>
        </w:rPr>
        <w:t>i</w:t>
      </w:r>
      <w:r w:rsidRPr="00094D29">
        <w:rPr>
          <w:lang w:eastAsia="fr-FR" w:bidi="fr-FR"/>
        </w:rPr>
        <w:t>veau de 13 p. cent sup</w:t>
      </w:r>
      <w:r w:rsidRPr="00094D29">
        <w:rPr>
          <w:lang w:eastAsia="fr-FR" w:bidi="fr-FR"/>
        </w:rPr>
        <w:t>é</w:t>
      </w:r>
      <w:r w:rsidRPr="00094D29">
        <w:rPr>
          <w:lang w:eastAsia="fr-FR" w:bidi="fr-FR"/>
        </w:rPr>
        <w:t>rieur au niveau le plus haut avant octobre 1987.</w:t>
      </w:r>
    </w:p>
    <w:p w:rsidR="007B60E0" w:rsidRPr="00094D29" w:rsidRDefault="007B60E0" w:rsidP="007B60E0">
      <w:pPr>
        <w:spacing w:before="120" w:after="120"/>
        <w:jc w:val="both"/>
        <w:rPr>
          <w:szCs w:val="2"/>
        </w:rPr>
      </w:pPr>
      <w:r w:rsidRPr="00094D29">
        <w:rPr>
          <w:szCs w:val="2"/>
        </w:rPr>
        <w:t>[128]</w:t>
      </w:r>
    </w:p>
    <w:p w:rsidR="007B60E0" w:rsidRPr="00094D29" w:rsidRDefault="007B60E0" w:rsidP="007B60E0">
      <w:pPr>
        <w:spacing w:before="120" w:after="120"/>
        <w:jc w:val="both"/>
        <w:rPr>
          <w:szCs w:val="2"/>
        </w:rPr>
      </w:pPr>
    </w:p>
    <w:p w:rsidR="007B60E0" w:rsidRPr="00787668" w:rsidRDefault="007B60E0" w:rsidP="007B60E0">
      <w:pPr>
        <w:pStyle w:val="a"/>
      </w:pPr>
      <w:r w:rsidRPr="00787668">
        <w:t>En guise de conclusion</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Les développements économiques et financiers des années quatre-vingt ont profondément modifié les structures financières et monéta</w:t>
      </w:r>
      <w:r w:rsidRPr="00094D29">
        <w:rPr>
          <w:lang w:eastAsia="fr-FR" w:bidi="fr-FR"/>
        </w:rPr>
        <w:t>i</w:t>
      </w:r>
      <w:r w:rsidRPr="00094D29">
        <w:rPr>
          <w:lang w:eastAsia="fr-FR" w:bidi="fr-FR"/>
        </w:rPr>
        <w:t>res intern</w:t>
      </w:r>
      <w:r w:rsidRPr="00094D29">
        <w:rPr>
          <w:lang w:eastAsia="fr-FR" w:bidi="fr-FR"/>
        </w:rPr>
        <w:t>a</w:t>
      </w:r>
      <w:r w:rsidRPr="00094D29">
        <w:rPr>
          <w:lang w:eastAsia="fr-FR" w:bidi="fr-FR"/>
        </w:rPr>
        <w:t>tionales. Le fait le plus marquant est incontestablement le recul des États-Unis et, dans un contexte de montée en puissance rap</w:t>
      </w:r>
      <w:r w:rsidRPr="00094D29">
        <w:rPr>
          <w:lang w:eastAsia="fr-FR" w:bidi="fr-FR"/>
        </w:rPr>
        <w:t>i</w:t>
      </w:r>
      <w:r w:rsidRPr="00094D29">
        <w:rPr>
          <w:lang w:eastAsia="fr-FR" w:bidi="fr-FR"/>
        </w:rPr>
        <w:t>de du Japon, l'émergence d’un monde multipolaire dont ceux-ci exe</w:t>
      </w:r>
      <w:r w:rsidRPr="00094D29">
        <w:rPr>
          <w:lang w:eastAsia="fr-FR" w:bidi="fr-FR"/>
        </w:rPr>
        <w:t>r</w:t>
      </w:r>
      <w:r w:rsidRPr="00094D29">
        <w:rPr>
          <w:lang w:eastAsia="fr-FR" w:bidi="fr-FR"/>
        </w:rPr>
        <w:t>cent le leadership. L'inte</w:t>
      </w:r>
      <w:r w:rsidRPr="00094D29">
        <w:rPr>
          <w:lang w:eastAsia="fr-FR" w:bidi="fr-FR"/>
        </w:rPr>
        <w:t>r</w:t>
      </w:r>
      <w:r w:rsidRPr="00094D29">
        <w:rPr>
          <w:lang w:eastAsia="fr-FR" w:bidi="fr-FR"/>
        </w:rPr>
        <w:t>dépendance est plus grande que jamais et si la croissance économique mondiale ne peut plus se faire sans elle, les nouvelles réalités monétaires et f</w:t>
      </w:r>
      <w:r w:rsidRPr="00094D29">
        <w:rPr>
          <w:lang w:eastAsia="fr-FR" w:bidi="fr-FR"/>
        </w:rPr>
        <w:t>i</w:t>
      </w:r>
      <w:r w:rsidRPr="00094D29">
        <w:rPr>
          <w:lang w:eastAsia="fr-FR" w:bidi="fr-FR"/>
        </w:rPr>
        <w:t>nancières internationales de l'ère de l'après dollar requièrent des formes de négociation perm</w:t>
      </w:r>
      <w:r w:rsidRPr="00094D29">
        <w:rPr>
          <w:lang w:eastAsia="fr-FR" w:bidi="fr-FR"/>
        </w:rPr>
        <w:t>a</w:t>
      </w:r>
      <w:r w:rsidRPr="00094D29">
        <w:rPr>
          <w:lang w:eastAsia="fr-FR" w:bidi="fr-FR"/>
        </w:rPr>
        <w:t>nentes et une coopération étroite de tous les instants entre les principales puissa</w:t>
      </w:r>
      <w:r w:rsidRPr="00094D29">
        <w:rPr>
          <w:lang w:eastAsia="fr-FR" w:bidi="fr-FR"/>
        </w:rPr>
        <w:t>n</w:t>
      </w:r>
      <w:r w:rsidRPr="00094D29">
        <w:rPr>
          <w:lang w:eastAsia="fr-FR" w:bidi="fr-FR"/>
        </w:rPr>
        <w:t>ces. Jusqu'ici, en dehors des situations de crise, les rel</w:t>
      </w:r>
      <w:r w:rsidRPr="00094D29">
        <w:rPr>
          <w:lang w:eastAsia="fr-FR" w:bidi="fr-FR"/>
        </w:rPr>
        <w:t>a</w:t>
      </w:r>
      <w:r w:rsidRPr="00094D29">
        <w:rPr>
          <w:lang w:eastAsia="fr-FR" w:bidi="fr-FR"/>
        </w:rPr>
        <w:t>tions entre ces dernières ont surtout été marquées par la confrontation et les conflits, et aussi par la difficulté qu'ont les États-Unis et le J</w:t>
      </w:r>
      <w:r w:rsidRPr="00094D29">
        <w:rPr>
          <w:lang w:eastAsia="fr-FR" w:bidi="fr-FR"/>
        </w:rPr>
        <w:t>a</w:t>
      </w:r>
      <w:r w:rsidRPr="00094D29">
        <w:rPr>
          <w:lang w:eastAsia="fr-FR" w:bidi="fr-FR"/>
        </w:rPr>
        <w:t>pon à reconnaître, pour les premiers qu'ils ne sont plus la puissance hégémonique qu'ils étaient, et pour les seconds que leur nouvelle position sur la scène i</w:t>
      </w:r>
      <w:r w:rsidRPr="00094D29">
        <w:rPr>
          <w:lang w:eastAsia="fr-FR" w:bidi="fr-FR"/>
        </w:rPr>
        <w:t>n</w:t>
      </w:r>
      <w:r w:rsidRPr="00094D29">
        <w:rPr>
          <w:lang w:eastAsia="fr-FR" w:bidi="fr-FR"/>
        </w:rPr>
        <w:t>ternationale réclame de leur part plus d'implication et de responsabil</w:t>
      </w:r>
      <w:r w:rsidRPr="00094D29">
        <w:rPr>
          <w:lang w:eastAsia="fr-FR" w:bidi="fr-FR"/>
        </w:rPr>
        <w:t>i</w:t>
      </w:r>
      <w:r w:rsidRPr="00094D29">
        <w:rPr>
          <w:lang w:eastAsia="fr-FR" w:bidi="fr-FR"/>
        </w:rPr>
        <w:t>té.</w:t>
      </w:r>
    </w:p>
    <w:p w:rsidR="007B60E0" w:rsidRPr="00094D29" w:rsidRDefault="007B60E0" w:rsidP="007B60E0">
      <w:pPr>
        <w:pStyle w:val="p"/>
      </w:pPr>
      <w:r w:rsidRPr="00094D29">
        <w:br w:type="page"/>
        <w:t>[129]</w:t>
      </w:r>
    </w:p>
    <w:p w:rsidR="007B60E0" w:rsidRPr="00094D29" w:rsidRDefault="007B60E0" w:rsidP="007B60E0">
      <w:pPr>
        <w:spacing w:before="120" w:after="120"/>
        <w:jc w:val="both"/>
      </w:pPr>
    </w:p>
    <w:p w:rsidR="007B60E0" w:rsidRPr="00475DFB" w:rsidRDefault="007B60E0" w:rsidP="007B60E0">
      <w:pPr>
        <w:spacing w:before="120" w:after="120"/>
        <w:ind w:firstLine="0"/>
        <w:jc w:val="both"/>
        <w:rPr>
          <w:bCs/>
          <w:sz w:val="48"/>
          <w:szCs w:val="28"/>
        </w:rPr>
      </w:pPr>
      <w:r w:rsidRPr="00475DFB">
        <w:rPr>
          <w:bCs/>
          <w:sz w:val="48"/>
          <w:szCs w:val="28"/>
          <w:lang w:eastAsia="fr-FR" w:bidi="fr-FR"/>
        </w:rPr>
        <w:t>Interventions économiques</w:t>
      </w:r>
    </w:p>
    <w:p w:rsidR="007B60E0" w:rsidRDefault="007B60E0" w:rsidP="007B60E0">
      <w:pPr>
        <w:spacing w:before="120" w:after="120"/>
        <w:ind w:firstLine="0"/>
        <w:jc w:val="both"/>
        <w:rPr>
          <w:lang w:eastAsia="fr-FR" w:bidi="fr-FR"/>
        </w:rPr>
      </w:pPr>
    </w:p>
    <w:p w:rsidR="007B60E0" w:rsidRPr="004510CF" w:rsidRDefault="007B60E0" w:rsidP="007B60E0">
      <w:pPr>
        <w:spacing w:before="120" w:after="120"/>
        <w:ind w:firstLine="0"/>
        <w:jc w:val="both"/>
        <w:rPr>
          <w:b/>
          <w:bCs/>
          <w:szCs w:val="28"/>
        </w:rPr>
      </w:pPr>
      <w:r w:rsidRPr="004510CF">
        <w:rPr>
          <w:b/>
          <w:bCs/>
          <w:szCs w:val="28"/>
          <w:lang w:eastAsia="fr-FR" w:bidi="fr-FR"/>
        </w:rPr>
        <w:t>Diffusion des nouvelles</w:t>
      </w:r>
      <w:r>
        <w:rPr>
          <w:b/>
          <w:bCs/>
          <w:szCs w:val="28"/>
          <w:lang w:eastAsia="fr-FR" w:bidi="fr-FR"/>
        </w:rPr>
        <w:t xml:space="preserve"> </w:t>
      </w:r>
      <w:r w:rsidRPr="004510CF">
        <w:rPr>
          <w:b/>
          <w:bCs/>
          <w:szCs w:val="28"/>
          <w:lang w:eastAsia="fr-FR" w:bidi="fr-FR"/>
        </w:rPr>
        <w:t>technologies</w:t>
      </w:r>
      <w:r>
        <w:rPr>
          <w:b/>
          <w:bCs/>
          <w:szCs w:val="28"/>
          <w:lang w:eastAsia="fr-FR" w:bidi="fr-FR"/>
        </w:rPr>
        <w:br/>
      </w:r>
      <w:r w:rsidRPr="00475DFB">
        <w:rPr>
          <w:b/>
          <w:bCs/>
          <w:i/>
          <w:szCs w:val="28"/>
          <w:lang w:eastAsia="fr-FR" w:bidi="fr-FR"/>
        </w:rPr>
        <w:t>Stratégies d'entreprises et évaluation sociale</w:t>
      </w:r>
    </w:p>
    <w:p w:rsidR="007B60E0" w:rsidRDefault="007B60E0" w:rsidP="007B60E0">
      <w:pPr>
        <w:spacing w:before="120" w:after="120"/>
        <w:ind w:firstLine="0"/>
        <w:jc w:val="both"/>
        <w:rPr>
          <w:lang w:eastAsia="fr-FR" w:bidi="fr-FR"/>
        </w:rPr>
      </w:pPr>
    </w:p>
    <w:p w:rsidR="007B60E0" w:rsidRPr="00094D29" w:rsidRDefault="007B60E0" w:rsidP="007B60E0">
      <w:pPr>
        <w:spacing w:before="120" w:after="120"/>
        <w:ind w:firstLine="0"/>
        <w:jc w:val="both"/>
      </w:pPr>
      <w:r w:rsidRPr="00094D29">
        <w:rPr>
          <w:lang w:eastAsia="fr-FR" w:bidi="fr-FR"/>
        </w:rPr>
        <w:t>Publié aux éditions Saint-Martin par le collectif de la revue Interve</w:t>
      </w:r>
      <w:r w:rsidRPr="00094D29">
        <w:rPr>
          <w:lang w:eastAsia="fr-FR" w:bidi="fr-FR"/>
        </w:rPr>
        <w:t>n</w:t>
      </w:r>
      <w:r w:rsidRPr="00094D29">
        <w:rPr>
          <w:lang w:eastAsia="fr-FR" w:bidi="fr-FR"/>
        </w:rPr>
        <w:t>tions Economiques</w:t>
      </w:r>
    </w:p>
    <w:p w:rsidR="007B60E0" w:rsidRPr="00094D29" w:rsidRDefault="007B60E0" w:rsidP="007B60E0">
      <w:pPr>
        <w:spacing w:before="120" w:after="120"/>
        <w:ind w:firstLine="0"/>
        <w:jc w:val="center"/>
      </w:pPr>
      <w:r w:rsidRPr="00094D29">
        <w:rPr>
          <w:lang w:eastAsia="fr-FR" w:bidi="fr-FR"/>
        </w:rPr>
        <w:t>(Voir sommaire au Verso)</w:t>
      </w:r>
    </w:p>
    <w:p w:rsidR="007B60E0" w:rsidRDefault="007B60E0" w:rsidP="007B60E0">
      <w:pPr>
        <w:spacing w:before="120" w:after="120"/>
        <w:ind w:firstLine="0"/>
        <w:jc w:val="both"/>
        <w:rPr>
          <w:lang w:eastAsia="fr-FR" w:bidi="fr-FR"/>
        </w:rPr>
      </w:pPr>
    </w:p>
    <w:p w:rsidR="007B60E0" w:rsidRPr="00094D29" w:rsidRDefault="007B60E0" w:rsidP="007B60E0">
      <w:pPr>
        <w:spacing w:before="120" w:after="120"/>
        <w:ind w:firstLine="0"/>
        <w:jc w:val="both"/>
      </w:pPr>
      <w:r w:rsidRPr="00094D29">
        <w:rPr>
          <w:lang w:eastAsia="fr-FR" w:bidi="fr-FR"/>
        </w:rPr>
        <w:t>Prix en librairie : 16.95 S</w:t>
      </w:r>
    </w:p>
    <w:p w:rsidR="007B60E0" w:rsidRPr="00094D29" w:rsidRDefault="007B60E0" w:rsidP="007B60E0">
      <w:pPr>
        <w:spacing w:before="120" w:after="120"/>
        <w:ind w:firstLine="0"/>
        <w:jc w:val="both"/>
      </w:pPr>
      <w:r w:rsidRPr="00094D29">
        <w:rPr>
          <w:lang w:eastAsia="fr-FR" w:bidi="fr-FR"/>
        </w:rPr>
        <w:t>Prix spécial pour les abonné-e-s d'interventions Economiques : 10.00$ (Prix non valable pour les ventes en librairies)</w:t>
      </w:r>
    </w:p>
    <w:p w:rsidR="007B60E0" w:rsidRDefault="007B60E0" w:rsidP="007B60E0">
      <w:pPr>
        <w:pBdr>
          <w:top w:val="single" w:sz="12" w:space="1" w:color="auto"/>
        </w:pBdr>
        <w:spacing w:before="120" w:after="120"/>
        <w:ind w:firstLine="0"/>
        <w:jc w:val="both"/>
        <w:rPr>
          <w:lang w:eastAsia="fr-FR" w:bidi="fr-FR"/>
        </w:rPr>
      </w:pPr>
    </w:p>
    <w:p w:rsidR="007B60E0" w:rsidRPr="00094D29" w:rsidRDefault="007B60E0" w:rsidP="007B60E0">
      <w:pPr>
        <w:spacing w:before="120" w:after="120"/>
        <w:ind w:firstLine="0"/>
        <w:jc w:val="both"/>
      </w:pPr>
      <w:r w:rsidRPr="00094D29">
        <w:rPr>
          <w:lang w:eastAsia="fr-FR" w:bidi="fr-FR"/>
        </w:rPr>
        <w:t>Bon de commande</w:t>
      </w:r>
    </w:p>
    <w:p w:rsidR="007B60E0" w:rsidRPr="00094D29" w:rsidRDefault="007B60E0" w:rsidP="007B60E0">
      <w:pPr>
        <w:spacing w:before="120" w:after="120"/>
        <w:ind w:firstLine="0"/>
        <w:jc w:val="both"/>
      </w:pPr>
      <w:r w:rsidRPr="00094D29">
        <w:rPr>
          <w:lang w:eastAsia="fr-FR" w:bidi="fr-FR"/>
        </w:rPr>
        <w:t>Veuillez m'envoyer un exemplaire du livre Diffusion des nouve</w:t>
      </w:r>
      <w:r w:rsidRPr="00094D29">
        <w:rPr>
          <w:lang w:eastAsia="fr-FR" w:bidi="fr-FR"/>
        </w:rPr>
        <w:t>l</w:t>
      </w:r>
      <w:r w:rsidRPr="00094D29">
        <w:rPr>
          <w:lang w:eastAsia="fr-FR" w:bidi="fr-FR"/>
        </w:rPr>
        <w:t>les technologies. Stratégies d'entreprises et év</w:t>
      </w:r>
      <w:r w:rsidRPr="00094D29">
        <w:rPr>
          <w:lang w:eastAsia="fr-FR" w:bidi="fr-FR"/>
        </w:rPr>
        <w:t>a</w:t>
      </w:r>
      <w:r w:rsidRPr="00094D29">
        <w:rPr>
          <w:lang w:eastAsia="fr-FR" w:bidi="fr-FR"/>
        </w:rPr>
        <w:t>luation sociale</w:t>
      </w:r>
    </w:p>
    <w:p w:rsidR="007B60E0" w:rsidRPr="00094D29" w:rsidRDefault="007B60E0" w:rsidP="007B60E0">
      <w:pPr>
        <w:spacing w:before="120" w:after="120"/>
        <w:ind w:firstLine="0"/>
        <w:jc w:val="both"/>
      </w:pPr>
      <w:r>
        <w:rPr>
          <w:lang w:eastAsia="fr-FR" w:bidi="fr-FR"/>
        </w:rPr>
        <w:t>Nom ___________________________________________________</w:t>
      </w:r>
    </w:p>
    <w:p w:rsidR="007B60E0" w:rsidRPr="00094D29" w:rsidRDefault="007B60E0" w:rsidP="007B60E0">
      <w:pPr>
        <w:spacing w:before="120" w:after="120"/>
        <w:ind w:firstLine="0"/>
        <w:jc w:val="both"/>
      </w:pPr>
      <w:r>
        <w:rPr>
          <w:lang w:eastAsia="fr-FR" w:bidi="fr-FR"/>
        </w:rPr>
        <w:t>Adresse _________________________________________________</w:t>
      </w:r>
    </w:p>
    <w:p w:rsidR="007B60E0" w:rsidRPr="00094D29" w:rsidRDefault="007B60E0" w:rsidP="007B60E0">
      <w:pPr>
        <w:spacing w:before="120" w:after="120"/>
        <w:ind w:firstLine="0"/>
        <w:jc w:val="both"/>
      </w:pPr>
      <w:r w:rsidRPr="00094D29">
        <w:rPr>
          <w:lang w:eastAsia="fr-FR" w:bidi="fr-FR"/>
        </w:rPr>
        <w:t>Code</w:t>
      </w:r>
      <w:r>
        <w:rPr>
          <w:lang w:eastAsia="fr-FR" w:bidi="fr-FR"/>
        </w:rPr>
        <w:t xml:space="preserve"> </w:t>
      </w:r>
      <w:r w:rsidRPr="00094D29">
        <w:rPr>
          <w:lang w:eastAsia="fr-FR" w:bidi="fr-FR"/>
        </w:rPr>
        <w:t>postal</w:t>
      </w:r>
      <w:r>
        <w:rPr>
          <w:lang w:eastAsia="fr-FR" w:bidi="fr-FR"/>
        </w:rPr>
        <w:t xml:space="preserve"> ____________________</w:t>
      </w:r>
    </w:p>
    <w:p w:rsidR="007B60E0" w:rsidRPr="00094D29" w:rsidRDefault="007B60E0" w:rsidP="007B60E0">
      <w:pPr>
        <w:spacing w:before="120" w:after="120"/>
        <w:ind w:firstLine="0"/>
        <w:jc w:val="both"/>
      </w:pPr>
      <w:r w:rsidRPr="00094D29">
        <w:rPr>
          <w:lang w:eastAsia="fr-FR" w:bidi="fr-FR"/>
        </w:rPr>
        <w:t>Je suis abonné :</w:t>
      </w:r>
      <w:r>
        <w:rPr>
          <w:lang w:eastAsia="fr-FR" w:bidi="fr-FR"/>
        </w:rPr>
        <w:t xml:space="preserve"> </w:t>
      </w:r>
      <w:r w:rsidRPr="00094D29">
        <w:rPr>
          <w:lang w:eastAsia="fr-FR" w:bidi="fr-FR"/>
        </w:rPr>
        <w:t>( ) Ci joint 10.00 $</w:t>
      </w:r>
    </w:p>
    <w:p w:rsidR="007B60E0" w:rsidRPr="00094D29" w:rsidRDefault="007B60E0" w:rsidP="007B60E0">
      <w:pPr>
        <w:spacing w:before="120" w:after="120"/>
        <w:ind w:firstLine="0"/>
        <w:jc w:val="both"/>
      </w:pPr>
      <w:r w:rsidRPr="00094D29">
        <w:rPr>
          <w:lang w:eastAsia="fr-FR" w:bidi="fr-FR"/>
        </w:rPr>
        <w:t>Je ne suis pas abonné : ( ) Ci-joint 16.95 $</w:t>
      </w:r>
      <w:r>
        <w:rPr>
          <w:lang w:eastAsia="fr-FR" w:bidi="fr-FR"/>
        </w:rPr>
        <w:t xml:space="preserve">   </w:t>
      </w:r>
      <w:r w:rsidRPr="00094D29">
        <w:rPr>
          <w:lang w:eastAsia="fr-FR" w:bidi="fr-FR"/>
        </w:rPr>
        <w:t>France : 100</w:t>
      </w:r>
      <w:r w:rsidRPr="00094D29">
        <w:rPr>
          <w:lang w:eastAsia="fr-FR" w:bidi="fr-FR"/>
        </w:rPr>
        <w:tab/>
        <w:t>FF</w:t>
      </w:r>
    </w:p>
    <w:p w:rsidR="007B60E0" w:rsidRPr="00094D29" w:rsidRDefault="007B60E0" w:rsidP="007B60E0">
      <w:pPr>
        <w:ind w:firstLine="0"/>
        <w:jc w:val="both"/>
      </w:pPr>
      <w:r w:rsidRPr="00094D29">
        <w:rPr>
          <w:lang w:eastAsia="fr-FR" w:bidi="fr-FR"/>
        </w:rPr>
        <w:t>Envoyez à : Interventions Economiques</w:t>
      </w:r>
    </w:p>
    <w:p w:rsidR="007B60E0" w:rsidRPr="00094D29" w:rsidRDefault="007B60E0" w:rsidP="007B60E0">
      <w:pPr>
        <w:ind w:firstLine="0"/>
        <w:jc w:val="both"/>
      </w:pPr>
      <w:r w:rsidRPr="00094D29">
        <w:rPr>
          <w:lang w:eastAsia="fr-FR" w:bidi="fr-FR"/>
        </w:rPr>
        <w:t>C.P. 206, Succursale "C"</w:t>
      </w:r>
    </w:p>
    <w:p w:rsidR="007B60E0" w:rsidRPr="00094D29" w:rsidRDefault="007B60E0" w:rsidP="007B60E0">
      <w:pPr>
        <w:ind w:firstLine="0"/>
        <w:jc w:val="both"/>
      </w:pPr>
      <w:r w:rsidRPr="00094D29">
        <w:rPr>
          <w:lang w:eastAsia="fr-FR" w:bidi="fr-FR"/>
        </w:rPr>
        <w:t>Montréal. QC</w:t>
      </w:r>
    </w:p>
    <w:p w:rsidR="007B60E0" w:rsidRPr="00094D29" w:rsidRDefault="007B60E0" w:rsidP="007B60E0">
      <w:pPr>
        <w:ind w:firstLine="0"/>
        <w:jc w:val="both"/>
      </w:pPr>
      <w:r w:rsidRPr="00094D29">
        <w:rPr>
          <w:lang w:eastAsia="fr-FR" w:bidi="fr-FR"/>
        </w:rPr>
        <w:t>H2L-4K1</w:t>
      </w:r>
    </w:p>
    <w:p w:rsidR="007B60E0" w:rsidRPr="00094D29" w:rsidRDefault="007B60E0" w:rsidP="007B60E0">
      <w:pPr>
        <w:spacing w:before="120" w:after="120"/>
        <w:ind w:firstLine="0"/>
        <w:jc w:val="both"/>
      </w:pPr>
      <w:r w:rsidRPr="00094D29">
        <w:br w:type="page"/>
        <w:t>[</w:t>
      </w:r>
      <w:r>
        <w:t>130</w:t>
      </w:r>
      <w:r w:rsidRPr="00094D29">
        <w:t>]</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11" w:name="Interv_eco_22_23_pt_3"/>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6155F3" w:rsidRDefault="007B60E0" w:rsidP="007B60E0">
      <w:pPr>
        <w:spacing w:before="120" w:after="120"/>
        <w:ind w:firstLine="0"/>
        <w:jc w:val="center"/>
        <w:rPr>
          <w:sz w:val="48"/>
          <w:szCs w:val="2"/>
        </w:rPr>
      </w:pPr>
      <w:r>
        <w:rPr>
          <w:sz w:val="48"/>
          <w:szCs w:val="2"/>
        </w:rPr>
        <w:t>L’ÉMERGENCE DES BLOCS</w:t>
      </w:r>
      <w:r>
        <w:rPr>
          <w:sz w:val="48"/>
          <w:szCs w:val="2"/>
        </w:rPr>
        <w:br/>
        <w:t>ÉC</w:t>
      </w:r>
      <w:r>
        <w:rPr>
          <w:sz w:val="48"/>
          <w:szCs w:val="2"/>
        </w:rPr>
        <w:t>O</w:t>
      </w:r>
      <w:r>
        <w:rPr>
          <w:sz w:val="48"/>
          <w:szCs w:val="2"/>
        </w:rPr>
        <w:t>NOMIQUES RÉGIONAUX :</w:t>
      </w:r>
      <w:r>
        <w:rPr>
          <w:sz w:val="48"/>
          <w:szCs w:val="2"/>
        </w:rPr>
        <w:br/>
        <w:t>LE BLOC CONTINENTAL</w:t>
      </w:r>
      <w:r>
        <w:rPr>
          <w:sz w:val="48"/>
          <w:szCs w:val="2"/>
        </w:rPr>
        <w:br/>
        <w:t>NORD-AMÉRICAIN</w:t>
      </w:r>
    </w:p>
    <w:bookmarkEnd w:id="11"/>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Pr="00094D29" w:rsidRDefault="007B60E0" w:rsidP="007B60E0">
      <w:pPr>
        <w:spacing w:before="120" w:after="120"/>
        <w:jc w:val="both"/>
      </w:pPr>
    </w:p>
    <w:p w:rsidR="007B60E0" w:rsidRPr="00094D29" w:rsidRDefault="007B60E0" w:rsidP="007B60E0">
      <w:pPr>
        <w:pStyle w:val="p"/>
      </w:pPr>
      <w:r w:rsidRPr="00094D29">
        <w:br w:type="page"/>
        <w:t>[131]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2" w:name="Interv_eco_22_23_pt_3_texte_06"/>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L’ÉMERGENCE DES BLOCS ÉCONOMIQUES RÉGIONAUX :</w:t>
      </w:r>
      <w:r>
        <w:rPr>
          <w:b/>
          <w:color w:val="0000FF"/>
          <w:sz w:val="24"/>
        </w:rPr>
        <w:br/>
        <w:t>LE BLOC CONTINENTAL NORD-AMÉRICAIN</w:t>
      </w:r>
    </w:p>
    <w:p w:rsidR="007B60E0" w:rsidRPr="00890E45" w:rsidRDefault="007B60E0" w:rsidP="007B60E0">
      <w:pPr>
        <w:pStyle w:val="planchenb"/>
        <w:rPr>
          <w:color w:val="auto"/>
          <w:sz w:val="44"/>
        </w:rPr>
      </w:pPr>
      <w:r w:rsidRPr="00890E45">
        <w:rPr>
          <w:color w:val="auto"/>
          <w:sz w:val="44"/>
        </w:rPr>
        <w:t>“</w:t>
      </w:r>
      <w:r>
        <w:rPr>
          <w:color w:val="auto"/>
          <w:sz w:val="44"/>
        </w:rPr>
        <w:t>Continentalisation</w:t>
      </w:r>
      <w:r>
        <w:rPr>
          <w:color w:val="auto"/>
          <w:sz w:val="44"/>
        </w:rPr>
        <w:br/>
        <w:t>et continentalisme</w:t>
      </w:r>
      <w:r w:rsidRPr="00890E45">
        <w:rPr>
          <w:color w:val="auto"/>
          <w:sz w:val="44"/>
        </w:rPr>
        <w:t>.”</w:t>
      </w:r>
    </w:p>
    <w:bookmarkEnd w:id="12"/>
    <w:p w:rsidR="007B60E0" w:rsidRDefault="007B60E0" w:rsidP="007B60E0">
      <w:pPr>
        <w:jc w:val="both"/>
      </w:pPr>
    </w:p>
    <w:p w:rsidR="007B60E0" w:rsidRPr="00E07116" w:rsidRDefault="007B60E0" w:rsidP="007B60E0">
      <w:pPr>
        <w:pStyle w:val="suite"/>
      </w:pPr>
      <w:r>
        <w:t>Dorval BRUNELLE</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094D29" w:rsidRDefault="007B60E0" w:rsidP="007B60E0">
      <w:pPr>
        <w:pStyle w:val="planche"/>
      </w:pPr>
      <w:r w:rsidRPr="00094D29">
        <w:rPr>
          <w:lang w:eastAsia="fr-FR" w:bidi="fr-FR"/>
        </w:rPr>
        <w:t>ÉLÉMENTS POUR</w:t>
      </w:r>
      <w:r>
        <w:rPr>
          <w:lang w:eastAsia="fr-FR" w:bidi="fr-FR"/>
        </w:rPr>
        <w:br/>
      </w:r>
      <w:r w:rsidRPr="00094D29">
        <w:rPr>
          <w:lang w:eastAsia="fr-FR" w:bidi="fr-FR"/>
        </w:rPr>
        <w:t>UNE ANALYSE CONTE</w:t>
      </w:r>
      <w:r w:rsidRPr="00094D29">
        <w:rPr>
          <w:lang w:eastAsia="fr-FR" w:bidi="fr-FR"/>
        </w:rPr>
        <w:t>X</w:t>
      </w:r>
      <w:r w:rsidRPr="00094D29">
        <w:rPr>
          <w:lang w:eastAsia="fr-FR" w:bidi="fr-FR"/>
        </w:rPr>
        <w:t>TUELLE</w:t>
      </w:r>
    </w:p>
    <w:p w:rsidR="007B60E0" w:rsidRPr="00094D29" w:rsidRDefault="007B60E0" w:rsidP="007B60E0">
      <w:pPr>
        <w:spacing w:before="120" w:after="120"/>
        <w:jc w:val="both"/>
        <w:rPr>
          <w:lang w:eastAsia="fr-FR" w:bidi="fr-FR"/>
        </w:rPr>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94D29" w:rsidRDefault="007B60E0" w:rsidP="007B60E0">
      <w:pPr>
        <w:spacing w:before="120" w:after="120"/>
        <w:jc w:val="both"/>
      </w:pPr>
      <w:r w:rsidRPr="00094D29">
        <w:rPr>
          <w:lang w:eastAsia="fr-FR" w:bidi="fr-FR"/>
        </w:rPr>
        <w:t>La démarche privilégiée tout au long de l'analyse vise à soumettre à un début de conceptualisation le processus de la continentalisation actuellement en cours en Amér</w:t>
      </w:r>
      <w:r w:rsidRPr="00094D29">
        <w:rPr>
          <w:lang w:eastAsia="fr-FR" w:bidi="fr-FR"/>
        </w:rPr>
        <w:t>i</w:t>
      </w:r>
      <w:r w:rsidRPr="00094D29">
        <w:rPr>
          <w:lang w:eastAsia="fr-FR" w:bidi="fr-FR"/>
        </w:rPr>
        <w:t>que du Nord.</w:t>
      </w:r>
    </w:p>
    <w:p w:rsidR="007B60E0" w:rsidRPr="00094D29" w:rsidRDefault="007B60E0" w:rsidP="007B60E0">
      <w:pPr>
        <w:spacing w:before="120" w:after="120"/>
        <w:jc w:val="both"/>
      </w:pPr>
      <w:r w:rsidRPr="00094D29">
        <w:rPr>
          <w:lang w:eastAsia="fr-FR" w:bidi="fr-FR"/>
        </w:rPr>
        <w:t>Dans un premier sens, ce processus reflète l'ouverture progressive des économies nationales depuis la Deuxième Guerre et participe de ce que l'on appelle la mondialisation de l'économie capitaliste. Dans un deuxième sens cependant, le déploiement de ce mouvement à</w:t>
      </w:r>
      <w:r>
        <w:rPr>
          <w:lang w:eastAsia="fr-FR" w:bidi="fr-FR"/>
        </w:rPr>
        <w:t xml:space="preserve"> l'i</w:t>
      </w:r>
      <w:r>
        <w:rPr>
          <w:lang w:eastAsia="fr-FR" w:bidi="fr-FR"/>
        </w:rPr>
        <w:t>n</w:t>
      </w:r>
      <w:r>
        <w:rPr>
          <w:lang w:eastAsia="fr-FR" w:bidi="fr-FR"/>
        </w:rPr>
        <w:t>térieur du continent nord-</w:t>
      </w:r>
      <w:r w:rsidRPr="00094D29">
        <w:rPr>
          <w:lang w:eastAsia="fr-FR" w:bidi="fr-FR"/>
        </w:rPr>
        <w:t>américain revêt des caractéristiques spécif</w:t>
      </w:r>
      <w:r w:rsidRPr="00094D29">
        <w:rPr>
          <w:lang w:eastAsia="fr-FR" w:bidi="fr-FR"/>
        </w:rPr>
        <w:t>i</w:t>
      </w:r>
      <w:r w:rsidRPr="00094D29">
        <w:rPr>
          <w:lang w:eastAsia="fr-FR" w:bidi="fr-FR"/>
        </w:rPr>
        <w:t>ques inscrites dans l'histoire propre à chacun des trois pays impl</w:t>
      </w:r>
      <w:r w:rsidRPr="00094D29">
        <w:rPr>
          <w:lang w:eastAsia="fr-FR" w:bidi="fr-FR"/>
        </w:rPr>
        <w:t>i</w:t>
      </w:r>
      <w:r w:rsidRPr="00094D29">
        <w:rPr>
          <w:lang w:eastAsia="fr-FR" w:bidi="fr-FR"/>
        </w:rPr>
        <w:t>qués d'une part, dans les relations bilatér</w:t>
      </w:r>
      <w:r w:rsidRPr="00094D29">
        <w:rPr>
          <w:lang w:eastAsia="fr-FR" w:bidi="fr-FR"/>
        </w:rPr>
        <w:t>a</w:t>
      </w:r>
      <w:r w:rsidRPr="00094D29">
        <w:rPr>
          <w:lang w:eastAsia="fr-FR" w:bidi="fr-FR"/>
        </w:rPr>
        <w:t>les entretenues par les États-Unis avec le Mexique, par les États-Unis avec le Canada d'autre part.</w:t>
      </w:r>
    </w:p>
    <w:p w:rsidR="007B60E0" w:rsidRPr="00094D29" w:rsidRDefault="007B60E0" w:rsidP="007B60E0">
      <w:pPr>
        <w:spacing w:before="120" w:after="120"/>
        <w:jc w:val="both"/>
      </w:pPr>
      <w:r w:rsidRPr="00094D29">
        <w:rPr>
          <w:lang w:eastAsia="fr-FR" w:bidi="fr-FR"/>
        </w:rPr>
        <w:t>Pour ce qui concerne les États-Unis et le Canada, voire le Mex</w:t>
      </w:r>
      <w:r w:rsidRPr="00094D29">
        <w:rPr>
          <w:lang w:eastAsia="fr-FR" w:bidi="fr-FR"/>
        </w:rPr>
        <w:t>i</w:t>
      </w:r>
      <w:r w:rsidRPr="00094D29">
        <w:rPr>
          <w:lang w:eastAsia="fr-FR" w:bidi="fr-FR"/>
        </w:rPr>
        <w:t xml:space="preserve">que, les principales caractéristiques de la continentalisation sont : </w:t>
      </w:r>
      <w:r w:rsidRPr="00094D29">
        <w:rPr>
          <w:i/>
        </w:rPr>
        <w:t>premièrement</w:t>
      </w:r>
      <w:r w:rsidRPr="00094D29">
        <w:rPr>
          <w:lang w:eastAsia="fr-FR" w:bidi="fr-FR"/>
        </w:rPr>
        <w:t xml:space="preserve">, que le continent nord-américain abrite la première puissance économique du monde ; </w:t>
      </w:r>
      <w:r w:rsidRPr="00094D29">
        <w:rPr>
          <w:i/>
        </w:rPr>
        <w:t>deuxièmement</w:t>
      </w:r>
      <w:r w:rsidRPr="00094D29">
        <w:t>,</w:t>
      </w:r>
      <w:r w:rsidRPr="00094D29">
        <w:rPr>
          <w:lang w:eastAsia="fr-FR" w:bidi="fr-FR"/>
        </w:rPr>
        <w:t xml:space="preserve"> que le Canada constitue pour les États-Unis la plus importante source d'approvisio</w:t>
      </w:r>
      <w:r w:rsidRPr="00094D29">
        <w:rPr>
          <w:lang w:eastAsia="fr-FR" w:bidi="fr-FR"/>
        </w:rPr>
        <w:t>n</w:t>
      </w:r>
      <w:r w:rsidRPr="00094D29">
        <w:rPr>
          <w:lang w:eastAsia="fr-FR" w:bidi="fr-FR"/>
        </w:rPr>
        <w:t xml:space="preserve">nement en matières premières ; </w:t>
      </w:r>
      <w:r w:rsidRPr="00094D29">
        <w:rPr>
          <w:i/>
        </w:rPr>
        <w:t>troisièmement</w:t>
      </w:r>
      <w:r w:rsidRPr="00094D29">
        <w:t>,</w:t>
      </w:r>
      <w:r w:rsidRPr="00094D29">
        <w:rPr>
          <w:lang w:eastAsia="fr-FR" w:bidi="fr-FR"/>
        </w:rPr>
        <w:t xml:space="preserve"> que l’ensemble éc</w:t>
      </w:r>
      <w:r w:rsidRPr="00094D29">
        <w:rPr>
          <w:lang w:eastAsia="fr-FR" w:bidi="fr-FR"/>
        </w:rPr>
        <w:t>o</w:t>
      </w:r>
      <w:r w:rsidRPr="00094D29">
        <w:rPr>
          <w:lang w:eastAsia="fr-FR" w:bidi="fr-FR"/>
        </w:rPr>
        <w:t>nomique canado-américain représente depuis 1945 la relation co</w:t>
      </w:r>
      <w:r w:rsidRPr="00094D29">
        <w:rPr>
          <w:lang w:eastAsia="fr-FR" w:bidi="fr-FR"/>
        </w:rPr>
        <w:t>m</w:t>
      </w:r>
      <w:r w:rsidRPr="00094D29">
        <w:rPr>
          <w:lang w:eastAsia="fr-FR" w:bidi="fr-FR"/>
        </w:rPr>
        <w:t>merciale la plus importante du monde, dépa</w:t>
      </w:r>
      <w:r w:rsidRPr="00094D29">
        <w:rPr>
          <w:lang w:eastAsia="fr-FR" w:bidi="fr-FR"/>
        </w:rPr>
        <w:t>s</w:t>
      </w:r>
      <w:r w:rsidRPr="00094D29">
        <w:rPr>
          <w:lang w:eastAsia="fr-FR" w:bidi="fr-FR"/>
        </w:rPr>
        <w:t xml:space="preserve">sant en valeur toutes les autres relations commerciales bilatérales et, </w:t>
      </w:r>
      <w:r w:rsidRPr="00094D29">
        <w:rPr>
          <w:i/>
        </w:rPr>
        <w:t>quatrièmement</w:t>
      </w:r>
      <w:r w:rsidRPr="00094D29">
        <w:t>,</w:t>
      </w:r>
      <w:r w:rsidRPr="00094D29">
        <w:rPr>
          <w:lang w:eastAsia="fr-FR" w:bidi="fr-FR"/>
        </w:rPr>
        <w:t xml:space="preserve"> que la vocation politique du Mexique le rapproche davantage de l'Amérique latine que des États-Unis ou du Canada.</w:t>
      </w:r>
    </w:p>
    <w:p w:rsidR="007B60E0" w:rsidRPr="00094D29" w:rsidRDefault="007B60E0" w:rsidP="007B60E0">
      <w:pPr>
        <w:spacing w:before="120" w:after="120"/>
        <w:jc w:val="both"/>
      </w:pPr>
      <w:r w:rsidRPr="00094D29">
        <w:rPr>
          <w:lang w:eastAsia="fr-FR" w:bidi="fr-FR"/>
        </w:rPr>
        <w:t>Afin d'avancer dans l’étude de la continentalisation et de préparer à un approfondissement éventuel des nombreux processus que l'expre</w:t>
      </w:r>
      <w:r w:rsidRPr="00094D29">
        <w:rPr>
          <w:lang w:eastAsia="fr-FR" w:bidi="fr-FR"/>
        </w:rPr>
        <w:t>s</w:t>
      </w:r>
      <w:r w:rsidRPr="00094D29">
        <w:rPr>
          <w:lang w:eastAsia="fr-FR" w:bidi="fr-FR"/>
        </w:rPr>
        <w:t>sion est susceptible de recourir, nous procéderons en deux temps : dans une première</w:t>
      </w:r>
      <w:r>
        <w:rPr>
          <w:lang w:eastAsia="fr-FR" w:bidi="fr-FR"/>
        </w:rPr>
        <w:t xml:space="preserve"> </w:t>
      </w:r>
      <w:r w:rsidRPr="00094D29">
        <w:t>[132]</w:t>
      </w:r>
      <w:r>
        <w:t xml:space="preserve"> </w:t>
      </w:r>
      <w:r w:rsidRPr="00094D29">
        <w:rPr>
          <w:lang w:eastAsia="fr-FR" w:bidi="fr-FR"/>
        </w:rPr>
        <w:t>partie, d’ordre plus général, nous mettrons en place les principaux facteurs d'ordre interne et externe qui favor</w:t>
      </w:r>
      <w:r w:rsidRPr="00094D29">
        <w:rPr>
          <w:lang w:eastAsia="fr-FR" w:bidi="fr-FR"/>
        </w:rPr>
        <w:t>i</w:t>
      </w:r>
      <w:r w:rsidRPr="00094D29">
        <w:rPr>
          <w:lang w:eastAsia="fr-FR" w:bidi="fr-FR"/>
        </w:rPr>
        <w:t>sent l'intégration des trois économies à l'échelle continentale, tandis que, dans un deuxième temps, nous nous attarderons à cerner le renvers</w:t>
      </w:r>
      <w:r w:rsidRPr="00094D29">
        <w:rPr>
          <w:lang w:eastAsia="fr-FR" w:bidi="fr-FR"/>
        </w:rPr>
        <w:t>e</w:t>
      </w:r>
      <w:r w:rsidRPr="00094D29">
        <w:rPr>
          <w:lang w:eastAsia="fr-FR" w:bidi="fr-FR"/>
        </w:rPr>
        <w:t>ment d'approches intervenu au Canada avec le dépôt du rapport Ma</w:t>
      </w:r>
      <w:r w:rsidRPr="00094D29">
        <w:rPr>
          <w:lang w:eastAsia="fr-FR" w:bidi="fr-FR"/>
        </w:rPr>
        <w:t>c</w:t>
      </w:r>
      <w:r w:rsidRPr="00094D29">
        <w:rPr>
          <w:lang w:eastAsia="fr-FR" w:bidi="fr-FR"/>
        </w:rPr>
        <w:t>donald, rapport qui a pavé la voie à l'Accord de l</w:t>
      </w:r>
      <w:r w:rsidRPr="00094D29">
        <w:rPr>
          <w:lang w:eastAsia="fr-FR" w:bidi="fr-FR"/>
        </w:rPr>
        <w:t>i</w:t>
      </w:r>
      <w:r>
        <w:rPr>
          <w:lang w:eastAsia="fr-FR" w:bidi="fr-FR"/>
        </w:rPr>
        <w:t>bre-échange canado-</w:t>
      </w:r>
      <w:r w:rsidRPr="00094D29">
        <w:rPr>
          <w:lang w:eastAsia="fr-FR" w:bidi="fr-FR"/>
        </w:rPr>
        <w:t>américain. Cette partie sera l'occasion de nous dema</w:t>
      </w:r>
      <w:r w:rsidRPr="00094D29">
        <w:rPr>
          <w:lang w:eastAsia="fr-FR" w:bidi="fr-FR"/>
        </w:rPr>
        <w:t>n</w:t>
      </w:r>
      <w:r>
        <w:rPr>
          <w:lang w:eastAsia="fr-FR" w:bidi="fr-FR"/>
        </w:rPr>
        <w:t>der si l'Accord du libre-</w:t>
      </w:r>
      <w:r w:rsidRPr="00094D29">
        <w:rPr>
          <w:lang w:eastAsia="fr-FR" w:bidi="fr-FR"/>
        </w:rPr>
        <w:t>échange avec les États-Unis marque ou non l'échec du fédér</w:t>
      </w:r>
      <w:r w:rsidRPr="00094D29">
        <w:rPr>
          <w:lang w:eastAsia="fr-FR" w:bidi="fr-FR"/>
        </w:rPr>
        <w:t>a</w:t>
      </w:r>
      <w:r w:rsidRPr="00094D29">
        <w:rPr>
          <w:lang w:eastAsia="fr-FR" w:bidi="fr-FR"/>
        </w:rPr>
        <w:t>lisme canadien tel qu'il s'est pratiqué depuis le dépôt en 1940 du Ra</w:t>
      </w:r>
      <w:r w:rsidRPr="00094D29">
        <w:rPr>
          <w:lang w:eastAsia="fr-FR" w:bidi="fr-FR"/>
        </w:rPr>
        <w:t>p</w:t>
      </w:r>
      <w:r w:rsidRPr="00094D29">
        <w:rPr>
          <w:lang w:eastAsia="fr-FR" w:bidi="fr-FR"/>
        </w:rPr>
        <w:t>port de la Commission royale d'enquête sur les relations entre le D</w:t>
      </w:r>
      <w:r w:rsidRPr="00094D29">
        <w:rPr>
          <w:lang w:eastAsia="fr-FR" w:bidi="fr-FR"/>
        </w:rPr>
        <w:t>o</w:t>
      </w:r>
      <w:r w:rsidRPr="00094D29">
        <w:rPr>
          <w:lang w:eastAsia="fr-FR" w:bidi="fr-FR"/>
        </w:rPr>
        <w:t>minion et les provinces, mieux connue sous le nom de Commi</w:t>
      </w:r>
      <w:r w:rsidRPr="00094D29">
        <w:rPr>
          <w:lang w:eastAsia="fr-FR" w:bidi="fr-FR"/>
        </w:rPr>
        <w:t>s</w:t>
      </w:r>
      <w:r w:rsidRPr="00094D29">
        <w:rPr>
          <w:lang w:eastAsia="fr-FR" w:bidi="fr-FR"/>
        </w:rPr>
        <w:t>sion Rowell-Sirois.</w:t>
      </w:r>
    </w:p>
    <w:p w:rsidR="007B60E0" w:rsidRPr="00094D29" w:rsidRDefault="007B60E0" w:rsidP="007B60E0">
      <w:pPr>
        <w:spacing w:before="120" w:after="120"/>
        <w:jc w:val="both"/>
      </w:pPr>
      <w:r w:rsidRPr="00094D29">
        <w:rPr>
          <w:lang w:eastAsia="fr-FR" w:bidi="fr-FR"/>
        </w:rPr>
        <w:t>Posé plus simplement, l’argument que nous voudrions développer soutient que le fédéralisme canadien a fon</w:t>
      </w:r>
      <w:r w:rsidRPr="00094D29">
        <w:rPr>
          <w:lang w:eastAsia="fr-FR" w:bidi="fr-FR"/>
        </w:rPr>
        <w:t>c</w:t>
      </w:r>
      <w:r w:rsidRPr="00094D29">
        <w:rPr>
          <w:lang w:eastAsia="fr-FR" w:bidi="fr-FR"/>
        </w:rPr>
        <w:t>tionné sous l'empire des paramètres essentiellement nati</w:t>
      </w:r>
      <w:r w:rsidRPr="00094D29">
        <w:rPr>
          <w:lang w:eastAsia="fr-FR" w:bidi="fr-FR"/>
        </w:rPr>
        <w:t>o</w:t>
      </w:r>
      <w:r w:rsidRPr="00094D29">
        <w:rPr>
          <w:lang w:eastAsia="fr-FR" w:bidi="fr-FR"/>
        </w:rPr>
        <w:t>nalistes inspirés du keynésianisme développé par la Commission Rowell-Sirois et que ceux-ci n'ont pas endigué la montée des provincialismes ni les revendications national</w:t>
      </w:r>
      <w:r w:rsidRPr="00094D29">
        <w:rPr>
          <w:lang w:eastAsia="fr-FR" w:bidi="fr-FR"/>
        </w:rPr>
        <w:t>i</w:t>
      </w:r>
      <w:r w:rsidRPr="00094D29">
        <w:rPr>
          <w:lang w:eastAsia="fr-FR" w:bidi="fr-FR"/>
        </w:rPr>
        <w:t>taires des Québécois ; l'une dans l'autre, ces contraintes ont conduit à la crise nationale qui a trouvé son dénouement juridique dans le rap</w:t>
      </w:r>
      <w:r w:rsidRPr="00094D29">
        <w:rPr>
          <w:lang w:eastAsia="fr-FR" w:bidi="fr-FR"/>
        </w:rPr>
        <w:t>a</w:t>
      </w:r>
      <w:r w:rsidRPr="00094D29">
        <w:rPr>
          <w:lang w:eastAsia="fr-FR" w:bidi="fr-FR"/>
        </w:rPr>
        <w:t>triement de 1982 qui, à son tour, a contraint les autorités en place à réviser en profondeur le cadre national et le contexte international dans lequel opérait l'économie canadienne, pour proposer de s'en r</w:t>
      </w:r>
      <w:r w:rsidRPr="00094D29">
        <w:rPr>
          <w:lang w:eastAsia="fr-FR" w:bidi="fr-FR"/>
        </w:rPr>
        <w:t>e</w:t>
      </w:r>
      <w:r w:rsidRPr="00094D29">
        <w:rPr>
          <w:lang w:eastAsia="fr-FR" w:bidi="fr-FR"/>
        </w:rPr>
        <w:t>mettre désormais à l'action des forces continentales. En ce sens, le Rapport de la Commission d'enquête sur l'Union économique et les perspectives de dévelo</w:t>
      </w:r>
      <w:r w:rsidRPr="00094D29">
        <w:rPr>
          <w:lang w:eastAsia="fr-FR" w:bidi="fr-FR"/>
        </w:rPr>
        <w:t>p</w:t>
      </w:r>
      <w:r w:rsidRPr="00094D29">
        <w:rPr>
          <w:lang w:eastAsia="fr-FR" w:bidi="fr-FR"/>
        </w:rPr>
        <w:t>pement du Canada, mieux connu sous le nom de Rapport Macdonald, déposé en septembre 1985, substitue au par</w:t>
      </w:r>
      <w:r w:rsidRPr="00094D29">
        <w:rPr>
          <w:lang w:eastAsia="fr-FR" w:bidi="fr-FR"/>
        </w:rPr>
        <w:t>a</w:t>
      </w:r>
      <w:r w:rsidRPr="00094D29">
        <w:rPr>
          <w:lang w:eastAsia="fr-FR" w:bidi="fr-FR"/>
        </w:rPr>
        <w:t>digme n</w:t>
      </w:r>
      <w:r w:rsidRPr="00094D29">
        <w:rPr>
          <w:lang w:eastAsia="fr-FR" w:bidi="fr-FR"/>
        </w:rPr>
        <w:t>a</w:t>
      </w:r>
      <w:r w:rsidRPr="00094D29">
        <w:rPr>
          <w:lang w:eastAsia="fr-FR" w:bidi="fr-FR"/>
        </w:rPr>
        <w:t>tional qui prévalait jusque- là un paradigme continental sous l’empire duquel opéreront les gestionna</w:t>
      </w:r>
      <w:r w:rsidRPr="00094D29">
        <w:rPr>
          <w:lang w:eastAsia="fr-FR" w:bidi="fr-FR"/>
        </w:rPr>
        <w:t>i</w:t>
      </w:r>
      <w:r w:rsidRPr="00094D29">
        <w:rPr>
          <w:lang w:eastAsia="fr-FR" w:bidi="fr-FR"/>
        </w:rPr>
        <w:t>res de la chose publique au Canada dans les années à v</w:t>
      </w:r>
      <w:r w:rsidRPr="00094D29">
        <w:rPr>
          <w:lang w:eastAsia="fr-FR" w:bidi="fr-FR"/>
        </w:rPr>
        <w:t>e</w:t>
      </w:r>
      <w:r w:rsidRPr="00094D29">
        <w:rPr>
          <w:lang w:eastAsia="fr-FR" w:bidi="fr-FR"/>
        </w:rPr>
        <w:t>nir.</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Pr>
          <w:lang w:eastAsia="fr-FR" w:bidi="fr-FR"/>
        </w:rPr>
        <w:t>LES DIMENSIONS HISTORIQUES</w:t>
      </w:r>
      <w:r>
        <w:rPr>
          <w:lang w:eastAsia="fr-FR" w:bidi="fr-FR"/>
        </w:rPr>
        <w:br/>
      </w:r>
      <w:r w:rsidRPr="00094D29">
        <w:rPr>
          <w:lang w:eastAsia="fr-FR" w:bidi="fr-FR"/>
        </w:rPr>
        <w:t>DU CONT</w:t>
      </w:r>
      <w:r w:rsidRPr="00094D29">
        <w:rPr>
          <w:lang w:eastAsia="fr-FR" w:bidi="fr-FR"/>
        </w:rPr>
        <w:t>I</w:t>
      </w:r>
      <w:r w:rsidRPr="00094D29">
        <w:rPr>
          <w:lang w:eastAsia="fr-FR" w:bidi="fr-FR"/>
        </w:rPr>
        <w:t>NENTALISME</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 développement de l’intégration entre les économies canadienne et états-unienne a conduit à donner un sens particulier à la notion de contine</w:t>
      </w:r>
      <w:r w:rsidRPr="00094D29">
        <w:rPr>
          <w:lang w:eastAsia="fr-FR" w:bidi="fr-FR"/>
        </w:rPr>
        <w:t>n</w:t>
      </w:r>
      <w:r w:rsidRPr="00094D29">
        <w:rPr>
          <w:lang w:eastAsia="fr-FR" w:bidi="fr-FR"/>
        </w:rPr>
        <w:t>talisation de l'économie nord-américaine. Nous allons tracer les grandes lignes de ce processus en distinguant entre les forces e</w:t>
      </w:r>
      <w:r w:rsidRPr="00094D29">
        <w:rPr>
          <w:lang w:eastAsia="fr-FR" w:bidi="fr-FR"/>
        </w:rPr>
        <w:t>x</w:t>
      </w:r>
      <w:r w:rsidRPr="00094D29">
        <w:rPr>
          <w:lang w:eastAsia="fr-FR" w:bidi="fr-FR"/>
        </w:rPr>
        <w:t>ternes et internes qui ont contribué à raffermir ce processus.</w:t>
      </w:r>
    </w:p>
    <w:p w:rsidR="007B60E0" w:rsidRPr="00094D29" w:rsidRDefault="007B60E0" w:rsidP="007B60E0">
      <w:pPr>
        <w:spacing w:before="120" w:after="120"/>
        <w:jc w:val="both"/>
        <w:rPr>
          <w:lang w:eastAsia="fr-FR" w:bidi="fr-FR"/>
        </w:rPr>
      </w:pPr>
    </w:p>
    <w:p w:rsidR="007B60E0" w:rsidRPr="00692653" w:rsidRDefault="007B60E0" w:rsidP="007B60E0">
      <w:pPr>
        <w:pStyle w:val="a"/>
      </w:pPr>
      <w:r w:rsidRPr="00692653">
        <w:t>Les facteurs externes</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Historiquement, les relations d'échange du Canada et des États-Unis s'inscrivaient à l'intérieur de ce qu'un hist</w:t>
      </w:r>
      <w:r w:rsidRPr="00094D29">
        <w:rPr>
          <w:lang w:eastAsia="fr-FR" w:bidi="fr-FR"/>
        </w:rPr>
        <w:t>o</w:t>
      </w:r>
      <w:r w:rsidRPr="00094D29">
        <w:rPr>
          <w:lang w:eastAsia="fr-FR" w:bidi="fr-FR"/>
        </w:rPr>
        <w:t>rien canadien a appelé le « triangle de l'Atlantique-Nord ». À cet égard, aussi bien l’Angleterre, les États-Unis que le Canada forment des puissances atlantiques. Cette interr</w:t>
      </w:r>
      <w:r w:rsidRPr="00094D29">
        <w:rPr>
          <w:lang w:eastAsia="fr-FR" w:bidi="fr-FR"/>
        </w:rPr>
        <w:t>e</w:t>
      </w:r>
      <w:r w:rsidRPr="00094D29">
        <w:rPr>
          <w:lang w:eastAsia="fr-FR" w:bidi="fr-FR"/>
        </w:rPr>
        <w:t>lation s’est cependant effritée sous la poussée de trois facteurs : l'effondrement de l'Empire britannique,</w:t>
      </w:r>
      <w:r>
        <w:rPr>
          <w:lang w:eastAsia="fr-FR" w:bidi="fr-FR"/>
        </w:rPr>
        <w:t xml:space="preserve"> </w:t>
      </w:r>
      <w:r w:rsidRPr="00094D29">
        <w:t>[133]</w:t>
      </w:r>
      <w:r>
        <w:t xml:space="preserve"> </w:t>
      </w:r>
      <w:r w:rsidRPr="00094D29">
        <w:rPr>
          <w:lang w:eastAsia="fr-FR" w:bidi="fr-FR"/>
        </w:rPr>
        <w:t>le ra</w:t>
      </w:r>
      <w:r w:rsidRPr="00094D29">
        <w:rPr>
          <w:lang w:eastAsia="fr-FR" w:bidi="fr-FR"/>
        </w:rPr>
        <w:t>f</w:t>
      </w:r>
      <w:r w:rsidRPr="00094D29">
        <w:rPr>
          <w:lang w:eastAsia="fr-FR" w:bidi="fr-FR"/>
        </w:rPr>
        <w:t>fermissement de la puissance américaine et la formation du Ma</w:t>
      </w:r>
      <w:r w:rsidRPr="00094D29">
        <w:rPr>
          <w:lang w:eastAsia="fr-FR" w:bidi="fr-FR"/>
        </w:rPr>
        <w:t>r</w:t>
      </w:r>
      <w:r w:rsidRPr="00094D29">
        <w:rPr>
          <w:lang w:eastAsia="fr-FR" w:bidi="fr-FR"/>
        </w:rPr>
        <w:t>ché commun à la fin des années 50.</w:t>
      </w:r>
    </w:p>
    <w:p w:rsidR="007B60E0" w:rsidRPr="00094D29" w:rsidRDefault="007B60E0" w:rsidP="007B60E0">
      <w:pPr>
        <w:spacing w:before="120" w:after="120"/>
        <w:jc w:val="both"/>
      </w:pPr>
      <w:r w:rsidRPr="00094D29">
        <w:rPr>
          <w:lang w:eastAsia="fr-FR" w:bidi="fr-FR"/>
        </w:rPr>
        <w:t>Durant cette période cruciale qui court depuis la signature du Tra</w:t>
      </w:r>
      <w:r w:rsidRPr="00094D29">
        <w:rPr>
          <w:lang w:eastAsia="fr-FR" w:bidi="fr-FR"/>
        </w:rPr>
        <w:t>i</w:t>
      </w:r>
      <w:r w:rsidRPr="00094D29">
        <w:rPr>
          <w:lang w:eastAsia="fr-FR" w:bidi="fr-FR"/>
        </w:rPr>
        <w:t>té de Rome en 1957, qui crée l'Europe des Six, et l'entrée de la Gra</w:t>
      </w:r>
      <w:r w:rsidRPr="00094D29">
        <w:rPr>
          <w:lang w:eastAsia="fr-FR" w:bidi="fr-FR"/>
        </w:rPr>
        <w:t>n</w:t>
      </w:r>
      <w:r w:rsidRPr="00094D29">
        <w:rPr>
          <w:lang w:eastAsia="fr-FR" w:bidi="fr-FR"/>
        </w:rPr>
        <w:t>de-Bretagne dans le Marché commun seize années plus tard, en 1973, plusieurs formules d'institutionnalisation des échanges à l'int</w:t>
      </w:r>
      <w:r w:rsidRPr="00094D29">
        <w:rPr>
          <w:lang w:eastAsia="fr-FR" w:bidi="fr-FR"/>
        </w:rPr>
        <w:t>é</w:t>
      </w:r>
      <w:r w:rsidRPr="00094D29">
        <w:rPr>
          <w:lang w:eastAsia="fr-FR" w:bidi="fr-FR"/>
        </w:rPr>
        <w:t xml:space="preserve">rieur de ce « triangle » ont été proposées, depuis la création d'une </w:t>
      </w:r>
      <w:r w:rsidRPr="00094D29">
        <w:t>North-Atlantic Free Trade Association</w:t>
      </w:r>
      <w:r w:rsidRPr="00094D29">
        <w:rPr>
          <w:lang w:eastAsia="fr-FR" w:bidi="fr-FR"/>
        </w:rPr>
        <w:t xml:space="preserve"> entre le Canada, l'Angleterre et les USA, jusqu'à l'adhésion pure et simple du Canada au Marché co</w:t>
      </w:r>
      <w:r w:rsidRPr="00094D29">
        <w:rPr>
          <w:lang w:eastAsia="fr-FR" w:bidi="fr-FR"/>
        </w:rPr>
        <w:t>m</w:t>
      </w:r>
      <w:r w:rsidRPr="00094D29">
        <w:rPr>
          <w:lang w:eastAsia="fr-FR" w:bidi="fr-FR"/>
        </w:rPr>
        <w:t>mun. Quoi qu'il en soit, la sol</w:t>
      </w:r>
      <w:r w:rsidRPr="00094D29">
        <w:rPr>
          <w:lang w:eastAsia="fr-FR" w:bidi="fr-FR"/>
        </w:rPr>
        <w:t>u</w:t>
      </w:r>
      <w:r w:rsidRPr="00094D29">
        <w:rPr>
          <w:lang w:eastAsia="fr-FR" w:bidi="fr-FR"/>
        </w:rPr>
        <w:t>tion qui a prévalu c'est celle qui a conduit la Grande-Bretagne à se joindre au Marché Commun et à br</w:t>
      </w:r>
      <w:r w:rsidRPr="00094D29">
        <w:rPr>
          <w:lang w:eastAsia="fr-FR" w:bidi="fr-FR"/>
        </w:rPr>
        <w:t>i</w:t>
      </w:r>
      <w:r w:rsidRPr="00094D29">
        <w:rPr>
          <w:lang w:eastAsia="fr-FR" w:bidi="fr-FR"/>
        </w:rPr>
        <w:t>ser ce fameux « triangle » de l'Atlantique-Nord, avec le résultat que les échanges transatlantiques croissent dorénavant plus lentement que les échanges canado- américains et que les échanges commerciaux du Canada et des États-Unis avec les pays de la bordure du Pacifique, dont le J</w:t>
      </w:r>
      <w:r w:rsidRPr="00094D29">
        <w:rPr>
          <w:lang w:eastAsia="fr-FR" w:bidi="fr-FR"/>
        </w:rPr>
        <w:t>a</w:t>
      </w:r>
      <w:r w:rsidRPr="00094D29">
        <w:rPr>
          <w:lang w:eastAsia="fr-FR" w:bidi="fr-FR"/>
        </w:rPr>
        <w:t>pon.</w:t>
      </w:r>
    </w:p>
    <w:p w:rsidR="007B60E0" w:rsidRPr="00094D29" w:rsidRDefault="007B60E0" w:rsidP="007B60E0">
      <w:pPr>
        <w:spacing w:before="120" w:after="120"/>
        <w:jc w:val="both"/>
      </w:pPr>
      <w:r w:rsidRPr="00094D29">
        <w:rPr>
          <w:lang w:eastAsia="fr-FR" w:bidi="fr-FR"/>
        </w:rPr>
        <w:t>Si l'on ajoute à ce facteur, la menace que la consolidation du Ma</w:t>
      </w:r>
      <w:r w:rsidRPr="00094D29">
        <w:rPr>
          <w:lang w:eastAsia="fr-FR" w:bidi="fr-FR"/>
        </w:rPr>
        <w:t>r</w:t>
      </w:r>
      <w:r w:rsidRPr="00094D29">
        <w:rPr>
          <w:lang w:eastAsia="fr-FR" w:bidi="fr-FR"/>
        </w:rPr>
        <w:t>ché unique européen fait peser sur la croissance des économies can</w:t>
      </w:r>
      <w:r w:rsidRPr="00094D29">
        <w:rPr>
          <w:lang w:eastAsia="fr-FR" w:bidi="fr-FR"/>
        </w:rPr>
        <w:t>a</w:t>
      </w:r>
      <w:r w:rsidRPr="00094D29">
        <w:rPr>
          <w:lang w:eastAsia="fr-FR" w:bidi="fr-FR"/>
        </w:rPr>
        <w:t>dienne et américaine, prises isolément, on aura en mains les princ</w:t>
      </w:r>
      <w:r w:rsidRPr="00094D29">
        <w:rPr>
          <w:lang w:eastAsia="fr-FR" w:bidi="fr-FR"/>
        </w:rPr>
        <w:t>i</w:t>
      </w:r>
      <w:r w:rsidRPr="00094D29">
        <w:rPr>
          <w:lang w:eastAsia="fr-FR" w:bidi="fr-FR"/>
        </w:rPr>
        <w:t>paux éléments externes susceptibles d’expliquer la négociation d'un accord co</w:t>
      </w:r>
      <w:r w:rsidRPr="00094D29">
        <w:rPr>
          <w:lang w:eastAsia="fr-FR" w:bidi="fr-FR"/>
        </w:rPr>
        <w:t>m</w:t>
      </w:r>
      <w:r w:rsidRPr="00094D29">
        <w:rPr>
          <w:lang w:eastAsia="fr-FR" w:bidi="fr-FR"/>
        </w:rPr>
        <w:t>mercial canado-américain.</w:t>
      </w:r>
    </w:p>
    <w:p w:rsidR="007B60E0" w:rsidRPr="00094D29" w:rsidRDefault="007B60E0" w:rsidP="007B60E0">
      <w:pPr>
        <w:spacing w:before="120" w:after="120"/>
        <w:jc w:val="both"/>
        <w:rPr>
          <w:lang w:eastAsia="fr-FR" w:bidi="fr-FR"/>
        </w:rPr>
      </w:pPr>
    </w:p>
    <w:p w:rsidR="007B60E0" w:rsidRPr="00E24B6D" w:rsidRDefault="007B60E0" w:rsidP="007B60E0">
      <w:pPr>
        <w:pStyle w:val="a"/>
      </w:pPr>
      <w:r w:rsidRPr="00E24B6D">
        <w:t>Les facteurs internes</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On peut faire remonter au début des années cinquante une des premières conceptualisations d'une économie p</w:t>
      </w:r>
      <w:r w:rsidRPr="00094D29">
        <w:rPr>
          <w:lang w:eastAsia="fr-FR" w:bidi="fr-FR"/>
        </w:rPr>
        <w:t>o</w:t>
      </w:r>
      <w:r w:rsidRPr="00094D29">
        <w:rPr>
          <w:lang w:eastAsia="fr-FR" w:bidi="fr-FR"/>
        </w:rPr>
        <w:t>litique nord-américaine. Si, au sortir de la Deuxième guerre, les États-Unis ont établi leur hégémonie sur le monde « libre », la guerre de Corée, d</w:t>
      </w:r>
      <w:r w:rsidRPr="00094D29">
        <w:rPr>
          <w:lang w:eastAsia="fr-FR" w:bidi="fr-FR"/>
        </w:rPr>
        <w:t>é</w:t>
      </w:r>
      <w:r w:rsidRPr="00094D29">
        <w:rPr>
          <w:lang w:eastAsia="fr-FR" w:bidi="fr-FR"/>
        </w:rPr>
        <w:t>clenchée en juin 1950, va exacerber la précarité de l'économie amér</w:t>
      </w:r>
      <w:r w:rsidRPr="00094D29">
        <w:rPr>
          <w:lang w:eastAsia="fr-FR" w:bidi="fr-FR"/>
        </w:rPr>
        <w:t>i</w:t>
      </w:r>
      <w:r w:rsidRPr="00094D29">
        <w:rPr>
          <w:lang w:eastAsia="fr-FR" w:bidi="fr-FR"/>
        </w:rPr>
        <w:t>caine. Pour pouvoir soutenir leur rôle internati</w:t>
      </w:r>
      <w:r w:rsidRPr="00094D29">
        <w:rPr>
          <w:lang w:eastAsia="fr-FR" w:bidi="fr-FR"/>
        </w:rPr>
        <w:t>o</w:t>
      </w:r>
      <w:r w:rsidRPr="00094D29">
        <w:rPr>
          <w:lang w:eastAsia="fr-FR" w:bidi="fr-FR"/>
        </w:rPr>
        <w:t>nal, les Américains devront accroître leur capacité industrielle sur leur pr</w:t>
      </w:r>
      <w:r w:rsidRPr="00094D29">
        <w:rPr>
          <w:lang w:eastAsia="fr-FR" w:bidi="fr-FR"/>
        </w:rPr>
        <w:t>o</w:t>
      </w:r>
      <w:r w:rsidRPr="00094D29">
        <w:rPr>
          <w:lang w:eastAsia="fr-FR" w:bidi="fr-FR"/>
        </w:rPr>
        <w:t>pre sol. Dans les circonstances créées par la guerre de Corée où rien n'exclut alors que le conflit ne conduise au décle</w:t>
      </w:r>
      <w:r w:rsidRPr="00094D29">
        <w:rPr>
          <w:lang w:eastAsia="fr-FR" w:bidi="fr-FR"/>
        </w:rPr>
        <w:t>n</w:t>
      </w:r>
      <w:r w:rsidRPr="00094D29">
        <w:rPr>
          <w:lang w:eastAsia="fr-FR" w:bidi="fr-FR"/>
        </w:rPr>
        <w:t>chement d'une troisième guerre mondiale, le problème de l'approvisionnement de l'industrie américa</w:t>
      </w:r>
      <w:r w:rsidRPr="00094D29">
        <w:rPr>
          <w:lang w:eastAsia="fr-FR" w:bidi="fr-FR"/>
        </w:rPr>
        <w:t>i</w:t>
      </w:r>
      <w:r w:rsidRPr="00094D29">
        <w:rPr>
          <w:lang w:eastAsia="fr-FR" w:bidi="fr-FR"/>
        </w:rPr>
        <w:t>ne en richesses naturelles conduira le président Truman à mettre sur pied une commission d’enquête pour lui confier le mandat d'isoler, de repérer et de proposer des modalités d’accès aux principales ressou</w:t>
      </w:r>
      <w:r w:rsidRPr="00094D29">
        <w:rPr>
          <w:lang w:eastAsia="fr-FR" w:bidi="fr-FR"/>
        </w:rPr>
        <w:t>r</w:t>
      </w:r>
      <w:r w:rsidRPr="00094D29">
        <w:rPr>
          <w:lang w:eastAsia="fr-FR" w:bidi="fr-FR"/>
        </w:rPr>
        <w:t>ces naturelles indispensables au maintien de la croissance de l'indu</w:t>
      </w:r>
      <w:r w:rsidRPr="00094D29">
        <w:rPr>
          <w:lang w:eastAsia="fr-FR" w:bidi="fr-FR"/>
        </w:rPr>
        <w:t>s</w:t>
      </w:r>
      <w:r w:rsidRPr="00094D29">
        <w:rPr>
          <w:lang w:eastAsia="fr-FR" w:bidi="fr-FR"/>
        </w:rPr>
        <w:t xml:space="preserve">trie américaine. Il en sortira en 1952 un rapport, </w:t>
      </w:r>
      <w:r w:rsidRPr="00094D29">
        <w:t>Resources for Fre</w:t>
      </w:r>
      <w:r w:rsidRPr="00094D29">
        <w:t>e</w:t>
      </w:r>
      <w:r w:rsidRPr="00094D29">
        <w:t>dom,</w:t>
      </w:r>
      <w:r w:rsidRPr="00094D29">
        <w:rPr>
          <w:lang w:eastAsia="fr-FR" w:bidi="fr-FR"/>
        </w:rPr>
        <w:t xml:space="preserve"> mieux connu sous l’appellation de Rapport Paley. Des 29 pr</w:t>
      </w:r>
      <w:r w:rsidRPr="00094D29">
        <w:rPr>
          <w:lang w:eastAsia="fr-FR" w:bidi="fr-FR"/>
        </w:rPr>
        <w:t>o</w:t>
      </w:r>
      <w:r w:rsidRPr="00094D29">
        <w:rPr>
          <w:lang w:eastAsia="fr-FR" w:bidi="fr-FR"/>
        </w:rPr>
        <w:t>duits-clés répertoriés par la Commission, le Canada est identifié comme source majeure d'approvisionnement pour 12 d'entre eux.</w:t>
      </w:r>
    </w:p>
    <w:p w:rsidR="007B60E0" w:rsidRPr="00094D29" w:rsidRDefault="007B60E0" w:rsidP="007B60E0">
      <w:pPr>
        <w:spacing w:before="120" w:after="120"/>
        <w:jc w:val="both"/>
      </w:pPr>
      <w:r w:rsidRPr="00094D29">
        <w:rPr>
          <w:lang w:eastAsia="fr-FR" w:bidi="fr-FR"/>
        </w:rPr>
        <w:t>Au surplus, au chapitre des stratégies d'approvisionnement, il a</w:t>
      </w:r>
      <w:r w:rsidRPr="00094D29">
        <w:rPr>
          <w:lang w:eastAsia="fr-FR" w:bidi="fr-FR"/>
        </w:rPr>
        <w:t>p</w:t>
      </w:r>
      <w:r w:rsidRPr="00094D29">
        <w:rPr>
          <w:lang w:eastAsia="fr-FR" w:bidi="fr-FR"/>
        </w:rPr>
        <w:t>paraît alors clairement aux Américains que l'approvisionnement par l'intérieur du continent apparaît tout à fait sécuritaire et préférable à un transit par voie de mer qui serait facilement accessible aux sous-marins e</w:t>
      </w:r>
      <w:r w:rsidRPr="00094D29">
        <w:rPr>
          <w:lang w:eastAsia="fr-FR" w:bidi="fr-FR"/>
        </w:rPr>
        <w:t>n</w:t>
      </w:r>
      <w:r w:rsidRPr="00094D29">
        <w:rPr>
          <w:lang w:eastAsia="fr-FR" w:bidi="fr-FR"/>
        </w:rPr>
        <w:t>nemis. Dans cette veine, le Rapport Paley recommande la construction d'un ouvrage d'infras</w:t>
      </w:r>
      <w:r>
        <w:rPr>
          <w:lang w:eastAsia="fr-FR" w:bidi="fr-FR"/>
        </w:rPr>
        <w:t xml:space="preserve">tructure majeur, </w:t>
      </w:r>
      <w:r w:rsidRPr="00094D29">
        <w:t>[134]</w:t>
      </w:r>
      <w:r>
        <w:t xml:space="preserve"> </w:t>
      </w:r>
      <w:r w:rsidRPr="00094D29">
        <w:rPr>
          <w:lang w:eastAsia="fr-FR" w:bidi="fr-FR"/>
        </w:rPr>
        <w:t>la Voie mar</w:t>
      </w:r>
      <w:r w:rsidRPr="00094D29">
        <w:rPr>
          <w:lang w:eastAsia="fr-FR" w:bidi="fr-FR"/>
        </w:rPr>
        <w:t>i</w:t>
      </w:r>
      <w:r w:rsidRPr="00094D29">
        <w:rPr>
          <w:lang w:eastAsia="fr-FR" w:bidi="fr-FR"/>
        </w:rPr>
        <w:t>time du Saint-Laurent. Parachevée en 1959, cette canal</w:t>
      </w:r>
      <w:r w:rsidRPr="00094D29">
        <w:rPr>
          <w:lang w:eastAsia="fr-FR" w:bidi="fr-FR"/>
        </w:rPr>
        <w:t>i</w:t>
      </w:r>
      <w:r w:rsidRPr="00094D29">
        <w:rPr>
          <w:lang w:eastAsia="fr-FR" w:bidi="fr-FR"/>
        </w:rPr>
        <w:t>sation permet désormais d’approvisionner directement depuis Sept-Iles, située à l'embouchure du golfe Saint-Laurent, les usines rivera</w:t>
      </w:r>
      <w:r w:rsidRPr="00094D29">
        <w:rPr>
          <w:lang w:eastAsia="fr-FR" w:bidi="fr-FR"/>
        </w:rPr>
        <w:t>i</w:t>
      </w:r>
      <w:r w:rsidRPr="00094D29">
        <w:rPr>
          <w:lang w:eastAsia="fr-FR" w:bidi="fr-FR"/>
        </w:rPr>
        <w:t>nes des Grands Lacs situées en plein coeur du continent nord-américain. Ce mouv</w:t>
      </w:r>
      <w:r w:rsidRPr="00094D29">
        <w:rPr>
          <w:lang w:eastAsia="fr-FR" w:bidi="fr-FR"/>
        </w:rPr>
        <w:t>e</w:t>
      </w:r>
      <w:r w:rsidRPr="00094D29">
        <w:rPr>
          <w:lang w:eastAsia="fr-FR" w:bidi="fr-FR"/>
        </w:rPr>
        <w:t>ment interne de continentalisation va contribuer à concentrer et à a</w:t>
      </w:r>
      <w:r w:rsidRPr="00094D29">
        <w:rPr>
          <w:lang w:eastAsia="fr-FR" w:bidi="fr-FR"/>
        </w:rPr>
        <w:t>c</w:t>
      </w:r>
      <w:r w:rsidRPr="00094D29">
        <w:rPr>
          <w:lang w:eastAsia="fr-FR" w:bidi="fr-FR"/>
        </w:rPr>
        <w:t>croître la capacité indu</w:t>
      </w:r>
      <w:r w:rsidRPr="00094D29">
        <w:rPr>
          <w:lang w:eastAsia="fr-FR" w:bidi="fr-FR"/>
        </w:rPr>
        <w:t>s</w:t>
      </w:r>
      <w:r w:rsidRPr="00094D29">
        <w:rPr>
          <w:lang w:eastAsia="fr-FR" w:bidi="fr-FR"/>
        </w:rPr>
        <w:t xml:space="preserve">trielle des États-Unis et du Canada autour des Grands Lacs dans ce que l'on a appelé le </w:t>
      </w:r>
      <w:r w:rsidRPr="00094D29">
        <w:t>heartland</w:t>
      </w:r>
      <w:r w:rsidRPr="00094D29">
        <w:rPr>
          <w:lang w:eastAsia="fr-FR" w:bidi="fr-FR"/>
        </w:rPr>
        <w:t xml:space="preserve"> canado-américain. Plus tard en 1965, cette zone industrielle bénéfici</w:t>
      </w:r>
      <w:r w:rsidRPr="00094D29">
        <w:rPr>
          <w:lang w:eastAsia="fr-FR" w:bidi="fr-FR"/>
        </w:rPr>
        <w:t>e</w:t>
      </w:r>
      <w:r w:rsidRPr="00094D29">
        <w:rPr>
          <w:lang w:eastAsia="fr-FR" w:bidi="fr-FR"/>
        </w:rPr>
        <w:t>ra d'un accord de libre-échange sectoriel important touchant la pr</w:t>
      </w:r>
      <w:r w:rsidRPr="00094D29">
        <w:rPr>
          <w:lang w:eastAsia="fr-FR" w:bidi="fr-FR"/>
        </w:rPr>
        <w:t>o</w:t>
      </w:r>
      <w:r w:rsidRPr="00094D29">
        <w:rPr>
          <w:lang w:eastAsia="fr-FR" w:bidi="fr-FR"/>
        </w:rPr>
        <w:t>duction automobile et auquel on a donné le nom de « Pacte de l'auto ». L'un dans l'autre, fa</w:t>
      </w:r>
      <w:r w:rsidRPr="00094D29">
        <w:rPr>
          <w:lang w:eastAsia="fr-FR" w:bidi="fr-FR"/>
        </w:rPr>
        <w:t>c</w:t>
      </w:r>
      <w:r w:rsidRPr="00094D29">
        <w:rPr>
          <w:lang w:eastAsia="fr-FR" w:bidi="fr-FR"/>
        </w:rPr>
        <w:t>teurs externes et facteurs internes ont ainsi contribué à accroître l'int</w:t>
      </w:r>
      <w:r w:rsidRPr="00094D29">
        <w:rPr>
          <w:lang w:eastAsia="fr-FR" w:bidi="fr-FR"/>
        </w:rPr>
        <w:t>é</w:t>
      </w:r>
      <w:r w:rsidRPr="00094D29">
        <w:rPr>
          <w:lang w:eastAsia="fr-FR" w:bidi="fr-FR"/>
        </w:rPr>
        <w:t>gration économique entre les États-Unis et le Canada, intégration qui touche non seulement les dimensions économiques, politiques et str</w:t>
      </w:r>
      <w:r w:rsidRPr="00094D29">
        <w:rPr>
          <w:lang w:eastAsia="fr-FR" w:bidi="fr-FR"/>
        </w:rPr>
        <w:t>a</w:t>
      </w:r>
      <w:r w:rsidRPr="00094D29">
        <w:rPr>
          <w:lang w:eastAsia="fr-FR" w:bidi="fr-FR"/>
        </w:rPr>
        <w:t>tégiques, mais également les formes culturelles de la vie sociale can</w:t>
      </w:r>
      <w:r w:rsidRPr="00094D29">
        <w:rPr>
          <w:lang w:eastAsia="fr-FR" w:bidi="fr-FR"/>
        </w:rPr>
        <w:t>a</w:t>
      </w:r>
      <w:r w:rsidRPr="00094D29">
        <w:rPr>
          <w:lang w:eastAsia="fr-FR" w:bidi="fr-FR"/>
        </w:rPr>
        <w:t>dienne. Il y aurait beaucoup à préciser sur ces mécanismes d’intégration, de même que sur l'évolution des relations militaires e</w:t>
      </w:r>
      <w:r w:rsidRPr="00094D29">
        <w:rPr>
          <w:lang w:eastAsia="fr-FR" w:bidi="fr-FR"/>
        </w:rPr>
        <w:t>n</w:t>
      </w:r>
      <w:r w:rsidRPr="00094D29">
        <w:rPr>
          <w:lang w:eastAsia="fr-FR" w:bidi="fr-FR"/>
        </w:rPr>
        <w:t>tre les deux pays ou sur la politique économique, mais les quelques éléments relevés suffisent pour mettre en place les dimensions actue</w:t>
      </w:r>
      <w:r w:rsidRPr="00094D29">
        <w:rPr>
          <w:lang w:eastAsia="fr-FR" w:bidi="fr-FR"/>
        </w:rPr>
        <w:t>l</w:t>
      </w:r>
      <w:r w:rsidRPr="00094D29">
        <w:rPr>
          <w:lang w:eastAsia="fr-FR" w:bidi="fr-FR"/>
        </w:rPr>
        <w:t>les de la continent</w:t>
      </w:r>
      <w:r w:rsidRPr="00094D29">
        <w:rPr>
          <w:lang w:eastAsia="fr-FR" w:bidi="fr-FR"/>
        </w:rPr>
        <w:t>a</w:t>
      </w:r>
      <w:r w:rsidRPr="00094D29">
        <w:rPr>
          <w:lang w:eastAsia="fr-FR" w:bidi="fr-FR"/>
        </w:rPr>
        <w:t>lisation.</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LES FORMES ACTU</w:t>
      </w:r>
      <w:r>
        <w:rPr>
          <w:lang w:eastAsia="fr-FR" w:bidi="fr-FR"/>
        </w:rPr>
        <w:t>ELLES</w:t>
      </w:r>
      <w:r>
        <w:rPr>
          <w:lang w:eastAsia="fr-FR" w:bidi="fr-FR"/>
        </w:rPr>
        <w:br/>
      </w:r>
      <w:r w:rsidRPr="00094D29">
        <w:rPr>
          <w:lang w:eastAsia="fr-FR" w:bidi="fr-FR"/>
        </w:rPr>
        <w:t>DE LA CONTINE</w:t>
      </w:r>
      <w:r w:rsidRPr="00094D29">
        <w:rPr>
          <w:lang w:eastAsia="fr-FR" w:bidi="fr-FR"/>
        </w:rPr>
        <w:t>N</w:t>
      </w:r>
      <w:r w:rsidRPr="00094D29">
        <w:rPr>
          <w:lang w:eastAsia="fr-FR" w:bidi="fr-FR"/>
        </w:rPr>
        <w:t>TALISATION</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 montée concurrente du Marché commun, du Japon et des autres pays de la bordure du Pacifique sont la cause première d'une exace</w:t>
      </w:r>
      <w:r w:rsidRPr="00094D29">
        <w:rPr>
          <w:lang w:eastAsia="fr-FR" w:bidi="fr-FR"/>
        </w:rPr>
        <w:t>r</w:t>
      </w:r>
      <w:r w:rsidRPr="00094D29">
        <w:rPr>
          <w:lang w:eastAsia="fr-FR" w:bidi="fr-FR"/>
        </w:rPr>
        <w:t>bation de la concurrence au niveau international et du déclin relatif de l'économie amér</w:t>
      </w:r>
      <w:r w:rsidRPr="00094D29">
        <w:rPr>
          <w:lang w:eastAsia="fr-FR" w:bidi="fr-FR"/>
        </w:rPr>
        <w:t>i</w:t>
      </w:r>
      <w:r w:rsidRPr="00094D29">
        <w:rPr>
          <w:lang w:eastAsia="fr-FR" w:bidi="fr-FR"/>
        </w:rPr>
        <w:t>caine dans le monde. L'enchevêtrement des causes susceptibles d'expliquer ce renversement majeur dans la position i</w:t>
      </w:r>
      <w:r w:rsidRPr="00094D29">
        <w:rPr>
          <w:lang w:eastAsia="fr-FR" w:bidi="fr-FR"/>
        </w:rPr>
        <w:t>n</w:t>
      </w:r>
      <w:r w:rsidRPr="00094D29">
        <w:rPr>
          <w:lang w:eastAsia="fr-FR" w:bidi="fr-FR"/>
        </w:rPr>
        <w:t>ternationale des États-Unis est fort complexe. Contentons-nous d'ét</w:t>
      </w:r>
      <w:r w:rsidRPr="00094D29">
        <w:rPr>
          <w:lang w:eastAsia="fr-FR" w:bidi="fr-FR"/>
        </w:rPr>
        <w:t>a</w:t>
      </w:r>
      <w:r w:rsidRPr="00094D29">
        <w:rPr>
          <w:lang w:eastAsia="fr-FR" w:bidi="fr-FR"/>
        </w:rPr>
        <w:t>blir le constat : la part de l’économie américaine dans l'économie mondiale a considérablement décru depuis 1980. Pour maintenir son niveau de consommation, tout en accroissant le niveau des dépenses publiques, le gouvernement américain a été comme on le sait, contraint d'emprunter de plus en plus, avec le résultat que, de premi</w:t>
      </w:r>
      <w:r w:rsidRPr="00094D29">
        <w:rPr>
          <w:lang w:eastAsia="fr-FR" w:bidi="fr-FR"/>
        </w:rPr>
        <w:t>è</w:t>
      </w:r>
      <w:r w:rsidRPr="00094D29">
        <w:rPr>
          <w:lang w:eastAsia="fr-FR" w:bidi="fr-FR"/>
        </w:rPr>
        <w:t>re puissa</w:t>
      </w:r>
      <w:r w:rsidRPr="00094D29">
        <w:rPr>
          <w:lang w:eastAsia="fr-FR" w:bidi="fr-FR"/>
        </w:rPr>
        <w:t>n</w:t>
      </w:r>
      <w:r w:rsidRPr="00094D29">
        <w:rPr>
          <w:lang w:eastAsia="fr-FR" w:bidi="fr-FR"/>
        </w:rPr>
        <w:t>ce créditrice au monde qu'ils étaient, les États-Unis sont passés au rang de première puissance débitrice. Et ce n’est pas tant le niveau d'endettement atteint en si peu de temps qui fait difficulté sinon la progression de la dette extérieure et de l'endettement total qui posent des problèmes insurmo</w:t>
      </w:r>
      <w:r w:rsidRPr="00094D29">
        <w:rPr>
          <w:lang w:eastAsia="fr-FR" w:bidi="fr-FR"/>
        </w:rPr>
        <w:t>n</w:t>
      </w:r>
      <w:r w:rsidRPr="00094D29">
        <w:rPr>
          <w:lang w:eastAsia="fr-FR" w:bidi="fr-FR"/>
        </w:rPr>
        <w:t>tables. Par exemple, le déficit commercial des États-Unis atteint en 1986 le cap des 150 milliards de dollars ; le déf</w:t>
      </w:r>
      <w:r w:rsidRPr="00094D29">
        <w:rPr>
          <w:lang w:eastAsia="fr-FR" w:bidi="fr-FR"/>
        </w:rPr>
        <w:t>i</w:t>
      </w:r>
      <w:r w:rsidRPr="00094D29">
        <w:rPr>
          <w:lang w:eastAsia="fr-FR" w:bidi="fr-FR"/>
        </w:rPr>
        <w:t>cit budgétaire du gouvernement féd</w:t>
      </w:r>
      <w:r w:rsidRPr="00094D29">
        <w:rPr>
          <w:lang w:eastAsia="fr-FR" w:bidi="fr-FR"/>
        </w:rPr>
        <w:t>é</w:t>
      </w:r>
      <w:r w:rsidRPr="00094D29">
        <w:rPr>
          <w:lang w:eastAsia="fr-FR" w:bidi="fr-FR"/>
        </w:rPr>
        <w:t xml:space="preserve">ral les 200 milliards de dollars. Le magazine financier </w:t>
      </w:r>
      <w:r w:rsidRPr="00094D29">
        <w:t>Fortune</w:t>
      </w:r>
      <w:r w:rsidRPr="00094D29">
        <w:rPr>
          <w:lang w:eastAsia="fr-FR" w:bidi="fr-FR"/>
        </w:rPr>
        <w:t>, dans une de ses livraisons d’avril 1987, relevait que la dette fédérale totale du gouvernement am</w:t>
      </w:r>
      <w:r w:rsidRPr="00094D29">
        <w:rPr>
          <w:lang w:eastAsia="fr-FR" w:bidi="fr-FR"/>
        </w:rPr>
        <w:t>é</w:t>
      </w:r>
      <w:r w:rsidRPr="00094D29">
        <w:rPr>
          <w:lang w:eastAsia="fr-FR" w:bidi="fr-FR"/>
        </w:rPr>
        <w:t>ricain s'élevait à 2 billions de dollars. Et si l’on devait ajouter à ce chiffre la masse totale des dettes des entreprises et celle des particuliers, la somme totale s'élèverait à 9 trillions de dollars. C'est dire que chaque Américain, homme, femme ou enfant assume à l'heure actuelle une dette équivalent à 36,000 dollars par personne. Devant la progression de cette</w:t>
      </w:r>
      <w:r>
        <w:rPr>
          <w:lang w:eastAsia="fr-FR" w:bidi="fr-FR"/>
        </w:rPr>
        <w:t xml:space="preserve"> </w:t>
      </w:r>
      <w:r w:rsidRPr="00094D29">
        <w:t>[135]</w:t>
      </w:r>
      <w:r>
        <w:t xml:space="preserve"> </w:t>
      </w:r>
      <w:r w:rsidRPr="00094D29">
        <w:rPr>
          <w:lang w:eastAsia="fr-FR" w:bidi="fr-FR"/>
        </w:rPr>
        <w:t>situation, les stratégies se sont polarisées aux États-Unis mêmes a</w:t>
      </w:r>
      <w:r w:rsidRPr="00094D29">
        <w:rPr>
          <w:lang w:eastAsia="fr-FR" w:bidi="fr-FR"/>
        </w:rPr>
        <w:t>u</w:t>
      </w:r>
      <w:r w:rsidRPr="00094D29">
        <w:rPr>
          <w:lang w:eastAsia="fr-FR" w:bidi="fr-FR"/>
        </w:rPr>
        <w:t>tour de deux options : le protectionnisme et le libre-échangisme.</w:t>
      </w:r>
    </w:p>
    <w:p w:rsidR="007B60E0" w:rsidRPr="00094D29" w:rsidRDefault="007B60E0" w:rsidP="007B60E0">
      <w:pPr>
        <w:spacing w:before="120" w:after="120"/>
        <w:jc w:val="both"/>
      </w:pPr>
      <w:r w:rsidRPr="00094D29">
        <w:rPr>
          <w:lang w:eastAsia="fr-FR" w:bidi="fr-FR"/>
        </w:rPr>
        <w:t>Si ces options sont bien tranchées au niveau théorique, au niveau polit</w:t>
      </w:r>
      <w:r w:rsidRPr="00094D29">
        <w:rPr>
          <w:lang w:eastAsia="fr-FR" w:bidi="fr-FR"/>
        </w:rPr>
        <w:t>i</w:t>
      </w:r>
      <w:r w:rsidRPr="00094D29">
        <w:rPr>
          <w:lang w:eastAsia="fr-FR" w:bidi="fr-FR"/>
        </w:rPr>
        <w:t xml:space="preserve">que, elles ont été intégrées de manière tout à </w:t>
      </w:r>
      <w:r>
        <w:rPr>
          <w:lang w:eastAsia="fr-FR" w:bidi="fr-FR"/>
        </w:rPr>
        <w:t>fait originale dans la « reaga</w:t>
      </w:r>
      <w:r w:rsidRPr="00094D29">
        <w:rPr>
          <w:lang w:eastAsia="fr-FR" w:bidi="fr-FR"/>
        </w:rPr>
        <w:t>nomique », cette approche propre à l'ex-président Reagan qui a tenté de concilier libre-échangisme et protectionnisme à l'int</w:t>
      </w:r>
      <w:r w:rsidRPr="00094D29">
        <w:rPr>
          <w:lang w:eastAsia="fr-FR" w:bidi="fr-FR"/>
        </w:rPr>
        <w:t>é</w:t>
      </w:r>
      <w:r w:rsidRPr="00094D29">
        <w:rPr>
          <w:lang w:eastAsia="fr-FR" w:bidi="fr-FR"/>
        </w:rPr>
        <w:t>rieur de l’espace éc</w:t>
      </w:r>
      <w:r w:rsidRPr="00094D29">
        <w:rPr>
          <w:lang w:eastAsia="fr-FR" w:bidi="fr-FR"/>
        </w:rPr>
        <w:t>o</w:t>
      </w:r>
      <w:r w:rsidRPr="00094D29">
        <w:rPr>
          <w:lang w:eastAsia="fr-FR" w:bidi="fr-FR"/>
        </w:rPr>
        <w:t>nomique continental en proposant de mener des négociations de libre-échange avec le Canada et le Mexique nota</w:t>
      </w:r>
      <w:r w:rsidRPr="00094D29">
        <w:rPr>
          <w:lang w:eastAsia="fr-FR" w:bidi="fr-FR"/>
        </w:rPr>
        <w:t>m</w:t>
      </w:r>
      <w:r w:rsidRPr="00094D29">
        <w:rPr>
          <w:lang w:eastAsia="fr-FR" w:bidi="fr-FR"/>
        </w:rPr>
        <w:t>ment, tout en laissant le terrain libre aux groupes d'intérêts les plus puissants à l'intérieur des États-Unis pour définir les mesures écon</w:t>
      </w:r>
      <w:r w:rsidRPr="00094D29">
        <w:rPr>
          <w:lang w:eastAsia="fr-FR" w:bidi="fr-FR"/>
        </w:rPr>
        <w:t>o</w:t>
      </w:r>
      <w:r w:rsidRPr="00094D29">
        <w:rPr>
          <w:lang w:eastAsia="fr-FR" w:bidi="fr-FR"/>
        </w:rPr>
        <w:t>miques ou politiques de leurs partenaires commerciaux qui constituent des pratiques déloyales. En ce sens, le cont</w:t>
      </w:r>
      <w:r w:rsidRPr="00094D29">
        <w:rPr>
          <w:lang w:eastAsia="fr-FR" w:bidi="fr-FR"/>
        </w:rPr>
        <w:t>i</w:t>
      </w:r>
      <w:r w:rsidRPr="00094D29">
        <w:rPr>
          <w:lang w:eastAsia="fr-FR" w:bidi="fr-FR"/>
        </w:rPr>
        <w:t>nentalisme ne renvoie pas uniquement au phénomène d'accroissement des échanges dans un e</w:t>
      </w:r>
      <w:r w:rsidRPr="00094D29">
        <w:rPr>
          <w:lang w:eastAsia="fr-FR" w:bidi="fr-FR"/>
        </w:rPr>
        <w:t>s</w:t>
      </w:r>
      <w:r w:rsidRPr="00094D29">
        <w:rPr>
          <w:lang w:eastAsia="fr-FR" w:bidi="fr-FR"/>
        </w:rPr>
        <w:t>pace continental nord- américain, il renvoie également à une restruct</w:t>
      </w:r>
      <w:r w:rsidRPr="00094D29">
        <w:rPr>
          <w:lang w:eastAsia="fr-FR" w:bidi="fr-FR"/>
        </w:rPr>
        <w:t>u</w:t>
      </w:r>
      <w:r w:rsidRPr="00094D29">
        <w:rPr>
          <w:lang w:eastAsia="fr-FR" w:bidi="fr-FR"/>
        </w:rPr>
        <w:t>ration du capitalisme américain en vertu de laquelle on assiste à un déplac</w:t>
      </w:r>
      <w:r w:rsidRPr="00094D29">
        <w:rPr>
          <w:lang w:eastAsia="fr-FR" w:bidi="fr-FR"/>
        </w:rPr>
        <w:t>e</w:t>
      </w:r>
      <w:r w:rsidRPr="00094D29">
        <w:rPr>
          <w:lang w:eastAsia="fr-FR" w:bidi="fr-FR"/>
        </w:rPr>
        <w:t xml:space="preserve">ment de l'activité économique depuis le </w:t>
      </w:r>
      <w:r w:rsidRPr="00094D29">
        <w:t>heartland</w:t>
      </w:r>
      <w:r w:rsidRPr="00094D29">
        <w:rPr>
          <w:lang w:eastAsia="fr-FR" w:bidi="fr-FR"/>
        </w:rPr>
        <w:t>, c'est-à-dire d</w:t>
      </w:r>
      <w:r w:rsidRPr="00094D29">
        <w:rPr>
          <w:lang w:eastAsia="fr-FR" w:bidi="fr-FR"/>
        </w:rPr>
        <w:t>e</w:t>
      </w:r>
      <w:r w:rsidRPr="00094D29">
        <w:rPr>
          <w:lang w:eastAsia="fr-FR" w:bidi="fr-FR"/>
        </w:rPr>
        <w:t>puis le pourtour des Gran</w:t>
      </w:r>
      <w:r>
        <w:rPr>
          <w:lang w:eastAsia="fr-FR" w:bidi="fr-FR"/>
        </w:rPr>
        <w:t>ds Lacs, vers le sud et le sud-</w:t>
      </w:r>
      <w:r w:rsidRPr="00094D29">
        <w:rPr>
          <w:lang w:eastAsia="fr-FR" w:bidi="fr-FR"/>
        </w:rPr>
        <w:t xml:space="preserve">ouest, ce que des analystes appellent un déplacement depuis le </w:t>
      </w:r>
      <w:r w:rsidRPr="00094D29">
        <w:rPr>
          <w:i/>
        </w:rPr>
        <w:t>frost belt</w:t>
      </w:r>
      <w:r w:rsidRPr="00094D29">
        <w:rPr>
          <w:lang w:eastAsia="fr-FR" w:bidi="fr-FR"/>
        </w:rPr>
        <w:t xml:space="preserve"> vers le </w:t>
      </w:r>
      <w:r w:rsidRPr="00094D29">
        <w:rPr>
          <w:i/>
        </w:rPr>
        <w:t>sun belt</w:t>
      </w:r>
      <w:r w:rsidRPr="00094D29">
        <w:t>.</w:t>
      </w:r>
    </w:p>
    <w:p w:rsidR="007B60E0" w:rsidRPr="00094D29" w:rsidRDefault="007B60E0" w:rsidP="007B60E0">
      <w:pPr>
        <w:spacing w:before="120" w:after="120"/>
        <w:jc w:val="both"/>
      </w:pPr>
      <w:r w:rsidRPr="00094D29">
        <w:rPr>
          <w:lang w:eastAsia="fr-FR" w:bidi="fr-FR"/>
        </w:rPr>
        <w:t>Ce mouvement induit un redéploiement des activités industrielles aussi bien au Canada qu’au Mexique où chacun des deux pays est a</w:t>
      </w:r>
      <w:r w:rsidRPr="00094D29">
        <w:rPr>
          <w:lang w:eastAsia="fr-FR" w:bidi="fr-FR"/>
        </w:rPr>
        <w:t>p</w:t>
      </w:r>
      <w:r w:rsidRPr="00094D29">
        <w:rPr>
          <w:lang w:eastAsia="fr-FR" w:bidi="fr-FR"/>
        </w:rPr>
        <w:t>pelé à se spécialiser dans les secteurs pour lesquels il détient un ava</w:t>
      </w:r>
      <w:r w:rsidRPr="00094D29">
        <w:rPr>
          <w:lang w:eastAsia="fr-FR" w:bidi="fr-FR"/>
        </w:rPr>
        <w:t>n</w:t>
      </w:r>
      <w:r w:rsidRPr="00094D29">
        <w:rPr>
          <w:lang w:eastAsia="fr-FR" w:bidi="fr-FR"/>
        </w:rPr>
        <w:t>tage comparé, les richesses naturelles dans le premier cas, la main-d'œuvre à bon marché dans le second.</w:t>
      </w:r>
    </w:p>
    <w:p w:rsidR="007B60E0" w:rsidRPr="00094D29" w:rsidRDefault="007B60E0" w:rsidP="007B60E0">
      <w:pPr>
        <w:spacing w:before="120" w:after="120"/>
        <w:jc w:val="both"/>
      </w:pPr>
      <w:r w:rsidRPr="00094D29">
        <w:rPr>
          <w:lang w:eastAsia="fr-FR" w:bidi="fr-FR"/>
        </w:rPr>
        <w:t>En effet si, historiquement, la continentalisation de l'espace nord- américain touchait essentiellement les économies</w:t>
      </w:r>
      <w:r>
        <w:rPr>
          <w:lang w:eastAsia="fr-FR" w:bidi="fr-FR"/>
        </w:rPr>
        <w:t>,</w:t>
      </w:r>
      <w:r w:rsidRPr="00094D29">
        <w:rPr>
          <w:lang w:eastAsia="fr-FR" w:bidi="fr-FR"/>
        </w:rPr>
        <w:t xml:space="preserve"> canadienne et am</w:t>
      </w:r>
      <w:r w:rsidRPr="00094D29">
        <w:rPr>
          <w:lang w:eastAsia="fr-FR" w:bidi="fr-FR"/>
        </w:rPr>
        <w:t>é</w:t>
      </w:r>
      <w:r w:rsidRPr="00094D29">
        <w:rPr>
          <w:lang w:eastAsia="fr-FR" w:bidi="fr-FR"/>
        </w:rPr>
        <w:t>ricaine, depuis la crise écon</w:t>
      </w:r>
      <w:r w:rsidRPr="00094D29">
        <w:rPr>
          <w:lang w:eastAsia="fr-FR" w:bidi="fr-FR"/>
        </w:rPr>
        <w:t>o</w:t>
      </w:r>
      <w:r w:rsidRPr="00094D29">
        <w:rPr>
          <w:lang w:eastAsia="fr-FR" w:bidi="fr-FR"/>
        </w:rPr>
        <w:t>mique du début des années 1980 surtout, celle-ci rejoint désormais le Mexique. Lors de sa campagne électorale de l'été 80, Ronald Reagan n'avait d'ailleurs pas hésité à faire de la négociation parallèle d’accords de libre-échange, avec le Canada au nord et avec le Mexique au sud, un élément-clé de son programme. Ce libre-échangisme d</w:t>
      </w:r>
      <w:r w:rsidRPr="00094D29">
        <w:rPr>
          <w:lang w:eastAsia="fr-FR" w:bidi="fr-FR"/>
        </w:rPr>
        <w:t>e</w:t>
      </w:r>
      <w:r w:rsidRPr="00094D29">
        <w:rPr>
          <w:lang w:eastAsia="fr-FR" w:bidi="fr-FR"/>
        </w:rPr>
        <w:t>vrait servir deux fins : premièrement, accroître et resserrer les échanges entre les trois partenaires en faisant bénéf</w:t>
      </w:r>
      <w:r w:rsidRPr="00094D29">
        <w:rPr>
          <w:lang w:eastAsia="fr-FR" w:bidi="fr-FR"/>
        </w:rPr>
        <w:t>i</w:t>
      </w:r>
      <w:r w:rsidRPr="00094D29">
        <w:rPr>
          <w:lang w:eastAsia="fr-FR" w:bidi="fr-FR"/>
        </w:rPr>
        <w:t>cier l'économie continentale d'importantes économies d’échelle ; deuxi</w:t>
      </w:r>
      <w:r w:rsidRPr="00094D29">
        <w:rPr>
          <w:lang w:eastAsia="fr-FR" w:bidi="fr-FR"/>
        </w:rPr>
        <w:t>è</w:t>
      </w:r>
      <w:r w:rsidRPr="00094D29">
        <w:rPr>
          <w:lang w:eastAsia="fr-FR" w:bidi="fr-FR"/>
        </w:rPr>
        <w:t>mement, renforcer le poids et le contrôle des États-Unis sur les polit</w:t>
      </w:r>
      <w:r w:rsidRPr="00094D29">
        <w:rPr>
          <w:lang w:eastAsia="fr-FR" w:bidi="fr-FR"/>
        </w:rPr>
        <w:t>i</w:t>
      </w:r>
      <w:r w:rsidRPr="00094D29">
        <w:rPr>
          <w:lang w:eastAsia="fr-FR" w:bidi="fr-FR"/>
        </w:rPr>
        <w:t>ques de développement national de ses deux autres part</w:t>
      </w:r>
      <w:r w:rsidRPr="00094D29">
        <w:rPr>
          <w:lang w:eastAsia="fr-FR" w:bidi="fr-FR"/>
        </w:rPr>
        <w:t>e</w:t>
      </w:r>
      <w:r w:rsidRPr="00094D29">
        <w:rPr>
          <w:lang w:eastAsia="fr-FR" w:bidi="fr-FR"/>
        </w:rPr>
        <w:t>naires. En retour, le libre-échange devrait contribuer à nouer des liens économ</w:t>
      </w:r>
      <w:r w:rsidRPr="00094D29">
        <w:rPr>
          <w:lang w:eastAsia="fr-FR" w:bidi="fr-FR"/>
        </w:rPr>
        <w:t>i</w:t>
      </w:r>
      <w:r w:rsidRPr="00094D29">
        <w:rPr>
          <w:lang w:eastAsia="fr-FR" w:bidi="fr-FR"/>
        </w:rPr>
        <w:t>ques continentaux plus étroits entre le Mexique, les États-Unis et le Canada.</w:t>
      </w:r>
    </w:p>
    <w:p w:rsidR="007B60E0" w:rsidRPr="00094D29" w:rsidRDefault="007B60E0" w:rsidP="007B60E0">
      <w:pPr>
        <w:spacing w:before="120" w:after="120"/>
        <w:jc w:val="both"/>
      </w:pPr>
      <w:r w:rsidRPr="00094D29">
        <w:rPr>
          <w:lang w:eastAsia="fr-FR" w:bidi="fr-FR"/>
        </w:rPr>
        <w:t>Pour le moment, ce processus est surtout dicté par les besoins de croi</w:t>
      </w:r>
      <w:r w:rsidRPr="00094D29">
        <w:rPr>
          <w:lang w:eastAsia="fr-FR" w:bidi="fr-FR"/>
        </w:rPr>
        <w:t>s</w:t>
      </w:r>
      <w:r w:rsidRPr="00094D29">
        <w:rPr>
          <w:lang w:eastAsia="fr-FR" w:bidi="fr-FR"/>
        </w:rPr>
        <w:t>sance de l'économie américaine elle-même, de telle sorte que les contraintes de la spécialis</w:t>
      </w:r>
      <w:r w:rsidRPr="00094D29">
        <w:rPr>
          <w:lang w:eastAsia="fr-FR" w:bidi="fr-FR"/>
        </w:rPr>
        <w:t>a</w:t>
      </w:r>
      <w:r w:rsidRPr="00094D29">
        <w:rPr>
          <w:lang w:eastAsia="fr-FR" w:bidi="fr-FR"/>
        </w:rPr>
        <w:t>tion sont reportées sur les épaules des deux partenaires. Il apparaît alors indispensable de distinguer, au niveau théorique, entre la continentalisation entendue comme red</w:t>
      </w:r>
      <w:r w:rsidRPr="00094D29">
        <w:rPr>
          <w:lang w:eastAsia="fr-FR" w:bidi="fr-FR"/>
        </w:rPr>
        <w:t>é</w:t>
      </w:r>
      <w:r w:rsidRPr="00094D29">
        <w:rPr>
          <w:lang w:eastAsia="fr-FR" w:bidi="fr-FR"/>
        </w:rPr>
        <w:t>ploiement et relocalisation de l’activité industrielle à l'échelle du continent, du continentalisme entendu comme stratégie propre à une économie pol</w:t>
      </w:r>
      <w:r w:rsidRPr="00094D29">
        <w:rPr>
          <w:lang w:eastAsia="fr-FR" w:bidi="fr-FR"/>
        </w:rPr>
        <w:t>i</w:t>
      </w:r>
      <w:r w:rsidRPr="00094D29">
        <w:rPr>
          <w:lang w:eastAsia="fr-FR" w:bidi="fr-FR"/>
        </w:rPr>
        <w:t>tique états-unienne d’inspiration « reaganienne » qui envisage l'a</w:t>
      </w:r>
      <w:r w:rsidRPr="00094D29">
        <w:rPr>
          <w:lang w:eastAsia="fr-FR" w:bidi="fr-FR"/>
        </w:rPr>
        <w:t>c</w:t>
      </w:r>
      <w:r w:rsidRPr="00094D29">
        <w:rPr>
          <w:lang w:eastAsia="fr-FR" w:bidi="fr-FR"/>
        </w:rPr>
        <w:t>croissement du contrôle sur les politiques nationales de ses</w:t>
      </w:r>
      <w:r>
        <w:rPr>
          <w:lang w:eastAsia="fr-FR" w:bidi="fr-FR"/>
        </w:rPr>
        <w:t xml:space="preserve"> </w:t>
      </w:r>
      <w:r w:rsidRPr="00094D29">
        <w:t>[136]</w:t>
      </w:r>
      <w:r>
        <w:t xml:space="preserve"> </w:t>
      </w:r>
      <w:r w:rsidRPr="00094D29">
        <w:rPr>
          <w:lang w:eastAsia="fr-FR" w:bidi="fr-FR"/>
        </w:rPr>
        <w:t>pa</w:t>
      </w:r>
      <w:r w:rsidRPr="00094D29">
        <w:rPr>
          <w:lang w:eastAsia="fr-FR" w:bidi="fr-FR"/>
        </w:rPr>
        <w:t>r</w:t>
      </w:r>
      <w:r w:rsidRPr="00094D29">
        <w:rPr>
          <w:lang w:eastAsia="fr-FR" w:bidi="fr-FR"/>
        </w:rPr>
        <w:t>tenaires, comme un mécanisme visant à prolonger ou à étendre son pouvoir économique propre. À cet égard, la notion de continent</w:t>
      </w:r>
      <w:r w:rsidRPr="00094D29">
        <w:rPr>
          <w:lang w:eastAsia="fr-FR" w:bidi="fr-FR"/>
        </w:rPr>
        <w:t>a</w:t>
      </w:r>
      <w:r w:rsidRPr="00094D29">
        <w:rPr>
          <w:lang w:eastAsia="fr-FR" w:bidi="fr-FR"/>
        </w:rPr>
        <w:t>lisme relève d'une stratégie de débordement du capitalisme américain au-delà de ses fro</w:t>
      </w:r>
      <w:r w:rsidRPr="00094D29">
        <w:rPr>
          <w:lang w:eastAsia="fr-FR" w:bidi="fr-FR"/>
        </w:rPr>
        <w:t>n</w:t>
      </w:r>
      <w:r w:rsidRPr="00094D29">
        <w:rPr>
          <w:lang w:eastAsia="fr-FR" w:bidi="fr-FR"/>
        </w:rPr>
        <w:t>tières immédiates, stratégie dictée par l'évolution des échanges commerciaux entre les pays d'Amérique du Nord.</w:t>
      </w:r>
    </w:p>
    <w:p w:rsidR="007B60E0" w:rsidRPr="00094D29" w:rsidRDefault="007B60E0" w:rsidP="007B60E0">
      <w:pPr>
        <w:spacing w:before="120" w:after="120"/>
        <w:jc w:val="both"/>
      </w:pPr>
      <w:r w:rsidRPr="00094D29">
        <w:rPr>
          <w:lang w:eastAsia="fr-FR" w:bidi="fr-FR"/>
        </w:rPr>
        <w:t>À l'heure actuelle, en effet, le Canada et le Mexique sont respect</w:t>
      </w:r>
      <w:r w:rsidRPr="00094D29">
        <w:rPr>
          <w:lang w:eastAsia="fr-FR" w:bidi="fr-FR"/>
        </w:rPr>
        <w:t>i</w:t>
      </w:r>
      <w:r w:rsidRPr="00094D29">
        <w:rPr>
          <w:lang w:eastAsia="fr-FR" w:bidi="fr-FR"/>
        </w:rPr>
        <w:t>vement les premier et troisième partenaires commerciaux des États-Unis. Au surplus, le déficit commercial de ces derniers, face au Mex</w:t>
      </w:r>
      <w:r w:rsidRPr="00094D29">
        <w:rPr>
          <w:lang w:eastAsia="fr-FR" w:bidi="fr-FR"/>
        </w:rPr>
        <w:t>i</w:t>
      </w:r>
      <w:r w:rsidRPr="00094D29">
        <w:rPr>
          <w:lang w:eastAsia="fr-FR" w:bidi="fr-FR"/>
        </w:rPr>
        <w:t>que, est passé au quatrième rang parmi les déficits les plus i</w:t>
      </w:r>
      <w:r w:rsidRPr="00094D29">
        <w:rPr>
          <w:lang w:eastAsia="fr-FR" w:bidi="fr-FR"/>
        </w:rPr>
        <w:t>m</w:t>
      </w:r>
      <w:r w:rsidRPr="00094D29">
        <w:rPr>
          <w:lang w:eastAsia="fr-FR" w:bidi="fr-FR"/>
        </w:rPr>
        <w:t>portants, venant après ceux que les États-Unis connaissent face au J</w:t>
      </w:r>
      <w:r w:rsidRPr="00094D29">
        <w:rPr>
          <w:lang w:eastAsia="fr-FR" w:bidi="fr-FR"/>
        </w:rPr>
        <w:t>a</w:t>
      </w:r>
      <w:r w:rsidRPr="00094D29">
        <w:rPr>
          <w:lang w:eastAsia="fr-FR" w:bidi="fr-FR"/>
        </w:rPr>
        <w:t>pon, au Canada et à l'Allemagne de l’Ouest.</w:t>
      </w:r>
    </w:p>
    <w:p w:rsidR="007B60E0" w:rsidRPr="00094D29" w:rsidRDefault="007B60E0" w:rsidP="007B60E0">
      <w:pPr>
        <w:spacing w:before="120" w:after="120"/>
        <w:jc w:val="both"/>
        <w:rPr>
          <w:lang w:eastAsia="fr-FR" w:bidi="fr-FR"/>
        </w:rPr>
      </w:pPr>
      <w:r>
        <w:rPr>
          <w:lang w:eastAsia="fr-FR" w:bidi="fr-FR"/>
        </w:rPr>
        <w:br w:type="page"/>
      </w:r>
    </w:p>
    <w:p w:rsidR="007B60E0" w:rsidRPr="00094D29" w:rsidRDefault="007B60E0" w:rsidP="007B60E0">
      <w:pPr>
        <w:pStyle w:val="planche"/>
      </w:pPr>
      <w:r>
        <w:rPr>
          <w:lang w:eastAsia="fr-FR" w:bidi="fr-FR"/>
        </w:rPr>
        <w:t>LE MEXIQUE</w:t>
      </w:r>
      <w:r>
        <w:rPr>
          <w:lang w:eastAsia="fr-FR" w:bidi="fr-FR"/>
        </w:rPr>
        <w:br/>
      </w:r>
      <w:r w:rsidRPr="00094D29">
        <w:rPr>
          <w:lang w:eastAsia="fr-FR" w:bidi="fr-FR"/>
        </w:rPr>
        <w:t>DANS L'ESPACE CONTINENTAL</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 plupart des analyses au Canada ont surtout privilégié une a</w:t>
      </w:r>
      <w:r w:rsidRPr="00094D29">
        <w:rPr>
          <w:lang w:eastAsia="fr-FR" w:bidi="fr-FR"/>
        </w:rPr>
        <w:t>p</w:t>
      </w:r>
      <w:r w:rsidRPr="00094D29">
        <w:rPr>
          <w:lang w:eastAsia="fr-FR" w:bidi="fr-FR"/>
        </w:rPr>
        <w:t>proche en vertu de laquelle le Canada et les États-Unis occupent seuls l’espace continental nord-américain</w:t>
      </w:r>
      <w:r>
        <w:rPr>
          <w:lang w:eastAsia="fr-FR" w:bidi="fr-FR"/>
        </w:rPr>
        <w:t> </w:t>
      </w:r>
      <w:r>
        <w:rPr>
          <w:rStyle w:val="Appelnotedebasdep"/>
          <w:lang w:eastAsia="fr-FR" w:bidi="fr-FR"/>
        </w:rPr>
        <w:footnoteReference w:id="71"/>
      </w:r>
      <w:r w:rsidRPr="00094D29">
        <w:rPr>
          <w:lang w:eastAsia="fr-FR" w:bidi="fr-FR"/>
        </w:rPr>
        <w:t>. À l'heure actuelle, cette v</w:t>
      </w:r>
      <w:r w:rsidRPr="00094D29">
        <w:rPr>
          <w:lang w:eastAsia="fr-FR" w:bidi="fr-FR"/>
        </w:rPr>
        <w:t>i</w:t>
      </w:r>
      <w:r w:rsidRPr="00094D29">
        <w:rPr>
          <w:lang w:eastAsia="fr-FR" w:bidi="fr-FR"/>
        </w:rPr>
        <w:t>sion est de moins en moins défendable, que ce soit aux niveaux géograph</w:t>
      </w:r>
      <w:r w:rsidRPr="00094D29">
        <w:rPr>
          <w:lang w:eastAsia="fr-FR" w:bidi="fr-FR"/>
        </w:rPr>
        <w:t>i</w:t>
      </w:r>
      <w:r w:rsidRPr="00094D29">
        <w:rPr>
          <w:lang w:eastAsia="fr-FR" w:bidi="fr-FR"/>
        </w:rPr>
        <w:t>que, économique ou culturel. Au demeurant, si cette démarche peut se justifier aux yeux des Canadiens dans la mesure où leurs échanges avec le Mexique se réduisent à l'envoi annuel de hordes to</w:t>
      </w:r>
      <w:r w:rsidRPr="00094D29">
        <w:rPr>
          <w:lang w:eastAsia="fr-FR" w:bidi="fr-FR"/>
        </w:rPr>
        <w:t>u</w:t>
      </w:r>
      <w:r w:rsidRPr="00094D29">
        <w:rPr>
          <w:lang w:eastAsia="fr-FR" w:bidi="fr-FR"/>
        </w:rPr>
        <w:t>ristiques, la situation se présente différemment pour les Américains puisque ceux-ci entretiennent des liens beaucoup plus intimes avec leurs vo</w:t>
      </w:r>
      <w:r w:rsidRPr="00094D29">
        <w:rPr>
          <w:lang w:eastAsia="fr-FR" w:bidi="fr-FR"/>
        </w:rPr>
        <w:t>i</w:t>
      </w:r>
      <w:r w:rsidRPr="00094D29">
        <w:rPr>
          <w:lang w:eastAsia="fr-FR" w:bidi="fr-FR"/>
        </w:rPr>
        <w:t>sins du Sud. En effet, non seulement la frontière am</w:t>
      </w:r>
      <w:r w:rsidRPr="00094D29">
        <w:rPr>
          <w:lang w:eastAsia="fr-FR" w:bidi="fr-FR"/>
        </w:rPr>
        <w:t>é</w:t>
      </w:r>
      <w:r w:rsidRPr="00094D29">
        <w:rPr>
          <w:lang w:eastAsia="fr-FR" w:bidi="fr-FR"/>
        </w:rPr>
        <w:t>ricano-mexicaine a-t-elle été l'enjeu de plusieurs affront</w:t>
      </w:r>
      <w:r w:rsidRPr="00094D29">
        <w:rPr>
          <w:lang w:eastAsia="fr-FR" w:bidi="fr-FR"/>
        </w:rPr>
        <w:t>e</w:t>
      </w:r>
      <w:r w:rsidRPr="00094D29">
        <w:rPr>
          <w:lang w:eastAsia="fr-FR" w:bidi="fr-FR"/>
        </w:rPr>
        <w:t>ments militaires tout au long du XIXième siècle mais, de surcroît, le poids démographique du Mex</w:t>
      </w:r>
      <w:r w:rsidRPr="00094D29">
        <w:rPr>
          <w:lang w:eastAsia="fr-FR" w:bidi="fr-FR"/>
        </w:rPr>
        <w:t>i</w:t>
      </w:r>
      <w:r w:rsidRPr="00094D29">
        <w:rPr>
          <w:lang w:eastAsia="fr-FR" w:bidi="fr-FR"/>
        </w:rPr>
        <w:t>que d'une part, le déplacement des axes d'industrialisation vers le sud aux États-Unis d'autre part, ont été des facteurs qui ont contr</w:t>
      </w:r>
      <w:r w:rsidRPr="00094D29">
        <w:rPr>
          <w:lang w:eastAsia="fr-FR" w:bidi="fr-FR"/>
        </w:rPr>
        <w:t>i</w:t>
      </w:r>
      <w:r w:rsidRPr="00094D29">
        <w:rPr>
          <w:lang w:eastAsia="fr-FR" w:bidi="fr-FR"/>
        </w:rPr>
        <w:t>bué à accroître sensiblement le niveau des échanges entre les deux pays au cours de la de</w:t>
      </w:r>
      <w:r w:rsidRPr="00094D29">
        <w:rPr>
          <w:lang w:eastAsia="fr-FR" w:bidi="fr-FR"/>
        </w:rPr>
        <w:t>r</w:t>
      </w:r>
      <w:r w:rsidRPr="00094D29">
        <w:rPr>
          <w:lang w:eastAsia="fr-FR" w:bidi="fr-FR"/>
        </w:rPr>
        <w:t>nière décennie.</w:t>
      </w:r>
    </w:p>
    <w:p w:rsidR="007B60E0" w:rsidRPr="00094D29" w:rsidRDefault="007B60E0" w:rsidP="007B60E0">
      <w:pPr>
        <w:spacing w:before="120" w:after="120"/>
        <w:jc w:val="both"/>
      </w:pPr>
      <w:r w:rsidRPr="00094D29">
        <w:rPr>
          <w:lang w:eastAsia="fr-FR" w:bidi="fr-FR"/>
        </w:rPr>
        <w:t>En revanche, dans l'esprit du gouvernement conservateur en poste à O</w:t>
      </w:r>
      <w:r w:rsidRPr="00094D29">
        <w:rPr>
          <w:lang w:eastAsia="fr-FR" w:bidi="fr-FR"/>
        </w:rPr>
        <w:t>t</w:t>
      </w:r>
      <w:r w:rsidRPr="00094D29">
        <w:rPr>
          <w:lang w:eastAsia="fr-FR" w:bidi="fr-FR"/>
        </w:rPr>
        <w:t>tawa, la question du libre-échange a été et demeure à cet égard hautement sélective puisqu'il s'agit bel et bien d'entretenir et de resse</w:t>
      </w:r>
      <w:r w:rsidRPr="00094D29">
        <w:rPr>
          <w:lang w:eastAsia="fr-FR" w:bidi="fr-FR"/>
        </w:rPr>
        <w:t>r</w:t>
      </w:r>
      <w:r w:rsidRPr="00094D29">
        <w:rPr>
          <w:lang w:eastAsia="fr-FR" w:bidi="fr-FR"/>
        </w:rPr>
        <w:t>rer les liens priv</w:t>
      </w:r>
      <w:r w:rsidRPr="00094D29">
        <w:rPr>
          <w:lang w:eastAsia="fr-FR" w:bidi="fr-FR"/>
        </w:rPr>
        <w:t>i</w:t>
      </w:r>
      <w:r w:rsidRPr="00094D29">
        <w:rPr>
          <w:lang w:eastAsia="fr-FR" w:bidi="fr-FR"/>
        </w:rPr>
        <w:t>légiés avec les États-Unis uniquement </w:t>
      </w:r>
      <w:r>
        <w:rPr>
          <w:rStyle w:val="Appelnotedebasdep"/>
          <w:lang w:eastAsia="fr-FR" w:bidi="fr-FR"/>
        </w:rPr>
        <w:footnoteReference w:id="72"/>
      </w:r>
      <w:r w:rsidRPr="00094D29">
        <w:rPr>
          <w:lang w:eastAsia="fr-FR" w:bidi="fr-FR"/>
        </w:rPr>
        <w:t>. Le simple fait que les échanges commerciaux</w:t>
      </w:r>
      <w:r>
        <w:rPr>
          <w:lang w:eastAsia="fr-FR" w:bidi="fr-FR"/>
        </w:rPr>
        <w:t xml:space="preserve"> </w:t>
      </w:r>
      <w:r w:rsidRPr="00094D29">
        <w:t>[137]</w:t>
      </w:r>
      <w:r>
        <w:t xml:space="preserve"> </w:t>
      </w:r>
      <w:r w:rsidRPr="00094D29">
        <w:rPr>
          <w:lang w:eastAsia="fr-FR" w:bidi="fr-FR"/>
        </w:rPr>
        <w:t>entre le Canada et l'Amér</w:t>
      </w:r>
      <w:r w:rsidRPr="00094D29">
        <w:rPr>
          <w:lang w:eastAsia="fr-FR" w:bidi="fr-FR"/>
        </w:rPr>
        <w:t>i</w:t>
      </w:r>
      <w:r w:rsidRPr="00094D29">
        <w:rPr>
          <w:lang w:eastAsia="fr-FR" w:bidi="fr-FR"/>
        </w:rPr>
        <w:t>que latine continuent de décroître sensibl</w:t>
      </w:r>
      <w:r w:rsidRPr="00094D29">
        <w:rPr>
          <w:lang w:eastAsia="fr-FR" w:bidi="fr-FR"/>
        </w:rPr>
        <w:t>e</w:t>
      </w:r>
      <w:r w:rsidRPr="00094D29">
        <w:rPr>
          <w:lang w:eastAsia="fr-FR" w:bidi="fr-FR"/>
        </w:rPr>
        <w:t>ment depuis 1980 contribue à accroître ce sentiment d’isolement et à rendre enc</w:t>
      </w:r>
      <w:r w:rsidRPr="00094D29">
        <w:rPr>
          <w:lang w:eastAsia="fr-FR" w:bidi="fr-FR"/>
        </w:rPr>
        <w:t>o</w:t>
      </w:r>
      <w:r w:rsidRPr="00094D29">
        <w:rPr>
          <w:lang w:eastAsia="fr-FR" w:bidi="fr-FR"/>
        </w:rPr>
        <w:t>re plus pressante la négociation d'un statut particulier avec les États-Unis et ce, même si les échanges avec le Mexique progre</w:t>
      </w:r>
      <w:r w:rsidRPr="00094D29">
        <w:rPr>
          <w:lang w:eastAsia="fr-FR" w:bidi="fr-FR"/>
        </w:rPr>
        <w:t>s</w:t>
      </w:r>
      <w:r w:rsidRPr="00094D29">
        <w:rPr>
          <w:lang w:eastAsia="fr-FR" w:bidi="fr-FR"/>
        </w:rPr>
        <w:t>sent lentement </w:t>
      </w:r>
      <w:r>
        <w:rPr>
          <w:rStyle w:val="Appelnotedebasdep"/>
          <w:lang w:eastAsia="fr-FR" w:bidi="fr-FR"/>
        </w:rPr>
        <w:footnoteReference w:id="73"/>
      </w:r>
      <w:r w:rsidRPr="00094D29">
        <w:rPr>
          <w:lang w:eastAsia="fr-FR" w:bidi="fr-FR"/>
        </w:rPr>
        <w:t>. On peut d’ailleurs se demander si une telle strat</w:t>
      </w:r>
      <w:r w:rsidRPr="00094D29">
        <w:rPr>
          <w:lang w:eastAsia="fr-FR" w:bidi="fr-FR"/>
        </w:rPr>
        <w:t>é</w:t>
      </w:r>
      <w:r w:rsidRPr="00094D29">
        <w:rPr>
          <w:lang w:eastAsia="fr-FR" w:bidi="fr-FR"/>
        </w:rPr>
        <w:t>gie sera encore défendable lorsque les Américains auront mené à terme des négociations co</w:t>
      </w:r>
      <w:r w:rsidRPr="00094D29">
        <w:rPr>
          <w:lang w:eastAsia="fr-FR" w:bidi="fr-FR"/>
        </w:rPr>
        <w:t>m</w:t>
      </w:r>
      <w:r w:rsidRPr="00094D29">
        <w:rPr>
          <w:lang w:eastAsia="fr-FR" w:bidi="fr-FR"/>
        </w:rPr>
        <w:t>merciales qui ont déjà donné lieu à la sign</w:t>
      </w:r>
      <w:r w:rsidRPr="00094D29">
        <w:rPr>
          <w:lang w:eastAsia="fr-FR" w:bidi="fr-FR"/>
        </w:rPr>
        <w:t>a</w:t>
      </w:r>
      <w:r w:rsidRPr="00094D29">
        <w:rPr>
          <w:lang w:eastAsia="fr-FR" w:bidi="fr-FR"/>
        </w:rPr>
        <w:t>ture d'un premier accord américano-mexicain en novembre 1987.</w:t>
      </w:r>
    </w:p>
    <w:p w:rsidR="007B60E0" w:rsidRPr="00094D29" w:rsidRDefault="007B60E0" w:rsidP="007B60E0">
      <w:pPr>
        <w:spacing w:before="120" w:after="120"/>
        <w:jc w:val="both"/>
      </w:pPr>
      <w:r w:rsidRPr="00094D29">
        <w:rPr>
          <w:lang w:eastAsia="fr-FR" w:bidi="fr-FR"/>
        </w:rPr>
        <w:t>Pour sa part, le Mexique a longtemps entretenu ses relations d'échange surtout avec des puissances européennes comme l’Allemagne, l'Angleterre ou la France. C'est surtout depuis la Deuxième guerre que nous avons assi</w:t>
      </w:r>
      <w:r w:rsidRPr="00094D29">
        <w:rPr>
          <w:lang w:eastAsia="fr-FR" w:bidi="fr-FR"/>
        </w:rPr>
        <w:t>s</w:t>
      </w:r>
      <w:r w:rsidRPr="00094D29">
        <w:rPr>
          <w:lang w:eastAsia="fr-FR" w:bidi="fr-FR"/>
        </w:rPr>
        <w:t>té, là aussi, à l'intensification d'un processus de continentalis</w:t>
      </w:r>
      <w:r w:rsidRPr="00094D29">
        <w:rPr>
          <w:lang w:eastAsia="fr-FR" w:bidi="fr-FR"/>
        </w:rPr>
        <w:t>a</w:t>
      </w:r>
      <w:r w:rsidRPr="00094D29">
        <w:rPr>
          <w:lang w:eastAsia="fr-FR" w:bidi="fr-FR"/>
        </w:rPr>
        <w:t>tion de l’économie avec le résultat que le Mexique est, derrière le Canada et le J</w:t>
      </w:r>
      <w:r w:rsidRPr="00094D29">
        <w:rPr>
          <w:lang w:eastAsia="fr-FR" w:bidi="fr-FR"/>
        </w:rPr>
        <w:t>a</w:t>
      </w:r>
      <w:r w:rsidRPr="00094D29">
        <w:rPr>
          <w:lang w:eastAsia="fr-FR" w:bidi="fr-FR"/>
        </w:rPr>
        <w:t>pon, le troisième partenaire commercial des États-Unis.</w:t>
      </w:r>
    </w:p>
    <w:p w:rsidR="007B60E0" w:rsidRPr="00094D29" w:rsidRDefault="007B60E0" w:rsidP="007B60E0">
      <w:pPr>
        <w:spacing w:before="120" w:after="120"/>
        <w:jc w:val="both"/>
      </w:pPr>
      <w:r w:rsidRPr="00094D29">
        <w:rPr>
          <w:lang w:eastAsia="fr-FR" w:bidi="fr-FR"/>
        </w:rPr>
        <w:t>L'intensification des échanges dans la conjoncture actuelle oblige ainsi les deux autres partenaires à envisager différemment l'isolement dans lequel ils avaient pu se cantonner jusqu’ici l'un vis-à-vis de l'a</w:t>
      </w:r>
      <w:r w:rsidRPr="00094D29">
        <w:rPr>
          <w:lang w:eastAsia="fr-FR" w:bidi="fr-FR"/>
        </w:rPr>
        <w:t>u</w:t>
      </w:r>
      <w:r w:rsidRPr="00094D29">
        <w:rPr>
          <w:lang w:eastAsia="fr-FR" w:bidi="fr-FR"/>
        </w:rPr>
        <w:t>tre. Malgré tout ce qui les sépare en effet, l'éventualité d'une instit</w:t>
      </w:r>
      <w:r w:rsidRPr="00094D29">
        <w:rPr>
          <w:lang w:eastAsia="fr-FR" w:bidi="fr-FR"/>
        </w:rPr>
        <w:t>u</w:t>
      </w:r>
      <w:r w:rsidRPr="00094D29">
        <w:rPr>
          <w:lang w:eastAsia="fr-FR" w:bidi="fr-FR"/>
        </w:rPr>
        <w:t>tionnalisation du continentalisme risque désormais de poser des pr</w:t>
      </w:r>
      <w:r w:rsidRPr="00094D29">
        <w:rPr>
          <w:lang w:eastAsia="fr-FR" w:bidi="fr-FR"/>
        </w:rPr>
        <w:t>o</w:t>
      </w:r>
      <w:r w:rsidRPr="00094D29">
        <w:rPr>
          <w:lang w:eastAsia="fr-FR" w:bidi="fr-FR"/>
        </w:rPr>
        <w:t>blèmes communs au Canada et au Mexique, dans l'h</w:t>
      </w:r>
      <w:r w:rsidRPr="00094D29">
        <w:rPr>
          <w:lang w:eastAsia="fr-FR" w:bidi="fr-FR"/>
        </w:rPr>
        <w:t>y</w:t>
      </w:r>
      <w:r w:rsidRPr="00094D29">
        <w:rPr>
          <w:lang w:eastAsia="fr-FR" w:bidi="fr-FR"/>
        </w:rPr>
        <w:t>pothèse où leur choix stratégique les conduit à privilégier de faire affaire avec une puissance économique dont la réputation impéri</w:t>
      </w:r>
      <w:r w:rsidRPr="00094D29">
        <w:rPr>
          <w:lang w:eastAsia="fr-FR" w:bidi="fr-FR"/>
        </w:rPr>
        <w:t>a</w:t>
      </w:r>
      <w:r w:rsidRPr="00094D29">
        <w:rPr>
          <w:lang w:eastAsia="fr-FR" w:bidi="fr-FR"/>
        </w:rPr>
        <w:t>liste est pourtant bien établie. C'est sans doute sur ce plan que la diffusion de l'exp</w:t>
      </w:r>
      <w:r w:rsidRPr="00094D29">
        <w:rPr>
          <w:lang w:eastAsia="fr-FR" w:bidi="fr-FR"/>
        </w:rPr>
        <w:t>é</w:t>
      </w:r>
      <w:r w:rsidRPr="00094D29">
        <w:rPr>
          <w:lang w:eastAsia="fr-FR" w:bidi="fr-FR"/>
        </w:rPr>
        <w:t>rience historique du Mexique peut s'avérer bénéfique pour les Can</w:t>
      </w:r>
      <w:r w:rsidRPr="00094D29">
        <w:rPr>
          <w:lang w:eastAsia="fr-FR" w:bidi="fr-FR"/>
        </w:rPr>
        <w:t>a</w:t>
      </w:r>
      <w:r w:rsidRPr="00094D29">
        <w:rPr>
          <w:lang w:eastAsia="fr-FR" w:bidi="fr-FR"/>
        </w:rPr>
        <w:t>diens et les Québécois, surtout depuis que l'affaissement de leur propre ide</w:t>
      </w:r>
      <w:r w:rsidRPr="00094D29">
        <w:rPr>
          <w:lang w:eastAsia="fr-FR" w:bidi="fr-FR"/>
        </w:rPr>
        <w:t>n</w:t>
      </w:r>
      <w:r w:rsidRPr="00094D29">
        <w:rPr>
          <w:lang w:eastAsia="fr-FR" w:bidi="fr-FR"/>
        </w:rPr>
        <w:t>tité nationale les conduit à sous-estimer les effets pervers d'une domin</w:t>
      </w:r>
      <w:r w:rsidRPr="00094D29">
        <w:rPr>
          <w:lang w:eastAsia="fr-FR" w:bidi="fr-FR"/>
        </w:rPr>
        <w:t>a</w:t>
      </w:r>
      <w:r w:rsidRPr="00094D29">
        <w:rPr>
          <w:lang w:eastAsia="fr-FR" w:bidi="fr-FR"/>
        </w:rPr>
        <w:t>tion américaine. Quant aux Mexicains, une meilleure connaissance de la situation c</w:t>
      </w:r>
      <w:r w:rsidRPr="00094D29">
        <w:rPr>
          <w:lang w:eastAsia="fr-FR" w:bidi="fr-FR"/>
        </w:rPr>
        <w:t>a</w:t>
      </w:r>
      <w:r w:rsidRPr="00094D29">
        <w:rPr>
          <w:lang w:eastAsia="fr-FR" w:bidi="fr-FR"/>
        </w:rPr>
        <w:t>nadienne pourrait les mettre au fait des conséquences éventuelles de l'i</w:t>
      </w:r>
      <w:r w:rsidRPr="00094D29">
        <w:rPr>
          <w:lang w:eastAsia="fr-FR" w:bidi="fr-FR"/>
        </w:rPr>
        <w:t>n</w:t>
      </w:r>
      <w:r w:rsidRPr="00094D29">
        <w:rPr>
          <w:lang w:eastAsia="fr-FR" w:bidi="fr-FR"/>
        </w:rPr>
        <w:t>tégration économique et culturelle.</w:t>
      </w:r>
    </w:p>
    <w:p w:rsidR="007B60E0" w:rsidRPr="00094D29" w:rsidRDefault="007B60E0" w:rsidP="007B60E0">
      <w:pPr>
        <w:spacing w:before="120" w:after="120"/>
        <w:jc w:val="both"/>
      </w:pPr>
      <w:r w:rsidRPr="00094D29">
        <w:rPr>
          <w:lang w:eastAsia="fr-FR" w:bidi="fr-FR"/>
        </w:rPr>
        <w:t>Il n'y a, en principe, aucun inconvénient au resserrement et à l'i</w:t>
      </w:r>
      <w:r w:rsidRPr="00094D29">
        <w:rPr>
          <w:lang w:eastAsia="fr-FR" w:bidi="fr-FR"/>
        </w:rPr>
        <w:t>n</w:t>
      </w:r>
      <w:r w:rsidRPr="00094D29">
        <w:rPr>
          <w:lang w:eastAsia="fr-FR" w:bidi="fr-FR"/>
        </w:rPr>
        <w:t>tensific</w:t>
      </w:r>
      <w:r w:rsidRPr="00094D29">
        <w:rPr>
          <w:lang w:eastAsia="fr-FR" w:bidi="fr-FR"/>
        </w:rPr>
        <w:t>a</w:t>
      </w:r>
      <w:r w:rsidRPr="00094D29">
        <w:rPr>
          <w:lang w:eastAsia="fr-FR" w:bidi="fr-FR"/>
        </w:rPr>
        <w:t>tion des relations d'échanges dans un espace continental qui fasse place et droit aux trois pays concernés avec leurs richesses h</w:t>
      </w:r>
      <w:r w:rsidRPr="00094D29">
        <w:rPr>
          <w:lang w:eastAsia="fr-FR" w:bidi="fr-FR"/>
        </w:rPr>
        <w:t>u</w:t>
      </w:r>
      <w:r w:rsidRPr="00094D29">
        <w:rPr>
          <w:lang w:eastAsia="fr-FR" w:bidi="fr-FR"/>
        </w:rPr>
        <w:t>maines et culturelles propres. Bien au contraire ! À cet égard, le cont</w:t>
      </w:r>
      <w:r w:rsidRPr="00094D29">
        <w:rPr>
          <w:lang w:eastAsia="fr-FR" w:bidi="fr-FR"/>
        </w:rPr>
        <w:t>i</w:t>
      </w:r>
      <w:r w:rsidRPr="00094D29">
        <w:rPr>
          <w:lang w:eastAsia="fr-FR" w:bidi="fr-FR"/>
        </w:rPr>
        <w:t>nentalisme est un projet fascinant si l'on entend par là assouplir et e</w:t>
      </w:r>
      <w:r w:rsidRPr="00094D29">
        <w:rPr>
          <w:lang w:eastAsia="fr-FR" w:bidi="fr-FR"/>
        </w:rPr>
        <w:t>n</w:t>
      </w:r>
      <w:r w:rsidRPr="00094D29">
        <w:rPr>
          <w:lang w:eastAsia="fr-FR" w:bidi="fr-FR"/>
        </w:rPr>
        <w:t>courager les relations entre pays, peuples et ethnies, sur la base d'une compréhension et d'un respect mutuels. Malheureusement c</w:t>
      </w:r>
      <w:r w:rsidRPr="00094D29">
        <w:rPr>
          <w:lang w:eastAsia="fr-FR" w:bidi="fr-FR"/>
        </w:rPr>
        <w:t>e</w:t>
      </w:r>
      <w:r w:rsidRPr="00094D29">
        <w:rPr>
          <w:lang w:eastAsia="fr-FR" w:bidi="fr-FR"/>
        </w:rPr>
        <w:t>pendant, il est permis de douter que le libre-échange soit une façon d'atteindre ce but dans la mesure où le libre-échangisme, en surév</w:t>
      </w:r>
      <w:r w:rsidRPr="00094D29">
        <w:rPr>
          <w:lang w:eastAsia="fr-FR" w:bidi="fr-FR"/>
        </w:rPr>
        <w:t>a</w:t>
      </w:r>
      <w:r w:rsidRPr="00094D29">
        <w:rPr>
          <w:lang w:eastAsia="fr-FR" w:bidi="fr-FR"/>
        </w:rPr>
        <w:t>luant l'impact économique des questions et des enjeux comme l’ont montré les d</w:t>
      </w:r>
      <w:r w:rsidRPr="00094D29">
        <w:rPr>
          <w:lang w:eastAsia="fr-FR" w:bidi="fr-FR"/>
        </w:rPr>
        <w:t>é</w:t>
      </w:r>
      <w:r w:rsidRPr="00094D29">
        <w:rPr>
          <w:lang w:eastAsia="fr-FR" w:bidi="fr-FR"/>
        </w:rPr>
        <w:t>bats au Canada durant la précédente campagne électorale fédérale, place les autres rapports d'échange à la remorque et à la me</w:t>
      </w:r>
      <w:r w:rsidRPr="00094D29">
        <w:rPr>
          <w:lang w:eastAsia="fr-FR" w:bidi="fr-FR"/>
        </w:rPr>
        <w:t>r</w:t>
      </w:r>
      <w:r w:rsidRPr="00094D29">
        <w:rPr>
          <w:lang w:eastAsia="fr-FR" w:bidi="fr-FR"/>
        </w:rPr>
        <w:t>ci de la recherche du profit Dans ces conditions, nous risquons d'assi</w:t>
      </w:r>
      <w:r w:rsidRPr="00094D29">
        <w:rPr>
          <w:lang w:eastAsia="fr-FR" w:bidi="fr-FR"/>
        </w:rPr>
        <w:t>s</w:t>
      </w:r>
      <w:r w:rsidRPr="00094D29">
        <w:rPr>
          <w:lang w:eastAsia="fr-FR" w:bidi="fr-FR"/>
        </w:rPr>
        <w:t>ter à la montée des tensions</w:t>
      </w:r>
      <w:r>
        <w:rPr>
          <w:lang w:eastAsia="fr-FR" w:bidi="fr-FR"/>
        </w:rPr>
        <w:t xml:space="preserve"> </w:t>
      </w:r>
      <w:r w:rsidRPr="00094D29">
        <w:t>[138]</w:t>
      </w:r>
      <w:r>
        <w:t xml:space="preserve"> </w:t>
      </w:r>
      <w:r w:rsidRPr="00094D29">
        <w:rPr>
          <w:lang w:eastAsia="fr-FR" w:bidi="fr-FR"/>
        </w:rPr>
        <w:t>entre le continentalisme social et le cont</w:t>
      </w:r>
      <w:r w:rsidRPr="00094D29">
        <w:rPr>
          <w:lang w:eastAsia="fr-FR" w:bidi="fr-FR"/>
        </w:rPr>
        <w:t>i</w:t>
      </w:r>
      <w:r w:rsidRPr="00094D29">
        <w:rPr>
          <w:lang w:eastAsia="fr-FR" w:bidi="fr-FR"/>
        </w:rPr>
        <w:t>nentalisme économique. Déjà, à l'heure présente, des conditions part</w:t>
      </w:r>
      <w:r w:rsidRPr="00094D29">
        <w:rPr>
          <w:lang w:eastAsia="fr-FR" w:bidi="fr-FR"/>
        </w:rPr>
        <w:t>i</w:t>
      </w:r>
      <w:r w:rsidRPr="00094D29">
        <w:rPr>
          <w:lang w:eastAsia="fr-FR" w:bidi="fr-FR"/>
        </w:rPr>
        <w:t>culièrement aberrantes de production dans quelques secteurs agricoles ont contraint des associations de travai</w:t>
      </w:r>
      <w:r w:rsidRPr="00094D29">
        <w:rPr>
          <w:lang w:eastAsia="fr-FR" w:bidi="fr-FR"/>
        </w:rPr>
        <w:t>l</w:t>
      </w:r>
      <w:r w:rsidRPr="00094D29">
        <w:rPr>
          <w:lang w:eastAsia="fr-FR" w:bidi="fr-FR"/>
        </w:rPr>
        <w:t>leurs à étendre leurs boycotts à l'échelle continentale. Ce genre de conséquences sociales négatives de l'intégration écon</w:t>
      </w:r>
      <w:r w:rsidRPr="00094D29">
        <w:rPr>
          <w:lang w:eastAsia="fr-FR" w:bidi="fr-FR"/>
        </w:rPr>
        <w:t>o</w:t>
      </w:r>
      <w:r w:rsidRPr="00094D29">
        <w:rPr>
          <w:lang w:eastAsia="fr-FR" w:bidi="fr-FR"/>
        </w:rPr>
        <w:t>mique entre les trois pays risque de s'intensifier, au détriment des acquis sociaux et culturels du continent</w:t>
      </w:r>
      <w:r w:rsidRPr="00094D29">
        <w:rPr>
          <w:lang w:eastAsia="fr-FR" w:bidi="fr-FR"/>
        </w:rPr>
        <w:t>a</w:t>
      </w:r>
      <w:r w:rsidRPr="00094D29">
        <w:rPr>
          <w:lang w:eastAsia="fr-FR" w:bidi="fr-FR"/>
        </w:rPr>
        <w:t>lisme </w:t>
      </w:r>
      <w:r>
        <w:rPr>
          <w:rStyle w:val="Appelnotedebasdep"/>
          <w:lang w:eastAsia="fr-FR" w:bidi="fr-FR"/>
        </w:rPr>
        <w:footnoteReference w:id="74"/>
      </w:r>
      <w:r w:rsidRPr="00040094">
        <w:rPr>
          <w:lang w:eastAsia="fr-FR" w:bidi="fr-FR"/>
        </w:rPr>
        <w:t>.</w:t>
      </w:r>
    </w:p>
    <w:p w:rsidR="007B60E0" w:rsidRPr="00094D29" w:rsidRDefault="007B60E0" w:rsidP="007B60E0">
      <w:pPr>
        <w:spacing w:before="120" w:after="120"/>
        <w:jc w:val="both"/>
      </w:pPr>
      <w:r w:rsidRPr="00094D29">
        <w:rPr>
          <w:lang w:eastAsia="fr-FR" w:bidi="fr-FR"/>
        </w:rPr>
        <w:t>Il convient d'ajouter à ces réflexions une remarque concernant l'a</w:t>
      </w:r>
      <w:r w:rsidRPr="00094D29">
        <w:rPr>
          <w:lang w:eastAsia="fr-FR" w:bidi="fr-FR"/>
        </w:rPr>
        <w:t>t</w:t>
      </w:r>
      <w:r w:rsidRPr="00094D29">
        <w:rPr>
          <w:lang w:eastAsia="fr-FR" w:bidi="fr-FR"/>
        </w:rPr>
        <w:t>titude des investisseurs canadiens vis-à-vis du Mexique et cette r</w:t>
      </w:r>
      <w:r w:rsidRPr="00094D29">
        <w:rPr>
          <w:lang w:eastAsia="fr-FR" w:bidi="fr-FR"/>
        </w:rPr>
        <w:t>e</w:t>
      </w:r>
      <w:r w:rsidRPr="00094D29">
        <w:rPr>
          <w:lang w:eastAsia="fr-FR" w:bidi="fr-FR"/>
        </w:rPr>
        <w:t xml:space="preserve">marque concerne l'institution de la sous-traitance - la </w:t>
      </w:r>
      <w:r w:rsidRPr="00094D29">
        <w:t>maquiladora.</w:t>
      </w:r>
    </w:p>
    <w:p w:rsidR="007B60E0" w:rsidRPr="00094D29" w:rsidRDefault="007B60E0" w:rsidP="007B60E0">
      <w:pPr>
        <w:spacing w:before="120" w:after="120"/>
        <w:jc w:val="both"/>
      </w:pPr>
      <w:r w:rsidRPr="00094D29">
        <w:rPr>
          <w:lang w:eastAsia="fr-FR" w:bidi="fr-FR"/>
        </w:rPr>
        <w:t xml:space="preserve">Il y avait en 1985 plus de 680 </w:t>
      </w:r>
      <w:r w:rsidRPr="00094D29">
        <w:t>maquilas</w:t>
      </w:r>
      <w:r w:rsidRPr="00094D29">
        <w:rPr>
          <w:lang w:eastAsia="fr-FR" w:bidi="fr-FR"/>
        </w:rPr>
        <w:t xml:space="preserve"> implantées en territoire mexicain qui employaient 290 000 travailleurs </w:t>
      </w:r>
      <w:r>
        <w:rPr>
          <w:rStyle w:val="Appelnotedebasdep"/>
          <w:lang w:eastAsia="fr-FR" w:bidi="fr-FR"/>
        </w:rPr>
        <w:footnoteReference w:id="75"/>
      </w:r>
      <w:r w:rsidRPr="00040094">
        <w:rPr>
          <w:lang w:eastAsia="fr-FR" w:bidi="fr-FR"/>
        </w:rPr>
        <w:t>.</w:t>
      </w:r>
      <w:r w:rsidRPr="00094D29">
        <w:rPr>
          <w:lang w:eastAsia="fr-FR" w:bidi="fr-FR"/>
        </w:rPr>
        <w:t xml:space="preserve"> Les prévisions s</w:t>
      </w:r>
      <w:r w:rsidRPr="00094D29">
        <w:rPr>
          <w:lang w:eastAsia="fr-FR" w:bidi="fr-FR"/>
        </w:rPr>
        <w:t>i</w:t>
      </w:r>
      <w:r w:rsidRPr="00094D29">
        <w:rPr>
          <w:lang w:eastAsia="fr-FR" w:bidi="fr-FR"/>
        </w:rPr>
        <w:t>tuent leur nombre à un million de travailleurs en 1990. Or, réce</w:t>
      </w:r>
      <w:r w:rsidRPr="00094D29">
        <w:rPr>
          <w:lang w:eastAsia="fr-FR" w:bidi="fr-FR"/>
        </w:rPr>
        <w:t>m</w:t>
      </w:r>
      <w:r w:rsidRPr="00094D29">
        <w:rPr>
          <w:lang w:eastAsia="fr-FR" w:bidi="fr-FR"/>
        </w:rPr>
        <w:t>ment, un juriste canadien spécialisé en commerce international attirait l'attention des investisseurs canadiens sur l’intérêt que ceux-ci pou</w:t>
      </w:r>
      <w:r w:rsidRPr="00094D29">
        <w:rPr>
          <w:lang w:eastAsia="fr-FR" w:bidi="fr-FR"/>
        </w:rPr>
        <w:t>r</w:t>
      </w:r>
      <w:r w:rsidRPr="00094D29">
        <w:rPr>
          <w:lang w:eastAsia="fr-FR" w:bidi="fr-FR"/>
        </w:rPr>
        <w:t>raient tirer dans l'exploitation de cette main-d'œuvre selon la formule utilisée par les Américains. À l'appui de sa thèse, cet auteur relevait, entre autres choses, que les importations canadiennes de pièces d’automobiles effectuées par des entreprises mexicaines sous contrôle américain s'él</w:t>
      </w:r>
      <w:r w:rsidRPr="00094D29">
        <w:rPr>
          <w:lang w:eastAsia="fr-FR" w:bidi="fr-FR"/>
        </w:rPr>
        <w:t>e</w:t>
      </w:r>
      <w:r w:rsidRPr="00094D29">
        <w:rPr>
          <w:lang w:eastAsia="fr-FR" w:bidi="fr-FR"/>
        </w:rPr>
        <w:t>vaient à 500 millions de dollars, comparativement à 20 millions de dollars il y a cinq années à peine </w:t>
      </w:r>
      <w:r>
        <w:rPr>
          <w:rStyle w:val="Appelnotedebasdep"/>
          <w:lang w:eastAsia="fr-FR" w:bidi="fr-FR"/>
        </w:rPr>
        <w:footnoteReference w:id="76"/>
      </w:r>
      <w:r w:rsidRPr="00040094">
        <w:rPr>
          <w:lang w:eastAsia="fr-FR" w:bidi="fr-FR"/>
        </w:rPr>
        <w:t>.</w:t>
      </w:r>
      <w:r w:rsidRPr="00094D29">
        <w:rPr>
          <w:lang w:eastAsia="fr-FR" w:bidi="fr-FR"/>
        </w:rPr>
        <w:t xml:space="preserve"> Cet exemple peut se</w:t>
      </w:r>
      <w:r w:rsidRPr="00094D29">
        <w:rPr>
          <w:lang w:eastAsia="fr-FR" w:bidi="fr-FR"/>
        </w:rPr>
        <w:t>r</w:t>
      </w:r>
      <w:r w:rsidRPr="00094D29">
        <w:rPr>
          <w:lang w:eastAsia="fr-FR" w:bidi="fr-FR"/>
        </w:rPr>
        <w:t>vir à illustrer à quel point le processus de continentalisation en cours dans l'économie nord-américaine implique désormais les trois pays conce</w:t>
      </w:r>
      <w:r w:rsidRPr="00094D29">
        <w:rPr>
          <w:lang w:eastAsia="fr-FR" w:bidi="fr-FR"/>
        </w:rPr>
        <w:t>r</w:t>
      </w:r>
      <w:r w:rsidRPr="00094D29">
        <w:rPr>
          <w:lang w:eastAsia="fr-FR" w:bidi="fr-FR"/>
        </w:rPr>
        <w:t>nés.</w:t>
      </w:r>
    </w:p>
    <w:p w:rsidR="007B60E0" w:rsidRDefault="007B60E0" w:rsidP="007B60E0">
      <w:pPr>
        <w:spacing w:before="120" w:after="120"/>
        <w:jc w:val="both"/>
        <w:rPr>
          <w:lang w:eastAsia="fr-FR" w:bidi="fr-FR"/>
        </w:rPr>
      </w:pPr>
      <w:r w:rsidRPr="00094D29">
        <w:rPr>
          <w:lang w:eastAsia="fr-FR" w:bidi="fr-FR"/>
        </w:rPr>
        <w:t>Pour la suite de l'analyse, nous allons réexaminer l'hi</w:t>
      </w:r>
      <w:r w:rsidRPr="00094D29">
        <w:rPr>
          <w:lang w:eastAsia="fr-FR" w:bidi="fr-FR"/>
        </w:rPr>
        <w:t>s</w:t>
      </w:r>
      <w:r w:rsidRPr="00094D29">
        <w:rPr>
          <w:lang w:eastAsia="fr-FR" w:bidi="fr-FR"/>
        </w:rPr>
        <w:t>toire récente afin d'explorer plus avant la situation qui prévalait au Canada et au Québec au moment de la nég</w:t>
      </w:r>
      <w:r w:rsidRPr="00094D29">
        <w:rPr>
          <w:lang w:eastAsia="fr-FR" w:bidi="fr-FR"/>
        </w:rPr>
        <w:t>o</w:t>
      </w:r>
      <w:r w:rsidRPr="00094D29">
        <w:rPr>
          <w:lang w:eastAsia="fr-FR" w:bidi="fr-FR"/>
        </w:rPr>
        <w:t>ciation d’un pacte de libre-échange avec les États-Unis.</w:t>
      </w:r>
    </w:p>
    <w:p w:rsidR="007B60E0" w:rsidRPr="00094D29" w:rsidRDefault="007B60E0" w:rsidP="007B60E0">
      <w:pPr>
        <w:spacing w:before="120" w:after="120"/>
        <w:jc w:val="both"/>
      </w:pPr>
      <w:r w:rsidRPr="00094D29">
        <w:t>[139]</w:t>
      </w:r>
    </w:p>
    <w:p w:rsidR="007B60E0" w:rsidRPr="00094D29" w:rsidRDefault="007B60E0" w:rsidP="007B60E0">
      <w:pPr>
        <w:spacing w:before="120" w:after="120"/>
        <w:jc w:val="both"/>
      </w:pPr>
    </w:p>
    <w:p w:rsidR="007B60E0" w:rsidRPr="00FD4B03" w:rsidRDefault="007B60E0" w:rsidP="007B60E0">
      <w:pPr>
        <w:pStyle w:val="planche"/>
      </w:pPr>
      <w:r w:rsidRPr="00094D29">
        <w:rPr>
          <w:lang w:eastAsia="fr-FR" w:bidi="fr-FR"/>
        </w:rPr>
        <w:t>DU RAPPORT ROWELL-SIROIS</w:t>
      </w:r>
      <w:r>
        <w:rPr>
          <w:lang w:eastAsia="fr-FR" w:bidi="fr-FR"/>
        </w:rPr>
        <w:br/>
      </w:r>
      <w:r w:rsidRPr="00094D29">
        <w:rPr>
          <w:lang w:eastAsia="fr-FR" w:bidi="fr-FR"/>
        </w:rPr>
        <w:t>AU RAPPORT MACD</w:t>
      </w:r>
      <w:r w:rsidRPr="00094D29">
        <w:rPr>
          <w:lang w:eastAsia="fr-FR" w:bidi="fr-FR"/>
        </w:rPr>
        <w:t>O</w:t>
      </w:r>
      <w:r w:rsidRPr="00094D29">
        <w:rPr>
          <w:lang w:eastAsia="fr-FR" w:bidi="fr-FR"/>
        </w:rPr>
        <w:t>NALD </w:t>
      </w:r>
      <w:r>
        <w:rPr>
          <w:rStyle w:val="Appelnotedebasdep"/>
          <w:lang w:eastAsia="fr-FR" w:bidi="fr-FR"/>
        </w:rPr>
        <w:footnoteReference w:id="77"/>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 Commission royale d’enquête sur les relations entre le Dom</w:t>
      </w:r>
      <w:r w:rsidRPr="00094D29">
        <w:rPr>
          <w:lang w:eastAsia="fr-FR" w:bidi="fr-FR"/>
        </w:rPr>
        <w:t>i</w:t>
      </w:r>
      <w:r w:rsidRPr="00094D29">
        <w:rPr>
          <w:lang w:eastAsia="fr-FR" w:bidi="fr-FR"/>
        </w:rPr>
        <w:t>nion et les provinces a été créée par arrêté-en-conseil le 14 avril 1937. Trois ans plus tard, le 16 mai 1940, son Rapport est déposé au Parl</w:t>
      </w:r>
      <w:r w:rsidRPr="00094D29">
        <w:rPr>
          <w:lang w:eastAsia="fr-FR" w:bidi="fr-FR"/>
        </w:rPr>
        <w:t>e</w:t>
      </w:r>
      <w:r w:rsidRPr="00094D29">
        <w:rPr>
          <w:lang w:eastAsia="fr-FR" w:bidi="fr-FR"/>
        </w:rPr>
        <w:t>ment. À la fin de la même année, le premier ministre convoque ses homologues provinciaux à une conférence fédérale-provinciale où s</w:t>
      </w:r>
      <w:r w:rsidRPr="00094D29">
        <w:rPr>
          <w:lang w:eastAsia="fr-FR" w:bidi="fr-FR"/>
        </w:rPr>
        <w:t>e</w:t>
      </w:r>
      <w:r w:rsidRPr="00094D29">
        <w:rPr>
          <w:lang w:eastAsia="fr-FR" w:bidi="fr-FR"/>
        </w:rPr>
        <w:t>rait discuté le contenu du Rapport ; la conférence se tiendra les 14 et 15 janvier 1941.</w:t>
      </w:r>
    </w:p>
    <w:p w:rsidR="007B60E0" w:rsidRPr="00094D29" w:rsidRDefault="007B60E0" w:rsidP="007B60E0">
      <w:pPr>
        <w:spacing w:before="120" w:after="120"/>
        <w:jc w:val="both"/>
      </w:pPr>
      <w:r w:rsidRPr="00094D29">
        <w:rPr>
          <w:lang w:eastAsia="fr-FR" w:bidi="fr-FR"/>
        </w:rPr>
        <w:t>Dans son discours inaugural W.L. Mackenzie King fait état de quelques commentaires autour de l'analyse effectuée par les commi</w:t>
      </w:r>
      <w:r w:rsidRPr="00094D29">
        <w:rPr>
          <w:lang w:eastAsia="fr-FR" w:bidi="fr-FR"/>
        </w:rPr>
        <w:t>s</w:t>
      </w:r>
      <w:r w:rsidRPr="00094D29">
        <w:rPr>
          <w:lang w:eastAsia="fr-FR" w:bidi="fr-FR"/>
        </w:rPr>
        <w:t>saires qui ne sont pas sans évoquer le jugement que l’on aurait pu po</w:t>
      </w:r>
      <w:r w:rsidRPr="00094D29">
        <w:rPr>
          <w:lang w:eastAsia="fr-FR" w:bidi="fr-FR"/>
        </w:rPr>
        <w:t>r</w:t>
      </w:r>
      <w:r w:rsidRPr="00094D29">
        <w:rPr>
          <w:lang w:eastAsia="fr-FR" w:bidi="fr-FR"/>
        </w:rPr>
        <w:t>ter sur ses travaux au lendemain du dépôt du Rapport de la Commi</w:t>
      </w:r>
      <w:r w:rsidRPr="00094D29">
        <w:rPr>
          <w:lang w:eastAsia="fr-FR" w:bidi="fr-FR"/>
        </w:rPr>
        <w:t>s</w:t>
      </w:r>
      <w:r w:rsidRPr="00094D29">
        <w:rPr>
          <w:lang w:eastAsia="fr-FR" w:bidi="fr-FR"/>
        </w:rPr>
        <w:t>sion Macdonald. Il y dit n</w:t>
      </w:r>
      <w:r w:rsidRPr="00094D29">
        <w:rPr>
          <w:lang w:eastAsia="fr-FR" w:bidi="fr-FR"/>
        </w:rPr>
        <w:t>o</w:t>
      </w:r>
      <w:r w:rsidRPr="00094D29">
        <w:rPr>
          <w:lang w:eastAsia="fr-FR" w:bidi="fr-FR"/>
        </w:rPr>
        <w:t>tamment ceci :</w:t>
      </w:r>
    </w:p>
    <w:p w:rsidR="007B60E0" w:rsidRDefault="007B60E0" w:rsidP="007B60E0">
      <w:pPr>
        <w:pStyle w:val="Grillecouleur-Accent1"/>
        <w:rPr>
          <w:szCs w:val="28"/>
          <w:lang w:eastAsia="fr-FR" w:bidi="fr-FR"/>
        </w:rPr>
      </w:pPr>
    </w:p>
    <w:p w:rsidR="007B60E0" w:rsidRDefault="007B60E0" w:rsidP="007B60E0">
      <w:pPr>
        <w:pStyle w:val="Grillecouleur-Accent1"/>
        <w:rPr>
          <w:lang w:eastAsia="fr-FR" w:bidi="fr-FR"/>
        </w:rPr>
      </w:pPr>
      <w:r w:rsidRPr="00FD4B03">
        <w:rPr>
          <w:szCs w:val="28"/>
          <w:lang w:eastAsia="fr-FR" w:bidi="fr-FR"/>
        </w:rPr>
        <w:t>La Commission</w:t>
      </w:r>
      <w:r w:rsidRPr="00094D29">
        <w:rPr>
          <w:lang w:eastAsia="fr-FR" w:bidi="fr-FR"/>
        </w:rPr>
        <w:t xml:space="preserve"> a bien défini l'état de choses existant ; elle a mo</w:t>
      </w:r>
      <w:r w:rsidRPr="00094D29">
        <w:rPr>
          <w:lang w:eastAsia="fr-FR" w:bidi="fr-FR"/>
        </w:rPr>
        <w:t>n</w:t>
      </w:r>
      <w:r w:rsidRPr="00094D29">
        <w:rPr>
          <w:lang w:eastAsia="fr-FR" w:bidi="fr-FR"/>
        </w:rPr>
        <w:t>tré que, dans un monde changeant rapidement, la position du Canada change également ; elle a montré qu'une interdépendance toujours grandissante et l'inst</w:t>
      </w:r>
      <w:r w:rsidRPr="00094D29">
        <w:rPr>
          <w:lang w:eastAsia="fr-FR" w:bidi="fr-FR"/>
        </w:rPr>
        <w:t>a</w:t>
      </w:r>
      <w:r w:rsidRPr="00094D29">
        <w:rPr>
          <w:lang w:eastAsia="fr-FR" w:bidi="fr-FR"/>
        </w:rPr>
        <w:t>bilité du commerce international avaient eu une influence profonde sur le Canada dont l’économie est tellement liée à l'état des marchés inte</w:t>
      </w:r>
      <w:r w:rsidRPr="00094D29">
        <w:rPr>
          <w:lang w:eastAsia="fr-FR" w:bidi="fr-FR"/>
        </w:rPr>
        <w:t>r</w:t>
      </w:r>
      <w:r w:rsidRPr="00094D29">
        <w:rPr>
          <w:lang w:eastAsia="fr-FR" w:bidi="fr-FR"/>
        </w:rPr>
        <w:t>nati</w:t>
      </w:r>
      <w:r w:rsidRPr="00094D29">
        <w:rPr>
          <w:lang w:eastAsia="fr-FR" w:bidi="fr-FR"/>
        </w:rPr>
        <w:t>o</w:t>
      </w:r>
      <w:r w:rsidRPr="00094D29">
        <w:rPr>
          <w:lang w:eastAsia="fr-FR" w:bidi="fr-FR"/>
        </w:rPr>
        <w:t>naux ; elle a montré enfin comment les changements survenus dans la stru</w:t>
      </w:r>
      <w:r w:rsidRPr="00094D29">
        <w:rPr>
          <w:lang w:eastAsia="fr-FR" w:bidi="fr-FR"/>
        </w:rPr>
        <w:t>c</w:t>
      </w:r>
      <w:r w:rsidRPr="00094D29">
        <w:rPr>
          <w:lang w:eastAsia="fr-FR" w:bidi="fr-FR"/>
        </w:rPr>
        <w:t>ture industrielle et les obligations sociales avaient créé des problèmes inte</w:t>
      </w:r>
      <w:r w:rsidRPr="00094D29">
        <w:rPr>
          <w:lang w:eastAsia="fr-FR" w:bidi="fr-FR"/>
        </w:rPr>
        <w:t>r</w:t>
      </w:r>
      <w:r w:rsidRPr="00094D29">
        <w:rPr>
          <w:lang w:eastAsia="fr-FR" w:bidi="fr-FR"/>
        </w:rPr>
        <w:t xml:space="preserve">nes </w:t>
      </w:r>
      <w:r w:rsidRPr="00FD4B03">
        <w:rPr>
          <w:szCs w:val="28"/>
          <w:lang w:eastAsia="fr-FR" w:bidi="fr-FR"/>
        </w:rPr>
        <w:t>difficiles qui n'existaient</w:t>
      </w:r>
      <w:r w:rsidRPr="00094D29">
        <w:rPr>
          <w:lang w:eastAsia="fr-FR" w:bidi="fr-FR"/>
        </w:rPr>
        <w:t xml:space="preserve"> pas il y a deux générations </w:t>
      </w:r>
      <w:r>
        <w:rPr>
          <w:rStyle w:val="Appelnotedebasdep"/>
          <w:lang w:eastAsia="fr-FR" w:bidi="fr-FR"/>
        </w:rPr>
        <w:footnoteReference w:id="78"/>
      </w:r>
      <w:r w:rsidRPr="00FD4B03">
        <w:rPr>
          <w:lang w:eastAsia="fr-FR" w:bidi="fr-FR"/>
        </w:rPr>
        <w:t>.</w:t>
      </w:r>
    </w:p>
    <w:p w:rsidR="007B60E0" w:rsidRPr="00FD4B03" w:rsidRDefault="007B60E0" w:rsidP="007B60E0">
      <w:pPr>
        <w:pStyle w:val="Grillecouleur-Accent1"/>
      </w:pPr>
    </w:p>
    <w:p w:rsidR="007B60E0" w:rsidRDefault="007B60E0" w:rsidP="007B60E0">
      <w:pPr>
        <w:spacing w:before="120" w:after="120"/>
        <w:jc w:val="both"/>
        <w:rPr>
          <w:lang w:eastAsia="fr-FR" w:bidi="fr-FR"/>
        </w:rPr>
      </w:pPr>
      <w:r w:rsidRPr="00094D29">
        <w:rPr>
          <w:lang w:eastAsia="fr-FR" w:bidi="fr-FR"/>
        </w:rPr>
        <w:t>La parution du Rapport Rowell-Sirois intervint dans un contexte mondial caractérisé par une mutation profonde dans la fonction de l'État où, à la str</w:t>
      </w:r>
      <w:r w:rsidRPr="00094D29">
        <w:rPr>
          <w:lang w:eastAsia="fr-FR" w:bidi="fr-FR"/>
        </w:rPr>
        <w:t>a</w:t>
      </w:r>
      <w:r w:rsidRPr="00094D29">
        <w:rPr>
          <w:lang w:eastAsia="fr-FR" w:bidi="fr-FR"/>
        </w:rPr>
        <w:t>tégie que l'on pourrait qualifier de « passive » qui avait prévalu jusque-là, il est désormais convenu de faire jouer un rôle actif ou moteur au gouvern</w:t>
      </w:r>
      <w:r w:rsidRPr="00094D29">
        <w:rPr>
          <w:lang w:eastAsia="fr-FR" w:bidi="fr-FR"/>
        </w:rPr>
        <w:t>e</w:t>
      </w:r>
      <w:r w:rsidRPr="00094D29">
        <w:rPr>
          <w:lang w:eastAsia="fr-FR" w:bidi="fr-FR"/>
        </w:rPr>
        <w:t>ment dans le développement social. On pourrait à cet égard reprendre une réflexion faite par les rédacteurs d'un autre rapport important, celui de la Commission royale d'enquête sur les problèmes constitutionnels instituée par le gouvernement pr</w:t>
      </w:r>
      <w:r w:rsidRPr="00094D29">
        <w:rPr>
          <w:lang w:eastAsia="fr-FR" w:bidi="fr-FR"/>
        </w:rPr>
        <w:t>o</w:t>
      </w:r>
      <w:r w:rsidRPr="00094D29">
        <w:rPr>
          <w:lang w:eastAsia="fr-FR" w:bidi="fr-FR"/>
        </w:rPr>
        <w:t>vincial de D</w:t>
      </w:r>
      <w:r w:rsidRPr="00094D29">
        <w:rPr>
          <w:lang w:eastAsia="fr-FR" w:bidi="fr-FR"/>
        </w:rPr>
        <w:t>u</w:t>
      </w:r>
      <w:r w:rsidRPr="00094D29">
        <w:rPr>
          <w:lang w:eastAsia="fr-FR" w:bidi="fr-FR"/>
        </w:rPr>
        <w:t>plessis le 12 février 1953, qui écrivent ceci :</w:t>
      </w:r>
    </w:p>
    <w:p w:rsidR="007B60E0" w:rsidRPr="00094D29" w:rsidRDefault="007B60E0" w:rsidP="007B60E0">
      <w:pPr>
        <w:spacing w:before="120" w:after="120"/>
        <w:jc w:val="both"/>
      </w:pPr>
      <w:r w:rsidRPr="00094D29">
        <w:t>[140]</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On constate en effet que, depuis 1932, le budget pr</w:t>
      </w:r>
      <w:r w:rsidRPr="00094D29">
        <w:rPr>
          <w:lang w:eastAsia="fr-FR" w:bidi="fr-FR"/>
        </w:rPr>
        <w:t>o</w:t>
      </w:r>
      <w:r w:rsidRPr="00094D29">
        <w:rPr>
          <w:lang w:eastAsia="fr-FR" w:bidi="fr-FR"/>
        </w:rPr>
        <w:t>vincial a cessé d'être uniquement une mesure du coût des services exigés par la soci</w:t>
      </w:r>
      <w:r w:rsidRPr="00094D29">
        <w:rPr>
          <w:lang w:eastAsia="fr-FR" w:bidi="fr-FR"/>
        </w:rPr>
        <w:t>é</w:t>
      </w:r>
      <w:r w:rsidRPr="00094D29">
        <w:rPr>
          <w:lang w:eastAsia="fr-FR" w:bidi="fr-FR"/>
        </w:rPr>
        <w:t>té, pour d</w:t>
      </w:r>
      <w:r w:rsidRPr="00094D29">
        <w:rPr>
          <w:lang w:eastAsia="fr-FR" w:bidi="fr-FR"/>
        </w:rPr>
        <w:t>e</w:t>
      </w:r>
      <w:r w:rsidRPr="00094D29">
        <w:rPr>
          <w:lang w:eastAsia="fr-FR" w:bidi="fr-FR"/>
        </w:rPr>
        <w:t>venir graduellement un indice de la contribution de l’État à la prospérité gén</w:t>
      </w:r>
      <w:r w:rsidRPr="00094D29">
        <w:rPr>
          <w:lang w:eastAsia="fr-FR" w:bidi="fr-FR"/>
        </w:rPr>
        <w:t>é</w:t>
      </w:r>
      <w:r w:rsidRPr="00094D29">
        <w:rPr>
          <w:lang w:eastAsia="fr-FR" w:bidi="fr-FR"/>
        </w:rPr>
        <w:t>rale de la population </w:t>
      </w:r>
      <w:r>
        <w:rPr>
          <w:rStyle w:val="Appelnotedebasdep"/>
          <w:lang w:eastAsia="fr-FR" w:bidi="fr-FR"/>
        </w:rPr>
        <w:footnoteReference w:id="79"/>
      </w:r>
      <w:r w:rsidRPr="00F54313">
        <w:rPr>
          <w:lang w:eastAsia="fr-FR" w:bidi="fr-FR"/>
        </w:rPr>
        <w:t>.</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 xml:space="preserve">Cette conclusion s'applique </w:t>
      </w:r>
      <w:r w:rsidRPr="00094D29">
        <w:t>a fortiori</w:t>
      </w:r>
      <w:r w:rsidRPr="00094D29">
        <w:rPr>
          <w:lang w:eastAsia="fr-FR" w:bidi="fr-FR"/>
        </w:rPr>
        <w:t xml:space="preserve"> au gouvernement fédéral qui, à l'o</w:t>
      </w:r>
      <w:r w:rsidRPr="00094D29">
        <w:rPr>
          <w:lang w:eastAsia="fr-FR" w:bidi="fr-FR"/>
        </w:rPr>
        <w:t>c</w:t>
      </w:r>
      <w:r w:rsidRPr="00094D29">
        <w:rPr>
          <w:lang w:eastAsia="fr-FR" w:bidi="fr-FR"/>
        </w:rPr>
        <w:t>casion de la crise des années trente, avait tenté d’élaborer une stratégie d'intervention plus cohérente, c'est-à-dire véritablement n</w:t>
      </w:r>
      <w:r w:rsidRPr="00094D29">
        <w:rPr>
          <w:lang w:eastAsia="fr-FR" w:bidi="fr-FR"/>
        </w:rPr>
        <w:t>a</w:t>
      </w:r>
      <w:r w:rsidRPr="00094D29">
        <w:rPr>
          <w:lang w:eastAsia="fr-FR" w:bidi="fr-FR"/>
        </w:rPr>
        <w:t>tionale, dans un contexte caractérisé par la détérioration de la position économique relative de certaines provinces par rapport à d'autres.</w:t>
      </w:r>
    </w:p>
    <w:p w:rsidR="007B60E0" w:rsidRPr="00094D29" w:rsidRDefault="007B60E0" w:rsidP="007B60E0">
      <w:pPr>
        <w:spacing w:before="120" w:after="120"/>
        <w:jc w:val="both"/>
      </w:pPr>
      <w:r w:rsidRPr="00094D29">
        <w:rPr>
          <w:lang w:eastAsia="fr-FR" w:bidi="fr-FR"/>
        </w:rPr>
        <w:t>L'approche privilégiée par les rédacteurs du Rapport Rowell-Sirois est keynésienne en ce sens qu'elle accorde à l'État central un rôle actif dans l'économie et qu'elle met de l'avant une stratégie politique de création d'e</w:t>
      </w:r>
      <w:r w:rsidRPr="00094D29">
        <w:rPr>
          <w:lang w:eastAsia="fr-FR" w:bidi="fr-FR"/>
        </w:rPr>
        <w:t>m</w:t>
      </w:r>
      <w:r w:rsidRPr="00094D29">
        <w:rPr>
          <w:lang w:eastAsia="fr-FR" w:bidi="fr-FR"/>
        </w:rPr>
        <w:t>ploi. Cette démarche sera d'ailleurs réaffirmée l'année suivante dans le Rapport Marsh </w:t>
      </w:r>
      <w:r>
        <w:rPr>
          <w:rStyle w:val="Appelnotedebasdep"/>
          <w:lang w:eastAsia="fr-FR" w:bidi="fr-FR"/>
        </w:rPr>
        <w:footnoteReference w:id="80"/>
      </w:r>
      <w:r w:rsidRPr="00F54313">
        <w:rPr>
          <w:lang w:eastAsia="fr-FR" w:bidi="fr-FR"/>
        </w:rPr>
        <w:t>,</w:t>
      </w:r>
      <w:r w:rsidRPr="00094D29">
        <w:rPr>
          <w:lang w:eastAsia="fr-FR" w:bidi="fr-FR"/>
        </w:rPr>
        <w:t xml:space="preserve"> et c’est celle qui prévaudra d</w:t>
      </w:r>
      <w:r w:rsidRPr="00094D29">
        <w:rPr>
          <w:lang w:eastAsia="fr-FR" w:bidi="fr-FR"/>
        </w:rPr>
        <w:t>u</w:t>
      </w:r>
      <w:r w:rsidRPr="00094D29">
        <w:rPr>
          <w:lang w:eastAsia="fr-FR" w:bidi="fr-FR"/>
        </w:rPr>
        <w:t>rant toute la période de l'après-guerre.</w:t>
      </w:r>
    </w:p>
    <w:p w:rsidR="007B60E0" w:rsidRPr="00094D29" w:rsidRDefault="007B60E0" w:rsidP="007B60E0">
      <w:pPr>
        <w:spacing w:before="120" w:after="120"/>
        <w:jc w:val="both"/>
      </w:pPr>
      <w:r w:rsidRPr="00094D29">
        <w:rPr>
          <w:lang w:eastAsia="fr-FR" w:bidi="fr-FR"/>
        </w:rPr>
        <w:t>Les Commissions d’enquête qui seront mises sur pied par la suite, que ce soit par le gouvernement canadien, ou celui du Québec d'ai</w:t>
      </w:r>
      <w:r w:rsidRPr="00094D29">
        <w:rPr>
          <w:lang w:eastAsia="fr-FR" w:bidi="fr-FR"/>
        </w:rPr>
        <w:t>l</w:t>
      </w:r>
      <w:r w:rsidRPr="00094D29">
        <w:rPr>
          <w:lang w:eastAsia="fr-FR" w:bidi="fr-FR"/>
        </w:rPr>
        <w:t>leurs, ne remettront pas en cause ce paramètre central défini une pr</w:t>
      </w:r>
      <w:r w:rsidRPr="00094D29">
        <w:rPr>
          <w:lang w:eastAsia="fr-FR" w:bidi="fr-FR"/>
        </w:rPr>
        <w:t>e</w:t>
      </w:r>
      <w:r w:rsidRPr="00094D29">
        <w:rPr>
          <w:lang w:eastAsia="fr-FR" w:bidi="fr-FR"/>
        </w:rPr>
        <w:t>mière fois dans le Rapport Rowell-Sirois, à savoir la nécessité de l'i</w:t>
      </w:r>
      <w:r w:rsidRPr="00094D29">
        <w:rPr>
          <w:lang w:eastAsia="fr-FR" w:bidi="fr-FR"/>
        </w:rPr>
        <w:t>m</w:t>
      </w:r>
      <w:r w:rsidRPr="00094D29">
        <w:rPr>
          <w:lang w:eastAsia="fr-FR" w:bidi="fr-FR"/>
        </w:rPr>
        <w:t>plication active des pouvoirs publics dans l’économie. Ce constat est v</w:t>
      </w:r>
      <w:r w:rsidRPr="00094D29">
        <w:rPr>
          <w:lang w:eastAsia="fr-FR" w:bidi="fr-FR"/>
        </w:rPr>
        <w:t>a</w:t>
      </w:r>
      <w:r w:rsidRPr="00094D29">
        <w:rPr>
          <w:lang w:eastAsia="fr-FR" w:bidi="fr-FR"/>
        </w:rPr>
        <w:t>lable tout</w:t>
      </w:r>
      <w:r>
        <w:rPr>
          <w:lang w:eastAsia="fr-FR" w:bidi="fr-FR"/>
        </w:rPr>
        <w:t xml:space="preserve"> autant pour le Rapport Massey-</w:t>
      </w:r>
      <w:r w:rsidRPr="00094D29">
        <w:rPr>
          <w:lang w:eastAsia="fr-FR" w:bidi="fr-FR"/>
        </w:rPr>
        <w:t>Lévesque sur les sciences et les arts, pour le Rapport Gordon sur le développement économique ou le Rapport Laurendeau-Dunton sur le bilinguisme et le bicultur</w:t>
      </w:r>
      <w:r w:rsidRPr="00094D29">
        <w:rPr>
          <w:lang w:eastAsia="fr-FR" w:bidi="fr-FR"/>
        </w:rPr>
        <w:t>a</w:t>
      </w:r>
      <w:r w:rsidRPr="00094D29">
        <w:rPr>
          <w:lang w:eastAsia="fr-FR" w:bidi="fr-FR"/>
        </w:rPr>
        <w:t>lisme</w:t>
      </w:r>
      <w:r>
        <w:rPr>
          <w:lang w:eastAsia="fr-FR" w:bidi="fr-FR"/>
        </w:rPr>
        <w:t> </w:t>
      </w:r>
      <w:r>
        <w:rPr>
          <w:rStyle w:val="Appelnotedebasdep"/>
          <w:lang w:eastAsia="fr-FR" w:bidi="fr-FR"/>
        </w:rPr>
        <w:footnoteReference w:id="81"/>
      </w:r>
      <w:r w:rsidRPr="00F54313">
        <w:rPr>
          <w:lang w:eastAsia="fr-FR" w:bidi="fr-FR"/>
        </w:rPr>
        <w:t> </w:t>
      </w:r>
      <w:r w:rsidRPr="00094D29">
        <w:rPr>
          <w:lang w:eastAsia="fr-FR" w:bidi="fr-FR"/>
        </w:rPr>
        <w:t>; il se vérifie également pour les rapports québécois qui, d</w:t>
      </w:r>
      <w:r w:rsidRPr="00094D29">
        <w:rPr>
          <w:lang w:eastAsia="fr-FR" w:bidi="fr-FR"/>
        </w:rPr>
        <w:t>e</w:t>
      </w:r>
      <w:r w:rsidRPr="00094D29">
        <w:rPr>
          <w:lang w:eastAsia="fr-FR" w:bidi="fr-FR"/>
        </w:rPr>
        <w:t>puis le Rapport Tremblay sur les problèmes constitutionnels ju</w:t>
      </w:r>
      <w:r w:rsidRPr="00094D29">
        <w:rPr>
          <w:lang w:eastAsia="fr-FR" w:bidi="fr-FR"/>
        </w:rPr>
        <w:t>s</w:t>
      </w:r>
      <w:r w:rsidRPr="00094D29">
        <w:rPr>
          <w:lang w:eastAsia="fr-FR" w:bidi="fr-FR"/>
        </w:rPr>
        <w:t>qu'au Rapport Castonguay-Nepveu, sur les services sociaux, visent esse</w:t>
      </w:r>
      <w:r w:rsidRPr="00094D29">
        <w:rPr>
          <w:lang w:eastAsia="fr-FR" w:bidi="fr-FR"/>
        </w:rPr>
        <w:t>n</w:t>
      </w:r>
      <w:r w:rsidRPr="00094D29">
        <w:rPr>
          <w:lang w:eastAsia="fr-FR" w:bidi="fr-FR"/>
        </w:rPr>
        <w:t>tiellement à accroître le degré d'implication et le niveau d'effic</w:t>
      </w:r>
      <w:r w:rsidRPr="00094D29">
        <w:rPr>
          <w:lang w:eastAsia="fr-FR" w:bidi="fr-FR"/>
        </w:rPr>
        <w:t>a</w:t>
      </w:r>
      <w:r w:rsidRPr="00094D29">
        <w:rPr>
          <w:lang w:eastAsia="fr-FR" w:bidi="fr-FR"/>
        </w:rPr>
        <w:t>cité du go</w:t>
      </w:r>
      <w:r w:rsidRPr="00094D29">
        <w:rPr>
          <w:lang w:eastAsia="fr-FR" w:bidi="fr-FR"/>
        </w:rPr>
        <w:t>u</w:t>
      </w:r>
      <w:r w:rsidRPr="00094D29">
        <w:rPr>
          <w:lang w:eastAsia="fr-FR" w:bidi="fr-FR"/>
        </w:rPr>
        <w:t>vernement dans l'économie et la société.</w:t>
      </w:r>
    </w:p>
    <w:p w:rsidR="007B60E0" w:rsidRPr="00094D29" w:rsidRDefault="007B60E0" w:rsidP="007B60E0">
      <w:pPr>
        <w:spacing w:before="120" w:after="120"/>
        <w:jc w:val="both"/>
      </w:pPr>
      <w:r w:rsidRPr="00094D29">
        <w:rPr>
          <w:lang w:eastAsia="fr-FR" w:bidi="fr-FR"/>
        </w:rPr>
        <w:t>Pourtant, malgré les visées nationales ou nationalistes des derniers gouvernements dirigés par l'ex-premier m</w:t>
      </w:r>
      <w:r w:rsidRPr="00094D29">
        <w:rPr>
          <w:lang w:eastAsia="fr-FR" w:bidi="fr-FR"/>
        </w:rPr>
        <w:t>i</w:t>
      </w:r>
      <w:r w:rsidRPr="00094D29">
        <w:rPr>
          <w:lang w:eastAsia="fr-FR" w:bidi="fr-FR"/>
        </w:rPr>
        <w:t>nistre du Canada, Pierre Trudeau le continentalisme a progressé de façon notable à tel point que les deux seules options qui ont prévalu au moment des négoci</w:t>
      </w:r>
      <w:r w:rsidRPr="00094D29">
        <w:rPr>
          <w:lang w:eastAsia="fr-FR" w:bidi="fr-FR"/>
        </w:rPr>
        <w:t>a</w:t>
      </w:r>
      <w:r w:rsidRPr="00094D29">
        <w:rPr>
          <w:lang w:eastAsia="fr-FR" w:bidi="fr-FR"/>
        </w:rPr>
        <w:t>tions avec les Américains, ce ne fut pas l'opposition entre le contine</w:t>
      </w:r>
      <w:r w:rsidRPr="00094D29">
        <w:rPr>
          <w:lang w:eastAsia="fr-FR" w:bidi="fr-FR"/>
        </w:rPr>
        <w:t>n</w:t>
      </w:r>
      <w:r w:rsidRPr="00094D29">
        <w:rPr>
          <w:lang w:eastAsia="fr-FR" w:bidi="fr-FR"/>
        </w:rPr>
        <w:t>talisme et le nationalisme, mais bien entre le contine</w:t>
      </w:r>
      <w:r w:rsidRPr="00094D29">
        <w:rPr>
          <w:lang w:eastAsia="fr-FR" w:bidi="fr-FR"/>
        </w:rPr>
        <w:t>n</w:t>
      </w:r>
      <w:r w:rsidRPr="00094D29">
        <w:rPr>
          <w:lang w:eastAsia="fr-FR" w:bidi="fr-FR"/>
        </w:rPr>
        <w:t>talisme négocié des libre-échangistes et le continentalisme passif des défenseurs du « statu quo ». D'ailleurs, l'argument national ou nationaliste est, à to</w:t>
      </w:r>
      <w:r w:rsidRPr="00094D29">
        <w:rPr>
          <w:lang w:eastAsia="fr-FR" w:bidi="fr-FR"/>
        </w:rPr>
        <w:t>u</w:t>
      </w:r>
      <w:r w:rsidRPr="00094D29">
        <w:rPr>
          <w:lang w:eastAsia="fr-FR" w:bidi="fr-FR"/>
        </w:rPr>
        <w:t>tes fins utiles, d</w:t>
      </w:r>
      <w:r w:rsidRPr="00094D29">
        <w:rPr>
          <w:lang w:eastAsia="fr-FR" w:bidi="fr-FR"/>
        </w:rPr>
        <w:t>e</w:t>
      </w:r>
      <w:r w:rsidRPr="00094D29">
        <w:rPr>
          <w:lang w:eastAsia="fr-FR" w:bidi="fr-FR"/>
        </w:rPr>
        <w:t>venu aujourd’hui à peu près absent des débats au point où il n'est plus question de faire intervenir dans l’argumentation les variables lourdes du discours nationaliste de naguère, par exe</w:t>
      </w:r>
      <w:r w:rsidRPr="00094D29">
        <w:rPr>
          <w:lang w:eastAsia="fr-FR" w:bidi="fr-FR"/>
        </w:rPr>
        <w:t>m</w:t>
      </w:r>
      <w:r w:rsidRPr="00094D29">
        <w:rPr>
          <w:lang w:eastAsia="fr-FR" w:bidi="fr-FR"/>
        </w:rPr>
        <w:t>ple, la question du contrôle</w:t>
      </w:r>
      <w:r>
        <w:rPr>
          <w:lang w:eastAsia="fr-FR" w:bidi="fr-FR"/>
        </w:rPr>
        <w:t xml:space="preserve"> </w:t>
      </w:r>
      <w:r w:rsidRPr="00094D29">
        <w:t>[141]</w:t>
      </w:r>
      <w:r>
        <w:t xml:space="preserve"> </w:t>
      </w:r>
      <w:r w:rsidRPr="00094D29">
        <w:rPr>
          <w:lang w:eastAsia="fr-FR" w:bidi="fr-FR"/>
        </w:rPr>
        <w:t>étranger — surtout américain — de l'économie canadienne, ou e</w:t>
      </w:r>
      <w:r w:rsidRPr="00094D29">
        <w:rPr>
          <w:lang w:eastAsia="fr-FR" w:bidi="fr-FR"/>
        </w:rPr>
        <w:t>n</w:t>
      </w:r>
      <w:r w:rsidRPr="00094D29">
        <w:rPr>
          <w:lang w:eastAsia="fr-FR" w:bidi="fr-FR"/>
        </w:rPr>
        <w:t>core les questions d'unité nationale ou de souveraineté politique, c'est-à-dire des d</w:t>
      </w:r>
      <w:r w:rsidRPr="00094D29">
        <w:rPr>
          <w:lang w:eastAsia="fr-FR" w:bidi="fr-FR"/>
        </w:rPr>
        <w:t>é</w:t>
      </w:r>
      <w:r w:rsidRPr="00094D29">
        <w:rPr>
          <w:lang w:eastAsia="fr-FR" w:bidi="fr-FR"/>
        </w:rPr>
        <w:t>bats qui avaient encore cours il y a à peine une demi-douzaine d’années.</w:t>
      </w:r>
    </w:p>
    <w:p w:rsidR="007B60E0" w:rsidRPr="00094D29" w:rsidRDefault="007B60E0" w:rsidP="007B60E0">
      <w:pPr>
        <w:spacing w:before="120" w:after="120"/>
        <w:jc w:val="both"/>
      </w:pPr>
      <w:r w:rsidRPr="00094D29">
        <w:rPr>
          <w:lang w:eastAsia="fr-FR" w:bidi="fr-FR"/>
        </w:rPr>
        <w:t>Dans la mesure où le Rapport Macdonald propose un important renversement de problématique en comparaison avec le genre d'a</w:t>
      </w:r>
      <w:r w:rsidRPr="00094D29">
        <w:rPr>
          <w:lang w:eastAsia="fr-FR" w:bidi="fr-FR"/>
        </w:rPr>
        <w:t>p</w:t>
      </w:r>
      <w:r w:rsidRPr="00094D29">
        <w:rPr>
          <w:lang w:eastAsia="fr-FR" w:bidi="fr-FR"/>
        </w:rPr>
        <w:t>proche qui avait cours jusque-là, nous serions bel et bien justifiés de faire appel à l’idée d'une substitution de paradigme pour saisir toute l'ampleur du bouleversement en cause dans cette nouvelle approche de l'analyse des rapports entre l'État et la société. </w:t>
      </w:r>
      <w:r>
        <w:rPr>
          <w:rStyle w:val="Appelnotedebasdep"/>
          <w:lang w:eastAsia="fr-FR" w:bidi="fr-FR"/>
        </w:rPr>
        <w:footnoteReference w:id="82"/>
      </w:r>
      <w:r w:rsidRPr="00071F17">
        <w:rPr>
          <w:lang w:eastAsia="fr-FR" w:bidi="fr-FR"/>
        </w:rPr>
        <w:t>.</w:t>
      </w:r>
      <w:r w:rsidRPr="00094D29">
        <w:rPr>
          <w:lang w:eastAsia="fr-FR" w:bidi="fr-FR"/>
        </w:rPr>
        <w:t xml:space="preserve"> Il y a bien sûr une continuité dans les deux recherches, nous l'avons déjà relevé, puisque, tout comme les rédacteurs du Rapport Rowell-Sirois, ceux du Rapport Macdonald sont aux prises avec le défi de la construction d’une éc</w:t>
      </w:r>
      <w:r w:rsidRPr="00094D29">
        <w:rPr>
          <w:lang w:eastAsia="fr-FR" w:bidi="fr-FR"/>
        </w:rPr>
        <w:t>o</w:t>
      </w:r>
      <w:r w:rsidRPr="00094D29">
        <w:rPr>
          <w:lang w:eastAsia="fr-FR" w:bidi="fr-FR"/>
        </w:rPr>
        <w:t>nomie unifiée. Contrairement à leurs prédécesseurs toutefois, les commissaires dans ce cas-ci ne croient plus ni aux vertus de l’étatisme, ni à celles du keynésianisme ainsi qu'en témoigne la cit</w:t>
      </w:r>
      <w:r w:rsidRPr="00094D29">
        <w:rPr>
          <w:lang w:eastAsia="fr-FR" w:bidi="fr-FR"/>
        </w:rPr>
        <w:t>a</w:t>
      </w:r>
      <w:r w:rsidRPr="00094D29">
        <w:rPr>
          <w:lang w:eastAsia="fr-FR" w:bidi="fr-FR"/>
        </w:rPr>
        <w:t>tion su</w:t>
      </w:r>
      <w:r w:rsidRPr="00094D29">
        <w:rPr>
          <w:lang w:eastAsia="fr-FR" w:bidi="fr-FR"/>
        </w:rPr>
        <w:t>i</w:t>
      </w:r>
      <w:r w:rsidRPr="00094D29">
        <w:rPr>
          <w:lang w:eastAsia="fr-FR" w:bidi="fr-FR"/>
        </w:rPr>
        <w:t>vante :</w:t>
      </w:r>
    </w:p>
    <w:p w:rsidR="007B60E0" w:rsidRDefault="007B60E0" w:rsidP="007B60E0">
      <w:pPr>
        <w:pStyle w:val="Grillecouleur-Accent1"/>
        <w:rPr>
          <w:szCs w:val="28"/>
          <w:lang w:eastAsia="fr-FR" w:bidi="fr-FR"/>
        </w:rPr>
      </w:pPr>
    </w:p>
    <w:p w:rsidR="007B60E0" w:rsidRDefault="007B60E0" w:rsidP="007B60E0">
      <w:pPr>
        <w:pStyle w:val="Grillecouleur-Accent1"/>
      </w:pPr>
      <w:r w:rsidRPr="00071F17">
        <w:rPr>
          <w:szCs w:val="28"/>
          <w:lang w:eastAsia="fr-FR" w:bidi="fr-FR"/>
        </w:rPr>
        <w:t>Parallèlement à</w:t>
      </w:r>
      <w:r w:rsidRPr="00094D29">
        <w:rPr>
          <w:lang w:eastAsia="fr-FR" w:bidi="fr-FR"/>
        </w:rPr>
        <w:t xml:space="preserve"> cette évolution qui semblait faire la preuve de l'effic</w:t>
      </w:r>
      <w:r w:rsidRPr="00094D29">
        <w:rPr>
          <w:lang w:eastAsia="fr-FR" w:bidi="fr-FR"/>
        </w:rPr>
        <w:t>a</w:t>
      </w:r>
      <w:r w:rsidRPr="00094D29">
        <w:rPr>
          <w:lang w:eastAsia="fr-FR" w:bidi="fr-FR"/>
        </w:rPr>
        <w:t>cité de la gestion économique du go</w:t>
      </w:r>
      <w:r w:rsidRPr="00094D29">
        <w:rPr>
          <w:lang w:eastAsia="fr-FR" w:bidi="fr-FR"/>
        </w:rPr>
        <w:t>u</w:t>
      </w:r>
      <w:r w:rsidRPr="00094D29">
        <w:rPr>
          <w:lang w:eastAsia="fr-FR" w:bidi="fr-FR"/>
        </w:rPr>
        <w:t>vernement central, surtout par contraste avec la grande crise des années 1930, les idées de Lord Keynes et de Lord Beveridge faisaient leur chemin parmi les responsables polit</w:t>
      </w:r>
      <w:r w:rsidRPr="00094D29">
        <w:rPr>
          <w:lang w:eastAsia="fr-FR" w:bidi="fr-FR"/>
        </w:rPr>
        <w:t>i</w:t>
      </w:r>
      <w:r w:rsidRPr="00094D29">
        <w:rPr>
          <w:lang w:eastAsia="fr-FR" w:bidi="fr-FR"/>
        </w:rPr>
        <w:t>ques et les grands commis de l'État. Keynes, dont les thé</w:t>
      </w:r>
      <w:r w:rsidRPr="00094D29">
        <w:rPr>
          <w:lang w:eastAsia="fr-FR" w:bidi="fr-FR"/>
        </w:rPr>
        <w:t>o</w:t>
      </w:r>
      <w:r w:rsidRPr="00094D29">
        <w:rPr>
          <w:lang w:eastAsia="fr-FR" w:bidi="fr-FR"/>
        </w:rPr>
        <w:t>ries avaient été conçues en fonction d'un État unitaire, traitait principalement d'une éc</w:t>
      </w:r>
      <w:r w:rsidRPr="00094D29">
        <w:rPr>
          <w:lang w:eastAsia="fr-FR" w:bidi="fr-FR"/>
        </w:rPr>
        <w:t>o</w:t>
      </w:r>
      <w:r w:rsidRPr="00094D29">
        <w:rPr>
          <w:lang w:eastAsia="fr-FR" w:bidi="fr-FR"/>
        </w:rPr>
        <w:t>nomie fermée qui n'entretenait ni changes commerciaux ni échanges f</w:t>
      </w:r>
      <w:r w:rsidRPr="00094D29">
        <w:rPr>
          <w:lang w:eastAsia="fr-FR" w:bidi="fr-FR"/>
        </w:rPr>
        <w:t>i</w:t>
      </w:r>
      <w:r w:rsidRPr="00094D29">
        <w:rPr>
          <w:lang w:eastAsia="fr-FR" w:bidi="fr-FR"/>
        </w:rPr>
        <w:t>nanciers avec le monde extérieur ; pour si</w:t>
      </w:r>
      <w:r w:rsidRPr="00094D29">
        <w:rPr>
          <w:lang w:eastAsia="fr-FR" w:bidi="fr-FR"/>
        </w:rPr>
        <w:t>m</w:t>
      </w:r>
      <w:r w:rsidRPr="00094D29">
        <w:rPr>
          <w:lang w:eastAsia="fr-FR" w:bidi="fr-FR"/>
        </w:rPr>
        <w:t>plifier à l'extrême, sa théorie proposait une budg</w:t>
      </w:r>
      <w:r w:rsidRPr="00094D29">
        <w:rPr>
          <w:lang w:eastAsia="fr-FR" w:bidi="fr-FR"/>
        </w:rPr>
        <w:t>é</w:t>
      </w:r>
      <w:r>
        <w:rPr>
          <w:lang w:eastAsia="fr-FR" w:bidi="fr-FR"/>
        </w:rPr>
        <w:t>tisation anti</w:t>
      </w:r>
      <w:r w:rsidRPr="00094D29">
        <w:rPr>
          <w:lang w:eastAsia="fr-FR" w:bidi="fr-FR"/>
        </w:rPr>
        <w:t>cyclique destinée à niveler la demande globale et à maintenir le plein emploi. Quant à Beveridge, il posa les fo</w:t>
      </w:r>
      <w:r w:rsidRPr="00094D29">
        <w:rPr>
          <w:lang w:eastAsia="fr-FR" w:bidi="fr-FR"/>
        </w:rPr>
        <w:t>n</w:t>
      </w:r>
      <w:r w:rsidRPr="00094D29">
        <w:rPr>
          <w:lang w:eastAsia="fr-FR" w:bidi="fr-FR"/>
        </w:rPr>
        <w:t>dements intellectuels de l'État-providence moderne en ju</w:t>
      </w:r>
      <w:r w:rsidRPr="00094D29">
        <w:rPr>
          <w:lang w:eastAsia="fr-FR" w:bidi="fr-FR"/>
        </w:rPr>
        <w:t>s</w:t>
      </w:r>
      <w:r w:rsidRPr="00094D29">
        <w:rPr>
          <w:lang w:eastAsia="fr-FR" w:bidi="fr-FR"/>
        </w:rPr>
        <w:t>tifiant la création d'un régime universel de sécurité s</w:t>
      </w:r>
      <w:r w:rsidRPr="00094D29">
        <w:rPr>
          <w:lang w:eastAsia="fr-FR" w:bidi="fr-FR"/>
        </w:rPr>
        <w:t>o</w:t>
      </w:r>
      <w:r w:rsidRPr="00094D29">
        <w:rPr>
          <w:lang w:eastAsia="fr-FR" w:bidi="fr-FR"/>
        </w:rPr>
        <w:t>ciale ayant pour objet la protection contre le chômage, la maladie et la vieillesse </w:t>
      </w:r>
      <w:r>
        <w:rPr>
          <w:rStyle w:val="Appelnotedebasdep"/>
          <w:lang w:eastAsia="fr-FR" w:bidi="fr-FR"/>
        </w:rPr>
        <w:footnoteReference w:id="83"/>
      </w:r>
      <w:r w:rsidRPr="00071F17">
        <w:t>.</w:t>
      </w:r>
    </w:p>
    <w:p w:rsidR="007B60E0" w:rsidRPr="00071F17" w:rsidRDefault="007B60E0" w:rsidP="007B60E0">
      <w:pPr>
        <w:pStyle w:val="Grillecouleur-Accent1"/>
      </w:pPr>
    </w:p>
    <w:p w:rsidR="007B60E0" w:rsidRDefault="007B60E0" w:rsidP="007B60E0">
      <w:pPr>
        <w:spacing w:before="120" w:after="120"/>
        <w:jc w:val="both"/>
        <w:rPr>
          <w:lang w:eastAsia="fr-FR" w:bidi="fr-FR"/>
        </w:rPr>
      </w:pPr>
      <w:r w:rsidRPr="00094D29">
        <w:rPr>
          <w:lang w:eastAsia="fr-FR" w:bidi="fr-FR"/>
        </w:rPr>
        <w:t>Si les commissaires ne remettent pas en cause les acquis de l'État- prov</w:t>
      </w:r>
      <w:r w:rsidRPr="00094D29">
        <w:rPr>
          <w:lang w:eastAsia="fr-FR" w:bidi="fr-FR"/>
        </w:rPr>
        <w:t>i</w:t>
      </w:r>
      <w:r w:rsidRPr="00094D29">
        <w:rPr>
          <w:lang w:eastAsia="fr-FR" w:bidi="fr-FR"/>
        </w:rPr>
        <w:t>dence, ils n'en jugent pas moins qu'une réforme en profondeur s'impose et, à cet égard, ils proposent ni plus ni moins qu'une nouvelle stratégie de dév</w:t>
      </w:r>
      <w:r w:rsidRPr="00094D29">
        <w:rPr>
          <w:lang w:eastAsia="fr-FR" w:bidi="fr-FR"/>
        </w:rPr>
        <w:t>e</w:t>
      </w:r>
      <w:r w:rsidRPr="00094D29">
        <w:rPr>
          <w:lang w:eastAsia="fr-FR" w:bidi="fr-FR"/>
        </w:rPr>
        <w:t>loppement :</w:t>
      </w:r>
    </w:p>
    <w:p w:rsidR="007B60E0" w:rsidRPr="00094D29" w:rsidRDefault="007B60E0" w:rsidP="007B60E0">
      <w:pPr>
        <w:spacing w:before="120" w:after="120"/>
        <w:jc w:val="both"/>
      </w:pPr>
      <w:r w:rsidRPr="00094D29">
        <w:t>[142]</w:t>
      </w:r>
    </w:p>
    <w:p w:rsidR="007B60E0" w:rsidRDefault="007B60E0" w:rsidP="007B60E0">
      <w:pPr>
        <w:pStyle w:val="Grillecouleur-Accent1"/>
        <w:rPr>
          <w:lang w:eastAsia="fr-FR" w:bidi="fr-FR"/>
        </w:rPr>
      </w:pPr>
    </w:p>
    <w:p w:rsidR="007B60E0" w:rsidRPr="00094D29" w:rsidRDefault="007B60E0" w:rsidP="007B60E0">
      <w:pPr>
        <w:pStyle w:val="Grillecouleur-Accent1"/>
      </w:pPr>
      <w:r w:rsidRPr="00094D29">
        <w:rPr>
          <w:lang w:eastAsia="fr-FR" w:bidi="fr-FR"/>
        </w:rPr>
        <w:t>II nous faut mettre fin à ces habitudes d'intervention gouverneme</w:t>
      </w:r>
      <w:r w:rsidRPr="00094D29">
        <w:rPr>
          <w:lang w:eastAsia="fr-FR" w:bidi="fr-FR"/>
        </w:rPr>
        <w:t>n</w:t>
      </w:r>
      <w:r w:rsidRPr="00094D29">
        <w:rPr>
          <w:lang w:eastAsia="fr-FR" w:bidi="fr-FR"/>
        </w:rPr>
        <w:t>tale dans l'économie qui risquent de déco</w:t>
      </w:r>
      <w:r w:rsidRPr="00094D29">
        <w:rPr>
          <w:lang w:eastAsia="fr-FR" w:bidi="fr-FR"/>
        </w:rPr>
        <w:t>u</w:t>
      </w:r>
      <w:r w:rsidRPr="00094D29">
        <w:rPr>
          <w:lang w:eastAsia="fr-FR" w:bidi="fr-FR"/>
        </w:rPr>
        <w:t>rager l'esprit d'entreprise, de retarder les processus d'accomplissement et d'aller à l'encontre d'une allocation ad</w:t>
      </w:r>
      <w:r w:rsidRPr="00094D29">
        <w:rPr>
          <w:lang w:eastAsia="fr-FR" w:bidi="fr-FR"/>
        </w:rPr>
        <w:t>é</w:t>
      </w:r>
      <w:r w:rsidRPr="00094D29">
        <w:rPr>
          <w:lang w:eastAsia="fr-FR" w:bidi="fr-FR"/>
        </w:rPr>
        <w:t>quate des ressources.</w:t>
      </w:r>
    </w:p>
    <w:p w:rsidR="007B60E0" w:rsidRDefault="007B60E0" w:rsidP="007B60E0">
      <w:pPr>
        <w:pStyle w:val="Grillecouleur-Accent1"/>
      </w:pPr>
      <w:r w:rsidRPr="00094D29">
        <w:rPr>
          <w:lang w:eastAsia="fr-FR" w:bidi="fr-FR"/>
        </w:rPr>
        <w:t>Autrement dit, les politiques industrielles doivent davantage s'harm</w:t>
      </w:r>
      <w:r w:rsidRPr="00094D29">
        <w:rPr>
          <w:lang w:eastAsia="fr-FR" w:bidi="fr-FR"/>
        </w:rPr>
        <w:t>o</w:t>
      </w:r>
      <w:r w:rsidRPr="00094D29">
        <w:rPr>
          <w:lang w:eastAsia="fr-FR" w:bidi="fr-FR"/>
        </w:rPr>
        <w:t>niser avec les forces du marché.</w:t>
      </w:r>
      <w:r w:rsidRPr="00094D29">
        <w:t>.. </w:t>
      </w:r>
      <w:r>
        <w:rPr>
          <w:rStyle w:val="Appelnotedebasdep"/>
        </w:rPr>
        <w:footnoteReference w:id="84"/>
      </w:r>
      <w:r w:rsidRPr="00AB4E76">
        <w:t>.</w:t>
      </w:r>
    </w:p>
    <w:p w:rsidR="007B60E0" w:rsidRPr="00AB4E76" w:rsidRDefault="007B60E0" w:rsidP="007B60E0">
      <w:pPr>
        <w:pStyle w:val="Grillecouleur-Accent1"/>
      </w:pPr>
    </w:p>
    <w:p w:rsidR="007B60E0" w:rsidRPr="00AB4E76" w:rsidRDefault="007B60E0" w:rsidP="007B60E0">
      <w:pPr>
        <w:spacing w:before="120" w:after="120"/>
        <w:jc w:val="both"/>
      </w:pPr>
      <w:r w:rsidRPr="00094D29">
        <w:rPr>
          <w:lang w:eastAsia="fr-FR" w:bidi="fr-FR"/>
        </w:rPr>
        <w:t>De là suit l’idée d'ouvrir davantage l'économie canadienne à la concu</w:t>
      </w:r>
      <w:r w:rsidRPr="00094D29">
        <w:rPr>
          <w:lang w:eastAsia="fr-FR" w:bidi="fr-FR"/>
        </w:rPr>
        <w:t>r</w:t>
      </w:r>
      <w:r w:rsidRPr="00094D29">
        <w:rPr>
          <w:lang w:eastAsia="fr-FR" w:bidi="fr-FR"/>
        </w:rPr>
        <w:t>rence internationale et de conclure un accord de libre-échange avec les États-Unis. C'est ainsi l'accroissement des rigidités à l'int</w:t>
      </w:r>
      <w:r w:rsidRPr="00094D29">
        <w:rPr>
          <w:lang w:eastAsia="fr-FR" w:bidi="fr-FR"/>
        </w:rPr>
        <w:t>é</w:t>
      </w:r>
      <w:r w:rsidRPr="00094D29">
        <w:rPr>
          <w:lang w:eastAsia="fr-FR" w:bidi="fr-FR"/>
        </w:rPr>
        <w:t>rieur du système can</w:t>
      </w:r>
      <w:r w:rsidRPr="00094D29">
        <w:rPr>
          <w:lang w:eastAsia="fr-FR" w:bidi="fr-FR"/>
        </w:rPr>
        <w:t>a</w:t>
      </w:r>
      <w:r w:rsidRPr="00094D29">
        <w:rPr>
          <w:lang w:eastAsia="fr-FR" w:bidi="fr-FR"/>
        </w:rPr>
        <w:t>dien qui justifie une révision des stratégies en vertu de laquelle l'État doit se concentrer sur le fonctionnement des marchés de travail dans la réalisation des « niveaux moyens de ch</w:t>
      </w:r>
      <w:r w:rsidRPr="00094D29">
        <w:rPr>
          <w:lang w:eastAsia="fr-FR" w:bidi="fr-FR"/>
        </w:rPr>
        <w:t>ô</w:t>
      </w:r>
      <w:r w:rsidRPr="00094D29">
        <w:rPr>
          <w:lang w:eastAsia="fr-FR" w:bidi="fr-FR"/>
        </w:rPr>
        <w:t>mage » </w:t>
      </w:r>
      <w:r>
        <w:rPr>
          <w:rStyle w:val="Appelnotedebasdep"/>
          <w:lang w:eastAsia="fr-FR" w:bidi="fr-FR"/>
        </w:rPr>
        <w:footnoteReference w:id="85"/>
      </w:r>
      <w:r w:rsidRPr="00AB4E76">
        <w:rPr>
          <w:lang w:eastAsia="fr-FR" w:bidi="fr-FR"/>
        </w:rPr>
        <w:t>.</w:t>
      </w:r>
    </w:p>
    <w:p w:rsidR="007B60E0" w:rsidRPr="00094D29" w:rsidRDefault="007B60E0" w:rsidP="007B60E0">
      <w:pPr>
        <w:spacing w:before="120" w:after="120"/>
        <w:jc w:val="both"/>
      </w:pPr>
      <w:r w:rsidRPr="00094D29">
        <w:rPr>
          <w:lang w:eastAsia="fr-FR" w:bidi="fr-FR"/>
        </w:rPr>
        <w:t>Les négociations sur le libre-échange ont eu pour fonction de déf</w:t>
      </w:r>
      <w:r w:rsidRPr="00094D29">
        <w:rPr>
          <w:lang w:eastAsia="fr-FR" w:bidi="fr-FR"/>
        </w:rPr>
        <w:t>i</w:t>
      </w:r>
      <w:r w:rsidRPr="00094D29">
        <w:rPr>
          <w:lang w:eastAsia="fr-FR" w:bidi="fr-FR"/>
        </w:rPr>
        <w:t>nir les modalités de la satellisation de l'éc</w:t>
      </w:r>
      <w:r w:rsidRPr="00094D29">
        <w:rPr>
          <w:lang w:eastAsia="fr-FR" w:bidi="fr-FR"/>
        </w:rPr>
        <w:t>o</w:t>
      </w:r>
      <w:r w:rsidRPr="00094D29">
        <w:rPr>
          <w:lang w:eastAsia="fr-FR" w:bidi="fr-FR"/>
        </w:rPr>
        <w:t>nomie canadienne et non pas de favor</w:t>
      </w:r>
      <w:r w:rsidRPr="00094D29">
        <w:rPr>
          <w:lang w:eastAsia="fr-FR" w:bidi="fr-FR"/>
        </w:rPr>
        <w:t>i</w:t>
      </w:r>
      <w:r w:rsidRPr="00094D29">
        <w:rPr>
          <w:lang w:eastAsia="fr-FR" w:bidi="fr-FR"/>
        </w:rPr>
        <w:t>ser le déploiement de son autonomie. En ce sens, le libre-échange apparaît comme le moment central dans la continentalisation de l'économie can</w:t>
      </w:r>
      <w:r w:rsidRPr="00094D29">
        <w:rPr>
          <w:lang w:eastAsia="fr-FR" w:bidi="fr-FR"/>
        </w:rPr>
        <w:t>a</w:t>
      </w:r>
      <w:r w:rsidRPr="00094D29">
        <w:rPr>
          <w:lang w:eastAsia="fr-FR" w:bidi="fr-FR"/>
        </w:rPr>
        <w:t>dienne et, par voie de conséquence, de l’économie nord-américaine elle-même. L'issue des nég</w:t>
      </w:r>
      <w:r w:rsidRPr="00094D29">
        <w:rPr>
          <w:lang w:eastAsia="fr-FR" w:bidi="fr-FR"/>
        </w:rPr>
        <w:t>o</w:t>
      </w:r>
      <w:r w:rsidRPr="00094D29">
        <w:rPr>
          <w:lang w:eastAsia="fr-FR" w:bidi="fr-FR"/>
        </w:rPr>
        <w:t>ciations confirme l’échec des politiques nationales et keynésiennes sanctionnées sous l'empire des arguments développés par la Commission Rowell-Sirois. C'est d’ailleurs la raison pour laquelle la Commission Macdonald a cru d</w:t>
      </w:r>
      <w:r w:rsidRPr="00094D29">
        <w:rPr>
          <w:lang w:eastAsia="fr-FR" w:bidi="fr-FR"/>
        </w:rPr>
        <w:t>e</w:t>
      </w:r>
      <w:r w:rsidRPr="00094D29">
        <w:rPr>
          <w:lang w:eastAsia="fr-FR" w:bidi="fr-FR"/>
        </w:rPr>
        <w:t>voir reprendre et réviser la plupart des instruments légués par le keynésianisme appliqué antérie</w:t>
      </w:r>
      <w:r w:rsidRPr="00094D29">
        <w:rPr>
          <w:lang w:eastAsia="fr-FR" w:bidi="fr-FR"/>
        </w:rPr>
        <w:t>u</w:t>
      </w:r>
      <w:r w:rsidRPr="00094D29">
        <w:rPr>
          <w:lang w:eastAsia="fr-FR" w:bidi="fr-FR"/>
        </w:rPr>
        <w:t>rement, qu'il s'agisse de l’assurance-chômage ou des paiements de péréquation aux provinces, pour ne nommer que ces deux-là. Le nouveau cadre d'analyse, en privil</w:t>
      </w:r>
      <w:r w:rsidRPr="00094D29">
        <w:rPr>
          <w:lang w:eastAsia="fr-FR" w:bidi="fr-FR"/>
        </w:rPr>
        <w:t>é</w:t>
      </w:r>
      <w:r w:rsidRPr="00094D29">
        <w:rPr>
          <w:lang w:eastAsia="fr-FR" w:bidi="fr-FR"/>
        </w:rPr>
        <w:t>giant l’option continentale, implique forcément le démantèlement des inst</w:t>
      </w:r>
      <w:r w:rsidRPr="00094D29">
        <w:rPr>
          <w:lang w:eastAsia="fr-FR" w:bidi="fr-FR"/>
        </w:rPr>
        <w:t>i</w:t>
      </w:r>
      <w:r w:rsidRPr="00094D29">
        <w:rPr>
          <w:lang w:eastAsia="fr-FR" w:bidi="fr-FR"/>
        </w:rPr>
        <w:t>tutions et programmes mis en place précédemment et leur remplac</w:t>
      </w:r>
      <w:r w:rsidRPr="00094D29">
        <w:rPr>
          <w:lang w:eastAsia="fr-FR" w:bidi="fr-FR"/>
        </w:rPr>
        <w:t>e</w:t>
      </w:r>
      <w:r w:rsidRPr="00094D29">
        <w:rPr>
          <w:lang w:eastAsia="fr-FR" w:bidi="fr-FR"/>
        </w:rPr>
        <w:t>ment par des projets mieux adaptés au continentalisme et aux contraintes nouvelles imposées par la substitution des forces du ma</w:t>
      </w:r>
      <w:r w:rsidRPr="00094D29">
        <w:rPr>
          <w:lang w:eastAsia="fr-FR" w:bidi="fr-FR"/>
        </w:rPr>
        <w:t>r</w:t>
      </w:r>
      <w:r w:rsidRPr="00094D29">
        <w:rPr>
          <w:lang w:eastAsia="fr-FR" w:bidi="fr-FR"/>
        </w:rPr>
        <w:t>ché cont</w:t>
      </w:r>
      <w:r w:rsidRPr="00094D29">
        <w:rPr>
          <w:lang w:eastAsia="fr-FR" w:bidi="fr-FR"/>
        </w:rPr>
        <w:t>i</w:t>
      </w:r>
      <w:r w:rsidRPr="00094D29">
        <w:rPr>
          <w:lang w:eastAsia="fr-FR" w:bidi="fr-FR"/>
        </w:rPr>
        <w:t>nental aux besoins de la consolidation du marché national que l'on avait cherché à faire prévaloir jusque-là.</w:t>
      </w:r>
    </w:p>
    <w:p w:rsidR="007B60E0" w:rsidRPr="00094D29" w:rsidRDefault="007B60E0" w:rsidP="007B60E0">
      <w:pPr>
        <w:spacing w:before="120" w:after="120"/>
        <w:jc w:val="both"/>
      </w:pPr>
      <w:r w:rsidRPr="00094D29">
        <w:rPr>
          <w:lang w:eastAsia="fr-FR" w:bidi="fr-FR"/>
        </w:rPr>
        <w:t>Il subsiste donc une indéniable continuité entre les rapports Ma</w:t>
      </w:r>
      <w:r w:rsidRPr="00094D29">
        <w:rPr>
          <w:lang w:eastAsia="fr-FR" w:bidi="fr-FR"/>
        </w:rPr>
        <w:t>c</w:t>
      </w:r>
      <w:r w:rsidRPr="00094D29">
        <w:rPr>
          <w:lang w:eastAsia="fr-FR" w:bidi="fr-FR"/>
        </w:rPr>
        <w:t>donald et Rowell-Sirois à un second niveau en ce sens que l'un et l'a</w:t>
      </w:r>
      <w:r w:rsidRPr="00094D29">
        <w:rPr>
          <w:lang w:eastAsia="fr-FR" w:bidi="fr-FR"/>
        </w:rPr>
        <w:t>u</w:t>
      </w:r>
      <w:r w:rsidRPr="00094D29">
        <w:rPr>
          <w:lang w:eastAsia="fr-FR" w:bidi="fr-FR"/>
        </w:rPr>
        <w:t>tre accordent une importance centrale à la question du chômage. C</w:t>
      </w:r>
      <w:r w:rsidRPr="00094D29">
        <w:rPr>
          <w:lang w:eastAsia="fr-FR" w:bidi="fr-FR"/>
        </w:rPr>
        <w:t>e</w:t>
      </w:r>
      <w:r w:rsidRPr="00094D29">
        <w:rPr>
          <w:lang w:eastAsia="fr-FR" w:bidi="fr-FR"/>
        </w:rPr>
        <w:t>pendant, la rupture intervient bel et bien autour des moyens à mettre en œuvre dans l'atteinte des objectifs visés et, à leur tour, ces strat</w:t>
      </w:r>
      <w:r w:rsidRPr="00094D29">
        <w:rPr>
          <w:lang w:eastAsia="fr-FR" w:bidi="fr-FR"/>
        </w:rPr>
        <w:t>é</w:t>
      </w:r>
      <w:r w:rsidRPr="00094D29">
        <w:rPr>
          <w:lang w:eastAsia="fr-FR" w:bidi="fr-FR"/>
        </w:rPr>
        <w:t>gies découlent de théories économ</w:t>
      </w:r>
      <w:r w:rsidRPr="00094D29">
        <w:rPr>
          <w:lang w:eastAsia="fr-FR" w:bidi="fr-FR"/>
        </w:rPr>
        <w:t>i</w:t>
      </w:r>
      <w:r w:rsidRPr="00094D29">
        <w:rPr>
          <w:lang w:eastAsia="fr-FR" w:bidi="fr-FR"/>
        </w:rPr>
        <w:t>ques différentes. Bien sûr, entre-temps, les contextes internationaux ont été bouleversés et même si la crise économique constitue l'a</w:t>
      </w:r>
      <w:r w:rsidRPr="00094D29">
        <w:rPr>
          <w:lang w:eastAsia="fr-FR" w:bidi="fr-FR"/>
        </w:rPr>
        <w:t>r</w:t>
      </w:r>
      <w:r w:rsidRPr="00094D29">
        <w:rPr>
          <w:lang w:eastAsia="fr-FR" w:bidi="fr-FR"/>
        </w:rPr>
        <w:t>rière-plan pour les deux Rapports, la nature de la récession des années 1981-82 établit, pour la Commi</w:t>
      </w:r>
      <w:r w:rsidRPr="00094D29">
        <w:rPr>
          <w:lang w:eastAsia="fr-FR" w:bidi="fr-FR"/>
        </w:rPr>
        <w:t>s</w:t>
      </w:r>
      <w:r w:rsidRPr="00094D29">
        <w:rPr>
          <w:lang w:eastAsia="fr-FR" w:bidi="fr-FR"/>
        </w:rPr>
        <w:t>sion Macdonald, la désuétude des moyens traditionnels de so</w:t>
      </w:r>
      <w:r w:rsidRPr="00094D29">
        <w:rPr>
          <w:lang w:eastAsia="fr-FR" w:bidi="fr-FR"/>
        </w:rPr>
        <w:t>r</w:t>
      </w:r>
      <w:r w:rsidRPr="00094D29">
        <w:rPr>
          <w:lang w:eastAsia="fr-FR" w:bidi="fr-FR"/>
        </w:rPr>
        <w:t>tie de crise mis en place depuis la</w:t>
      </w:r>
      <w:r>
        <w:rPr>
          <w:lang w:eastAsia="fr-FR" w:bidi="fr-FR"/>
        </w:rPr>
        <w:t xml:space="preserve"> </w:t>
      </w:r>
      <w:r w:rsidRPr="00094D29">
        <w:t>[143]</w:t>
      </w:r>
      <w:r>
        <w:t xml:space="preserve"> </w:t>
      </w:r>
      <w:r w:rsidRPr="00094D29">
        <w:rPr>
          <w:lang w:eastAsia="fr-FR" w:bidi="fr-FR"/>
        </w:rPr>
        <w:t>Deuxième Guerre mondiale. À la per</w:t>
      </w:r>
      <w:r w:rsidRPr="00094D29">
        <w:rPr>
          <w:lang w:eastAsia="fr-FR" w:bidi="fr-FR"/>
        </w:rPr>
        <w:t>s</w:t>
      </w:r>
      <w:r w:rsidRPr="00094D29">
        <w:rPr>
          <w:lang w:eastAsia="fr-FR" w:bidi="fr-FR"/>
        </w:rPr>
        <w:t>pective résolument nation</w:t>
      </w:r>
      <w:r w:rsidRPr="00094D29">
        <w:rPr>
          <w:lang w:eastAsia="fr-FR" w:bidi="fr-FR"/>
        </w:rPr>
        <w:t>a</w:t>
      </w:r>
      <w:r w:rsidRPr="00094D29">
        <w:rPr>
          <w:lang w:eastAsia="fr-FR" w:bidi="fr-FR"/>
        </w:rPr>
        <w:t>liste - on disait parfois « transcontinentale » à l'époque - du rapport Rowell-Sirois, succède une problématique libre-échangiste ou cont</w:t>
      </w:r>
      <w:r w:rsidRPr="00094D29">
        <w:rPr>
          <w:lang w:eastAsia="fr-FR" w:bidi="fr-FR"/>
        </w:rPr>
        <w:t>i</w:t>
      </w:r>
      <w:r w:rsidRPr="00094D29">
        <w:rPr>
          <w:lang w:eastAsia="fr-FR" w:bidi="fr-FR"/>
        </w:rPr>
        <w:t>nentale. Ainsi, comme l'écrivent les auteurs du rapport.</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Le libre-échange représente le principal instrument de la Commi</w:t>
      </w:r>
      <w:r w:rsidRPr="00094D29">
        <w:rPr>
          <w:lang w:eastAsia="fr-FR" w:bidi="fr-FR"/>
        </w:rPr>
        <w:t>s</w:t>
      </w:r>
      <w:r w:rsidRPr="00094D29">
        <w:rPr>
          <w:lang w:eastAsia="fr-FR" w:bidi="fr-FR"/>
        </w:rPr>
        <w:t>sion en ce qui concerne la politique industrielle. Il repose sur la même déma</w:t>
      </w:r>
      <w:r w:rsidRPr="00094D29">
        <w:rPr>
          <w:lang w:eastAsia="fr-FR" w:bidi="fr-FR"/>
        </w:rPr>
        <w:t>r</w:t>
      </w:r>
      <w:r w:rsidRPr="00094D29">
        <w:rPr>
          <w:lang w:eastAsia="fr-FR" w:bidi="fr-FR"/>
        </w:rPr>
        <w:t>che intellectuelle que celle qu'ont suivi les commissaires à l'égard de la p</w:t>
      </w:r>
      <w:r w:rsidRPr="00094D29">
        <w:rPr>
          <w:lang w:eastAsia="fr-FR" w:bidi="fr-FR"/>
        </w:rPr>
        <w:t>o</w:t>
      </w:r>
      <w:r w:rsidRPr="00094D29">
        <w:rPr>
          <w:lang w:eastAsia="fr-FR" w:bidi="fr-FR"/>
        </w:rPr>
        <w:t>litique économique intérieure : à savoir que le rôle des gouvernements ne consiste pas à freiner les forces concurrentie</w:t>
      </w:r>
      <w:r w:rsidRPr="00094D29">
        <w:rPr>
          <w:lang w:eastAsia="fr-FR" w:bidi="fr-FR"/>
        </w:rPr>
        <w:t>l</w:t>
      </w:r>
      <w:r w:rsidRPr="00094D29">
        <w:rPr>
          <w:lang w:eastAsia="fr-FR" w:bidi="fr-FR"/>
        </w:rPr>
        <w:t>les du marché, mais à leur fournir un complément grâce à des mesures d'adaptation positive </w:t>
      </w:r>
      <w:r>
        <w:rPr>
          <w:rStyle w:val="Appelnotedebasdep"/>
          <w:lang w:eastAsia="fr-FR" w:bidi="fr-FR"/>
        </w:rPr>
        <w:footnoteReference w:id="86"/>
      </w:r>
      <w:r w:rsidRPr="00AD0ABF">
        <w:rPr>
          <w:lang w:eastAsia="fr-FR" w:bidi="fr-FR"/>
        </w:rPr>
        <w:t>.</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Ce déplacement paradigmatique reflète un déplacement géograph</w:t>
      </w:r>
      <w:r w:rsidRPr="00094D29">
        <w:rPr>
          <w:lang w:eastAsia="fr-FR" w:bidi="fr-FR"/>
        </w:rPr>
        <w:t>i</w:t>
      </w:r>
      <w:r w:rsidRPr="00094D29">
        <w:rPr>
          <w:lang w:eastAsia="fr-FR" w:bidi="fr-FR"/>
        </w:rPr>
        <w:t>que où le réseau des échanges canadiens internationaux ne s'inscrit plus à l'intérieur du « triangle de l'Atlantique-Nord » </w:t>
      </w:r>
      <w:r>
        <w:rPr>
          <w:rStyle w:val="Appelnotedebasdep"/>
          <w:lang w:eastAsia="fr-FR" w:bidi="fr-FR"/>
        </w:rPr>
        <w:footnoteReference w:id="87"/>
      </w:r>
      <w:r w:rsidRPr="00AD0ABF">
        <w:rPr>
          <w:lang w:eastAsia="fr-FR" w:bidi="fr-FR"/>
        </w:rPr>
        <w:t>,</w:t>
      </w:r>
      <w:r w:rsidRPr="00094D29">
        <w:rPr>
          <w:lang w:eastAsia="fr-FR" w:bidi="fr-FR"/>
        </w:rPr>
        <w:t xml:space="preserve"> il s'insère d</w:t>
      </w:r>
      <w:r w:rsidRPr="00094D29">
        <w:rPr>
          <w:lang w:eastAsia="fr-FR" w:bidi="fr-FR"/>
        </w:rPr>
        <w:t>é</w:t>
      </w:r>
      <w:r w:rsidRPr="00094D29">
        <w:rPr>
          <w:lang w:eastAsia="fr-FR" w:bidi="fr-FR"/>
        </w:rPr>
        <w:t>sormais dans un cadre continental. Or, il ne faudrait pas conclure de cette substitution que le nati</w:t>
      </w:r>
      <w:r w:rsidRPr="00094D29">
        <w:rPr>
          <w:lang w:eastAsia="fr-FR" w:bidi="fr-FR"/>
        </w:rPr>
        <w:t>o</w:t>
      </w:r>
      <w:r w:rsidRPr="00094D29">
        <w:rPr>
          <w:lang w:eastAsia="fr-FR" w:bidi="fr-FR"/>
        </w:rPr>
        <w:t>nalisme n'est plus une préoccupation, puisque les commissaires prennent la peine de relever que ce genre de défi ne remet pas en question la survie du C</w:t>
      </w:r>
      <w:r w:rsidRPr="00094D29">
        <w:rPr>
          <w:lang w:eastAsia="fr-FR" w:bidi="fr-FR"/>
        </w:rPr>
        <w:t>a</w:t>
      </w:r>
      <w:r w:rsidRPr="00094D29">
        <w:rPr>
          <w:lang w:eastAsia="fr-FR" w:bidi="fr-FR"/>
        </w:rPr>
        <w:t>nada. Il leur semble au contraire que les contraintes du continentalisme pourront être surmo</w:t>
      </w:r>
      <w:r w:rsidRPr="00094D29">
        <w:rPr>
          <w:lang w:eastAsia="fr-FR" w:bidi="fr-FR"/>
        </w:rPr>
        <w:t>n</w:t>
      </w:r>
      <w:r w:rsidRPr="00094D29">
        <w:rPr>
          <w:lang w:eastAsia="fr-FR" w:bidi="fr-FR"/>
        </w:rPr>
        <w:t>tées grâce à l'institutionnalisation d'une « union écon</w:t>
      </w:r>
      <w:r w:rsidRPr="00094D29">
        <w:rPr>
          <w:lang w:eastAsia="fr-FR" w:bidi="fr-FR"/>
        </w:rPr>
        <w:t>o</w:t>
      </w:r>
      <w:r w:rsidRPr="00094D29">
        <w:rPr>
          <w:lang w:eastAsia="fr-FR" w:bidi="fr-FR"/>
        </w:rPr>
        <w:t>mique ». Ce que l'on peut conclure de ce recours au nationalisme, c'est que la consol</w:t>
      </w:r>
      <w:r w:rsidRPr="00094D29">
        <w:rPr>
          <w:lang w:eastAsia="fr-FR" w:bidi="fr-FR"/>
        </w:rPr>
        <w:t>i</w:t>
      </w:r>
      <w:r w:rsidRPr="00094D29">
        <w:rPr>
          <w:lang w:eastAsia="fr-FR" w:bidi="fr-FR"/>
        </w:rPr>
        <w:t>dation de la nation ne constitue plus un objectif de la politique éc</w:t>
      </w:r>
      <w:r w:rsidRPr="00094D29">
        <w:rPr>
          <w:lang w:eastAsia="fr-FR" w:bidi="fr-FR"/>
        </w:rPr>
        <w:t>o</w:t>
      </w:r>
      <w:r w:rsidRPr="00094D29">
        <w:rPr>
          <w:lang w:eastAsia="fr-FR" w:bidi="fr-FR"/>
        </w:rPr>
        <w:t>nomique mais bien, à l'inverse, que le « sentiment national canadien » pourra s’affirmer du fait que « le produit national brut accru que nous procurera le libre-échange nous permettra de consacrer plus de re</w:t>
      </w:r>
      <w:r w:rsidRPr="00094D29">
        <w:rPr>
          <w:lang w:eastAsia="fr-FR" w:bidi="fr-FR"/>
        </w:rPr>
        <w:t>s</w:t>
      </w:r>
      <w:r w:rsidRPr="00094D29">
        <w:rPr>
          <w:lang w:eastAsia="fr-FR" w:bidi="fr-FR"/>
        </w:rPr>
        <w:t>sources à des objectifs proprement canadiens » </w:t>
      </w:r>
      <w:r>
        <w:rPr>
          <w:rStyle w:val="Appelnotedebasdep"/>
          <w:lang w:eastAsia="fr-FR" w:bidi="fr-FR"/>
        </w:rPr>
        <w:footnoteReference w:id="88"/>
      </w:r>
      <w:r w:rsidRPr="00AD0ABF">
        <w:rPr>
          <w:lang w:eastAsia="fr-FR" w:bidi="fr-FR"/>
        </w:rPr>
        <w:t>.</w:t>
      </w:r>
      <w:r w:rsidRPr="00094D29">
        <w:rPr>
          <w:lang w:eastAsia="fr-FR" w:bidi="fr-FR"/>
        </w:rPr>
        <w:t xml:space="preserve"> Le n</w:t>
      </w:r>
      <w:r w:rsidRPr="00094D29">
        <w:rPr>
          <w:lang w:eastAsia="fr-FR" w:bidi="fr-FR"/>
        </w:rPr>
        <w:t>a</w:t>
      </w:r>
      <w:r w:rsidRPr="00094D29">
        <w:rPr>
          <w:lang w:eastAsia="fr-FR" w:bidi="fr-FR"/>
        </w:rPr>
        <w:t>tionalisme est désormais le point d'arrivée du développ</w:t>
      </w:r>
      <w:r w:rsidRPr="00094D29">
        <w:rPr>
          <w:lang w:eastAsia="fr-FR" w:bidi="fr-FR"/>
        </w:rPr>
        <w:t>e</w:t>
      </w:r>
      <w:r w:rsidRPr="00094D29">
        <w:rPr>
          <w:lang w:eastAsia="fr-FR" w:bidi="fr-FR"/>
        </w:rPr>
        <w:t>ment économique et non plus son point de départ, comme c'était le cas précédemment. On peut néanmoins se d</w:t>
      </w:r>
      <w:r w:rsidRPr="00094D29">
        <w:rPr>
          <w:lang w:eastAsia="fr-FR" w:bidi="fr-FR"/>
        </w:rPr>
        <w:t>e</w:t>
      </w:r>
      <w:r w:rsidRPr="00094D29">
        <w:rPr>
          <w:lang w:eastAsia="fr-FR" w:bidi="fr-FR"/>
        </w:rPr>
        <w:t>mander qui sera en mesure de définir ces objectifs une fois que les lois du marché auront sanctionné l'intégration co</w:t>
      </w:r>
      <w:r w:rsidRPr="00094D29">
        <w:rPr>
          <w:lang w:eastAsia="fr-FR" w:bidi="fr-FR"/>
        </w:rPr>
        <w:t>m</w:t>
      </w:r>
      <w:r w:rsidRPr="00094D29">
        <w:rPr>
          <w:lang w:eastAsia="fr-FR" w:bidi="fr-FR"/>
        </w:rPr>
        <w:t>merciale de biens et de services dans un espace continental plus h</w:t>
      </w:r>
      <w:r w:rsidRPr="00094D29">
        <w:rPr>
          <w:lang w:eastAsia="fr-FR" w:bidi="fr-FR"/>
        </w:rPr>
        <w:t>o</w:t>
      </w:r>
      <w:r w:rsidRPr="00094D29">
        <w:rPr>
          <w:lang w:eastAsia="fr-FR" w:bidi="fr-FR"/>
        </w:rPr>
        <w:t>mogène, et comment ces objectifs pou</w:t>
      </w:r>
      <w:r w:rsidRPr="00094D29">
        <w:rPr>
          <w:lang w:eastAsia="fr-FR" w:bidi="fr-FR"/>
        </w:rPr>
        <w:t>r</w:t>
      </w:r>
      <w:r w:rsidRPr="00094D29">
        <w:rPr>
          <w:lang w:eastAsia="fr-FR" w:bidi="fr-FR"/>
        </w:rPr>
        <w:t>raient être atteints.</w:t>
      </w:r>
    </w:p>
    <w:p w:rsidR="007B60E0" w:rsidRPr="00094D29" w:rsidRDefault="007B60E0" w:rsidP="007B60E0">
      <w:pPr>
        <w:spacing w:before="120" w:after="120"/>
        <w:jc w:val="both"/>
      </w:pPr>
      <w:r w:rsidRPr="00094D29">
        <w:rPr>
          <w:lang w:eastAsia="fr-FR" w:bidi="fr-FR"/>
        </w:rPr>
        <w:t>Si la rupture s’annonce autour de la question du nationalisme éc</w:t>
      </w:r>
      <w:r w:rsidRPr="00094D29">
        <w:rPr>
          <w:lang w:eastAsia="fr-FR" w:bidi="fr-FR"/>
        </w:rPr>
        <w:t>o</w:t>
      </w:r>
      <w:r w:rsidRPr="00094D29">
        <w:rPr>
          <w:lang w:eastAsia="fr-FR" w:bidi="fr-FR"/>
        </w:rPr>
        <w:t>nom</w:t>
      </w:r>
      <w:r w:rsidRPr="00094D29">
        <w:rPr>
          <w:lang w:eastAsia="fr-FR" w:bidi="fr-FR"/>
        </w:rPr>
        <w:t>i</w:t>
      </w:r>
      <w:r w:rsidRPr="00094D29">
        <w:rPr>
          <w:lang w:eastAsia="fr-FR" w:bidi="fr-FR"/>
        </w:rPr>
        <w:t>que, elle intervient véritablement dans la redéfinition des liens entre l’État, l'économie et la société où les commissaires précisent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Les gouvernements doivent lever les obstacles que leurs propres pol</w:t>
      </w:r>
      <w:r w:rsidRPr="00094D29">
        <w:rPr>
          <w:lang w:eastAsia="fr-FR" w:bidi="fr-FR"/>
        </w:rPr>
        <w:t>i</w:t>
      </w:r>
      <w:r w:rsidRPr="00094D29">
        <w:rPr>
          <w:lang w:eastAsia="fr-FR" w:bidi="fr-FR"/>
        </w:rPr>
        <w:t>tiques ont posés sur la voie d’un co</w:t>
      </w:r>
      <w:r w:rsidRPr="00094D29">
        <w:rPr>
          <w:lang w:eastAsia="fr-FR" w:bidi="fr-FR"/>
        </w:rPr>
        <w:t>m</w:t>
      </w:r>
      <w:r w:rsidRPr="00094D29">
        <w:rPr>
          <w:lang w:eastAsia="fr-FR" w:bidi="fr-FR"/>
        </w:rPr>
        <w:t>portement économique et social plus souple pouvant contribuer à assurer les plus hauts</w:t>
      </w:r>
      <w:r>
        <w:rPr>
          <w:lang w:eastAsia="fr-FR" w:bidi="fr-FR"/>
        </w:rPr>
        <w:t xml:space="preserve"> </w:t>
      </w:r>
      <w:r w:rsidRPr="00094D29">
        <w:t>[144]</w:t>
      </w:r>
      <w:r>
        <w:t xml:space="preserve"> </w:t>
      </w:r>
      <w:r w:rsidRPr="00094D29">
        <w:rPr>
          <w:lang w:eastAsia="fr-FR" w:bidi="fr-FR"/>
        </w:rPr>
        <w:t>niveaux de vie compatibles avec la liberté individuelle et une juste répa</w:t>
      </w:r>
      <w:r w:rsidRPr="00094D29">
        <w:rPr>
          <w:lang w:eastAsia="fr-FR" w:bidi="fr-FR"/>
        </w:rPr>
        <w:t>r</w:t>
      </w:r>
      <w:r w:rsidRPr="00094D29">
        <w:rPr>
          <w:lang w:eastAsia="fr-FR" w:bidi="fr-FR"/>
        </w:rPr>
        <w:t>tition du bien-être </w:t>
      </w:r>
      <w:r>
        <w:rPr>
          <w:rStyle w:val="Appelnotedebasdep"/>
          <w:lang w:eastAsia="fr-FR" w:bidi="fr-FR"/>
        </w:rPr>
        <w:footnoteReference w:id="89"/>
      </w:r>
      <w:r>
        <w:rPr>
          <w:lang w:eastAsia="fr-FR" w:bidi="fr-FR"/>
        </w:rPr>
        <w:t>.</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Pour conclure, nous pouvons dès lors avancer que les principaux param</w:t>
      </w:r>
      <w:r w:rsidRPr="00094D29">
        <w:rPr>
          <w:lang w:eastAsia="fr-FR" w:bidi="fr-FR"/>
        </w:rPr>
        <w:t>è</w:t>
      </w:r>
      <w:r w:rsidRPr="00094D29">
        <w:rPr>
          <w:lang w:eastAsia="fr-FR" w:bidi="fr-FR"/>
        </w:rPr>
        <w:t>tres mis en œuvre par les rédacteurs du Rapport Rowell-Sirois ont été pr</w:t>
      </w:r>
      <w:r w:rsidRPr="00094D29">
        <w:rPr>
          <w:lang w:eastAsia="fr-FR" w:bidi="fr-FR"/>
        </w:rPr>
        <w:t>o</w:t>
      </w:r>
      <w:r w:rsidRPr="00094D29">
        <w:rPr>
          <w:lang w:eastAsia="fr-FR" w:bidi="fr-FR"/>
        </w:rPr>
        <w:t>fondément révisés par la Commission Macdonald et, pour l’un d’entre eux en particulier, à savoir la fonction de l'État dans l’économie et la société, il y a bel et bien un renversement en vertu duquel, à l’intervention de l’État dans le marché prônée par la Co</w:t>
      </w:r>
      <w:r w:rsidRPr="00094D29">
        <w:rPr>
          <w:lang w:eastAsia="fr-FR" w:bidi="fr-FR"/>
        </w:rPr>
        <w:t>m</w:t>
      </w:r>
      <w:r w:rsidRPr="00094D29">
        <w:rPr>
          <w:lang w:eastAsia="fr-FR" w:bidi="fr-FR"/>
        </w:rPr>
        <w:t>mission Rowell-Sirois, succède désormais le retrait ou le repli de l’État en deçà de l'espace à l'intérieur duquel les lois du marché op</w:t>
      </w:r>
      <w:r w:rsidRPr="00094D29">
        <w:rPr>
          <w:lang w:eastAsia="fr-FR" w:bidi="fr-FR"/>
        </w:rPr>
        <w:t>è</w:t>
      </w:r>
      <w:r w:rsidRPr="00094D29">
        <w:rPr>
          <w:lang w:eastAsia="fr-FR" w:bidi="fr-FR"/>
        </w:rPr>
        <w:t>rent. Paradoxalement, la seule réf</w:t>
      </w:r>
      <w:r w:rsidRPr="00094D29">
        <w:rPr>
          <w:lang w:eastAsia="fr-FR" w:bidi="fr-FR"/>
        </w:rPr>
        <w:t>é</w:t>
      </w:r>
      <w:r w:rsidRPr="00094D29">
        <w:rPr>
          <w:lang w:eastAsia="fr-FR" w:bidi="fr-FR"/>
        </w:rPr>
        <w:t>rence dont usent les rédacteurs du Rapport tout au long des développements consacrés à cette question centrale qu'est la relation interne entre l’État et l'économie est un re</w:t>
      </w:r>
      <w:r w:rsidRPr="00094D29">
        <w:rPr>
          <w:lang w:eastAsia="fr-FR" w:bidi="fr-FR"/>
        </w:rPr>
        <w:t>n</w:t>
      </w:r>
      <w:r w:rsidRPr="00094D29">
        <w:rPr>
          <w:lang w:eastAsia="fr-FR" w:bidi="fr-FR"/>
        </w:rPr>
        <w:t xml:space="preserve">voi au </w:t>
      </w:r>
      <w:r w:rsidRPr="00194A2E">
        <w:rPr>
          <w:szCs w:val="28"/>
        </w:rPr>
        <w:t>Manifeste du parti communiste</w:t>
      </w:r>
      <w:r w:rsidRPr="00094D29">
        <w:rPr>
          <w:lang w:eastAsia="fr-FR" w:bidi="fr-FR"/>
        </w:rPr>
        <w:t xml:space="preserve"> de Marx et E</w:t>
      </w:r>
      <w:r w:rsidRPr="00094D29">
        <w:rPr>
          <w:lang w:eastAsia="fr-FR" w:bidi="fr-FR"/>
        </w:rPr>
        <w:t>n</w:t>
      </w:r>
      <w:r w:rsidRPr="00094D29">
        <w:rPr>
          <w:lang w:eastAsia="fr-FR" w:bidi="fr-FR"/>
        </w:rPr>
        <w:t>gels d'où est tiré une citation faisant état du rôle progressiste et constructif de la bou</w:t>
      </w:r>
      <w:r w:rsidRPr="00094D29">
        <w:rPr>
          <w:lang w:eastAsia="fr-FR" w:bidi="fr-FR"/>
        </w:rPr>
        <w:t>r</w:t>
      </w:r>
      <w:r w:rsidRPr="00094D29">
        <w:rPr>
          <w:lang w:eastAsia="fr-FR" w:bidi="fr-FR"/>
        </w:rPr>
        <w:t>geoisie dans l'accroi</w:t>
      </w:r>
      <w:r w:rsidRPr="00094D29">
        <w:rPr>
          <w:lang w:eastAsia="fr-FR" w:bidi="fr-FR"/>
        </w:rPr>
        <w:t>s</w:t>
      </w:r>
      <w:r w:rsidRPr="00094D29">
        <w:rPr>
          <w:lang w:eastAsia="fr-FR" w:bidi="fr-FR"/>
        </w:rPr>
        <w:t>sement des forces productives </w:t>
      </w:r>
      <w:r>
        <w:rPr>
          <w:rStyle w:val="Appelnotedebasdep"/>
          <w:lang w:eastAsia="fr-FR" w:bidi="fr-FR"/>
        </w:rPr>
        <w:footnoteReference w:id="90"/>
      </w:r>
      <w:r>
        <w:rPr>
          <w:lang w:eastAsia="fr-FR" w:bidi="fr-FR"/>
        </w:rPr>
        <w:t>.</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CONCLUSION</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Nous pouvons d'ores et déjà, pour conclure, relever que nous avons affa</w:t>
      </w:r>
      <w:r w:rsidRPr="00094D29">
        <w:rPr>
          <w:lang w:eastAsia="fr-FR" w:bidi="fr-FR"/>
        </w:rPr>
        <w:t>i</w:t>
      </w:r>
      <w:r w:rsidRPr="00094D29">
        <w:rPr>
          <w:lang w:eastAsia="fr-FR" w:bidi="fr-FR"/>
        </w:rPr>
        <w:t>re à trois niveaux d'analyse quand il s’agit d’étudier les relations entre les États-Unis et le C</w:t>
      </w:r>
      <w:r w:rsidRPr="00094D29">
        <w:rPr>
          <w:lang w:eastAsia="fr-FR" w:bidi="fr-FR"/>
        </w:rPr>
        <w:t>a</w:t>
      </w:r>
      <w:r w:rsidRPr="00094D29">
        <w:rPr>
          <w:lang w:eastAsia="fr-FR" w:bidi="fr-FR"/>
        </w:rPr>
        <w:t>nada, et qu'à ces niveaux correspondent deux réseaux de pratiques. Le premier engloberait l'étude des interr</w:t>
      </w:r>
      <w:r w:rsidRPr="00094D29">
        <w:rPr>
          <w:lang w:eastAsia="fr-FR" w:bidi="fr-FR"/>
        </w:rPr>
        <w:t>e</w:t>
      </w:r>
      <w:r w:rsidRPr="00094D29">
        <w:rPr>
          <w:lang w:eastAsia="fr-FR" w:bidi="fr-FR"/>
        </w:rPr>
        <w:t>lations sociales de base qui se déploient de part et d'autre de la fronti</w:t>
      </w:r>
      <w:r w:rsidRPr="00094D29">
        <w:rPr>
          <w:lang w:eastAsia="fr-FR" w:bidi="fr-FR"/>
        </w:rPr>
        <w:t>è</w:t>
      </w:r>
      <w:r w:rsidRPr="00094D29">
        <w:rPr>
          <w:lang w:eastAsia="fr-FR" w:bidi="fr-FR"/>
        </w:rPr>
        <w:t>re, comme les échanges économiques, les mouvements de popul</w:t>
      </w:r>
      <w:r w:rsidRPr="00094D29">
        <w:rPr>
          <w:lang w:eastAsia="fr-FR" w:bidi="fr-FR"/>
        </w:rPr>
        <w:t>a</w:t>
      </w:r>
      <w:r w:rsidRPr="00094D29">
        <w:rPr>
          <w:lang w:eastAsia="fr-FR" w:bidi="fr-FR"/>
        </w:rPr>
        <w:t>tion (migrations ou tourisme) et les échanges culturels. À ces él</w:t>
      </w:r>
      <w:r w:rsidRPr="00094D29">
        <w:rPr>
          <w:lang w:eastAsia="fr-FR" w:bidi="fr-FR"/>
        </w:rPr>
        <w:t>é</w:t>
      </w:r>
      <w:r w:rsidRPr="00094D29">
        <w:rPr>
          <w:lang w:eastAsia="fr-FR" w:bidi="fr-FR"/>
        </w:rPr>
        <w:t>ments, il faudrait adjoindre les rencontres fo</w:t>
      </w:r>
      <w:r w:rsidRPr="00094D29">
        <w:rPr>
          <w:lang w:eastAsia="fr-FR" w:bidi="fr-FR"/>
        </w:rPr>
        <w:t>r</w:t>
      </w:r>
      <w:r w:rsidRPr="00094D29">
        <w:rPr>
          <w:lang w:eastAsia="fr-FR" w:bidi="fr-FR"/>
        </w:rPr>
        <w:t>melles entre hommes d'affaires, leaders politiques et, en général, entre tous ceux et celles qui sont i</w:t>
      </w:r>
      <w:r w:rsidRPr="00094D29">
        <w:rPr>
          <w:lang w:eastAsia="fr-FR" w:bidi="fr-FR"/>
        </w:rPr>
        <w:t>m</w:t>
      </w:r>
      <w:r w:rsidRPr="00094D29">
        <w:rPr>
          <w:lang w:eastAsia="fr-FR" w:bidi="fr-FR"/>
        </w:rPr>
        <w:t>pliqués d'une façon ou d'une autre dans des organismes qui en</w:t>
      </w:r>
      <w:r>
        <w:rPr>
          <w:lang w:eastAsia="fr-FR" w:bidi="fr-FR"/>
        </w:rPr>
        <w:t>tretie</w:t>
      </w:r>
      <w:r>
        <w:rPr>
          <w:lang w:eastAsia="fr-FR" w:bidi="fr-FR"/>
        </w:rPr>
        <w:t>n</w:t>
      </w:r>
      <w:r>
        <w:rPr>
          <w:lang w:eastAsia="fr-FR" w:bidi="fr-FR"/>
        </w:rPr>
        <w:t>nent des relations trans</w:t>
      </w:r>
      <w:r w:rsidRPr="00094D29">
        <w:rPr>
          <w:lang w:eastAsia="fr-FR" w:bidi="fr-FR"/>
        </w:rPr>
        <w:t>frontières. La liste de ces organisations ra</w:t>
      </w:r>
      <w:r w:rsidRPr="00094D29">
        <w:rPr>
          <w:lang w:eastAsia="fr-FR" w:bidi="fr-FR"/>
        </w:rPr>
        <w:t>s</w:t>
      </w:r>
      <w:r w:rsidRPr="00094D29">
        <w:rPr>
          <w:lang w:eastAsia="fr-FR" w:bidi="fr-FR"/>
        </w:rPr>
        <w:t>semblerait aussi bien les équipes sportives, que des associations co</w:t>
      </w:r>
      <w:r w:rsidRPr="00094D29">
        <w:rPr>
          <w:lang w:eastAsia="fr-FR" w:bidi="fr-FR"/>
        </w:rPr>
        <w:t>m</w:t>
      </w:r>
      <w:r w:rsidRPr="00094D29">
        <w:rPr>
          <w:lang w:eastAsia="fr-FR" w:bidi="fr-FR"/>
        </w:rPr>
        <w:t>me les Lyons, Kiwanis, Shriner's ou les Chevaliers de C</w:t>
      </w:r>
      <w:r w:rsidRPr="00094D29">
        <w:rPr>
          <w:lang w:eastAsia="fr-FR" w:bidi="fr-FR"/>
        </w:rPr>
        <w:t>o</w:t>
      </w:r>
      <w:r>
        <w:rPr>
          <w:lang w:eastAsia="fr-FR" w:bidi="fr-FR"/>
        </w:rPr>
        <w:t xml:space="preserve">lomb </w:t>
      </w:r>
      <w:r w:rsidRPr="00094D29">
        <w:t>-Knights of Columbus</w:t>
      </w:r>
      <w:r w:rsidRPr="00094D29">
        <w:rPr>
          <w:lang w:eastAsia="fr-FR" w:bidi="fr-FR"/>
        </w:rPr>
        <w:t>, en anglais - les rencontres formalisées entre politiciens locaux comme les maires, ou celles entre premiers mini</w:t>
      </w:r>
      <w:r w:rsidRPr="00094D29">
        <w:rPr>
          <w:lang w:eastAsia="fr-FR" w:bidi="fr-FR"/>
        </w:rPr>
        <w:t>s</w:t>
      </w:r>
      <w:r w:rsidRPr="00094D29">
        <w:rPr>
          <w:lang w:eastAsia="fr-FR" w:bidi="fr-FR"/>
        </w:rPr>
        <w:t>tres provinciaux et gouverneurs d'États, que celles-ci soient m</w:t>
      </w:r>
      <w:r w:rsidRPr="00094D29">
        <w:rPr>
          <w:lang w:eastAsia="fr-FR" w:bidi="fr-FR"/>
        </w:rPr>
        <w:t>e</w:t>
      </w:r>
      <w:r w:rsidRPr="00094D29">
        <w:rPr>
          <w:lang w:eastAsia="fr-FR" w:bidi="fr-FR"/>
        </w:rPr>
        <w:t>nées sur une base bilatérale stricte ou sur une base plus large, comme par exemple, la conférence annuelle des premiers ministres et gouve</w:t>
      </w:r>
      <w:r w:rsidRPr="00094D29">
        <w:rPr>
          <w:lang w:eastAsia="fr-FR" w:bidi="fr-FR"/>
        </w:rPr>
        <w:t>r</w:t>
      </w:r>
      <w:r w:rsidRPr="00094D29">
        <w:rPr>
          <w:lang w:eastAsia="fr-FR" w:bidi="fr-FR"/>
        </w:rPr>
        <w:t>neurs de l'Est des États-Unis et du Canada.</w:t>
      </w:r>
    </w:p>
    <w:p w:rsidR="007B60E0" w:rsidRPr="00094D29" w:rsidRDefault="007B60E0" w:rsidP="007B60E0">
      <w:pPr>
        <w:spacing w:before="120" w:after="120"/>
        <w:jc w:val="both"/>
      </w:pPr>
      <w:r w:rsidRPr="00094D29">
        <w:rPr>
          <w:lang w:eastAsia="fr-FR" w:bidi="fr-FR"/>
        </w:rPr>
        <w:t>Le second niveau est délimité par ce que l'on appelle le domaine de l'économie politique. C’est ici que l'on trouve rassemblées les modal</w:t>
      </w:r>
      <w:r w:rsidRPr="00094D29">
        <w:rPr>
          <w:lang w:eastAsia="fr-FR" w:bidi="fr-FR"/>
        </w:rPr>
        <w:t>i</w:t>
      </w:r>
      <w:r w:rsidRPr="00094D29">
        <w:rPr>
          <w:lang w:eastAsia="fr-FR" w:bidi="fr-FR"/>
        </w:rPr>
        <w:t>tés de contrôle de l'économie et les fonctions assumées par l'État. Sur ce plan, les</w:t>
      </w:r>
      <w:r>
        <w:rPr>
          <w:lang w:eastAsia="fr-FR" w:bidi="fr-FR"/>
        </w:rPr>
        <w:t xml:space="preserve"> </w:t>
      </w:r>
      <w:r w:rsidRPr="00094D29">
        <w:t>[145]</w:t>
      </w:r>
      <w:r>
        <w:t xml:space="preserve"> </w:t>
      </w:r>
      <w:r w:rsidRPr="00094D29">
        <w:rPr>
          <w:lang w:eastAsia="fr-FR" w:bidi="fr-FR"/>
        </w:rPr>
        <w:t>États capitalistes contemporains ont eu recours à quatre systèmes d'i</w:t>
      </w:r>
      <w:r w:rsidRPr="00094D29">
        <w:rPr>
          <w:lang w:eastAsia="fr-FR" w:bidi="fr-FR"/>
        </w:rPr>
        <w:t>n</w:t>
      </w:r>
      <w:r w:rsidRPr="00094D29">
        <w:rPr>
          <w:lang w:eastAsia="fr-FR" w:bidi="fr-FR"/>
        </w:rPr>
        <w:t>tervention, en plus de l'élaboration des politiques monétaires ou fisc</w:t>
      </w:r>
      <w:r w:rsidRPr="00094D29">
        <w:rPr>
          <w:lang w:eastAsia="fr-FR" w:bidi="fr-FR"/>
        </w:rPr>
        <w:t>a</w:t>
      </w:r>
      <w:r w:rsidRPr="00094D29">
        <w:rPr>
          <w:lang w:eastAsia="fr-FR" w:bidi="fr-FR"/>
        </w:rPr>
        <w:t>les, ce sont : la planification privée, la concurrence au sein du marché, la propriété gouvernementale et la réglementation de l'activité de certains secteurs éc</w:t>
      </w:r>
      <w:r w:rsidRPr="00094D29">
        <w:rPr>
          <w:lang w:eastAsia="fr-FR" w:bidi="fr-FR"/>
        </w:rPr>
        <w:t>o</w:t>
      </w:r>
      <w:r w:rsidRPr="00094D29">
        <w:rPr>
          <w:lang w:eastAsia="fr-FR" w:bidi="fr-FR"/>
        </w:rPr>
        <w:t>nomiques clé.</w:t>
      </w:r>
    </w:p>
    <w:p w:rsidR="007B60E0" w:rsidRPr="00094D29" w:rsidRDefault="007B60E0" w:rsidP="007B60E0">
      <w:pPr>
        <w:spacing w:before="120" w:after="120"/>
        <w:jc w:val="both"/>
      </w:pPr>
      <w:r w:rsidRPr="00094D29">
        <w:rPr>
          <w:lang w:eastAsia="fr-FR" w:bidi="fr-FR"/>
        </w:rPr>
        <w:t xml:space="preserve">Si l'on retient cette nomenclature, il faut préciser deux choses : </w:t>
      </w:r>
      <w:r w:rsidRPr="00094D29">
        <w:t>premièrement</w:t>
      </w:r>
      <w:r w:rsidRPr="00094D29">
        <w:rPr>
          <w:lang w:eastAsia="fr-FR" w:bidi="fr-FR"/>
        </w:rPr>
        <w:t>, l'effet des mécanismes d'interve</w:t>
      </w:r>
      <w:r w:rsidRPr="00094D29">
        <w:rPr>
          <w:lang w:eastAsia="fr-FR" w:bidi="fr-FR"/>
        </w:rPr>
        <w:t>n</w:t>
      </w:r>
      <w:r w:rsidRPr="00094D29">
        <w:rPr>
          <w:lang w:eastAsia="fr-FR" w:bidi="fr-FR"/>
        </w:rPr>
        <w:t>tion, surtout pour un pays de la taille des États-Unis, e</w:t>
      </w:r>
      <w:r w:rsidRPr="00094D29">
        <w:rPr>
          <w:lang w:eastAsia="fr-FR" w:bidi="fr-FR"/>
        </w:rPr>
        <w:t>x</w:t>
      </w:r>
      <w:r w:rsidRPr="00094D29">
        <w:rPr>
          <w:lang w:eastAsia="fr-FR" w:bidi="fr-FR"/>
        </w:rPr>
        <w:t>cède de beaucoup le pourtour de son territoire de sorte que la mise en place d'une politique monétaire révisée ne sera pas sans toucher au premier chef le Canada, tandis que, à l'inverse, un changement important dans la politique canadienne peut être sans effet notable pour les Amér</w:t>
      </w:r>
      <w:r w:rsidRPr="00094D29">
        <w:rPr>
          <w:lang w:eastAsia="fr-FR" w:bidi="fr-FR"/>
        </w:rPr>
        <w:t>i</w:t>
      </w:r>
      <w:r w:rsidRPr="00094D29">
        <w:rPr>
          <w:lang w:eastAsia="fr-FR" w:bidi="fr-FR"/>
        </w:rPr>
        <w:t>cains. C'est cet élément que l’on relève en mettant en parallèle la taille éc</w:t>
      </w:r>
      <w:r w:rsidRPr="00094D29">
        <w:rPr>
          <w:lang w:eastAsia="fr-FR" w:bidi="fr-FR"/>
        </w:rPr>
        <w:t>o</w:t>
      </w:r>
      <w:r w:rsidRPr="00094D29">
        <w:rPr>
          <w:lang w:eastAsia="fr-FR" w:bidi="fr-FR"/>
        </w:rPr>
        <w:t>nomique respective des deux pays. Il faudrait préciser cependant que cette disproportion joue sur un autre plan et limite les alternatives auxquelles le Canada pou</w:t>
      </w:r>
      <w:r w:rsidRPr="00094D29">
        <w:rPr>
          <w:lang w:eastAsia="fr-FR" w:bidi="fr-FR"/>
        </w:rPr>
        <w:t>r</w:t>
      </w:r>
      <w:r w:rsidRPr="00094D29">
        <w:rPr>
          <w:lang w:eastAsia="fr-FR" w:bidi="fr-FR"/>
        </w:rPr>
        <w:t>rait en principe recourir si ces mesures devaient déplaire aux Amér</w:t>
      </w:r>
      <w:r w:rsidRPr="00094D29">
        <w:rPr>
          <w:lang w:eastAsia="fr-FR" w:bidi="fr-FR"/>
        </w:rPr>
        <w:t>i</w:t>
      </w:r>
      <w:r w:rsidRPr="00094D29">
        <w:rPr>
          <w:lang w:eastAsia="fr-FR" w:bidi="fr-FR"/>
        </w:rPr>
        <w:t>cains. La difficulté d'implanter des programmes nationalistes ou s</w:t>
      </w:r>
      <w:r w:rsidRPr="00094D29">
        <w:rPr>
          <w:lang w:eastAsia="fr-FR" w:bidi="fr-FR"/>
        </w:rPr>
        <w:t>o</w:t>
      </w:r>
      <w:r w:rsidRPr="00094D29">
        <w:rPr>
          <w:lang w:eastAsia="fr-FR" w:bidi="fr-FR"/>
        </w:rPr>
        <w:t>cio-démocrates dans un contexte où prédomine les idéaux libéraux class</w:t>
      </w:r>
      <w:r w:rsidRPr="00094D29">
        <w:rPr>
          <w:lang w:eastAsia="fr-FR" w:bidi="fr-FR"/>
        </w:rPr>
        <w:t>i</w:t>
      </w:r>
      <w:r w:rsidRPr="00094D29">
        <w:rPr>
          <w:lang w:eastAsia="fr-FR" w:bidi="fr-FR"/>
        </w:rPr>
        <w:t xml:space="preserve">ques en est une illustration parmi d'autres. </w:t>
      </w:r>
      <w:r w:rsidRPr="00094D29">
        <w:t>Deuxièmement,</w:t>
      </w:r>
      <w:r w:rsidRPr="00094D29">
        <w:rPr>
          <w:lang w:eastAsia="fr-FR" w:bidi="fr-FR"/>
        </w:rPr>
        <w:t xml:space="preserve"> la stratégie d'intervention de part et d’autre fera appel à un dosage diff</w:t>
      </w:r>
      <w:r w:rsidRPr="00094D29">
        <w:rPr>
          <w:lang w:eastAsia="fr-FR" w:bidi="fr-FR"/>
        </w:rPr>
        <w:t>é</w:t>
      </w:r>
      <w:r w:rsidRPr="00094D29">
        <w:rPr>
          <w:lang w:eastAsia="fr-FR" w:bidi="fr-FR"/>
        </w:rPr>
        <w:t>rent des instruments qui, à son tour, reposera sur des conceptions d</w:t>
      </w:r>
      <w:r w:rsidRPr="00094D29">
        <w:rPr>
          <w:lang w:eastAsia="fr-FR" w:bidi="fr-FR"/>
        </w:rPr>
        <w:t>i</w:t>
      </w:r>
      <w:r w:rsidRPr="00094D29">
        <w:rPr>
          <w:lang w:eastAsia="fr-FR" w:bidi="fr-FR"/>
        </w:rPr>
        <w:t>vergentes concernant le rôle des pouvoirs publics dans le fonctionn</w:t>
      </w:r>
      <w:r w:rsidRPr="00094D29">
        <w:rPr>
          <w:lang w:eastAsia="fr-FR" w:bidi="fr-FR"/>
        </w:rPr>
        <w:t>e</w:t>
      </w:r>
      <w:r w:rsidRPr="00094D29">
        <w:rPr>
          <w:lang w:eastAsia="fr-FR" w:bidi="fr-FR"/>
        </w:rPr>
        <w:t>ment de l'économie. C'est ainsi qu'au Canada, à la différence de ce qui se passe aux États-Unis, la démarche historique qui a été privil</w:t>
      </w:r>
      <w:r w:rsidRPr="00094D29">
        <w:rPr>
          <w:lang w:eastAsia="fr-FR" w:bidi="fr-FR"/>
        </w:rPr>
        <w:t>é</w:t>
      </w:r>
      <w:r w:rsidRPr="00094D29">
        <w:rPr>
          <w:lang w:eastAsia="fr-FR" w:bidi="fr-FR"/>
        </w:rPr>
        <w:t>giée par le pouvoir central a consisté « à limiter la dépe</w:t>
      </w:r>
      <w:r w:rsidRPr="00094D29">
        <w:rPr>
          <w:lang w:eastAsia="fr-FR" w:bidi="fr-FR"/>
        </w:rPr>
        <w:t>n</w:t>
      </w:r>
      <w:r w:rsidRPr="00094D29">
        <w:rPr>
          <w:lang w:eastAsia="fr-FR" w:bidi="fr-FR"/>
        </w:rPr>
        <w:t>dance à l'endroit du marché de la concurrence en tant que mécanisme de planification et de contrôle » </w:t>
      </w:r>
      <w:r>
        <w:rPr>
          <w:rStyle w:val="Appelnotedebasdep"/>
          <w:lang w:eastAsia="fr-FR" w:bidi="fr-FR"/>
        </w:rPr>
        <w:footnoteReference w:id="91"/>
      </w:r>
      <w:r w:rsidRPr="00A24D07">
        <w:rPr>
          <w:lang w:eastAsia="fr-FR" w:bidi="fr-FR"/>
        </w:rPr>
        <w:t xml:space="preserve"> </w:t>
      </w:r>
      <w:r w:rsidRPr="00094D29">
        <w:rPr>
          <w:lang w:eastAsia="fr-FR" w:bidi="fr-FR"/>
        </w:rPr>
        <w:t>en faveur du recours à la nationalisation et à la r</w:t>
      </w:r>
      <w:r w:rsidRPr="00094D29">
        <w:rPr>
          <w:lang w:eastAsia="fr-FR" w:bidi="fr-FR"/>
        </w:rPr>
        <w:t>é</w:t>
      </w:r>
      <w:r w:rsidRPr="00094D29">
        <w:rPr>
          <w:lang w:eastAsia="fr-FR" w:bidi="fr-FR"/>
        </w:rPr>
        <w:t>glementation.</w:t>
      </w:r>
    </w:p>
    <w:p w:rsidR="007B60E0" w:rsidRPr="00094D29" w:rsidRDefault="007B60E0" w:rsidP="007B60E0">
      <w:pPr>
        <w:spacing w:before="120" w:after="120"/>
        <w:jc w:val="both"/>
      </w:pPr>
      <w:r w:rsidRPr="00094D29">
        <w:rPr>
          <w:lang w:eastAsia="fr-FR" w:bidi="fr-FR"/>
        </w:rPr>
        <w:t>Aux États-Unis, à la différence de ce qui s'est passé au Canada, le go</w:t>
      </w:r>
      <w:r w:rsidRPr="00094D29">
        <w:rPr>
          <w:lang w:eastAsia="fr-FR" w:bidi="fr-FR"/>
        </w:rPr>
        <w:t>u</w:t>
      </w:r>
      <w:r w:rsidRPr="00094D29">
        <w:rPr>
          <w:lang w:eastAsia="fr-FR" w:bidi="fr-FR"/>
        </w:rPr>
        <w:t>vernement central n’est appelé à intervenir qu'en dernier ressort, c'est-à-dire une fois établi que ni les individus, ni les milieux d'affa</w:t>
      </w:r>
      <w:r w:rsidRPr="00094D29">
        <w:rPr>
          <w:lang w:eastAsia="fr-FR" w:bidi="fr-FR"/>
        </w:rPr>
        <w:t>i</w:t>
      </w:r>
      <w:r w:rsidRPr="00094D29">
        <w:rPr>
          <w:lang w:eastAsia="fr-FR" w:bidi="fr-FR"/>
        </w:rPr>
        <w:t>res, ni non plus les go</w:t>
      </w:r>
      <w:r w:rsidRPr="00094D29">
        <w:rPr>
          <w:lang w:eastAsia="fr-FR" w:bidi="fr-FR"/>
        </w:rPr>
        <w:t>u</w:t>
      </w:r>
      <w:r w:rsidRPr="00094D29">
        <w:rPr>
          <w:lang w:eastAsia="fr-FR" w:bidi="fr-FR"/>
        </w:rPr>
        <w:t>vernements locaux ne sont en mesure d'agir.</w:t>
      </w:r>
    </w:p>
    <w:p w:rsidR="007B60E0" w:rsidRPr="00094D29" w:rsidRDefault="007B60E0" w:rsidP="007B60E0">
      <w:pPr>
        <w:spacing w:before="120" w:after="120"/>
        <w:jc w:val="both"/>
      </w:pPr>
      <w:r w:rsidRPr="00094D29">
        <w:rPr>
          <w:lang w:eastAsia="fr-FR" w:bidi="fr-FR"/>
        </w:rPr>
        <w:t>Si dans l'ensemble, ces deux premiers niveaux suffisent pour ce</w:t>
      </w:r>
      <w:r w:rsidRPr="00094D29">
        <w:rPr>
          <w:lang w:eastAsia="fr-FR" w:bidi="fr-FR"/>
        </w:rPr>
        <w:t>r</w:t>
      </w:r>
      <w:r w:rsidRPr="00094D29">
        <w:rPr>
          <w:lang w:eastAsia="fr-FR" w:bidi="fr-FR"/>
        </w:rPr>
        <w:t>ner les interrelations entre les pays, il app</w:t>
      </w:r>
      <w:r w:rsidRPr="00094D29">
        <w:rPr>
          <w:lang w:eastAsia="fr-FR" w:bidi="fr-FR"/>
        </w:rPr>
        <w:t>a</w:t>
      </w:r>
      <w:r w:rsidRPr="00094D29">
        <w:rPr>
          <w:lang w:eastAsia="fr-FR" w:bidi="fr-FR"/>
        </w:rPr>
        <w:t>raît immédiatement qu'ils n'épuisent pas l'importance de l'ascendant que la civilisation américa</w:t>
      </w:r>
      <w:r w:rsidRPr="00094D29">
        <w:rPr>
          <w:lang w:eastAsia="fr-FR" w:bidi="fr-FR"/>
        </w:rPr>
        <w:t>i</w:t>
      </w:r>
      <w:r w:rsidRPr="00094D29">
        <w:rPr>
          <w:lang w:eastAsia="fr-FR" w:bidi="fr-FR"/>
        </w:rPr>
        <w:t>ne exerce sur nos modes de vie et de consommation, sur nos ra</w:t>
      </w:r>
      <w:r w:rsidRPr="00094D29">
        <w:rPr>
          <w:lang w:eastAsia="fr-FR" w:bidi="fr-FR"/>
        </w:rPr>
        <w:t>p</w:t>
      </w:r>
      <w:r w:rsidRPr="00094D29">
        <w:rPr>
          <w:lang w:eastAsia="fr-FR" w:bidi="fr-FR"/>
        </w:rPr>
        <w:t>ports de production et nos cond</w:t>
      </w:r>
      <w:r w:rsidRPr="00094D29">
        <w:rPr>
          <w:lang w:eastAsia="fr-FR" w:bidi="fr-FR"/>
        </w:rPr>
        <w:t>i</w:t>
      </w:r>
      <w:r w:rsidRPr="00094D29">
        <w:rPr>
          <w:lang w:eastAsia="fr-FR" w:bidi="fr-FR"/>
        </w:rPr>
        <w:t>tions de travail, sur notre habitat et notre cadre de vie, sur notre culture et notre vision du monde. Bien que les Canadiens et les Québécois partic</w:t>
      </w:r>
      <w:r w:rsidRPr="00094D29">
        <w:rPr>
          <w:lang w:eastAsia="fr-FR" w:bidi="fr-FR"/>
        </w:rPr>
        <w:t>i</w:t>
      </w:r>
      <w:r w:rsidRPr="00094D29">
        <w:rPr>
          <w:lang w:eastAsia="fr-FR" w:bidi="fr-FR"/>
        </w:rPr>
        <w:t>pent à l'américanité, notre apport apparaît fort modeste par comparaison à notre absorption des valeurs américaines. C'est à ce troisième niveau qu'il convient de s</w:t>
      </w:r>
      <w:r w:rsidRPr="00094D29">
        <w:rPr>
          <w:lang w:eastAsia="fr-FR" w:bidi="fr-FR"/>
        </w:rPr>
        <w:t>i</w:t>
      </w:r>
      <w:r w:rsidRPr="00094D29">
        <w:rPr>
          <w:lang w:eastAsia="fr-FR" w:bidi="fr-FR"/>
        </w:rPr>
        <w:t>tuer des influences à la fois plus immédiates et plus occultes. Dans l'immédiat, il y a tous ces produits que nous man</w:t>
      </w:r>
      <w:r w:rsidRPr="00094D29">
        <w:rPr>
          <w:lang w:eastAsia="fr-FR" w:bidi="fr-FR"/>
        </w:rPr>
        <w:t>i</w:t>
      </w:r>
      <w:r w:rsidRPr="00094D29">
        <w:rPr>
          <w:lang w:eastAsia="fr-FR" w:bidi="fr-FR"/>
        </w:rPr>
        <w:t>pulons ou qui nous manipulent et qui sont américains de conception et de fabrication. Sur un plan e</w:t>
      </w:r>
      <w:r w:rsidRPr="00094D29">
        <w:rPr>
          <w:lang w:eastAsia="fr-FR" w:bidi="fr-FR"/>
        </w:rPr>
        <w:t>n</w:t>
      </w:r>
      <w:r w:rsidRPr="00094D29">
        <w:rPr>
          <w:lang w:eastAsia="fr-FR" w:bidi="fr-FR"/>
        </w:rPr>
        <w:t>core plus un</w:t>
      </w:r>
      <w:r w:rsidRPr="00094D29">
        <w:rPr>
          <w:lang w:eastAsia="fr-FR" w:bidi="fr-FR"/>
        </w:rPr>
        <w:t>i</w:t>
      </w:r>
      <w:r w:rsidRPr="00094D29">
        <w:rPr>
          <w:lang w:eastAsia="fr-FR" w:bidi="fr-FR"/>
        </w:rPr>
        <w:t>versel, il</w:t>
      </w:r>
      <w:r>
        <w:rPr>
          <w:lang w:eastAsia="fr-FR" w:bidi="fr-FR"/>
        </w:rPr>
        <w:t xml:space="preserve"> </w:t>
      </w:r>
      <w:r w:rsidRPr="00094D29">
        <w:t>[146]</w:t>
      </w:r>
      <w:r>
        <w:t xml:space="preserve"> </w:t>
      </w:r>
      <w:r w:rsidRPr="00094D29">
        <w:rPr>
          <w:lang w:eastAsia="fr-FR" w:bidi="fr-FR"/>
        </w:rPr>
        <w:t>y a ce déploiement des valeurs et cette vision globale qui fait so</w:t>
      </w:r>
      <w:r w:rsidRPr="00094D29">
        <w:rPr>
          <w:lang w:eastAsia="fr-FR" w:bidi="fr-FR"/>
        </w:rPr>
        <w:t>u</w:t>
      </w:r>
      <w:r w:rsidRPr="00094D29">
        <w:rPr>
          <w:lang w:eastAsia="fr-FR" w:bidi="fr-FR"/>
        </w:rPr>
        <w:t>vent de nous des Américains juste un tout petit peu plus aliénés que les Américains eux- mêmes, dans la mesure où nous ne savons pas comment prendre une distance critique indi</w:t>
      </w:r>
      <w:r w:rsidRPr="00094D29">
        <w:rPr>
          <w:lang w:eastAsia="fr-FR" w:bidi="fr-FR"/>
        </w:rPr>
        <w:t>s</w:t>
      </w:r>
      <w:r w:rsidRPr="00094D29">
        <w:rPr>
          <w:lang w:eastAsia="fr-FR" w:bidi="fr-FR"/>
        </w:rPr>
        <w:t>pensable pour repérer ce qui nous di</w:t>
      </w:r>
      <w:r w:rsidRPr="00094D29">
        <w:rPr>
          <w:lang w:eastAsia="fr-FR" w:bidi="fr-FR"/>
        </w:rPr>
        <w:t>f</w:t>
      </w:r>
      <w:r w:rsidRPr="00094D29">
        <w:rPr>
          <w:lang w:eastAsia="fr-FR" w:bidi="fr-FR"/>
        </w:rPr>
        <w:t>férencie d'une part, et ce qui, dans la panoplie des modes et des modèles qui surgissent de là-bas, risquerait de nous causer que</w:t>
      </w:r>
      <w:r w:rsidRPr="00094D29">
        <w:rPr>
          <w:lang w:eastAsia="fr-FR" w:bidi="fr-FR"/>
        </w:rPr>
        <w:t>l</w:t>
      </w:r>
      <w:r w:rsidRPr="00094D29">
        <w:rPr>
          <w:lang w:eastAsia="fr-FR" w:bidi="fr-FR"/>
        </w:rPr>
        <w:t>que dommage irréparable d’autre part. C'est le défi auquel sont a</w:t>
      </w:r>
      <w:r w:rsidRPr="00094D29">
        <w:rPr>
          <w:lang w:eastAsia="fr-FR" w:bidi="fr-FR"/>
        </w:rPr>
        <w:t>u</w:t>
      </w:r>
      <w:r w:rsidRPr="00094D29">
        <w:rPr>
          <w:lang w:eastAsia="fr-FR" w:bidi="fr-FR"/>
        </w:rPr>
        <w:t>jourd'hui confrontés tous les pays peuples ou nations qui survivent à l'intérieur de l’aire d'i</w:t>
      </w:r>
      <w:r w:rsidRPr="00094D29">
        <w:rPr>
          <w:lang w:eastAsia="fr-FR" w:bidi="fr-FR"/>
        </w:rPr>
        <w:t>n</w:t>
      </w:r>
      <w:r w:rsidRPr="00094D29">
        <w:rPr>
          <w:lang w:eastAsia="fr-FR" w:bidi="fr-FR"/>
        </w:rPr>
        <w:t>fluence des États-Unis et c'est ce à quoi on fait référence en invoquant l'expression d'impérialisme culturel. Étant américains au point de départ, fortement américanisés ensuite et su</w:t>
      </w:r>
      <w:r w:rsidRPr="00094D29">
        <w:rPr>
          <w:lang w:eastAsia="fr-FR" w:bidi="fr-FR"/>
        </w:rPr>
        <w:t>s</w:t>
      </w:r>
      <w:r w:rsidRPr="00094D29">
        <w:rPr>
          <w:lang w:eastAsia="fr-FR" w:bidi="fr-FR"/>
        </w:rPr>
        <w:t>ceptibles de le devenir de plus en plus au fur et à mesure que nous perdons nos spécificités propres, il n’est pas étonnant que cette derni</w:t>
      </w:r>
      <w:r w:rsidRPr="00094D29">
        <w:rPr>
          <w:lang w:eastAsia="fr-FR" w:bidi="fr-FR"/>
        </w:rPr>
        <w:t>è</w:t>
      </w:r>
      <w:r w:rsidRPr="00094D29">
        <w:rPr>
          <w:lang w:eastAsia="fr-FR" w:bidi="fr-FR"/>
        </w:rPr>
        <w:t>re dimension, la plus importante de toute, soit celle sur laquelle nous avons le moins de prise et celle avec l</w:t>
      </w:r>
      <w:r w:rsidRPr="00094D29">
        <w:rPr>
          <w:lang w:eastAsia="fr-FR" w:bidi="fr-FR"/>
        </w:rPr>
        <w:t>a</w:t>
      </w:r>
      <w:r w:rsidRPr="00094D29">
        <w:rPr>
          <w:lang w:eastAsia="fr-FR" w:bidi="fr-FR"/>
        </w:rPr>
        <w:t>quelle une distance cr</w:t>
      </w:r>
      <w:r w:rsidRPr="00094D29">
        <w:rPr>
          <w:lang w:eastAsia="fr-FR" w:bidi="fr-FR"/>
        </w:rPr>
        <w:t>i</w:t>
      </w:r>
      <w:r w:rsidRPr="00094D29">
        <w:rPr>
          <w:lang w:eastAsia="fr-FR" w:bidi="fr-FR"/>
        </w:rPr>
        <w:t>tique est la plus difficile à établir.</w:t>
      </w:r>
    </w:p>
    <w:p w:rsidR="007B60E0" w:rsidRPr="00094D29" w:rsidRDefault="007B60E0" w:rsidP="007B60E0">
      <w:pPr>
        <w:spacing w:before="120" w:after="120"/>
        <w:jc w:val="both"/>
      </w:pPr>
      <w:r w:rsidRPr="00094D29">
        <w:rPr>
          <w:lang w:eastAsia="fr-FR" w:bidi="fr-FR"/>
        </w:rPr>
        <w:t>À cet égard, nous devrions désormais chercher à relever si les fo</w:t>
      </w:r>
      <w:r w:rsidRPr="00094D29">
        <w:rPr>
          <w:lang w:eastAsia="fr-FR" w:bidi="fr-FR"/>
        </w:rPr>
        <w:t>r</w:t>
      </w:r>
      <w:r w:rsidRPr="00094D29">
        <w:rPr>
          <w:lang w:eastAsia="fr-FR" w:bidi="fr-FR"/>
        </w:rPr>
        <w:t>mes actuelles de l'intégration entre le Canada et les États-Unis rejo</w:t>
      </w:r>
      <w:r w:rsidRPr="00094D29">
        <w:rPr>
          <w:lang w:eastAsia="fr-FR" w:bidi="fr-FR"/>
        </w:rPr>
        <w:t>i</w:t>
      </w:r>
      <w:r w:rsidRPr="00094D29">
        <w:rPr>
          <w:lang w:eastAsia="fr-FR" w:bidi="fr-FR"/>
        </w:rPr>
        <w:t>gnent ou non celles qui prévalent dans les relations d'échanges entre le Mexique et les États-Unis au-delà les asymétries économiques, polit</w:t>
      </w:r>
      <w:r w:rsidRPr="00094D29">
        <w:rPr>
          <w:lang w:eastAsia="fr-FR" w:bidi="fr-FR"/>
        </w:rPr>
        <w:t>i</w:t>
      </w:r>
      <w:r w:rsidRPr="00094D29">
        <w:rPr>
          <w:lang w:eastAsia="fr-FR" w:bidi="fr-FR"/>
        </w:rPr>
        <w:t>ques et autres entre le Mexique et le Canada. Or, c'est précisément sur l'analyse de ces asymétries entre les pays concernés que devrait dor</w:t>
      </w:r>
      <w:r w:rsidRPr="00094D29">
        <w:rPr>
          <w:lang w:eastAsia="fr-FR" w:bidi="fr-FR"/>
        </w:rPr>
        <w:t>é</w:t>
      </w:r>
      <w:r w:rsidRPr="00094D29">
        <w:rPr>
          <w:lang w:eastAsia="fr-FR" w:bidi="fr-FR"/>
        </w:rPr>
        <w:t>navant porter l'étude des dimensions actuelles de la continental</w:t>
      </w:r>
      <w:r w:rsidRPr="00094D29">
        <w:rPr>
          <w:lang w:eastAsia="fr-FR" w:bidi="fr-FR"/>
        </w:rPr>
        <w:t>i</w:t>
      </w:r>
      <w:r w:rsidRPr="00094D29">
        <w:rPr>
          <w:lang w:eastAsia="fr-FR" w:bidi="fr-FR"/>
        </w:rPr>
        <w:t>sation à l'intérieur de l'espace nord-américain.</w:t>
      </w:r>
    </w:p>
    <w:p w:rsidR="007B60E0" w:rsidRPr="00094D29" w:rsidRDefault="007B60E0" w:rsidP="007B60E0">
      <w:pPr>
        <w:pStyle w:val="p"/>
      </w:pPr>
      <w:r w:rsidRPr="00094D29">
        <w:br w:type="page"/>
        <w:t>[147]</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3" w:name="Interv_eco_22_23_pt_3_texte_07"/>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L’ÉMERGENCE DES BLOCS ÉCONOMIQUES RÉGIONAUX :</w:t>
      </w:r>
      <w:r>
        <w:rPr>
          <w:b/>
          <w:color w:val="0000FF"/>
          <w:sz w:val="24"/>
        </w:rPr>
        <w:br/>
        <w:t>LE BLOC CONTINENTAL NORD-AMÉRICAIN</w:t>
      </w:r>
    </w:p>
    <w:p w:rsidR="007B60E0" w:rsidRPr="00890E45" w:rsidRDefault="007B60E0" w:rsidP="007B60E0">
      <w:pPr>
        <w:pStyle w:val="planchenb"/>
        <w:rPr>
          <w:color w:val="auto"/>
          <w:sz w:val="44"/>
        </w:rPr>
      </w:pPr>
      <w:r w:rsidRPr="00890E45">
        <w:rPr>
          <w:color w:val="auto"/>
          <w:sz w:val="44"/>
        </w:rPr>
        <w:t>“</w:t>
      </w:r>
      <w:r>
        <w:rPr>
          <w:color w:val="auto"/>
          <w:sz w:val="44"/>
        </w:rPr>
        <w:t>Les Maquiladoras mexicaines</w:t>
      </w:r>
      <w:r>
        <w:rPr>
          <w:color w:val="auto"/>
          <w:sz w:val="44"/>
        </w:rPr>
        <w:br/>
        <w:t>et le libre-échange canado-américain :</w:t>
      </w:r>
      <w:r>
        <w:rPr>
          <w:color w:val="auto"/>
          <w:sz w:val="44"/>
        </w:rPr>
        <w:br/>
        <w:t>un cheval de Troie insoupçonné ?</w:t>
      </w:r>
      <w:r w:rsidRPr="00890E45">
        <w:rPr>
          <w:color w:val="auto"/>
          <w:sz w:val="44"/>
        </w:rPr>
        <w:t>”</w:t>
      </w:r>
    </w:p>
    <w:bookmarkEnd w:id="13"/>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Cary HECTOR</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Default="007B60E0" w:rsidP="007B60E0">
      <w:pPr>
        <w:spacing w:before="120" w:after="120"/>
        <w:jc w:val="both"/>
        <w:rPr>
          <w:lang w:eastAsia="fr-FR" w:bidi="fr-FR"/>
        </w:rPr>
      </w:pPr>
      <w:r w:rsidRPr="00094D29">
        <w:rPr>
          <w:lang w:eastAsia="fr-FR" w:bidi="fr-FR"/>
        </w:rPr>
        <w:t>L'Accord de libre-échange entre le Canada et les États-Unis (ALE) a suscité un certain nombre d'inquiétudes r</w:t>
      </w:r>
      <w:r w:rsidRPr="00094D29">
        <w:rPr>
          <w:lang w:eastAsia="fr-FR" w:bidi="fr-FR"/>
        </w:rPr>
        <w:t>e</w:t>
      </w:r>
      <w:r w:rsidRPr="00094D29">
        <w:rPr>
          <w:lang w:eastAsia="fr-FR" w:bidi="fr-FR"/>
        </w:rPr>
        <w:t>latives</w:t>
      </w:r>
      <w:r>
        <w:rPr>
          <w:lang w:eastAsia="fr-FR" w:bidi="fr-FR"/>
        </w:rPr>
        <w:t xml:space="preserve"> à un phénomène dit de « libre-</w:t>
      </w:r>
      <w:r w:rsidRPr="00094D29">
        <w:rPr>
          <w:lang w:eastAsia="fr-FR" w:bidi="fr-FR"/>
        </w:rPr>
        <w:t>échange mexicain indirect ». Il s'agit notamment de la po</w:t>
      </w:r>
      <w:r w:rsidRPr="00094D29">
        <w:rPr>
          <w:lang w:eastAsia="fr-FR" w:bidi="fr-FR"/>
        </w:rPr>
        <w:t>s</w:t>
      </w:r>
      <w:r w:rsidRPr="00094D29">
        <w:rPr>
          <w:lang w:eastAsia="fr-FR" w:bidi="fr-FR"/>
        </w:rPr>
        <w:t>sibilité que, grâce aux maquiladoras (industries d'assemblage établies sur le frontière septentrionale du Mexique), des entrepreneurs amér</w:t>
      </w:r>
      <w:r w:rsidRPr="00094D29">
        <w:rPr>
          <w:lang w:eastAsia="fr-FR" w:bidi="fr-FR"/>
        </w:rPr>
        <w:t>i</w:t>
      </w:r>
      <w:r w:rsidRPr="00094D29">
        <w:rPr>
          <w:lang w:eastAsia="fr-FR" w:bidi="fr-FR"/>
        </w:rPr>
        <w:t>cains puissent « submerger » le marché canadien de biens produits au Mexique mais américanisés (« made in USA ») par la grâce de l'ALE. Ce « libre-échange indirect » fausserait la concurrence entre le Canada et les États-Unis à cause de la main-d’œuvre bon marché et des autres avantages matériels (fiscalité libérale, baisse des coûts de production, etc.) que les maquiladoras facilitent aux co</w:t>
      </w:r>
      <w:r w:rsidRPr="00094D29">
        <w:rPr>
          <w:lang w:eastAsia="fr-FR" w:bidi="fr-FR"/>
        </w:rPr>
        <w:t>m</w:t>
      </w:r>
      <w:r w:rsidRPr="00094D29">
        <w:rPr>
          <w:lang w:eastAsia="fr-FR" w:bidi="fr-FR"/>
        </w:rPr>
        <w:t>pagnies américaines. On fait ressortir que le secteur automobile, quoique pour l'essentiel fa</w:t>
      </w:r>
      <w:r w:rsidRPr="00094D29">
        <w:rPr>
          <w:lang w:eastAsia="fr-FR" w:bidi="fr-FR"/>
        </w:rPr>
        <w:t>i</w:t>
      </w:r>
      <w:r w:rsidRPr="00094D29">
        <w:rPr>
          <w:lang w:eastAsia="fr-FR" w:bidi="fr-FR"/>
        </w:rPr>
        <w:t>blement concerné par l'ALE, en serait déjà une illustration à point nommé</w:t>
      </w:r>
      <w:r>
        <w:rPr>
          <w:lang w:eastAsia="fr-FR" w:bidi="fr-FR"/>
        </w:rPr>
        <w:t> </w:t>
      </w:r>
      <w:r>
        <w:rPr>
          <w:rStyle w:val="Appelnotedebasdep"/>
          <w:lang w:eastAsia="fr-FR" w:bidi="fr-FR"/>
        </w:rPr>
        <w:footnoteReference w:id="92"/>
      </w:r>
      <w:r w:rsidRPr="00196509">
        <w:rPr>
          <w:lang w:eastAsia="fr-FR" w:bidi="fr-FR"/>
        </w:rPr>
        <w:t>.</w:t>
      </w:r>
    </w:p>
    <w:p w:rsidR="007B60E0" w:rsidRPr="00094D29" w:rsidRDefault="007B60E0" w:rsidP="007B60E0">
      <w:pPr>
        <w:spacing w:before="120" w:after="120"/>
        <w:jc w:val="both"/>
      </w:pPr>
      <w:r w:rsidRPr="00094D29">
        <w:t>[148]</w:t>
      </w:r>
    </w:p>
    <w:p w:rsidR="007B60E0" w:rsidRPr="00094D29" w:rsidRDefault="007B60E0" w:rsidP="007B60E0">
      <w:pPr>
        <w:spacing w:before="120" w:after="120"/>
        <w:jc w:val="both"/>
      </w:pPr>
    </w:p>
    <w:p w:rsidR="007B60E0" w:rsidRPr="00094D29" w:rsidRDefault="007B60E0" w:rsidP="007B60E0">
      <w:pPr>
        <w:pStyle w:val="a"/>
      </w:pPr>
      <w:r w:rsidRPr="00094D29">
        <w:t>Qu'en est-il, en effet ?</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L’ALE aura permis de découvrir au Canada une réalité qui fait pa</w:t>
      </w:r>
      <w:r w:rsidRPr="00094D29">
        <w:rPr>
          <w:lang w:eastAsia="fr-FR" w:bidi="fr-FR"/>
        </w:rPr>
        <w:t>r</w:t>
      </w:r>
      <w:r w:rsidRPr="00094D29">
        <w:rPr>
          <w:lang w:eastAsia="fr-FR" w:bidi="fr-FR"/>
        </w:rPr>
        <w:t>tie des échanges économiques et commerciaux entre le Mexique et les États-Unis depuis 1965 mais qui, il est vrai, a connu un nouvel essor — cette fois a</w:t>
      </w:r>
      <w:r w:rsidRPr="00094D29">
        <w:rPr>
          <w:lang w:eastAsia="fr-FR" w:bidi="fr-FR"/>
        </w:rPr>
        <w:t>u</w:t>
      </w:r>
      <w:r w:rsidRPr="00094D29">
        <w:rPr>
          <w:lang w:eastAsia="fr-FR" w:bidi="fr-FR"/>
        </w:rPr>
        <w:t>trement significatif par son ampleur et ses implications — sous l'impulsion de la crise mexicaine des années quatre-vingt. L'objectif ne sera pas dans cet article d'apporter d'autres « preuves » d'un « libre-échange mexicain indirect », mais plutôt de rappeler un certain nombre de données historiques et empiriques relatives au ph</w:t>
      </w:r>
      <w:r w:rsidRPr="00094D29">
        <w:rPr>
          <w:lang w:eastAsia="fr-FR" w:bidi="fr-FR"/>
        </w:rPr>
        <w:t>é</w:t>
      </w:r>
      <w:r w:rsidRPr="00094D29">
        <w:rPr>
          <w:lang w:eastAsia="fr-FR" w:bidi="fr-FR"/>
        </w:rPr>
        <w:t>nomène des maquil</w:t>
      </w:r>
      <w:r w:rsidRPr="00094D29">
        <w:rPr>
          <w:lang w:eastAsia="fr-FR" w:bidi="fr-FR"/>
        </w:rPr>
        <w:t>a</w:t>
      </w:r>
      <w:r w:rsidRPr="00094D29">
        <w:rPr>
          <w:lang w:eastAsia="fr-FR" w:bidi="fr-FR"/>
        </w:rPr>
        <w:t xml:space="preserve">doras, de replacer celui-ci dans la problématique contemporaine de </w:t>
      </w:r>
      <w:r w:rsidRPr="00094D29">
        <w:rPr>
          <w:i/>
        </w:rPr>
        <w:t>l’internationalisation de la production</w:t>
      </w:r>
      <w:r w:rsidRPr="00094D29">
        <w:rPr>
          <w:lang w:eastAsia="fr-FR" w:bidi="fr-FR"/>
        </w:rPr>
        <w:t xml:space="preserve"> et de sign</w:t>
      </w:r>
      <w:r w:rsidRPr="00094D29">
        <w:rPr>
          <w:lang w:eastAsia="fr-FR" w:bidi="fr-FR"/>
        </w:rPr>
        <w:t>a</w:t>
      </w:r>
      <w:r w:rsidRPr="00094D29">
        <w:rPr>
          <w:lang w:eastAsia="fr-FR" w:bidi="fr-FR"/>
        </w:rPr>
        <w:t>ler, à titre tout à fait exploratoire, quelques incide</w:t>
      </w:r>
      <w:r w:rsidRPr="00094D29">
        <w:rPr>
          <w:lang w:eastAsia="fr-FR" w:bidi="fr-FR"/>
        </w:rPr>
        <w:t>n</w:t>
      </w:r>
      <w:r w:rsidRPr="00094D29">
        <w:rPr>
          <w:lang w:eastAsia="fr-FR" w:bidi="fr-FR"/>
        </w:rPr>
        <w:t xml:space="preserve">ces appréhendées de l'ALE sur le plan </w:t>
      </w:r>
      <w:r w:rsidRPr="00094D29">
        <w:rPr>
          <w:i/>
        </w:rPr>
        <w:t>continental</w:t>
      </w:r>
      <w:r w:rsidRPr="00094D29">
        <w:rPr>
          <w:lang w:eastAsia="fr-FR" w:bidi="fr-FR"/>
        </w:rPr>
        <w:t>, c'est-à-dire à partir d'une perspective tripartite des échanges C</w:t>
      </w:r>
      <w:r w:rsidRPr="00094D29">
        <w:rPr>
          <w:lang w:eastAsia="fr-FR" w:bidi="fr-FR"/>
        </w:rPr>
        <w:t>a</w:t>
      </w:r>
      <w:r w:rsidRPr="00094D29">
        <w:rPr>
          <w:lang w:eastAsia="fr-FR" w:bidi="fr-FR"/>
        </w:rPr>
        <w:t>nada/États-Unis/ Mexique.</w:t>
      </w:r>
    </w:p>
    <w:p w:rsidR="007B60E0" w:rsidRPr="00094D29"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 xml:space="preserve">LES </w:t>
      </w:r>
      <w:r w:rsidRPr="00094D29">
        <w:t>MAQUILADORAS</w:t>
      </w:r>
      <w:r>
        <w:rPr>
          <w:lang w:eastAsia="fr-FR" w:bidi="fr-FR"/>
        </w:rPr>
        <w:t> :</w:t>
      </w:r>
      <w:r>
        <w:rPr>
          <w:lang w:eastAsia="fr-FR" w:bidi="fr-FR"/>
        </w:rPr>
        <w:br/>
      </w:r>
      <w:r w:rsidRPr="00094D29">
        <w:rPr>
          <w:lang w:eastAsia="fr-FR" w:bidi="fr-FR"/>
        </w:rPr>
        <w:t>UNE TROUVAILLE AMÉRICANO-MEXICAINE</w:t>
      </w:r>
    </w:p>
    <w:p w:rsidR="007B60E0" w:rsidRPr="00094D29" w:rsidRDefault="007B60E0" w:rsidP="007B60E0">
      <w:pPr>
        <w:spacing w:before="120" w:after="120"/>
        <w:jc w:val="both"/>
        <w:rPr>
          <w:lang w:eastAsia="fr-FR" w:bidi="fr-FR"/>
        </w:rPr>
      </w:pPr>
    </w:p>
    <w:p w:rsidR="007B60E0" w:rsidRPr="000D707E" w:rsidRDefault="007B60E0" w:rsidP="007B60E0">
      <w:pPr>
        <w:spacing w:before="120" w:after="120"/>
        <w:jc w:val="both"/>
      </w:pPr>
      <w:r w:rsidRPr="00094D29">
        <w:rPr>
          <w:lang w:eastAsia="fr-FR" w:bidi="fr-FR"/>
        </w:rPr>
        <w:t xml:space="preserve">L'article 321 du Code douanier mexicain définit comme </w:t>
      </w:r>
      <w:r w:rsidRPr="00094D29">
        <w:t>maquil</w:t>
      </w:r>
      <w:r w:rsidRPr="00094D29">
        <w:t>a</w:t>
      </w:r>
      <w:r w:rsidRPr="00094D29">
        <w:t>dora</w:t>
      </w:r>
      <w:r w:rsidRPr="00094D29">
        <w:rPr>
          <w:lang w:eastAsia="fr-FR" w:bidi="fr-FR"/>
        </w:rPr>
        <w:t xml:space="preserve"> une entreprise industrielle qui, munie d'équipements importés sur une base te</w:t>
      </w:r>
      <w:r w:rsidRPr="00094D29">
        <w:rPr>
          <w:lang w:eastAsia="fr-FR" w:bidi="fr-FR"/>
        </w:rPr>
        <w:t>m</w:t>
      </w:r>
      <w:r w:rsidRPr="00094D29">
        <w:rPr>
          <w:lang w:eastAsia="fr-FR" w:bidi="fr-FR"/>
        </w:rPr>
        <w:t>poraire, exporte la totalité de sa production, quel que soit son coût de fabrication, ou qui, sur la base d'une production déjà in</w:t>
      </w:r>
      <w:r w:rsidRPr="00094D29">
        <w:rPr>
          <w:lang w:eastAsia="fr-FR" w:bidi="fr-FR"/>
        </w:rPr>
        <w:t>s</w:t>
      </w:r>
      <w:r w:rsidRPr="00094D29">
        <w:rPr>
          <w:lang w:eastAsia="fr-FR" w:bidi="fr-FR"/>
        </w:rPr>
        <w:t>tallée pour le marché i</w:t>
      </w:r>
      <w:r w:rsidRPr="00094D29">
        <w:rPr>
          <w:lang w:eastAsia="fr-FR" w:bidi="fr-FR"/>
        </w:rPr>
        <w:t>n</w:t>
      </w:r>
      <w:r w:rsidRPr="00094D29">
        <w:rPr>
          <w:lang w:eastAsia="fr-FR" w:bidi="fr-FR"/>
        </w:rPr>
        <w:t>terne, se consacre en partie ou en totalité à la production pour l'exportation, en autant que le coût direct de fabric</w:t>
      </w:r>
      <w:r w:rsidRPr="00094D29">
        <w:rPr>
          <w:lang w:eastAsia="fr-FR" w:bidi="fr-FR"/>
        </w:rPr>
        <w:t>a</w:t>
      </w:r>
      <w:r w:rsidRPr="00094D29">
        <w:rPr>
          <w:lang w:eastAsia="fr-FR" w:bidi="fr-FR"/>
        </w:rPr>
        <w:t>tion du produit destiné à l'exportation n'atteigne pas 40 p. cent </w:t>
      </w:r>
      <w:r>
        <w:rPr>
          <w:rStyle w:val="Appelnotedebasdep"/>
          <w:lang w:eastAsia="fr-FR" w:bidi="fr-FR"/>
        </w:rPr>
        <w:footnoteReference w:id="93"/>
      </w:r>
      <w:r w:rsidRPr="000D707E">
        <w:rPr>
          <w:lang w:eastAsia="fr-FR" w:bidi="fr-FR"/>
        </w:rPr>
        <w:t>.</w:t>
      </w:r>
      <w:r w:rsidRPr="00094D29">
        <w:rPr>
          <w:lang w:eastAsia="fr-FR" w:bidi="fr-FR"/>
        </w:rPr>
        <w:t xml:space="preserve"> Comme on le verra par la suite, la notion de m</w:t>
      </w:r>
      <w:r w:rsidRPr="00094D29">
        <w:rPr>
          <w:lang w:eastAsia="fr-FR" w:bidi="fr-FR"/>
        </w:rPr>
        <w:t>a</w:t>
      </w:r>
      <w:r w:rsidRPr="00094D29">
        <w:rPr>
          <w:lang w:eastAsia="fr-FR" w:bidi="fr-FR"/>
        </w:rPr>
        <w:t>quiladora sera sujette à des modifications (ajouts, extensions) rendues nécessaires par l’évolution aussi bien de ce type d'entreprises que de la conjonct</w:t>
      </w:r>
      <w:r w:rsidRPr="00094D29">
        <w:rPr>
          <w:lang w:eastAsia="fr-FR" w:bidi="fr-FR"/>
        </w:rPr>
        <w:t>u</w:t>
      </w:r>
      <w:r w:rsidRPr="00094D29">
        <w:rPr>
          <w:lang w:eastAsia="fr-FR" w:bidi="fr-FR"/>
        </w:rPr>
        <w:t xml:space="preserve">re économique dans laquelle elles s'inscrivent. Mais, historiquement, d'où vient la </w:t>
      </w:r>
      <w:r w:rsidRPr="00094D29">
        <w:t>maquila</w:t>
      </w:r>
      <w:r w:rsidRPr="00094D29">
        <w:rPr>
          <w:lang w:eastAsia="fr-FR" w:bidi="fr-FR"/>
        </w:rPr>
        <w:t xml:space="preserve"> (opération d'assemblage), et donc la maquiladora (l'entreprise d'a</w:t>
      </w:r>
      <w:r w:rsidRPr="00094D29">
        <w:rPr>
          <w:lang w:eastAsia="fr-FR" w:bidi="fr-FR"/>
        </w:rPr>
        <w:t>s</w:t>
      </w:r>
      <w:r w:rsidRPr="00094D29">
        <w:rPr>
          <w:lang w:eastAsia="fr-FR" w:bidi="fr-FR"/>
        </w:rPr>
        <w:t>semblage) qui en dérive par substantivation ? </w:t>
      </w:r>
      <w:r>
        <w:rPr>
          <w:rStyle w:val="Appelnotedebasdep"/>
          <w:lang w:eastAsia="fr-FR" w:bidi="fr-FR"/>
        </w:rPr>
        <w:footnoteReference w:id="94"/>
      </w:r>
    </w:p>
    <w:p w:rsidR="007B60E0" w:rsidRPr="00094D29" w:rsidRDefault="007B60E0" w:rsidP="007B60E0">
      <w:pPr>
        <w:spacing w:before="120" w:after="120"/>
        <w:jc w:val="both"/>
      </w:pPr>
      <w:r w:rsidRPr="00094D29">
        <w:rPr>
          <w:lang w:eastAsia="fr-FR" w:bidi="fr-FR"/>
        </w:rPr>
        <w:t>L'historiographie mexicaine et américaine concorde à ce sujet : au Mex</w:t>
      </w:r>
      <w:r w:rsidRPr="00094D29">
        <w:rPr>
          <w:lang w:eastAsia="fr-FR" w:bidi="fr-FR"/>
        </w:rPr>
        <w:t>i</w:t>
      </w:r>
      <w:r w:rsidRPr="00094D29">
        <w:rPr>
          <w:lang w:eastAsia="fr-FR" w:bidi="fr-FR"/>
        </w:rPr>
        <w:t>que, la production d’assemblage est amorcée en 1965 dans le cadre d'un programme d'industrialisation de la frontière Nord (</w:t>
      </w:r>
      <w:r w:rsidRPr="00094D29">
        <w:t>Pr</w:t>
      </w:r>
      <w:r w:rsidRPr="00094D29">
        <w:t>o</w:t>
      </w:r>
      <w:r>
        <w:t>grama Nacional Fronte</w:t>
      </w:r>
      <w:r w:rsidRPr="00094D29">
        <w:t>rizo/PNF</w:t>
      </w:r>
      <w:r w:rsidRPr="00094D29">
        <w:rPr>
          <w:lang w:eastAsia="fr-FR" w:bidi="fr-FR"/>
        </w:rPr>
        <w:t>). Créé en 1962, le PNF est appelé à se substituer au programme d'emploi de travailleurs saisonniers (</w:t>
      </w:r>
      <w:r w:rsidRPr="00094D29">
        <w:t>br</w:t>
      </w:r>
      <w:r w:rsidRPr="00094D29">
        <w:t>a</w:t>
      </w:r>
      <w:r w:rsidRPr="00094D29">
        <w:t>ceros</w:t>
      </w:r>
      <w:r w:rsidRPr="00094D29">
        <w:rPr>
          <w:lang w:eastAsia="fr-FR" w:bidi="fr-FR"/>
        </w:rPr>
        <w:t>), établi par accord entre les États-Unis et le Mexique en 1942, accord aux termes duquel des conti</w:t>
      </w:r>
      <w:r w:rsidRPr="00094D29">
        <w:rPr>
          <w:lang w:eastAsia="fr-FR" w:bidi="fr-FR"/>
        </w:rPr>
        <w:t>n</w:t>
      </w:r>
      <w:r w:rsidRPr="00094D29">
        <w:rPr>
          <w:lang w:eastAsia="fr-FR" w:bidi="fr-FR"/>
        </w:rPr>
        <w:t>gents fixes de</w:t>
      </w:r>
      <w:r>
        <w:rPr>
          <w:lang w:eastAsia="fr-FR" w:bidi="fr-FR"/>
        </w:rPr>
        <w:t xml:space="preserve"> </w:t>
      </w:r>
      <w:r w:rsidRPr="00094D29">
        <w:t>[149]</w:t>
      </w:r>
      <w:r>
        <w:t xml:space="preserve"> </w:t>
      </w:r>
      <w:r w:rsidRPr="00094D29">
        <w:rPr>
          <w:lang w:eastAsia="fr-FR" w:bidi="fr-FR"/>
        </w:rPr>
        <w:t xml:space="preserve">travailleurs mexicains pouvaient être embauchés </w:t>
      </w:r>
      <w:r w:rsidRPr="00094D29">
        <w:t>temporairement</w:t>
      </w:r>
      <w:r w:rsidRPr="00094D29">
        <w:rPr>
          <w:lang w:eastAsia="fr-FR" w:bidi="fr-FR"/>
        </w:rPr>
        <w:t xml:space="preserve"> aux États-Unis. Il y sera mis fin en 1964, suite aux pressions syndicales américa</w:t>
      </w:r>
      <w:r w:rsidRPr="00094D29">
        <w:rPr>
          <w:lang w:eastAsia="fr-FR" w:bidi="fr-FR"/>
        </w:rPr>
        <w:t>i</w:t>
      </w:r>
      <w:r w:rsidRPr="00094D29">
        <w:rPr>
          <w:lang w:eastAsia="fr-FR" w:bidi="fr-FR"/>
        </w:rPr>
        <w:t>nes </w:t>
      </w:r>
      <w:r>
        <w:rPr>
          <w:rStyle w:val="Appelnotedebasdep"/>
          <w:lang w:eastAsia="fr-FR" w:bidi="fr-FR"/>
        </w:rPr>
        <w:footnoteReference w:id="95"/>
      </w:r>
      <w:r w:rsidRPr="00094D29">
        <w:rPr>
          <w:lang w:eastAsia="fr-FR" w:bidi="fr-FR"/>
        </w:rPr>
        <w:t>. Quant au PNF, il prévoyait l'établissement de parcs industriels dans lesquels s'installeraient les maquiladoras vouées à l'assemblage, à la transformation et à l’exportation de produits amér</w:t>
      </w:r>
      <w:r w:rsidRPr="00094D29">
        <w:rPr>
          <w:lang w:eastAsia="fr-FR" w:bidi="fr-FR"/>
        </w:rPr>
        <w:t>i</w:t>
      </w:r>
      <w:r w:rsidRPr="00094D29">
        <w:rPr>
          <w:lang w:eastAsia="fr-FR" w:bidi="fr-FR"/>
        </w:rPr>
        <w:t>cains, destinés au marché américain (princip</w:t>
      </w:r>
      <w:r w:rsidRPr="00094D29">
        <w:rPr>
          <w:lang w:eastAsia="fr-FR" w:bidi="fr-FR"/>
        </w:rPr>
        <w:t>a</w:t>
      </w:r>
      <w:r w:rsidRPr="00094D29">
        <w:rPr>
          <w:lang w:eastAsia="fr-FR" w:bidi="fr-FR"/>
        </w:rPr>
        <w:t>lement). En décembre 1965, il y avait en opération sur la zone frontalière mexicaine 12 maquiladoras e</w:t>
      </w:r>
      <w:r w:rsidRPr="00094D29">
        <w:rPr>
          <w:lang w:eastAsia="fr-FR" w:bidi="fr-FR"/>
        </w:rPr>
        <w:t>m</w:t>
      </w:r>
      <w:r w:rsidRPr="00094D29">
        <w:rPr>
          <w:lang w:eastAsia="fr-FR" w:bidi="fr-FR"/>
        </w:rPr>
        <w:t>ployant 3 087 travailleurs </w:t>
      </w:r>
      <w:r>
        <w:rPr>
          <w:rStyle w:val="Appelnotedebasdep"/>
          <w:lang w:eastAsia="fr-FR" w:bidi="fr-FR"/>
        </w:rPr>
        <w:footnoteReference w:id="96"/>
      </w:r>
      <w:r w:rsidRPr="00094D29">
        <w:rPr>
          <w:lang w:eastAsia="fr-FR" w:bidi="fr-FR"/>
        </w:rPr>
        <w:t>. En plus de trente ans, ce secteur d'activ</w:t>
      </w:r>
      <w:r w:rsidRPr="00094D29">
        <w:rPr>
          <w:lang w:eastAsia="fr-FR" w:bidi="fr-FR"/>
        </w:rPr>
        <w:t>i</w:t>
      </w:r>
      <w:r w:rsidRPr="00094D29">
        <w:rPr>
          <w:lang w:eastAsia="fr-FR" w:bidi="fr-FR"/>
        </w:rPr>
        <w:t>tés a littéralement implosé : d’après des sources officielles mexica</w:t>
      </w:r>
      <w:r w:rsidRPr="00094D29">
        <w:rPr>
          <w:lang w:eastAsia="fr-FR" w:bidi="fr-FR"/>
        </w:rPr>
        <w:t>i</w:t>
      </w:r>
      <w:r w:rsidRPr="00094D29">
        <w:rPr>
          <w:lang w:eastAsia="fr-FR" w:bidi="fr-FR"/>
        </w:rPr>
        <w:t>nes </w:t>
      </w:r>
      <w:r>
        <w:rPr>
          <w:rStyle w:val="Appelnotedebasdep"/>
          <w:lang w:eastAsia="fr-FR" w:bidi="fr-FR"/>
        </w:rPr>
        <w:footnoteReference w:id="97"/>
      </w:r>
      <w:r w:rsidRPr="00094D29">
        <w:rPr>
          <w:lang w:eastAsia="fr-FR" w:bidi="fr-FR"/>
        </w:rPr>
        <w:t>, l'industrie maquiladora d'exportation (IME) comptait, en n</w:t>
      </w:r>
      <w:r w:rsidRPr="00094D29">
        <w:rPr>
          <w:lang w:eastAsia="fr-FR" w:bidi="fr-FR"/>
        </w:rPr>
        <w:t>o</w:t>
      </w:r>
      <w:r w:rsidRPr="00094D29">
        <w:rPr>
          <w:lang w:eastAsia="fr-FR" w:bidi="fr-FR"/>
        </w:rPr>
        <w:t>vembre 1988, un total de 1 480 e</w:t>
      </w:r>
      <w:r w:rsidRPr="00094D29">
        <w:rPr>
          <w:lang w:eastAsia="fr-FR" w:bidi="fr-FR"/>
        </w:rPr>
        <w:t>n</w:t>
      </w:r>
      <w:r w:rsidRPr="00094D29">
        <w:rPr>
          <w:lang w:eastAsia="fr-FR" w:bidi="fr-FR"/>
        </w:rPr>
        <w:t xml:space="preserve">treprises, employant près de 400 000 personnes, soit 325 400 ouvriers (hommes et femmes) et 72 800 techniciens de production et employés de bureau. Comme l'écrivent deux économistes américains, « The </w:t>
      </w:r>
      <w:r w:rsidRPr="00094D29">
        <w:t>maquila</w:t>
      </w:r>
      <w:r w:rsidRPr="00094D29">
        <w:rPr>
          <w:lang w:eastAsia="fr-FR" w:bidi="fr-FR"/>
        </w:rPr>
        <w:t xml:space="preserve"> program has taken on a life of its own, defeating the intentions of its creators »</w:t>
      </w:r>
      <w:r>
        <w:rPr>
          <w:lang w:eastAsia="fr-FR" w:bidi="fr-FR"/>
        </w:rPr>
        <w:t> </w:t>
      </w:r>
      <w:r>
        <w:rPr>
          <w:rStyle w:val="Appelnotedebasdep"/>
          <w:lang w:eastAsia="fr-FR" w:bidi="fr-FR"/>
        </w:rPr>
        <w:footnoteReference w:id="98"/>
      </w:r>
      <w:r w:rsidRPr="00427610">
        <w:rPr>
          <w:lang w:eastAsia="fr-FR" w:bidi="fr-FR"/>
        </w:rPr>
        <w:t>.</w:t>
      </w:r>
      <w:r w:rsidRPr="00094D29">
        <w:rPr>
          <w:lang w:eastAsia="fr-FR" w:bidi="fr-FR"/>
        </w:rPr>
        <w:t xml:space="preserve"> Toutefois, il ne s'agit pas d’une évolution l</w:t>
      </w:r>
      <w:r w:rsidRPr="00094D29">
        <w:rPr>
          <w:lang w:eastAsia="fr-FR" w:bidi="fr-FR"/>
        </w:rPr>
        <w:t>i</w:t>
      </w:r>
      <w:r w:rsidRPr="00094D29">
        <w:rPr>
          <w:lang w:eastAsia="fr-FR" w:bidi="fr-FR"/>
        </w:rPr>
        <w:t>néaire, sans nuances ni soubresauts, d'autant moins que son conditionnement par la conjon</w:t>
      </w:r>
      <w:r w:rsidRPr="00094D29">
        <w:rPr>
          <w:lang w:eastAsia="fr-FR" w:bidi="fr-FR"/>
        </w:rPr>
        <w:t>c</w:t>
      </w:r>
      <w:r w:rsidRPr="00094D29">
        <w:rPr>
          <w:lang w:eastAsia="fr-FR" w:bidi="fr-FR"/>
        </w:rPr>
        <w:t>ture économique nationale et surtout i</w:t>
      </w:r>
      <w:r w:rsidRPr="00094D29">
        <w:rPr>
          <w:lang w:eastAsia="fr-FR" w:bidi="fr-FR"/>
        </w:rPr>
        <w:t>n</w:t>
      </w:r>
      <w:r w:rsidRPr="00094D29">
        <w:rPr>
          <w:lang w:eastAsia="fr-FR" w:bidi="fr-FR"/>
        </w:rPr>
        <w:t>ternationale s'avère décisif. Sans pouvoir entrer dans les détails de cette int</w:t>
      </w:r>
      <w:r w:rsidRPr="00094D29">
        <w:rPr>
          <w:lang w:eastAsia="fr-FR" w:bidi="fr-FR"/>
        </w:rPr>
        <w:t>e</w:t>
      </w:r>
      <w:r w:rsidRPr="00094D29">
        <w:rPr>
          <w:lang w:eastAsia="fr-FR" w:bidi="fr-FR"/>
        </w:rPr>
        <w:t>raction, l'on peut, en guise de points de repère, signaler ce qui suit.</w:t>
      </w:r>
    </w:p>
    <w:p w:rsidR="007B60E0" w:rsidRPr="00094D29" w:rsidRDefault="007B60E0" w:rsidP="007B60E0">
      <w:pPr>
        <w:pStyle w:val="p"/>
      </w:pPr>
      <w:r w:rsidRPr="00094D29">
        <w:br w:type="page"/>
      </w:r>
      <w:r w:rsidR="00A71AAB" w:rsidRPr="00094D29">
        <w:rPr>
          <w:noProof/>
          <w:lang w:bidi="fr-FR"/>
        </w:rPr>
        <mc:AlternateContent>
          <mc:Choice Requires="wps">
            <w:drawing>
              <wp:anchor distT="0" distB="0" distL="63500" distR="63500" simplePos="0" relativeHeight="251657216" behindDoc="0" locked="0" layoutInCell="1" allowOverlap="1">
                <wp:simplePos x="0" y="0"/>
                <wp:positionH relativeFrom="margin">
                  <wp:posOffset>7287260</wp:posOffset>
                </wp:positionH>
                <wp:positionV relativeFrom="paragraph">
                  <wp:posOffset>0</wp:posOffset>
                </wp:positionV>
                <wp:extent cx="322580" cy="52832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5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E0" w:rsidRDefault="007B60E0" w:rsidP="007B60E0">
                            <w:pPr>
                              <w:spacing w:line="200" w:lineRule="exact"/>
                              <w:ind w:right="240"/>
                              <w:jc w:val="right"/>
                            </w:pPr>
                            <w:r>
                              <w:t>150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73.8pt;margin-top:0;width:25.4pt;height:41.6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" filled="f" stroked="f">
                <v:path arrowok="t"/>
                <v:textbox style="layout-flow:vertical" inset="0,0,0,0">
                  <w:txbxContent>
                    <w:p w:rsidR="007B60E0" w:rsidRDefault="007B60E0" w:rsidP="007B60E0">
                      <w:pPr>
                        <w:spacing w:line="200" w:lineRule="exact"/>
                        <w:ind w:right="240"/>
                        <w:jc w:val="right"/>
                      </w:pPr>
                      <w:r>
                        <w:t>150</w:t>
                      </w:r>
                    </w:p>
                  </w:txbxContent>
                </v:textbox>
                <w10:wrap anchorx="margin"/>
              </v:shape>
            </w:pict>
          </mc:Fallback>
        </mc:AlternateContent>
      </w:r>
      <w:r w:rsidRPr="00094D29">
        <w:t>[150]</w:t>
      </w:r>
    </w:p>
    <w:p w:rsidR="007B60E0" w:rsidRPr="00094D29" w:rsidRDefault="007B60E0" w:rsidP="007B60E0">
      <w:pPr>
        <w:spacing w:before="120" w:after="120"/>
        <w:jc w:val="both"/>
      </w:pPr>
    </w:p>
    <w:p w:rsidR="007B60E0" w:rsidRDefault="007B60E0" w:rsidP="007B60E0">
      <w:pPr>
        <w:spacing w:before="120" w:after="120"/>
        <w:ind w:left="-1440" w:firstLine="0"/>
        <w:jc w:val="right"/>
      </w:pPr>
    </w:p>
    <w:p w:rsidR="007B60E0" w:rsidRDefault="00A71AAB" w:rsidP="007B60E0">
      <w:pPr>
        <w:spacing w:before="120" w:after="120"/>
        <w:ind w:left="-1440" w:firstLine="0"/>
        <w:jc w:val="right"/>
      </w:pPr>
      <w:r>
        <w:rPr>
          <w:noProof/>
        </w:rPr>
        <w:drawing>
          <wp:inline distT="0" distB="0" distL="0" distR="0">
            <wp:extent cx="6007100" cy="4072255"/>
            <wp:effectExtent l="0" t="0" r="0" b="0"/>
            <wp:docPr id="9" name="Image 9" descr="fig_p_15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150_50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00" cy="4072255"/>
                    </a:xfrm>
                    <a:prstGeom prst="rect">
                      <a:avLst/>
                    </a:prstGeom>
                    <a:noFill/>
                    <a:ln>
                      <a:noFill/>
                    </a:ln>
                  </pic:spPr>
                </pic:pic>
              </a:graphicData>
            </a:graphic>
          </wp:inline>
        </w:drawing>
      </w:r>
    </w:p>
    <w:p w:rsidR="007B60E0" w:rsidRPr="00094D29" w:rsidRDefault="007B60E0" w:rsidP="007B60E0">
      <w:pPr>
        <w:spacing w:before="120" w:after="120"/>
        <w:ind w:left="-1440" w:firstLine="0"/>
        <w:jc w:val="right"/>
      </w:pPr>
    </w:p>
    <w:p w:rsidR="007B60E0" w:rsidRPr="00094D29" w:rsidRDefault="007B60E0" w:rsidP="007B60E0">
      <w:pPr>
        <w:spacing w:before="120" w:after="120"/>
        <w:ind w:firstLine="0"/>
        <w:jc w:val="both"/>
        <w:rPr>
          <w:szCs w:val="2"/>
        </w:rPr>
      </w:pPr>
      <w:r w:rsidRPr="00094D29">
        <w:rPr>
          <w:szCs w:val="2"/>
        </w:rPr>
        <w:br w:type="page"/>
        <w:t>[151]</w:t>
      </w:r>
    </w:p>
    <w:p w:rsidR="007B60E0" w:rsidRPr="00094D29" w:rsidRDefault="007B60E0" w:rsidP="007B60E0">
      <w:pPr>
        <w:spacing w:before="120" w:after="120"/>
        <w:jc w:val="both"/>
        <w:rPr>
          <w:szCs w:val="2"/>
        </w:rPr>
      </w:pPr>
    </w:p>
    <w:p w:rsidR="007B60E0" w:rsidRPr="00FA7636" w:rsidRDefault="007B60E0" w:rsidP="007B60E0">
      <w:pPr>
        <w:pStyle w:val="a"/>
      </w:pPr>
      <w:r w:rsidRPr="00FA7636">
        <w:t>Des maquiladoras traditionnelles</w:t>
      </w:r>
      <w:r>
        <w:br/>
      </w:r>
      <w:r w:rsidRPr="00FA7636">
        <w:t>aux maquiladoras « du deuxième type »</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 xml:space="preserve">Cette typologie ne doit pas occulter le fait que les maquiladoras comme entreprises de sous-traitance </w:t>
      </w:r>
      <w:r w:rsidRPr="00094D29">
        <w:t>fonctio</w:t>
      </w:r>
      <w:r w:rsidRPr="00094D29">
        <w:t>n</w:t>
      </w:r>
      <w:r w:rsidRPr="00094D29">
        <w:t>nent</w:t>
      </w:r>
      <w:r w:rsidRPr="00094D29">
        <w:rPr>
          <w:lang w:eastAsia="fr-FR" w:bidi="fr-FR"/>
        </w:rPr>
        <w:t xml:space="preserve"> selon des modalités qui chevauchent la distinction entre « traditionnelles » et « du deuxième type ». En d'a</w:t>
      </w:r>
      <w:r w:rsidRPr="00094D29">
        <w:rPr>
          <w:lang w:eastAsia="fr-FR" w:bidi="fr-FR"/>
        </w:rPr>
        <w:t>u</w:t>
      </w:r>
      <w:r w:rsidRPr="00094D29">
        <w:rPr>
          <w:lang w:eastAsia="fr-FR" w:bidi="fr-FR"/>
        </w:rPr>
        <w:t xml:space="preserve">tres termes, la typologie </w:t>
      </w:r>
      <w:r w:rsidRPr="00094D29">
        <w:t>historique</w:t>
      </w:r>
      <w:r w:rsidRPr="00094D29">
        <w:rPr>
          <w:lang w:eastAsia="fr-FR" w:bidi="fr-FR"/>
        </w:rPr>
        <w:t xml:space="preserve"> n’implique pas ici une association/exclusion nécessaire avec tel ou tel </w:t>
      </w:r>
      <w:r w:rsidRPr="00094D29">
        <w:t>modus op</w:t>
      </w:r>
      <w:r w:rsidRPr="00094D29">
        <w:t>e</w:t>
      </w:r>
      <w:r w:rsidRPr="00094D29">
        <w:t>randi</w:t>
      </w:r>
      <w:r w:rsidRPr="00094D29">
        <w:rPr>
          <w:lang w:eastAsia="fr-FR" w:bidi="fr-FR"/>
        </w:rPr>
        <w:t xml:space="preserve"> de la maquiladora. Selon une étude de 1986 de l'American Chamber of Commerce, on pouvait, dans ce dernier sens, distinguer les types suivants de maquilad</w:t>
      </w:r>
      <w:r w:rsidRPr="00094D29">
        <w:rPr>
          <w:lang w:eastAsia="fr-FR" w:bidi="fr-FR"/>
        </w:rPr>
        <w:t>o</w:t>
      </w:r>
      <w:r w:rsidRPr="00094D29">
        <w:rPr>
          <w:lang w:eastAsia="fr-FR" w:bidi="fr-FR"/>
        </w:rPr>
        <w:t>ras :</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ind w:left="720" w:hanging="360"/>
        <w:jc w:val="both"/>
      </w:pPr>
      <w:r w:rsidRPr="00094D29">
        <w:rPr>
          <w:lang w:eastAsia="fr-FR" w:bidi="fr-FR"/>
        </w:rPr>
        <w:t>-</w:t>
      </w:r>
      <w:r w:rsidRPr="00094D29">
        <w:rPr>
          <w:lang w:eastAsia="fr-FR" w:bidi="fr-FR"/>
        </w:rPr>
        <w:tab/>
        <w:t>celles qui sont directement des filiales d'entreprises étrangères (américaines pour la plupart), c'est le cas gén</w:t>
      </w:r>
      <w:r w:rsidRPr="00094D29">
        <w:rPr>
          <w:lang w:eastAsia="fr-FR" w:bidi="fr-FR"/>
        </w:rPr>
        <w:t>é</w:t>
      </w:r>
      <w:r w:rsidRPr="00094D29">
        <w:rPr>
          <w:lang w:eastAsia="fr-FR" w:bidi="fr-FR"/>
        </w:rPr>
        <w:t>ral ;</w:t>
      </w:r>
    </w:p>
    <w:p w:rsidR="007B60E0" w:rsidRPr="00094D29" w:rsidRDefault="007B60E0" w:rsidP="007B60E0">
      <w:pPr>
        <w:spacing w:before="120" w:after="120"/>
        <w:ind w:left="720" w:hanging="360"/>
        <w:jc w:val="both"/>
      </w:pPr>
      <w:r w:rsidRPr="00094D29">
        <w:rPr>
          <w:lang w:eastAsia="fr-FR" w:bidi="fr-FR"/>
        </w:rPr>
        <w:t>-</w:t>
      </w:r>
      <w:r w:rsidRPr="00094D29">
        <w:rPr>
          <w:lang w:eastAsia="fr-FR" w:bidi="fr-FR"/>
        </w:rPr>
        <w:tab/>
        <w:t>des compagnies mexicaines travaillant sous contrat avec des compagnies américaines qui n'ont pas besoin d'investir au Mexique ;</w:t>
      </w:r>
    </w:p>
    <w:p w:rsidR="007B60E0" w:rsidRPr="00094D29" w:rsidRDefault="007B60E0" w:rsidP="007B60E0">
      <w:pPr>
        <w:spacing w:before="120" w:after="120"/>
        <w:ind w:left="720" w:hanging="360"/>
        <w:jc w:val="both"/>
      </w:pPr>
      <w:r w:rsidRPr="00094D29">
        <w:rPr>
          <w:lang w:eastAsia="fr-FR" w:bidi="fr-FR"/>
        </w:rPr>
        <w:t>-</w:t>
      </w:r>
      <w:r w:rsidRPr="00094D29">
        <w:rPr>
          <w:lang w:eastAsia="fr-FR" w:bidi="fr-FR"/>
        </w:rPr>
        <w:tab/>
        <w:t>des compagnies mexicaines sous contrat mais où tout le proce</w:t>
      </w:r>
      <w:r w:rsidRPr="00094D29">
        <w:rPr>
          <w:lang w:eastAsia="fr-FR" w:bidi="fr-FR"/>
        </w:rPr>
        <w:t>s</w:t>
      </w:r>
      <w:r w:rsidRPr="00094D29">
        <w:rPr>
          <w:lang w:eastAsia="fr-FR" w:bidi="fr-FR"/>
        </w:rPr>
        <w:t>sus de production est placé sous la supervision d'un responsable dés</w:t>
      </w:r>
      <w:r w:rsidRPr="00094D29">
        <w:rPr>
          <w:lang w:eastAsia="fr-FR" w:bidi="fr-FR"/>
        </w:rPr>
        <w:t>i</w:t>
      </w:r>
      <w:r w:rsidRPr="00094D29">
        <w:rPr>
          <w:lang w:eastAsia="fr-FR" w:bidi="fr-FR"/>
        </w:rPr>
        <w:t>gné par une entreprise américaine (...) ;</w:t>
      </w:r>
    </w:p>
    <w:p w:rsidR="007B60E0" w:rsidRPr="00094D29" w:rsidRDefault="007B60E0" w:rsidP="007B60E0">
      <w:pPr>
        <w:spacing w:before="120" w:after="120"/>
        <w:ind w:left="720" w:hanging="360"/>
        <w:jc w:val="both"/>
      </w:pPr>
      <w:r w:rsidRPr="00094D29">
        <w:rPr>
          <w:lang w:eastAsia="fr-FR" w:bidi="fr-FR"/>
        </w:rPr>
        <w:t>-</w:t>
      </w:r>
      <w:r w:rsidRPr="00094D29">
        <w:rPr>
          <w:lang w:eastAsia="fr-FR" w:bidi="fr-FR"/>
        </w:rPr>
        <w:tab/>
        <w:t>enfin des co-investissements mexicains-américains, qui d</w:t>
      </w:r>
      <w:r w:rsidRPr="00094D29">
        <w:rPr>
          <w:lang w:eastAsia="fr-FR" w:bidi="fr-FR"/>
        </w:rPr>
        <w:t>e</w:t>
      </w:r>
      <w:r w:rsidRPr="00094D29">
        <w:rPr>
          <w:lang w:eastAsia="fr-FR" w:bidi="fr-FR"/>
        </w:rPr>
        <w:t>vraient permettre en particulier de faciliter les transferts de technol</w:t>
      </w:r>
      <w:r w:rsidRPr="00094D29">
        <w:rPr>
          <w:lang w:eastAsia="fr-FR" w:bidi="fr-FR"/>
        </w:rPr>
        <w:t>o</w:t>
      </w:r>
      <w:r w:rsidRPr="00094D29">
        <w:rPr>
          <w:lang w:eastAsia="fr-FR" w:bidi="fr-FR"/>
        </w:rPr>
        <w:t>gie </w:t>
      </w:r>
      <w:r>
        <w:rPr>
          <w:rStyle w:val="Appelnotedebasdep"/>
          <w:lang w:eastAsia="fr-FR" w:bidi="fr-FR"/>
        </w:rPr>
        <w:footnoteReference w:id="99"/>
      </w:r>
      <w:r w:rsidRPr="00FA7636">
        <w:rPr>
          <w:lang w:eastAsia="fr-FR" w:bidi="fr-FR"/>
        </w:rPr>
        <w:t>.</w:t>
      </w:r>
    </w:p>
    <w:p w:rsidR="007B60E0" w:rsidRPr="00094D29"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S'étendant sur quelque 2</w:t>
      </w:r>
      <w:r>
        <w:rPr>
          <w:lang w:eastAsia="fr-FR" w:bidi="fr-FR"/>
        </w:rPr>
        <w:t> </w:t>
      </w:r>
      <w:r w:rsidRPr="00094D29">
        <w:rPr>
          <w:lang w:eastAsia="fr-FR" w:bidi="fr-FR"/>
        </w:rPr>
        <w:t>000 milles, la frontière septentrionale du Mexique avec les États-Unis borde, de l'Ouest à l'Est, les six États suivants : Baja California Norte, Sonora, Chihuahua, Coahuila et T</w:t>
      </w:r>
      <w:r w:rsidRPr="00094D29">
        <w:rPr>
          <w:lang w:eastAsia="fr-FR" w:bidi="fr-FR"/>
        </w:rPr>
        <w:t>a</w:t>
      </w:r>
      <w:r w:rsidRPr="00094D29">
        <w:rPr>
          <w:lang w:eastAsia="fr-FR" w:bidi="fr-FR"/>
        </w:rPr>
        <w:t>maulipas. À partir de 1965, les maquiladoras vont être déployées e</w:t>
      </w:r>
      <w:r w:rsidRPr="00094D29">
        <w:rPr>
          <w:lang w:eastAsia="fr-FR" w:bidi="fr-FR"/>
        </w:rPr>
        <w:t>s</w:t>
      </w:r>
      <w:r w:rsidRPr="00094D29">
        <w:rPr>
          <w:lang w:eastAsia="fr-FR" w:bidi="fr-FR"/>
        </w:rPr>
        <w:t>sentiellement dans les munic</w:t>
      </w:r>
      <w:r w:rsidRPr="00094D29">
        <w:rPr>
          <w:lang w:eastAsia="fr-FR" w:bidi="fr-FR"/>
        </w:rPr>
        <w:t>i</w:t>
      </w:r>
      <w:r w:rsidRPr="00094D29">
        <w:rPr>
          <w:lang w:eastAsia="fr-FR" w:bidi="fr-FR"/>
        </w:rPr>
        <w:t>palités ou villes-frontières de ces États, soit : T</w:t>
      </w:r>
      <w:r>
        <w:rPr>
          <w:lang w:eastAsia="fr-FR" w:bidi="fr-FR"/>
        </w:rPr>
        <w:t>ijuana et Mexicali (BCN), Noga</w:t>
      </w:r>
      <w:r w:rsidRPr="00094D29">
        <w:rPr>
          <w:lang w:eastAsia="fr-FR" w:bidi="fr-FR"/>
        </w:rPr>
        <w:t>les (SON), Ciudad Juárez (CHIH), Nuevo Laredo et Matamoros (TAMS) </w:t>
      </w:r>
      <w:r>
        <w:rPr>
          <w:rStyle w:val="Appelnotedebasdep"/>
          <w:lang w:eastAsia="fr-FR" w:bidi="fr-FR"/>
        </w:rPr>
        <w:footnoteReference w:id="100"/>
      </w:r>
      <w:r w:rsidRPr="00FA7636">
        <w:rPr>
          <w:lang w:eastAsia="fr-FR" w:bidi="fr-FR"/>
        </w:rPr>
        <w:t>.</w:t>
      </w:r>
      <w:r w:rsidRPr="00094D29">
        <w:rPr>
          <w:lang w:eastAsia="fr-FR" w:bidi="fr-FR"/>
        </w:rPr>
        <w:t xml:space="preserve"> Il convient de n</w:t>
      </w:r>
      <w:r w:rsidRPr="00094D29">
        <w:rPr>
          <w:lang w:eastAsia="fr-FR" w:bidi="fr-FR"/>
        </w:rPr>
        <w:t>o</w:t>
      </w:r>
      <w:r w:rsidRPr="00094D29">
        <w:rPr>
          <w:lang w:eastAsia="fr-FR" w:bidi="fr-FR"/>
        </w:rPr>
        <w:t>ter cependant que dès 1972, la nouvelle réglementation des maquil</w:t>
      </w:r>
      <w:r w:rsidRPr="00094D29">
        <w:rPr>
          <w:lang w:eastAsia="fr-FR" w:bidi="fr-FR"/>
        </w:rPr>
        <w:t>a</w:t>
      </w:r>
      <w:r w:rsidRPr="00094D29">
        <w:rPr>
          <w:lang w:eastAsia="fr-FR" w:bidi="fr-FR"/>
        </w:rPr>
        <w:t xml:space="preserve">doras autorisera leur installation, également, </w:t>
      </w:r>
      <w:r w:rsidRPr="00094D29">
        <w:rPr>
          <w:i/>
        </w:rPr>
        <w:t>à l'intérieur</w:t>
      </w:r>
      <w:r w:rsidRPr="00094D29">
        <w:rPr>
          <w:lang w:eastAsia="fr-FR" w:bidi="fr-FR"/>
        </w:rPr>
        <w:t xml:space="preserve"> du territoire nati</w:t>
      </w:r>
      <w:r w:rsidRPr="00094D29">
        <w:rPr>
          <w:lang w:eastAsia="fr-FR" w:bidi="fr-FR"/>
        </w:rPr>
        <w:t>o</w:t>
      </w:r>
      <w:r w:rsidRPr="00094D29">
        <w:rPr>
          <w:lang w:eastAsia="fr-FR" w:bidi="fr-FR"/>
        </w:rPr>
        <w:t>nal. La crise de 1982 entraînera une nouvelle extension de leur local</w:t>
      </w:r>
      <w:r w:rsidRPr="00094D29">
        <w:rPr>
          <w:lang w:eastAsia="fr-FR" w:bidi="fr-FR"/>
        </w:rPr>
        <w:t>i</w:t>
      </w:r>
      <w:r w:rsidRPr="00094D29">
        <w:rPr>
          <w:lang w:eastAsia="fr-FR" w:bidi="fr-FR"/>
        </w:rPr>
        <w:t>sation, à partir de 1984-85, notamment dans le « triangle » i</w:t>
      </w:r>
      <w:r w:rsidRPr="00094D29">
        <w:rPr>
          <w:lang w:eastAsia="fr-FR" w:bidi="fr-FR"/>
        </w:rPr>
        <w:t>n</w:t>
      </w:r>
      <w:r w:rsidRPr="00094D29">
        <w:rPr>
          <w:lang w:eastAsia="fr-FR" w:bidi="fr-FR"/>
        </w:rPr>
        <w:t>dustriel du Mexique, délimité par les villes de Monterrey (nord-est), Guadal</w:t>
      </w:r>
      <w:r w:rsidRPr="00094D29">
        <w:rPr>
          <w:lang w:eastAsia="fr-FR" w:bidi="fr-FR"/>
        </w:rPr>
        <w:t>a</w:t>
      </w:r>
      <w:r w:rsidRPr="00094D29">
        <w:rPr>
          <w:lang w:eastAsia="fr-FR" w:bidi="fr-FR"/>
        </w:rPr>
        <w:t>jara (sud-ouest) et Mexico (la capitale), voire jusque dans la péninsule du Yucatán où l'offre de main-d'oeuvre est abondante. Selon les do</w:t>
      </w:r>
      <w:r w:rsidRPr="00094D29">
        <w:rPr>
          <w:lang w:eastAsia="fr-FR" w:bidi="fr-FR"/>
        </w:rPr>
        <w:t>n</w:t>
      </w:r>
      <w:r w:rsidRPr="00094D29">
        <w:rPr>
          <w:lang w:eastAsia="fr-FR" w:bidi="fr-FR"/>
        </w:rPr>
        <w:t>nées de la DGE, trois États frontaliers concentrent 75 p. cent des 1 480 m</w:t>
      </w:r>
      <w:r w:rsidRPr="00094D29">
        <w:rPr>
          <w:lang w:eastAsia="fr-FR" w:bidi="fr-FR"/>
        </w:rPr>
        <w:t>a</w:t>
      </w:r>
      <w:r w:rsidRPr="00094D29">
        <w:rPr>
          <w:lang w:eastAsia="fr-FR" w:bidi="fr-FR"/>
        </w:rPr>
        <w:t>quiladoras recensées en novembre 1988 : BCN (619), CHIH (323) et TAMS (171) ; 52,7 p. cent des entreprises sont local</w:t>
      </w:r>
      <w:r w:rsidRPr="00094D29">
        <w:rPr>
          <w:lang w:eastAsia="fr-FR" w:bidi="fr-FR"/>
        </w:rPr>
        <w:t>i</w:t>
      </w:r>
      <w:r w:rsidRPr="00094D29">
        <w:rPr>
          <w:lang w:eastAsia="fr-FR" w:bidi="fr-FR"/>
        </w:rPr>
        <w:t>sées dans trois municipal</w:t>
      </w:r>
      <w:r w:rsidRPr="00094D29">
        <w:rPr>
          <w:lang w:eastAsia="fr-FR" w:bidi="fr-FR"/>
        </w:rPr>
        <w:t>i</w:t>
      </w:r>
      <w:r w:rsidRPr="00094D29">
        <w:rPr>
          <w:lang w:eastAsia="fr-FR" w:bidi="fr-FR"/>
        </w:rPr>
        <w:t>tés : Tijuana (26,2 p. cent), Ciudad Juárez (17,1 p. cent) et Mexicali (9,4 p. cent). L’évolution du nombre d'e</w:t>
      </w:r>
      <w:r w:rsidRPr="00094D29">
        <w:rPr>
          <w:lang w:eastAsia="fr-FR" w:bidi="fr-FR"/>
        </w:rPr>
        <w:t>n</w:t>
      </w:r>
      <w:r w:rsidRPr="00094D29">
        <w:rPr>
          <w:lang w:eastAsia="fr-FR" w:bidi="fr-FR"/>
        </w:rPr>
        <w:t>treprises et de la main-d'oeuvre employée est indiquée par le T</w:t>
      </w:r>
      <w:r w:rsidRPr="00094D29">
        <w:rPr>
          <w:lang w:eastAsia="fr-FR" w:bidi="fr-FR"/>
        </w:rPr>
        <w:t>a</w:t>
      </w:r>
      <w:r w:rsidRPr="00094D29">
        <w:rPr>
          <w:lang w:eastAsia="fr-FR" w:bidi="fr-FR"/>
        </w:rPr>
        <w:t>bleau 1.</w:t>
      </w:r>
    </w:p>
    <w:p w:rsidR="007B60E0" w:rsidRDefault="007B60E0" w:rsidP="007B60E0">
      <w:pPr>
        <w:spacing w:before="120" w:after="120"/>
        <w:ind w:firstLine="0"/>
        <w:jc w:val="both"/>
      </w:pPr>
      <w:r w:rsidRPr="00094D29">
        <w:br w:type="page"/>
        <w:t>[152]</w:t>
      </w:r>
    </w:p>
    <w:p w:rsidR="007B60E0" w:rsidRPr="00094D29" w:rsidRDefault="007B60E0" w:rsidP="007B60E0">
      <w:pPr>
        <w:spacing w:before="120" w:after="120"/>
        <w:ind w:firstLine="0"/>
        <w:jc w:val="both"/>
      </w:pPr>
    </w:p>
    <w:p w:rsidR="007B60E0" w:rsidRPr="00094D29" w:rsidRDefault="007B60E0" w:rsidP="007B60E0">
      <w:pPr>
        <w:pStyle w:val="figtitre"/>
      </w:pPr>
      <w:r w:rsidRPr="00094D29">
        <w:t>Tableau 1</w:t>
      </w:r>
      <w:r>
        <w:br/>
      </w:r>
      <w:r w:rsidRPr="00094D29">
        <w:t>Les maquiladoras : nombre d'entreprises et</w:t>
      </w:r>
      <w:r w:rsidRPr="00094D29">
        <w:br/>
        <w:t>main-d'oeuvre employée, 1965-1988</w:t>
      </w:r>
    </w:p>
    <w:tbl>
      <w:tblPr>
        <w:tblOverlap w:val="never"/>
        <w:tblW w:w="0" w:type="auto"/>
        <w:tblLayout w:type="fixed"/>
        <w:tblCellMar>
          <w:left w:w="10" w:type="dxa"/>
          <w:right w:w="10" w:type="dxa"/>
        </w:tblCellMar>
        <w:tblLook w:val="0000" w:firstRow="0" w:lastRow="0" w:firstColumn="0" w:lastColumn="0" w:noHBand="0" w:noVBand="0"/>
      </w:tblPr>
      <w:tblGrid>
        <w:gridCol w:w="2350"/>
        <w:gridCol w:w="2430"/>
        <w:gridCol w:w="3150"/>
      </w:tblGrid>
      <w:tr w:rsidR="007B60E0" w:rsidRPr="00094D29">
        <w:tblPrEx>
          <w:tblCellMar>
            <w:top w:w="0" w:type="dxa"/>
            <w:bottom w:w="0" w:type="dxa"/>
          </w:tblCellMar>
        </w:tblPrEx>
        <w:tc>
          <w:tcPr>
            <w:tcW w:w="2350" w:type="dxa"/>
            <w:tcBorders>
              <w:top w:val="single" w:sz="4" w:space="0" w:color="auto"/>
            </w:tcBorders>
            <w:shd w:val="clear" w:color="auto" w:fill="EEECE1"/>
            <w:vAlign w:val="center"/>
          </w:tcPr>
          <w:p w:rsidR="007B60E0" w:rsidRPr="00094D29" w:rsidRDefault="007B60E0" w:rsidP="007B60E0">
            <w:pPr>
              <w:spacing w:before="60" w:after="60"/>
              <w:ind w:left="187" w:right="86" w:firstLine="0"/>
              <w:jc w:val="both"/>
              <w:rPr>
                <w:sz w:val="24"/>
              </w:rPr>
            </w:pPr>
            <w:r w:rsidRPr="00094D29">
              <w:rPr>
                <w:rStyle w:val="Corpsdutexte2105ptGras"/>
                <w:sz w:val="24"/>
              </w:rPr>
              <w:t>Année</w:t>
            </w:r>
          </w:p>
        </w:tc>
        <w:tc>
          <w:tcPr>
            <w:tcW w:w="2430" w:type="dxa"/>
            <w:tcBorders>
              <w:top w:val="single" w:sz="4" w:space="0" w:color="auto"/>
            </w:tcBorders>
            <w:shd w:val="clear" w:color="auto" w:fill="EEECE1"/>
            <w:vAlign w:val="center"/>
          </w:tcPr>
          <w:p w:rsidR="007B60E0" w:rsidRPr="00094D29" w:rsidRDefault="007B60E0" w:rsidP="007B60E0">
            <w:pPr>
              <w:spacing w:before="60" w:after="60"/>
              <w:ind w:left="187" w:right="86" w:firstLine="0"/>
              <w:jc w:val="both"/>
              <w:rPr>
                <w:sz w:val="24"/>
              </w:rPr>
            </w:pPr>
            <w:r w:rsidRPr="00094D29">
              <w:rPr>
                <w:rStyle w:val="Corpsdutexte2105ptGras"/>
                <w:sz w:val="24"/>
              </w:rPr>
              <w:t>Entreprises</w:t>
            </w:r>
          </w:p>
        </w:tc>
        <w:tc>
          <w:tcPr>
            <w:tcW w:w="3150" w:type="dxa"/>
            <w:tcBorders>
              <w:top w:val="single" w:sz="4" w:space="0" w:color="auto"/>
            </w:tcBorders>
            <w:shd w:val="clear" w:color="auto" w:fill="EEECE1"/>
            <w:vAlign w:val="center"/>
          </w:tcPr>
          <w:p w:rsidR="007B60E0" w:rsidRPr="00094D29" w:rsidRDefault="007B60E0" w:rsidP="007B60E0">
            <w:pPr>
              <w:spacing w:before="60" w:after="60"/>
              <w:ind w:left="187" w:right="86" w:firstLine="0"/>
              <w:jc w:val="both"/>
              <w:rPr>
                <w:sz w:val="24"/>
              </w:rPr>
            </w:pPr>
            <w:r w:rsidRPr="00094D29">
              <w:rPr>
                <w:rStyle w:val="Corpsdutexte2105ptGras"/>
                <w:sz w:val="24"/>
              </w:rPr>
              <w:t>Main-d'oeuvre</w:t>
            </w:r>
          </w:p>
        </w:tc>
      </w:tr>
      <w:tr w:rsidR="007B60E0" w:rsidRPr="00094D29">
        <w:tblPrEx>
          <w:tblCellMar>
            <w:top w:w="0" w:type="dxa"/>
            <w:bottom w:w="0" w:type="dxa"/>
          </w:tblCellMar>
        </w:tblPrEx>
        <w:tc>
          <w:tcPr>
            <w:tcW w:w="2350" w:type="dxa"/>
            <w:tcBorders>
              <w:top w:val="single" w:sz="4" w:space="0" w:color="auto"/>
            </w:tcBorders>
            <w:shd w:val="clear" w:color="auto" w:fill="FFFFFF"/>
            <w:vAlign w:val="bottom"/>
          </w:tcPr>
          <w:p w:rsidR="007B60E0" w:rsidRPr="00094D29" w:rsidRDefault="007B60E0" w:rsidP="007B60E0">
            <w:pPr>
              <w:spacing w:before="120"/>
              <w:ind w:left="187" w:right="86" w:firstLine="0"/>
              <w:jc w:val="both"/>
              <w:rPr>
                <w:sz w:val="24"/>
              </w:rPr>
            </w:pPr>
            <w:r w:rsidRPr="00094D29">
              <w:rPr>
                <w:sz w:val="24"/>
              </w:rPr>
              <w:t>1965</w:t>
            </w:r>
          </w:p>
        </w:tc>
        <w:tc>
          <w:tcPr>
            <w:tcW w:w="2430" w:type="dxa"/>
            <w:tcBorders>
              <w:top w:val="single" w:sz="4" w:space="0" w:color="auto"/>
            </w:tcBorders>
            <w:shd w:val="clear" w:color="auto" w:fill="FFFFFF"/>
            <w:vAlign w:val="bottom"/>
          </w:tcPr>
          <w:p w:rsidR="007B60E0" w:rsidRPr="00094D29" w:rsidRDefault="007B60E0" w:rsidP="007B60E0">
            <w:pPr>
              <w:tabs>
                <w:tab w:val="decimal" w:pos="1242"/>
              </w:tabs>
              <w:spacing w:before="120"/>
              <w:ind w:left="187" w:right="86" w:firstLine="0"/>
              <w:jc w:val="both"/>
              <w:rPr>
                <w:sz w:val="24"/>
              </w:rPr>
            </w:pPr>
            <w:r w:rsidRPr="00094D29">
              <w:rPr>
                <w:sz w:val="24"/>
              </w:rPr>
              <w:t>12</w:t>
            </w:r>
          </w:p>
        </w:tc>
        <w:tc>
          <w:tcPr>
            <w:tcW w:w="3150" w:type="dxa"/>
            <w:tcBorders>
              <w:top w:val="single" w:sz="4" w:space="0" w:color="auto"/>
            </w:tcBorders>
            <w:shd w:val="clear" w:color="auto" w:fill="FFFFFF"/>
            <w:vAlign w:val="bottom"/>
          </w:tcPr>
          <w:p w:rsidR="007B60E0" w:rsidRPr="00094D29" w:rsidRDefault="007B60E0" w:rsidP="007B60E0">
            <w:pPr>
              <w:tabs>
                <w:tab w:val="decimal" w:pos="1242"/>
              </w:tabs>
              <w:spacing w:before="120"/>
              <w:ind w:left="187" w:right="86" w:firstLine="0"/>
              <w:jc w:val="both"/>
              <w:rPr>
                <w:sz w:val="24"/>
              </w:rPr>
            </w:pPr>
            <w:r w:rsidRPr="00094D29">
              <w:rPr>
                <w:sz w:val="24"/>
              </w:rPr>
              <w:t>3 000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1966</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57</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4 257</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1967</w:t>
            </w:r>
          </w:p>
        </w:tc>
        <w:tc>
          <w:tcPr>
            <w:tcW w:w="243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72</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17 936</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1968</w:t>
            </w:r>
          </w:p>
        </w:tc>
        <w:tc>
          <w:tcPr>
            <w:tcW w:w="243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79</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n.d.</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1969</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108</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15 858</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1970</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120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20 327</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1971</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251</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29 214</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1972</w:t>
            </w:r>
          </w:p>
        </w:tc>
        <w:tc>
          <w:tcPr>
            <w:tcW w:w="243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339</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48 060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1973</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257</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64 330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1974</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455</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75 977</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1975</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454</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67 213</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1976</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448</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74 496</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1977</w:t>
            </w:r>
          </w:p>
        </w:tc>
        <w:tc>
          <w:tcPr>
            <w:tcW w:w="243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443</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78 433</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1978</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459</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90 704</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1979</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540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111 365</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1980</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620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119 546</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1981</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605</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130 973</w:t>
            </w:r>
          </w:p>
        </w:tc>
      </w:tr>
      <w:tr w:rsidR="007B60E0" w:rsidRPr="00094D29">
        <w:tblPrEx>
          <w:tblCellMar>
            <w:top w:w="0" w:type="dxa"/>
            <w:bottom w:w="0" w:type="dxa"/>
          </w:tblCellMar>
        </w:tblPrEx>
        <w:tc>
          <w:tcPr>
            <w:tcW w:w="2350" w:type="dxa"/>
            <w:shd w:val="clear" w:color="auto" w:fill="FFFFFF"/>
          </w:tcPr>
          <w:p w:rsidR="007B60E0" w:rsidRPr="00094D29" w:rsidRDefault="007B60E0" w:rsidP="007B60E0">
            <w:pPr>
              <w:ind w:left="180" w:right="88" w:firstLine="0"/>
              <w:jc w:val="both"/>
              <w:rPr>
                <w:sz w:val="24"/>
              </w:rPr>
            </w:pPr>
            <w:r w:rsidRPr="00094D29">
              <w:rPr>
                <w:sz w:val="24"/>
              </w:rPr>
              <w:t>1982</w:t>
            </w:r>
          </w:p>
        </w:tc>
        <w:tc>
          <w:tcPr>
            <w:tcW w:w="243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585</w:t>
            </w:r>
          </w:p>
        </w:tc>
        <w:tc>
          <w:tcPr>
            <w:tcW w:w="3150" w:type="dxa"/>
            <w:shd w:val="clear" w:color="auto" w:fill="FFFFFF"/>
          </w:tcPr>
          <w:p w:rsidR="007B60E0" w:rsidRPr="00094D29" w:rsidRDefault="007B60E0" w:rsidP="007B60E0">
            <w:pPr>
              <w:tabs>
                <w:tab w:val="decimal" w:pos="1242"/>
              </w:tabs>
              <w:ind w:left="180" w:right="88" w:firstLine="0"/>
              <w:jc w:val="both"/>
              <w:rPr>
                <w:sz w:val="24"/>
              </w:rPr>
            </w:pPr>
            <w:r w:rsidRPr="00094D29">
              <w:rPr>
                <w:sz w:val="24"/>
              </w:rPr>
              <w:t>127 000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1983</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600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151 000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1984</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672</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200 000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1985</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760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212 000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1986</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890</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250 000</w:t>
            </w:r>
          </w:p>
        </w:tc>
      </w:tr>
      <w:tr w:rsidR="007B60E0" w:rsidRPr="00094D29">
        <w:tblPrEx>
          <w:tblCellMar>
            <w:top w:w="0" w:type="dxa"/>
            <w:bottom w:w="0" w:type="dxa"/>
          </w:tblCellMar>
        </w:tblPrEx>
        <w:tc>
          <w:tcPr>
            <w:tcW w:w="2350" w:type="dxa"/>
            <w:shd w:val="clear" w:color="auto" w:fill="FFFFFF"/>
            <w:vAlign w:val="bottom"/>
          </w:tcPr>
          <w:p w:rsidR="007B60E0" w:rsidRPr="00094D29" w:rsidRDefault="007B60E0" w:rsidP="007B60E0">
            <w:pPr>
              <w:ind w:left="180" w:right="88" w:firstLine="0"/>
              <w:jc w:val="both"/>
              <w:rPr>
                <w:sz w:val="24"/>
              </w:rPr>
            </w:pPr>
            <w:r w:rsidRPr="00094D29">
              <w:rPr>
                <w:sz w:val="24"/>
              </w:rPr>
              <w:t>1987</w:t>
            </w:r>
          </w:p>
        </w:tc>
        <w:tc>
          <w:tcPr>
            <w:tcW w:w="243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1 125</w:t>
            </w:r>
          </w:p>
        </w:tc>
        <w:tc>
          <w:tcPr>
            <w:tcW w:w="3150" w:type="dxa"/>
            <w:shd w:val="clear" w:color="auto" w:fill="FFFFFF"/>
            <w:vAlign w:val="bottom"/>
          </w:tcPr>
          <w:p w:rsidR="007B60E0" w:rsidRPr="00094D29" w:rsidRDefault="007B60E0" w:rsidP="007B60E0">
            <w:pPr>
              <w:tabs>
                <w:tab w:val="decimal" w:pos="1242"/>
              </w:tabs>
              <w:ind w:left="180" w:right="88" w:firstLine="0"/>
              <w:jc w:val="both"/>
              <w:rPr>
                <w:sz w:val="24"/>
              </w:rPr>
            </w:pPr>
            <w:r w:rsidRPr="00094D29">
              <w:rPr>
                <w:sz w:val="24"/>
              </w:rPr>
              <w:t>305 000</w:t>
            </w:r>
          </w:p>
        </w:tc>
      </w:tr>
      <w:tr w:rsidR="007B60E0" w:rsidRPr="00094D29">
        <w:tblPrEx>
          <w:tblCellMar>
            <w:top w:w="0" w:type="dxa"/>
            <w:bottom w:w="0" w:type="dxa"/>
          </w:tblCellMar>
        </w:tblPrEx>
        <w:tc>
          <w:tcPr>
            <w:tcW w:w="2350" w:type="dxa"/>
            <w:tcBorders>
              <w:bottom w:val="single" w:sz="4" w:space="0" w:color="auto"/>
            </w:tcBorders>
            <w:shd w:val="clear" w:color="auto" w:fill="FFFFFF"/>
          </w:tcPr>
          <w:p w:rsidR="007B60E0" w:rsidRPr="00094D29" w:rsidRDefault="007B60E0" w:rsidP="007B60E0">
            <w:pPr>
              <w:spacing w:after="120"/>
              <w:ind w:left="187" w:right="86" w:firstLine="0"/>
              <w:jc w:val="both"/>
              <w:rPr>
                <w:sz w:val="24"/>
              </w:rPr>
            </w:pPr>
            <w:r w:rsidRPr="00094D29">
              <w:rPr>
                <w:sz w:val="24"/>
              </w:rPr>
              <w:t>1988 (nove</w:t>
            </w:r>
            <w:r w:rsidRPr="00094D29">
              <w:rPr>
                <w:sz w:val="24"/>
              </w:rPr>
              <w:t>m</w:t>
            </w:r>
            <w:r w:rsidRPr="00094D29">
              <w:rPr>
                <w:sz w:val="24"/>
              </w:rPr>
              <w:t>bre)</w:t>
            </w:r>
          </w:p>
        </w:tc>
        <w:tc>
          <w:tcPr>
            <w:tcW w:w="2430" w:type="dxa"/>
            <w:tcBorders>
              <w:bottom w:val="single" w:sz="4" w:space="0" w:color="auto"/>
            </w:tcBorders>
            <w:shd w:val="clear" w:color="auto" w:fill="FFFFFF"/>
          </w:tcPr>
          <w:p w:rsidR="007B60E0" w:rsidRPr="00094D29" w:rsidRDefault="007B60E0" w:rsidP="007B60E0">
            <w:pPr>
              <w:tabs>
                <w:tab w:val="decimal" w:pos="1242"/>
              </w:tabs>
              <w:spacing w:after="120"/>
              <w:ind w:left="187" w:right="86" w:firstLine="0"/>
              <w:jc w:val="both"/>
              <w:rPr>
                <w:sz w:val="24"/>
              </w:rPr>
            </w:pPr>
            <w:r w:rsidRPr="00094D29">
              <w:rPr>
                <w:sz w:val="24"/>
              </w:rPr>
              <w:t>1 480</w:t>
            </w:r>
          </w:p>
        </w:tc>
        <w:tc>
          <w:tcPr>
            <w:tcW w:w="3150" w:type="dxa"/>
            <w:tcBorders>
              <w:bottom w:val="single" w:sz="4" w:space="0" w:color="auto"/>
            </w:tcBorders>
            <w:shd w:val="clear" w:color="auto" w:fill="FFFFFF"/>
          </w:tcPr>
          <w:p w:rsidR="007B60E0" w:rsidRPr="00094D29" w:rsidRDefault="007B60E0" w:rsidP="007B60E0">
            <w:pPr>
              <w:tabs>
                <w:tab w:val="decimal" w:pos="1242"/>
              </w:tabs>
              <w:spacing w:after="120"/>
              <w:ind w:left="187" w:right="86" w:firstLine="0"/>
              <w:jc w:val="both"/>
              <w:rPr>
                <w:sz w:val="24"/>
              </w:rPr>
            </w:pPr>
            <w:r w:rsidRPr="00094D29">
              <w:rPr>
                <w:sz w:val="24"/>
              </w:rPr>
              <w:t>398 100</w:t>
            </w:r>
          </w:p>
        </w:tc>
      </w:tr>
    </w:tbl>
    <w:p w:rsidR="007B60E0" w:rsidRPr="00094D29" w:rsidRDefault="007B60E0" w:rsidP="007B60E0">
      <w:pPr>
        <w:spacing w:before="120" w:after="120"/>
        <w:jc w:val="both"/>
        <w:rPr>
          <w:sz w:val="24"/>
        </w:rPr>
      </w:pPr>
      <w:r w:rsidRPr="00094D29">
        <w:rPr>
          <w:sz w:val="24"/>
          <w:lang w:eastAsia="fr-FR" w:bidi="fr-FR"/>
        </w:rPr>
        <w:t xml:space="preserve">Sources : Pour les années 1965-1968 : Mirowski and Helper, </w:t>
      </w:r>
      <w:r w:rsidRPr="00094D29">
        <w:rPr>
          <w:i/>
          <w:sz w:val="24"/>
        </w:rPr>
        <w:t>op. cit</w:t>
      </w:r>
      <w:r w:rsidRPr="00094D29">
        <w:rPr>
          <w:sz w:val="24"/>
        </w:rPr>
        <w:t>.,</w:t>
      </w:r>
      <w:r w:rsidRPr="00094D29">
        <w:rPr>
          <w:sz w:val="24"/>
          <w:lang w:eastAsia="fr-FR" w:bidi="fr-FR"/>
        </w:rPr>
        <w:t xml:space="preserve"> T</w:t>
      </w:r>
      <w:r w:rsidRPr="00094D29">
        <w:rPr>
          <w:sz w:val="24"/>
          <w:lang w:eastAsia="fr-FR" w:bidi="fr-FR"/>
        </w:rPr>
        <w:t>a</w:t>
      </w:r>
      <w:r w:rsidRPr="00094D29">
        <w:rPr>
          <w:sz w:val="24"/>
          <w:lang w:eastAsia="fr-FR" w:bidi="fr-FR"/>
        </w:rPr>
        <w:t xml:space="preserve">ble 1, p. 25 ; n.d. = non disponible ; pour 1969-1981 : Joseph Grunwald and Kenneth Flamm, </w:t>
      </w:r>
      <w:r w:rsidRPr="00094D29">
        <w:rPr>
          <w:i/>
          <w:sz w:val="24"/>
        </w:rPr>
        <w:t>The Global Factory. Foreign Assembly in International Trade</w:t>
      </w:r>
      <w:r w:rsidRPr="00094D29">
        <w:rPr>
          <w:sz w:val="24"/>
        </w:rPr>
        <w:t>,</w:t>
      </w:r>
      <w:r w:rsidRPr="00094D29">
        <w:rPr>
          <w:sz w:val="24"/>
          <w:lang w:eastAsia="fr-FR" w:bidi="fr-FR"/>
        </w:rPr>
        <w:t xml:space="preserve"> Washin</w:t>
      </w:r>
      <w:r w:rsidRPr="00094D29">
        <w:rPr>
          <w:sz w:val="24"/>
          <w:lang w:eastAsia="fr-FR" w:bidi="fr-FR"/>
        </w:rPr>
        <w:t>g</w:t>
      </w:r>
      <w:r w:rsidRPr="00094D29">
        <w:rPr>
          <w:sz w:val="24"/>
          <w:lang w:eastAsia="fr-FR" w:bidi="fr-FR"/>
        </w:rPr>
        <w:t>ton, The Brookings Institution, 1985, Table 4-1, p. 140 ; pour 1982-1987 : « La Industria Maquiladora de Export</w:t>
      </w:r>
      <w:r>
        <w:rPr>
          <w:sz w:val="24"/>
          <w:lang w:eastAsia="fr-FR" w:bidi="fr-FR"/>
        </w:rPr>
        <w:t>aciό</w:t>
      </w:r>
      <w:r w:rsidRPr="00094D29">
        <w:rPr>
          <w:sz w:val="24"/>
          <w:lang w:eastAsia="fr-FR" w:bidi="fr-FR"/>
        </w:rPr>
        <w:t xml:space="preserve">n », </w:t>
      </w:r>
      <w:r w:rsidRPr="00094D29">
        <w:rPr>
          <w:sz w:val="24"/>
        </w:rPr>
        <w:t>El Mercado de V</w:t>
      </w:r>
      <w:r w:rsidRPr="00094D29">
        <w:rPr>
          <w:sz w:val="24"/>
        </w:rPr>
        <w:t>a</w:t>
      </w:r>
      <w:r w:rsidRPr="00094D29">
        <w:rPr>
          <w:sz w:val="24"/>
        </w:rPr>
        <w:t>lores,</w:t>
      </w:r>
      <w:r>
        <w:rPr>
          <w:sz w:val="24"/>
          <w:lang w:eastAsia="fr-FR" w:bidi="fr-FR"/>
        </w:rPr>
        <w:t xml:space="preserve"> México, nú</w:t>
      </w:r>
      <w:r w:rsidRPr="00094D29">
        <w:rPr>
          <w:sz w:val="24"/>
          <w:lang w:eastAsia="fr-FR" w:bidi="fr-FR"/>
        </w:rPr>
        <w:t>m. 9, mayo 1 de 1989, Tableau 5. Document élaboré par la G</w:t>
      </w:r>
      <w:r w:rsidRPr="00094D29">
        <w:rPr>
          <w:sz w:val="24"/>
          <w:lang w:eastAsia="fr-FR" w:bidi="fr-FR"/>
        </w:rPr>
        <w:t>e</w:t>
      </w:r>
      <w:r w:rsidRPr="00094D29">
        <w:rPr>
          <w:sz w:val="24"/>
          <w:lang w:eastAsia="fr-FR" w:bidi="fr-FR"/>
        </w:rPr>
        <w:t>rencia de Informaci</w:t>
      </w:r>
      <w:r>
        <w:rPr>
          <w:sz w:val="24"/>
          <w:lang w:eastAsia="fr-FR" w:bidi="fr-FR"/>
        </w:rPr>
        <w:t>ó</w:t>
      </w:r>
      <w:r w:rsidRPr="00094D29">
        <w:rPr>
          <w:sz w:val="24"/>
          <w:lang w:eastAsia="fr-FR" w:bidi="fr-FR"/>
        </w:rPr>
        <w:t>n Industrial de Nacional Financiera. Cité par la suite comme NF ; pour 1988 :</w:t>
      </w:r>
      <w:r>
        <w:rPr>
          <w:sz w:val="24"/>
          <w:lang w:eastAsia="fr-FR" w:bidi="fr-FR"/>
        </w:rPr>
        <w:t xml:space="preserve"> DGE, pp. 26-27.</w:t>
      </w:r>
    </w:p>
    <w:p w:rsidR="007B60E0" w:rsidRPr="00094D29" w:rsidRDefault="007B60E0" w:rsidP="007B60E0">
      <w:pPr>
        <w:spacing w:before="120" w:after="120"/>
        <w:jc w:val="both"/>
      </w:pPr>
      <w:r>
        <w:br w:type="page"/>
        <w:t xml:space="preserve">Il </w:t>
      </w:r>
      <w:r w:rsidRPr="00094D29">
        <w:t>s'agit là d’un portrait global de TIME de 1965 à 1988, qui d</w:t>
      </w:r>
      <w:r w:rsidRPr="00094D29">
        <w:t>e</w:t>
      </w:r>
      <w:r w:rsidRPr="00094D29">
        <w:t>manderait bien entendu à être explicité avec plus de détails afin de saisir la complexité grandissante de celle-ci durant la période de réf</w:t>
      </w:r>
      <w:r w:rsidRPr="00094D29">
        <w:t>é</w:t>
      </w:r>
      <w:r w:rsidRPr="00094D29">
        <w:t>rence (différenciation territoriale, évolution de la main-d'oeuvre n</w:t>
      </w:r>
      <w:r w:rsidRPr="00094D29">
        <w:t>o</w:t>
      </w:r>
      <w:r w:rsidRPr="00094D29">
        <w:t>tamment par sexe, etc.). Néanmoins, l'on se</w:t>
      </w:r>
      <w:r>
        <w:t xml:space="preserve"> [153] </w:t>
      </w:r>
      <w:r w:rsidRPr="00094D29">
        <w:rPr>
          <w:lang w:eastAsia="fr-FR" w:bidi="fr-FR"/>
        </w:rPr>
        <w:t>contentera d'ind</w:t>
      </w:r>
      <w:r w:rsidRPr="00094D29">
        <w:rPr>
          <w:lang w:eastAsia="fr-FR" w:bidi="fr-FR"/>
        </w:rPr>
        <w:t>i</w:t>
      </w:r>
      <w:r w:rsidRPr="00094D29">
        <w:rPr>
          <w:lang w:eastAsia="fr-FR" w:bidi="fr-FR"/>
        </w:rPr>
        <w:t>quer ici qu'en général, les analystes de l'IME y distinguent quatre ph</w:t>
      </w:r>
      <w:r w:rsidRPr="00094D29">
        <w:rPr>
          <w:lang w:eastAsia="fr-FR" w:bidi="fr-FR"/>
        </w:rPr>
        <w:t>a</w:t>
      </w:r>
      <w:r w:rsidRPr="00094D29">
        <w:rPr>
          <w:lang w:eastAsia="fr-FR" w:bidi="fr-FR"/>
        </w:rPr>
        <w:t>ses : 1965-1974 (install</w:t>
      </w:r>
      <w:r w:rsidRPr="00094D29">
        <w:rPr>
          <w:lang w:eastAsia="fr-FR" w:bidi="fr-FR"/>
        </w:rPr>
        <w:t>a</w:t>
      </w:r>
      <w:r w:rsidRPr="00094D29">
        <w:rPr>
          <w:lang w:eastAsia="fr-FR" w:bidi="fr-FR"/>
        </w:rPr>
        <w:t>tion/consolidation) ; 1974-1976 (période de crise) ; à partir de 1976-1977 : reprise et no</w:t>
      </w:r>
      <w:r w:rsidRPr="00094D29">
        <w:rPr>
          <w:lang w:eastAsia="fr-FR" w:bidi="fr-FR"/>
        </w:rPr>
        <w:t>u</w:t>
      </w:r>
      <w:r w:rsidRPr="00094D29">
        <w:rPr>
          <w:lang w:eastAsia="fr-FR" w:bidi="fr-FR"/>
        </w:rPr>
        <w:t>velle expansion ; puis l'essor caractéristique des années quatre-vingt, n</w:t>
      </w:r>
      <w:r w:rsidRPr="00094D29">
        <w:rPr>
          <w:lang w:eastAsia="fr-FR" w:bidi="fr-FR"/>
        </w:rPr>
        <w:t>o</w:t>
      </w:r>
      <w:r w:rsidRPr="00094D29">
        <w:rPr>
          <w:lang w:eastAsia="fr-FR" w:bidi="fr-FR"/>
        </w:rPr>
        <w:t>tamment à partir de 1984-1985. L’intérêt de cette périodisation réside dans son articul</w:t>
      </w:r>
      <w:r w:rsidRPr="00094D29">
        <w:rPr>
          <w:lang w:eastAsia="fr-FR" w:bidi="fr-FR"/>
        </w:rPr>
        <w:t>a</w:t>
      </w:r>
      <w:r w:rsidRPr="00094D29">
        <w:rPr>
          <w:lang w:eastAsia="fr-FR" w:bidi="fr-FR"/>
        </w:rPr>
        <w:t>tion à la dynamique de l'économie mex</w:t>
      </w:r>
      <w:r w:rsidRPr="00094D29">
        <w:rPr>
          <w:lang w:eastAsia="fr-FR" w:bidi="fr-FR"/>
        </w:rPr>
        <w:t>i</w:t>
      </w:r>
      <w:r w:rsidRPr="00094D29">
        <w:rPr>
          <w:lang w:eastAsia="fr-FR" w:bidi="fr-FR"/>
        </w:rPr>
        <w:t>caine dans ses déterminants internes et externes : ainsi, par exemple, la p</w:t>
      </w:r>
      <w:r w:rsidRPr="00094D29">
        <w:rPr>
          <w:lang w:eastAsia="fr-FR" w:bidi="fr-FR"/>
        </w:rPr>
        <w:t>é</w:t>
      </w:r>
      <w:r w:rsidRPr="00094D29">
        <w:rPr>
          <w:lang w:eastAsia="fr-FR" w:bidi="fr-FR"/>
        </w:rPr>
        <w:t>riode de crise de 1974-76 est nettement liée à la récession qui a frappé l'économie américaine en 1974-75 tandis que, par</w:t>
      </w:r>
      <w:r w:rsidRPr="00094D29">
        <w:rPr>
          <w:lang w:eastAsia="fr-FR" w:bidi="fr-FR"/>
        </w:rPr>
        <w:t>a</w:t>
      </w:r>
      <w:r w:rsidRPr="00094D29">
        <w:rPr>
          <w:lang w:eastAsia="fr-FR" w:bidi="fr-FR"/>
        </w:rPr>
        <w:t>doxalement, il y aura reprise et nouvelle expansion de l'IME en 1976-77 alors que précis</w:t>
      </w:r>
      <w:r w:rsidRPr="00094D29">
        <w:rPr>
          <w:lang w:eastAsia="fr-FR" w:bidi="fr-FR"/>
        </w:rPr>
        <w:t>é</w:t>
      </w:r>
      <w:r w:rsidRPr="00094D29">
        <w:rPr>
          <w:lang w:eastAsia="fr-FR" w:bidi="fr-FR"/>
        </w:rPr>
        <w:t>ment, à partir de cette période, l’on diagnostique l'entrée en crise structurelle du propre m</w:t>
      </w:r>
      <w:r w:rsidRPr="00094D29">
        <w:rPr>
          <w:lang w:eastAsia="fr-FR" w:bidi="fr-FR"/>
        </w:rPr>
        <w:t>o</w:t>
      </w:r>
      <w:r w:rsidRPr="00094D29">
        <w:rPr>
          <w:lang w:eastAsia="fr-FR" w:bidi="fr-FR"/>
        </w:rPr>
        <w:t>dèle mexicain d'acc</w:t>
      </w:r>
      <w:r w:rsidRPr="00094D29">
        <w:rPr>
          <w:lang w:eastAsia="fr-FR" w:bidi="fr-FR"/>
        </w:rPr>
        <w:t>u</w:t>
      </w:r>
      <w:r w:rsidRPr="00094D29">
        <w:rPr>
          <w:lang w:eastAsia="fr-FR" w:bidi="fr-FR"/>
        </w:rPr>
        <w:t>mulation. Par contre, avec les années quatre-vingt, l'on assiste à une implosion de l'IME liée à la fois à la crise économico-financière du Mexique (1982) et aux nouvelles modalités de la production internationalisée (délocal</w:t>
      </w:r>
      <w:r w:rsidRPr="00094D29">
        <w:rPr>
          <w:lang w:eastAsia="fr-FR" w:bidi="fr-FR"/>
        </w:rPr>
        <w:t>i</w:t>
      </w:r>
      <w:r>
        <w:rPr>
          <w:lang w:eastAsia="fr-FR" w:bidi="fr-FR"/>
        </w:rPr>
        <w:t>sation, investissements trans</w:t>
      </w:r>
      <w:r w:rsidRPr="00094D29">
        <w:rPr>
          <w:lang w:eastAsia="fr-FR" w:bidi="fr-FR"/>
        </w:rPr>
        <w:t>frontières, etc.).</w:t>
      </w:r>
    </w:p>
    <w:p w:rsidR="007B60E0" w:rsidRPr="00094D29" w:rsidRDefault="007B60E0" w:rsidP="007B60E0">
      <w:pPr>
        <w:spacing w:before="120" w:after="120"/>
        <w:jc w:val="both"/>
      </w:pPr>
      <w:r w:rsidRPr="00094D29">
        <w:rPr>
          <w:i/>
        </w:rPr>
        <w:t>Grosso modo</w:t>
      </w:r>
      <w:r w:rsidRPr="00094D29">
        <w:rPr>
          <w:lang w:eastAsia="fr-FR" w:bidi="fr-FR"/>
        </w:rPr>
        <w:t>, on peut dire que des années soixante à la mi-70, l'IME a été caractérisée par les maquiladoras dites traditionnelles, c'est-à-dire vouées aux branches « classiques » de la production d'a</w:t>
      </w:r>
      <w:r w:rsidRPr="00094D29">
        <w:rPr>
          <w:lang w:eastAsia="fr-FR" w:bidi="fr-FR"/>
        </w:rPr>
        <w:t>s</w:t>
      </w:r>
      <w:r w:rsidRPr="00094D29">
        <w:rPr>
          <w:lang w:eastAsia="fr-FR" w:bidi="fr-FR"/>
        </w:rPr>
        <w:t>semblage (électricité, éle</w:t>
      </w:r>
      <w:r w:rsidRPr="00094D29">
        <w:rPr>
          <w:lang w:eastAsia="fr-FR" w:bidi="fr-FR"/>
        </w:rPr>
        <w:t>c</w:t>
      </w:r>
      <w:r w:rsidRPr="00094D29">
        <w:rPr>
          <w:lang w:eastAsia="fr-FR" w:bidi="fr-FR"/>
        </w:rPr>
        <w:t>tronique, textiles, etc.), bref celles-là mêmes qui feront de Taïwan, Hong Kong, Singapour et des Phili</w:t>
      </w:r>
      <w:r w:rsidRPr="00094D29">
        <w:rPr>
          <w:lang w:eastAsia="fr-FR" w:bidi="fr-FR"/>
        </w:rPr>
        <w:t>p</w:t>
      </w:r>
      <w:r w:rsidRPr="00094D29">
        <w:rPr>
          <w:lang w:eastAsia="fr-FR" w:bidi="fr-FR"/>
        </w:rPr>
        <w:t>pines les « hauts lieux » de ce type de produ</w:t>
      </w:r>
      <w:r w:rsidRPr="00094D29">
        <w:rPr>
          <w:lang w:eastAsia="fr-FR" w:bidi="fr-FR"/>
        </w:rPr>
        <w:t>c</w:t>
      </w:r>
      <w:r w:rsidRPr="00094D29">
        <w:rPr>
          <w:lang w:eastAsia="fr-FR" w:bidi="fr-FR"/>
        </w:rPr>
        <w:t>tion. Ainsi, sur les 120 entreprises mexicaines recensées en 1970, 54 (45 p. cent) oeuvraient dans l'éle</w:t>
      </w:r>
      <w:r w:rsidRPr="00094D29">
        <w:rPr>
          <w:lang w:eastAsia="fr-FR" w:bidi="fr-FR"/>
        </w:rPr>
        <w:t>c</w:t>
      </w:r>
      <w:r w:rsidRPr="00094D29">
        <w:rPr>
          <w:lang w:eastAsia="fr-FR" w:bidi="fr-FR"/>
        </w:rPr>
        <w:t>tricité et l’électronique, 15 (12,5 p. cent) dans le textile, 35 (29,1 p. cent) dans des activités diverses, etc. (Urquidi et Villareal, 1975 : T</w:t>
      </w:r>
      <w:r w:rsidRPr="00094D29">
        <w:rPr>
          <w:lang w:eastAsia="fr-FR" w:bidi="fr-FR"/>
        </w:rPr>
        <w:t>a</w:t>
      </w:r>
      <w:r w:rsidRPr="00094D29">
        <w:rPr>
          <w:lang w:eastAsia="fr-FR" w:bidi="fr-FR"/>
        </w:rPr>
        <w:t>bleau 7). Mais déjà dans les années soixante-dix, avec l'émergence de ce que l'on baptisera les NPI - Nouveaux Pays Industrialisés — n</w:t>
      </w:r>
      <w:r w:rsidRPr="00094D29">
        <w:rPr>
          <w:lang w:eastAsia="fr-FR" w:bidi="fr-FR"/>
        </w:rPr>
        <w:t>o</w:t>
      </w:r>
      <w:r w:rsidRPr="00094D29">
        <w:rPr>
          <w:lang w:eastAsia="fr-FR" w:bidi="fr-FR"/>
        </w:rPr>
        <w:t>tamment « la bande des quatre » précédemment citée —, ces pays s</w:t>
      </w:r>
      <w:r w:rsidRPr="00094D29">
        <w:rPr>
          <w:lang w:eastAsia="fr-FR" w:bidi="fr-FR"/>
        </w:rPr>
        <w:t>e</w:t>
      </w:r>
      <w:r w:rsidRPr="00094D29">
        <w:rPr>
          <w:lang w:eastAsia="fr-FR" w:bidi="fr-FR"/>
        </w:rPr>
        <w:t>ront capables de pr</w:t>
      </w:r>
      <w:r w:rsidRPr="00094D29">
        <w:rPr>
          <w:lang w:eastAsia="fr-FR" w:bidi="fr-FR"/>
        </w:rPr>
        <w:t>o</w:t>
      </w:r>
      <w:r w:rsidRPr="00094D29">
        <w:rPr>
          <w:lang w:eastAsia="fr-FR" w:bidi="fr-FR"/>
        </w:rPr>
        <w:t xml:space="preserve">duction « high-tech » associée, on le sait, à des modalités d'utilisation dite intensive de </w:t>
      </w:r>
      <w:r>
        <w:rPr>
          <w:lang w:eastAsia="fr-FR" w:bidi="fr-FR"/>
        </w:rPr>
        <w:t>la main-</w:t>
      </w:r>
      <w:r w:rsidRPr="00094D29">
        <w:rPr>
          <w:lang w:eastAsia="fr-FR" w:bidi="fr-FR"/>
        </w:rPr>
        <w:t>d'</w:t>
      </w:r>
      <w:r>
        <w:rPr>
          <w:lang w:eastAsia="fr-FR" w:bidi="fr-FR"/>
        </w:rPr>
        <w:t xml:space="preserve">œuvre </w:t>
      </w:r>
      <w:r w:rsidRPr="00094D29">
        <w:rPr>
          <w:lang w:eastAsia="fr-FR" w:bidi="fr-FR"/>
        </w:rPr>
        <w:t xml:space="preserve"> (« fordisme périphérique »).</w:t>
      </w:r>
    </w:p>
    <w:p w:rsidR="007B60E0" w:rsidRPr="00094D29" w:rsidRDefault="007B60E0" w:rsidP="007B60E0">
      <w:pPr>
        <w:spacing w:before="120" w:after="120"/>
        <w:jc w:val="both"/>
      </w:pPr>
      <w:r w:rsidRPr="00094D29">
        <w:rPr>
          <w:lang w:eastAsia="fr-FR" w:bidi="fr-FR"/>
        </w:rPr>
        <w:t xml:space="preserve">Le Mexique emboîtera le pas à ce </w:t>
      </w:r>
      <w:r w:rsidRPr="00094D29">
        <w:t>modus operandi</w:t>
      </w:r>
      <w:r w:rsidRPr="00094D29">
        <w:rPr>
          <w:lang w:eastAsia="fr-FR" w:bidi="fr-FR"/>
        </w:rPr>
        <w:t xml:space="preserve"> de l'assemblage car sa crise spécifique (surendettement extérieur) amènera ses dir</w:t>
      </w:r>
      <w:r w:rsidRPr="00094D29">
        <w:rPr>
          <w:lang w:eastAsia="fr-FR" w:bidi="fr-FR"/>
        </w:rPr>
        <w:t>i</w:t>
      </w:r>
      <w:r w:rsidRPr="00094D29">
        <w:rPr>
          <w:lang w:eastAsia="fr-FR" w:bidi="fr-FR"/>
        </w:rPr>
        <w:t>geants à prétendre élever l'IME au rang d’une politique globale dest</w:t>
      </w:r>
      <w:r w:rsidRPr="00094D29">
        <w:rPr>
          <w:lang w:eastAsia="fr-FR" w:bidi="fr-FR"/>
        </w:rPr>
        <w:t>i</w:t>
      </w:r>
      <w:r w:rsidRPr="00094D29">
        <w:rPr>
          <w:lang w:eastAsia="fr-FR" w:bidi="fr-FR"/>
        </w:rPr>
        <w:t>née non seulement à a</w:t>
      </w:r>
      <w:r w:rsidRPr="00094D29">
        <w:rPr>
          <w:lang w:eastAsia="fr-FR" w:bidi="fr-FR"/>
        </w:rPr>
        <w:t>l</w:t>
      </w:r>
      <w:r w:rsidRPr="00094D29">
        <w:rPr>
          <w:lang w:eastAsia="fr-FR" w:bidi="fr-FR"/>
        </w:rPr>
        <w:t>léger le fardeau de la crise (rentrée de devises, création d’emplois) mais aussi à promouvoir l'industrie nationale (transfert de technologie, élévation de la compétitivité locale, reche</w:t>
      </w:r>
      <w:r w:rsidRPr="00094D29">
        <w:rPr>
          <w:lang w:eastAsia="fr-FR" w:bidi="fr-FR"/>
        </w:rPr>
        <w:t>r</w:t>
      </w:r>
      <w:r w:rsidRPr="00094D29">
        <w:rPr>
          <w:lang w:eastAsia="fr-FR" w:bidi="fr-FR"/>
        </w:rPr>
        <w:t>che d'une plus grande intégration régionale, etc.)</w:t>
      </w:r>
      <w:r>
        <w:rPr>
          <w:lang w:eastAsia="fr-FR" w:bidi="fr-FR"/>
        </w:rPr>
        <w:t> </w:t>
      </w:r>
      <w:r>
        <w:rPr>
          <w:rStyle w:val="Appelnotedebasdep"/>
          <w:lang w:eastAsia="fr-FR" w:bidi="fr-FR"/>
        </w:rPr>
        <w:footnoteReference w:id="101"/>
      </w:r>
      <w:r w:rsidRPr="00961AE1">
        <w:rPr>
          <w:lang w:eastAsia="fr-FR" w:bidi="fr-FR"/>
        </w:rPr>
        <w:t>.</w:t>
      </w:r>
      <w:r w:rsidRPr="00094D29">
        <w:rPr>
          <w:lang w:eastAsia="fr-FR" w:bidi="fr-FR"/>
        </w:rPr>
        <w:t xml:space="preserve"> Ainsi apparai</w:t>
      </w:r>
      <w:r w:rsidRPr="00094D29">
        <w:rPr>
          <w:lang w:eastAsia="fr-FR" w:bidi="fr-FR"/>
        </w:rPr>
        <w:t>s</w:t>
      </w:r>
      <w:r w:rsidRPr="00094D29">
        <w:rPr>
          <w:lang w:eastAsia="fr-FR" w:bidi="fr-FR"/>
        </w:rPr>
        <w:t>sent « les maquiladoras du deuxième type »</w:t>
      </w:r>
      <w:r>
        <w:rPr>
          <w:lang w:eastAsia="fr-FR" w:bidi="fr-FR"/>
        </w:rPr>
        <w:t> </w:t>
      </w:r>
      <w:r>
        <w:rPr>
          <w:rStyle w:val="Appelnotedebasdep"/>
          <w:lang w:eastAsia="fr-FR" w:bidi="fr-FR"/>
        </w:rPr>
        <w:footnoteReference w:id="102"/>
      </w:r>
      <w:r w:rsidRPr="00094D29">
        <w:rPr>
          <w:lang w:eastAsia="fr-FR" w:bidi="fr-FR"/>
        </w:rPr>
        <w:t>, favorisées par le d</w:t>
      </w:r>
      <w:r w:rsidRPr="00094D29">
        <w:rPr>
          <w:lang w:eastAsia="fr-FR" w:bidi="fr-FR"/>
        </w:rPr>
        <w:t>é</w:t>
      </w:r>
      <w:r w:rsidRPr="00094D29">
        <w:rPr>
          <w:lang w:eastAsia="fr-FR" w:bidi="fr-FR"/>
        </w:rPr>
        <w:t>cret du 15 août</w:t>
      </w:r>
      <w:r>
        <w:rPr>
          <w:lang w:eastAsia="fr-FR" w:bidi="fr-FR"/>
        </w:rPr>
        <w:t xml:space="preserve"> </w:t>
      </w:r>
      <w:r>
        <w:t xml:space="preserve">[154] </w:t>
      </w:r>
      <w:r w:rsidRPr="00094D29">
        <w:rPr>
          <w:lang w:eastAsia="fr-FR" w:bidi="fr-FR"/>
        </w:rPr>
        <w:t>1983 et dont la promotion est confiée au SECOFI (S</w:t>
      </w:r>
      <w:r w:rsidRPr="00094D29">
        <w:rPr>
          <w:lang w:eastAsia="fr-FR" w:bidi="fr-FR"/>
        </w:rPr>
        <w:t>e</w:t>
      </w:r>
      <w:r w:rsidRPr="00094D29">
        <w:rPr>
          <w:lang w:eastAsia="fr-FR" w:bidi="fr-FR"/>
        </w:rPr>
        <w:t>cretario de Come</w:t>
      </w:r>
      <w:r w:rsidRPr="00094D29">
        <w:rPr>
          <w:lang w:eastAsia="fr-FR" w:bidi="fr-FR"/>
        </w:rPr>
        <w:t>r</w:t>
      </w:r>
      <w:r w:rsidRPr="00094D29">
        <w:rPr>
          <w:lang w:eastAsia="fr-FR" w:bidi="fr-FR"/>
        </w:rPr>
        <w:t>cio y Fomento Industrial).</w:t>
      </w:r>
    </w:p>
    <w:p w:rsidR="007B60E0" w:rsidRPr="00094D29" w:rsidRDefault="007B60E0" w:rsidP="007B60E0">
      <w:pPr>
        <w:spacing w:before="120" w:after="120"/>
        <w:jc w:val="both"/>
      </w:pPr>
      <w:r w:rsidRPr="00094D29">
        <w:rPr>
          <w:lang w:eastAsia="fr-FR" w:bidi="fr-FR"/>
        </w:rPr>
        <w:t xml:space="preserve">Ces </w:t>
      </w:r>
      <w:r w:rsidRPr="00094D29">
        <w:rPr>
          <w:i/>
        </w:rPr>
        <w:t>maquiladoras</w:t>
      </w:r>
      <w:r w:rsidRPr="00094D29">
        <w:rPr>
          <w:lang w:eastAsia="fr-FR" w:bidi="fr-FR"/>
        </w:rPr>
        <w:t xml:space="preserve"> se distinguent du premier type par un certain nombre de facteurs ou traits structurels qu'on peut résumer comme suit :</w:t>
      </w:r>
    </w:p>
    <w:p w:rsidR="007B60E0" w:rsidRDefault="007B60E0" w:rsidP="007B60E0">
      <w:pPr>
        <w:spacing w:before="120" w:after="120"/>
        <w:jc w:val="both"/>
        <w:rPr>
          <w:lang w:eastAsia="fr-FR" w:bidi="fr-FR"/>
        </w:rPr>
      </w:pPr>
    </w:p>
    <w:p w:rsidR="007B60E0" w:rsidRPr="00094D29" w:rsidRDefault="007B60E0" w:rsidP="007B60E0">
      <w:pPr>
        <w:spacing w:before="120" w:after="120"/>
        <w:ind w:left="720" w:hanging="360"/>
        <w:jc w:val="both"/>
      </w:pPr>
      <w:r>
        <w:rPr>
          <w:lang w:eastAsia="fr-FR" w:bidi="fr-FR"/>
        </w:rPr>
        <w:t>-</w:t>
      </w:r>
      <w:r>
        <w:rPr>
          <w:lang w:eastAsia="fr-FR" w:bidi="fr-FR"/>
        </w:rPr>
        <w:tab/>
      </w:r>
      <w:r w:rsidRPr="00094D29">
        <w:rPr>
          <w:lang w:eastAsia="fr-FR" w:bidi="fr-FR"/>
        </w:rPr>
        <w:t>une plus grande diversification de leurs activités : à l'assembl</w:t>
      </w:r>
      <w:r w:rsidRPr="00094D29">
        <w:rPr>
          <w:lang w:eastAsia="fr-FR" w:bidi="fr-FR"/>
        </w:rPr>
        <w:t>a</w:t>
      </w:r>
      <w:r w:rsidRPr="00094D29">
        <w:rPr>
          <w:lang w:eastAsia="fr-FR" w:bidi="fr-FR"/>
        </w:rPr>
        <w:t>ge proprement dit s'ajoute « un processus de production d'él</w:t>
      </w:r>
      <w:r w:rsidRPr="00094D29">
        <w:rPr>
          <w:lang w:eastAsia="fr-FR" w:bidi="fr-FR"/>
        </w:rPr>
        <w:t>é</w:t>
      </w:r>
      <w:r w:rsidRPr="00094D29">
        <w:rPr>
          <w:lang w:eastAsia="fr-FR" w:bidi="fr-FR"/>
        </w:rPr>
        <w:t>ments plus élaborés [...] destinés à être incorporés au produit f</w:t>
      </w:r>
      <w:r w:rsidRPr="00094D29">
        <w:rPr>
          <w:lang w:eastAsia="fr-FR" w:bidi="fr-FR"/>
        </w:rPr>
        <w:t>i</w:t>
      </w:r>
      <w:r w:rsidRPr="00094D29">
        <w:rPr>
          <w:lang w:eastAsia="fr-FR" w:bidi="fr-FR"/>
        </w:rPr>
        <w:t>nal dans les ateliers de la maison mère ». La construction de moteurs d’automobiles en est l'illustration-type. On y reviendra plus loin ;</w:t>
      </w:r>
    </w:p>
    <w:p w:rsidR="007B60E0" w:rsidRPr="00094D29" w:rsidRDefault="007B60E0" w:rsidP="007B60E0">
      <w:pPr>
        <w:spacing w:before="120" w:after="120"/>
        <w:ind w:left="720" w:hanging="360"/>
        <w:jc w:val="both"/>
      </w:pPr>
      <w:r>
        <w:rPr>
          <w:lang w:eastAsia="fr-FR" w:bidi="fr-FR"/>
        </w:rPr>
        <w:t>-</w:t>
      </w:r>
      <w:r>
        <w:rPr>
          <w:lang w:eastAsia="fr-FR" w:bidi="fr-FR"/>
        </w:rPr>
        <w:tab/>
      </w:r>
      <w:r w:rsidRPr="00094D29">
        <w:rPr>
          <w:lang w:eastAsia="fr-FR" w:bidi="fr-FR"/>
        </w:rPr>
        <w:t>un niveau d'intégration à l’économie régionale sup</w:t>
      </w:r>
      <w:r w:rsidRPr="00094D29">
        <w:rPr>
          <w:lang w:eastAsia="fr-FR" w:bidi="fr-FR"/>
        </w:rPr>
        <w:t>é</w:t>
      </w:r>
      <w:r w:rsidRPr="00094D29">
        <w:rPr>
          <w:lang w:eastAsia="fr-FR" w:bidi="fr-FR"/>
        </w:rPr>
        <w:t>rieur à celui des m</w:t>
      </w:r>
      <w:r w:rsidRPr="00094D29">
        <w:rPr>
          <w:lang w:eastAsia="fr-FR" w:bidi="fr-FR"/>
        </w:rPr>
        <w:t>a</w:t>
      </w:r>
      <w:r w:rsidRPr="00094D29">
        <w:rPr>
          <w:lang w:eastAsia="fr-FR" w:bidi="fr-FR"/>
        </w:rPr>
        <w:t>quiladoras traditionnelles ;</w:t>
      </w:r>
    </w:p>
    <w:p w:rsidR="007B60E0" w:rsidRPr="00094D29" w:rsidRDefault="007B60E0" w:rsidP="007B60E0">
      <w:pPr>
        <w:spacing w:before="120" w:after="120"/>
        <w:ind w:left="720" w:hanging="360"/>
        <w:jc w:val="both"/>
      </w:pPr>
      <w:r>
        <w:rPr>
          <w:lang w:eastAsia="fr-FR" w:bidi="fr-FR"/>
        </w:rPr>
        <w:t>-</w:t>
      </w:r>
      <w:r>
        <w:rPr>
          <w:lang w:eastAsia="fr-FR" w:bidi="fr-FR"/>
        </w:rPr>
        <w:tab/>
      </w:r>
      <w:r w:rsidRPr="00094D29">
        <w:rPr>
          <w:lang w:eastAsia="fr-FR" w:bidi="fr-FR"/>
        </w:rPr>
        <w:t>utilisation d'une technologie très avancée et d'un niveau de pr</w:t>
      </w:r>
      <w:r w:rsidRPr="00094D29">
        <w:rPr>
          <w:lang w:eastAsia="fr-FR" w:bidi="fr-FR"/>
        </w:rPr>
        <w:t>o</w:t>
      </w:r>
      <w:r w:rsidRPr="00094D29">
        <w:rPr>
          <w:lang w:eastAsia="fr-FR" w:bidi="fr-FR"/>
        </w:rPr>
        <w:t>ductivité incluant l'automatisation voire la r</w:t>
      </w:r>
      <w:r w:rsidRPr="00094D29">
        <w:rPr>
          <w:lang w:eastAsia="fr-FR" w:bidi="fr-FR"/>
        </w:rPr>
        <w:t>o</w:t>
      </w:r>
      <w:r w:rsidRPr="00094D29">
        <w:rPr>
          <w:lang w:eastAsia="fr-FR" w:bidi="fr-FR"/>
        </w:rPr>
        <w:t>botisation ;</w:t>
      </w:r>
    </w:p>
    <w:p w:rsidR="007B60E0" w:rsidRPr="00094D29" w:rsidRDefault="007B60E0" w:rsidP="007B60E0">
      <w:pPr>
        <w:spacing w:before="120" w:after="120"/>
        <w:ind w:left="720" w:hanging="360"/>
        <w:jc w:val="both"/>
      </w:pPr>
      <w:r>
        <w:rPr>
          <w:lang w:eastAsia="fr-FR" w:bidi="fr-FR"/>
        </w:rPr>
        <w:t>-</w:t>
      </w:r>
      <w:r>
        <w:rPr>
          <w:lang w:eastAsia="fr-FR" w:bidi="fr-FR"/>
        </w:rPr>
        <w:tab/>
      </w:r>
      <w:r w:rsidRPr="00094D29">
        <w:rPr>
          <w:lang w:eastAsia="fr-FR" w:bidi="fr-FR"/>
        </w:rPr>
        <w:t>force de travail surtout masculine, soumise à la législ</w:t>
      </w:r>
      <w:r w:rsidRPr="00094D29">
        <w:rPr>
          <w:lang w:eastAsia="fr-FR" w:bidi="fr-FR"/>
        </w:rPr>
        <w:t>a</w:t>
      </w:r>
      <w:r w:rsidRPr="00094D29">
        <w:rPr>
          <w:lang w:eastAsia="fr-FR" w:bidi="fr-FR"/>
        </w:rPr>
        <w:t>tion sur la sécurité sociale et encadrée syndicalement (grandes centrales officie</w:t>
      </w:r>
      <w:r w:rsidRPr="00094D29">
        <w:rPr>
          <w:lang w:eastAsia="fr-FR" w:bidi="fr-FR"/>
        </w:rPr>
        <w:t>l</w:t>
      </w:r>
      <w:r w:rsidRPr="00094D29">
        <w:rPr>
          <w:lang w:eastAsia="fr-FR" w:bidi="fr-FR"/>
        </w:rPr>
        <w:t>les), etc.</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 xml:space="preserve">Ce nouveau type de </w:t>
      </w:r>
      <w:r w:rsidRPr="00094D29">
        <w:t>maquiladoras</w:t>
      </w:r>
      <w:r w:rsidRPr="00094D29">
        <w:rPr>
          <w:lang w:eastAsia="fr-FR" w:bidi="fr-FR"/>
        </w:rPr>
        <w:t xml:space="preserve"> suscite, au Mexique, des débats et des controverses, d'autant plus vifs que s'y articule la réorientation de la politique économique nationale dans le contexte de crise des a</w:t>
      </w:r>
      <w:r w:rsidRPr="00094D29">
        <w:rPr>
          <w:lang w:eastAsia="fr-FR" w:bidi="fr-FR"/>
        </w:rPr>
        <w:t>n</w:t>
      </w:r>
      <w:r w:rsidRPr="00094D29">
        <w:rPr>
          <w:lang w:eastAsia="fr-FR" w:bidi="fr-FR"/>
        </w:rPr>
        <w:t>nées quatre-vingt. S'y greffe également la prise de conscience aiguë que sont à l'</w:t>
      </w:r>
      <w:r>
        <w:rPr>
          <w:lang w:eastAsia="fr-FR" w:bidi="fr-FR"/>
        </w:rPr>
        <w:t>œuvre</w:t>
      </w:r>
      <w:r w:rsidRPr="00094D29">
        <w:rPr>
          <w:lang w:eastAsia="fr-FR" w:bidi="fr-FR"/>
        </w:rPr>
        <w:t xml:space="preserve"> de nouvelles formes de pénétration du capital mu</w:t>
      </w:r>
      <w:r w:rsidRPr="00094D29">
        <w:rPr>
          <w:lang w:eastAsia="fr-FR" w:bidi="fr-FR"/>
        </w:rPr>
        <w:t>l</w:t>
      </w:r>
      <w:r w:rsidRPr="00094D29">
        <w:rPr>
          <w:lang w:eastAsia="fr-FR" w:bidi="fr-FR"/>
        </w:rPr>
        <w:t>tinational (japonais, ouest-allemand, « asiatique », etc.), encore que les États-Unis demeurent dominants et continuent, de ce fait, d'i</w:t>
      </w:r>
      <w:r w:rsidRPr="00094D29">
        <w:rPr>
          <w:lang w:eastAsia="fr-FR" w:bidi="fr-FR"/>
        </w:rPr>
        <w:t>n</w:t>
      </w:r>
      <w:r w:rsidRPr="00094D29">
        <w:rPr>
          <w:lang w:eastAsia="fr-FR" w:bidi="fr-FR"/>
        </w:rPr>
        <w:t>fluencer les paramètres des r</w:t>
      </w:r>
      <w:r w:rsidRPr="00094D29">
        <w:rPr>
          <w:lang w:eastAsia="fr-FR" w:bidi="fr-FR"/>
        </w:rPr>
        <w:t>è</w:t>
      </w:r>
      <w:r w:rsidRPr="00094D29">
        <w:rPr>
          <w:lang w:eastAsia="fr-FR" w:bidi="fr-FR"/>
        </w:rPr>
        <w:t>gles du « jeu ».</w:t>
      </w:r>
    </w:p>
    <w:p w:rsidR="007B60E0" w:rsidRDefault="007B60E0" w:rsidP="007B60E0">
      <w:pPr>
        <w:spacing w:before="120" w:after="120"/>
        <w:jc w:val="both"/>
        <w:rPr>
          <w:lang w:eastAsia="fr-FR" w:bidi="fr-FR"/>
        </w:rPr>
      </w:pPr>
    </w:p>
    <w:p w:rsidR="007B60E0" w:rsidRPr="00A70B57" w:rsidRDefault="007B60E0" w:rsidP="007B60E0">
      <w:pPr>
        <w:pStyle w:val="a"/>
      </w:pPr>
      <w:r w:rsidRPr="00A70B57">
        <w:t>Les maquiladoras :</w:t>
      </w:r>
      <w:r>
        <w:br/>
      </w:r>
      <w:r w:rsidRPr="00A70B57">
        <w:t>« dernier meilleur espoir » du Mex</w:t>
      </w:r>
      <w:r w:rsidRPr="00A70B57">
        <w:t>i</w:t>
      </w:r>
      <w:r w:rsidRPr="00A70B57">
        <w:t>que ?</w:t>
      </w:r>
    </w:p>
    <w:p w:rsidR="007B60E0" w:rsidRDefault="007B60E0" w:rsidP="007B60E0">
      <w:pPr>
        <w:spacing w:before="120" w:after="120"/>
        <w:jc w:val="both"/>
        <w:rPr>
          <w:lang w:eastAsia="fr-FR" w:bidi="fr-FR"/>
        </w:rPr>
      </w:pPr>
    </w:p>
    <w:p w:rsidR="007B60E0" w:rsidRDefault="007B60E0" w:rsidP="007B60E0">
      <w:pPr>
        <w:pStyle w:val="Grillecouleur-Accent1"/>
        <w:rPr>
          <w:lang w:eastAsia="fr-FR" w:bidi="fr-FR"/>
        </w:rPr>
      </w:pPr>
      <w:r w:rsidRPr="00094D29">
        <w:rPr>
          <w:lang w:eastAsia="fr-FR" w:bidi="fr-FR"/>
        </w:rPr>
        <w:t>In the years to corne Mexico will be relying on maquiladoras and rel</w:t>
      </w:r>
      <w:r w:rsidRPr="00094D29">
        <w:rPr>
          <w:lang w:eastAsia="fr-FR" w:bidi="fr-FR"/>
        </w:rPr>
        <w:t>a</w:t>
      </w:r>
      <w:r w:rsidRPr="00094D29">
        <w:rPr>
          <w:lang w:eastAsia="fr-FR" w:bidi="fr-FR"/>
        </w:rPr>
        <w:t>tively high technology export companies to generate employment and i</w:t>
      </w:r>
      <w:r w:rsidRPr="00094D29">
        <w:rPr>
          <w:lang w:eastAsia="fr-FR" w:bidi="fr-FR"/>
        </w:rPr>
        <w:t>n</w:t>
      </w:r>
      <w:r w:rsidRPr="00094D29">
        <w:rPr>
          <w:lang w:eastAsia="fr-FR" w:bidi="fr-FR"/>
        </w:rPr>
        <w:t>crease sorely needed non-oil hard currency earnings. These companies are disproportionately foreign. For Mexico to turn around and take a destru</w:t>
      </w:r>
      <w:r w:rsidRPr="00094D29">
        <w:rPr>
          <w:lang w:eastAsia="fr-FR" w:bidi="fr-FR"/>
        </w:rPr>
        <w:t>c</w:t>
      </w:r>
      <w:r w:rsidRPr="00094D29">
        <w:rPr>
          <w:lang w:eastAsia="fr-FR" w:bidi="fr-FR"/>
        </w:rPr>
        <w:t>tive approach to such foreign enterprises at this st</w:t>
      </w:r>
      <w:r w:rsidRPr="00094D29">
        <w:rPr>
          <w:lang w:eastAsia="fr-FR" w:bidi="fr-FR"/>
        </w:rPr>
        <w:t>a</w:t>
      </w:r>
      <w:r w:rsidRPr="00094D29">
        <w:rPr>
          <w:lang w:eastAsia="fr-FR" w:bidi="fr-FR"/>
        </w:rPr>
        <w:t xml:space="preserve">ge would amount to dashing its last best hope in the </w:t>
      </w:r>
      <w:r>
        <w:rPr>
          <w:lang w:eastAsia="fr-FR" w:bidi="fr-FR"/>
        </w:rPr>
        <w:t>e</w:t>
      </w:r>
      <w:r w:rsidRPr="00094D29">
        <w:rPr>
          <w:lang w:eastAsia="fr-FR" w:bidi="fr-FR"/>
        </w:rPr>
        <w:t>conomi</w:t>
      </w:r>
      <w:r>
        <w:rPr>
          <w:lang w:eastAsia="fr-FR" w:bidi="fr-FR"/>
        </w:rPr>
        <w:t>c</w:t>
      </w:r>
      <w:r w:rsidRPr="00094D29">
        <w:rPr>
          <w:lang w:eastAsia="fr-FR" w:bidi="fr-FR"/>
        </w:rPr>
        <w:t xml:space="preserve"> arena.</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On ne saurait être plus explicite et péremptoire : le Mexique pre</w:t>
      </w:r>
      <w:r w:rsidRPr="00094D29">
        <w:rPr>
          <w:lang w:eastAsia="fr-FR" w:bidi="fr-FR"/>
        </w:rPr>
        <w:t>n</w:t>
      </w:r>
      <w:r w:rsidRPr="00094D29">
        <w:rPr>
          <w:lang w:eastAsia="fr-FR" w:bidi="fr-FR"/>
        </w:rPr>
        <w:t>dra appui, dans les années à venir, sur les maquiladoras pour la cré</w:t>
      </w:r>
      <w:r w:rsidRPr="00094D29">
        <w:rPr>
          <w:lang w:eastAsia="fr-FR" w:bidi="fr-FR"/>
        </w:rPr>
        <w:t>a</w:t>
      </w:r>
      <w:r w:rsidRPr="00094D29">
        <w:rPr>
          <w:lang w:eastAsia="fr-FR" w:bidi="fr-FR"/>
        </w:rPr>
        <w:t>tion d'emplois et la rentrée de devises non-pétrolières. Or, ces entr</w:t>
      </w:r>
      <w:r w:rsidRPr="00094D29">
        <w:rPr>
          <w:lang w:eastAsia="fr-FR" w:bidi="fr-FR"/>
        </w:rPr>
        <w:t>e</w:t>
      </w:r>
      <w:r w:rsidRPr="00094D29">
        <w:rPr>
          <w:lang w:eastAsia="fr-FR" w:bidi="fr-FR"/>
        </w:rPr>
        <w:t>prises sont étrang</w:t>
      </w:r>
      <w:r w:rsidRPr="00094D29">
        <w:rPr>
          <w:lang w:eastAsia="fr-FR" w:bidi="fr-FR"/>
        </w:rPr>
        <w:t>è</w:t>
      </w:r>
      <w:r w:rsidRPr="00094D29">
        <w:rPr>
          <w:lang w:eastAsia="fr-FR" w:bidi="fr-FR"/>
        </w:rPr>
        <w:t>res de manière disproportionnée ; et pourtant, le Mexique ne saurait y renoncer sans mettre en péril son « dernier mei</w:t>
      </w:r>
      <w:r w:rsidRPr="00094D29">
        <w:rPr>
          <w:lang w:eastAsia="fr-FR" w:bidi="fr-FR"/>
        </w:rPr>
        <w:t>l</w:t>
      </w:r>
      <w:r w:rsidRPr="00094D29">
        <w:rPr>
          <w:lang w:eastAsia="fr-FR" w:bidi="fr-FR"/>
        </w:rPr>
        <w:t>leur espoir », disons, de sauvetage économ</w:t>
      </w:r>
      <w:r w:rsidRPr="00094D29">
        <w:rPr>
          <w:lang w:eastAsia="fr-FR" w:bidi="fr-FR"/>
        </w:rPr>
        <w:t>i</w:t>
      </w:r>
      <w:r w:rsidRPr="00094D29">
        <w:rPr>
          <w:lang w:eastAsia="fr-FR" w:bidi="fr-FR"/>
        </w:rPr>
        <w:t xml:space="preserve">que. Ainsi s'exprime un rapport récent de la série EIU </w:t>
      </w:r>
      <w:r w:rsidRPr="00094D29">
        <w:t>(</w:t>
      </w:r>
      <w:r w:rsidRPr="00094D29">
        <w:rPr>
          <w:i/>
        </w:rPr>
        <w:t>The Economist Inte</w:t>
      </w:r>
      <w:r w:rsidRPr="00094D29">
        <w:rPr>
          <w:i/>
        </w:rPr>
        <w:t>l</w:t>
      </w:r>
      <w:r w:rsidRPr="00094D29">
        <w:rPr>
          <w:i/>
        </w:rPr>
        <w:t>ligence</w:t>
      </w:r>
      <w:r>
        <w:t xml:space="preserve"> [155] </w:t>
      </w:r>
      <w:r w:rsidRPr="00CE35C3">
        <w:rPr>
          <w:i/>
        </w:rPr>
        <w:t>Unit</w:t>
      </w:r>
      <w:r w:rsidRPr="00094D29">
        <w:t>),</w:t>
      </w:r>
      <w:r w:rsidRPr="00094D29">
        <w:rPr>
          <w:lang w:eastAsia="fr-FR" w:bidi="fr-FR"/>
        </w:rPr>
        <w:t xml:space="preserve"> sous la signature de Steven M. Rubin</w:t>
      </w:r>
      <w:r>
        <w:rPr>
          <w:lang w:eastAsia="fr-FR" w:bidi="fr-FR"/>
        </w:rPr>
        <w:t> </w:t>
      </w:r>
      <w:r>
        <w:rPr>
          <w:rStyle w:val="Appelnotedebasdep"/>
          <w:lang w:eastAsia="fr-FR" w:bidi="fr-FR"/>
        </w:rPr>
        <w:footnoteReference w:id="103"/>
      </w:r>
      <w:r w:rsidRPr="00F15752">
        <w:rPr>
          <w:lang w:eastAsia="fr-FR" w:bidi="fr-FR"/>
        </w:rPr>
        <w:t>.</w:t>
      </w:r>
      <w:r w:rsidRPr="00094D29">
        <w:rPr>
          <w:lang w:eastAsia="fr-FR" w:bidi="fr-FR"/>
        </w:rPr>
        <w:t xml:space="preserve"> On n'a pas à insi</w:t>
      </w:r>
      <w:r w:rsidRPr="00094D29">
        <w:rPr>
          <w:lang w:eastAsia="fr-FR" w:bidi="fr-FR"/>
        </w:rPr>
        <w:t>s</w:t>
      </w:r>
      <w:r w:rsidRPr="00094D29">
        <w:rPr>
          <w:lang w:eastAsia="fr-FR" w:bidi="fr-FR"/>
        </w:rPr>
        <w:t>ter ici sur l'orientation « pro-business » des données et informations, ma</w:t>
      </w:r>
      <w:r w:rsidRPr="00094D29">
        <w:rPr>
          <w:lang w:eastAsia="fr-FR" w:bidi="fr-FR"/>
        </w:rPr>
        <w:t>l</w:t>
      </w:r>
      <w:r w:rsidRPr="00094D29">
        <w:rPr>
          <w:lang w:eastAsia="fr-FR" w:bidi="fr-FR"/>
        </w:rPr>
        <w:t>gré tout pr</w:t>
      </w:r>
      <w:r w:rsidRPr="00094D29">
        <w:rPr>
          <w:lang w:eastAsia="fr-FR" w:bidi="fr-FR"/>
        </w:rPr>
        <w:t>é</w:t>
      </w:r>
      <w:r w:rsidRPr="00094D29">
        <w:rPr>
          <w:lang w:eastAsia="fr-FR" w:bidi="fr-FR"/>
        </w:rPr>
        <w:t>cieuses, de cette série. Toutefois, il y a lieu de faire valoir également les analyses et dissidences critiques mexicaines face à l'o</w:t>
      </w:r>
      <w:r w:rsidRPr="00094D29">
        <w:rPr>
          <w:lang w:eastAsia="fr-FR" w:bidi="fr-FR"/>
        </w:rPr>
        <w:t>p</w:t>
      </w:r>
      <w:r w:rsidRPr="00094D29">
        <w:rPr>
          <w:lang w:eastAsia="fr-FR" w:bidi="fr-FR"/>
        </w:rPr>
        <w:t>timisme gouvernemental et du capital international.</w:t>
      </w:r>
    </w:p>
    <w:p w:rsidR="007B60E0" w:rsidRPr="00094D29" w:rsidRDefault="007B60E0" w:rsidP="007B60E0">
      <w:pPr>
        <w:spacing w:before="120" w:after="120"/>
        <w:jc w:val="both"/>
      </w:pPr>
      <w:r w:rsidRPr="00094D29">
        <w:rPr>
          <w:lang w:eastAsia="fr-FR" w:bidi="fr-FR"/>
        </w:rPr>
        <w:t>Dans la perspective gouvernementale, l'IME des a</w:t>
      </w:r>
      <w:r w:rsidRPr="00094D29">
        <w:rPr>
          <w:lang w:eastAsia="fr-FR" w:bidi="fr-FR"/>
        </w:rPr>
        <w:t>n</w:t>
      </w:r>
      <w:r w:rsidRPr="00094D29">
        <w:rPr>
          <w:lang w:eastAsia="fr-FR" w:bidi="fr-FR"/>
        </w:rPr>
        <w:t>nées quatre-vingt s'inscrit clairement dans une stratégie d'industrialisation par promotion des exportations (IPE), laquelle se substitue à l'industrial</w:t>
      </w:r>
      <w:r w:rsidRPr="00094D29">
        <w:rPr>
          <w:lang w:eastAsia="fr-FR" w:bidi="fr-FR"/>
        </w:rPr>
        <w:t>i</w:t>
      </w:r>
      <w:r w:rsidRPr="00094D29">
        <w:rPr>
          <w:lang w:eastAsia="fr-FR" w:bidi="fr-FR"/>
        </w:rPr>
        <w:t>sation par substitution des importations (ISI), prédominante jusqu'à son épuis</w:t>
      </w:r>
      <w:r w:rsidRPr="00094D29">
        <w:rPr>
          <w:lang w:eastAsia="fr-FR" w:bidi="fr-FR"/>
        </w:rPr>
        <w:t>e</w:t>
      </w:r>
      <w:r w:rsidRPr="00094D29">
        <w:rPr>
          <w:lang w:eastAsia="fr-FR" w:bidi="fr-FR"/>
        </w:rPr>
        <w:t>ment à la mi-70. Mais, ainsi que l'explique le ministre du SECOFI, cité précédemment, l'IPE s'inscrit, à son tour, dans une pol</w:t>
      </w:r>
      <w:r w:rsidRPr="00094D29">
        <w:rPr>
          <w:lang w:eastAsia="fr-FR" w:bidi="fr-FR"/>
        </w:rPr>
        <w:t>i</w:t>
      </w:r>
      <w:r w:rsidRPr="00094D29">
        <w:rPr>
          <w:lang w:eastAsia="fr-FR" w:bidi="fr-FR"/>
        </w:rPr>
        <w:t>tique plus globale d’ouverture commerciale reposant sur quatre « str</w:t>
      </w:r>
      <w:r w:rsidRPr="00094D29">
        <w:rPr>
          <w:lang w:eastAsia="fr-FR" w:bidi="fr-FR"/>
        </w:rPr>
        <w:t>a</w:t>
      </w:r>
      <w:r w:rsidRPr="00094D29">
        <w:rPr>
          <w:lang w:eastAsia="fr-FR" w:bidi="fr-FR"/>
        </w:rPr>
        <w:t>tégies spécifiques » :</w:t>
      </w:r>
    </w:p>
    <w:p w:rsidR="007B60E0" w:rsidRDefault="007B60E0" w:rsidP="007B60E0">
      <w:pPr>
        <w:pStyle w:val="Citation0"/>
        <w:rPr>
          <w:lang w:eastAsia="fr-FR" w:bidi="fr-FR"/>
        </w:rPr>
      </w:pPr>
    </w:p>
    <w:p w:rsidR="007B60E0" w:rsidRDefault="007B60E0" w:rsidP="007B60E0">
      <w:pPr>
        <w:pStyle w:val="Citation0"/>
        <w:rPr>
          <w:lang w:eastAsia="fr-FR" w:bidi="fr-FR"/>
        </w:rPr>
      </w:pPr>
      <w:r w:rsidRPr="00094D29">
        <w:rPr>
          <w:lang w:eastAsia="fr-FR" w:bidi="fr-FR"/>
        </w:rPr>
        <w:t>la rationalisation de la protection commerciale ; le développement des e</w:t>
      </w:r>
      <w:r w:rsidRPr="00094D29">
        <w:rPr>
          <w:lang w:eastAsia="fr-FR" w:bidi="fr-FR"/>
        </w:rPr>
        <w:t>x</w:t>
      </w:r>
      <w:r w:rsidRPr="00094D29">
        <w:rPr>
          <w:lang w:eastAsia="fr-FR" w:bidi="fr-FR"/>
        </w:rPr>
        <w:t>portations non-pétrolières ; le renforcement des négociations commerci</w:t>
      </w:r>
      <w:r w:rsidRPr="00094D29">
        <w:rPr>
          <w:lang w:eastAsia="fr-FR" w:bidi="fr-FR"/>
        </w:rPr>
        <w:t>a</w:t>
      </w:r>
      <w:r w:rsidRPr="00094D29">
        <w:rPr>
          <w:lang w:eastAsia="fr-FR" w:bidi="fr-FR"/>
        </w:rPr>
        <w:t>les internationales ; et le développement des zones frontalières et des z</w:t>
      </w:r>
      <w:r w:rsidRPr="00094D29">
        <w:rPr>
          <w:lang w:eastAsia="fr-FR" w:bidi="fr-FR"/>
        </w:rPr>
        <w:t>o</w:t>
      </w:r>
      <w:r w:rsidRPr="00094D29">
        <w:rPr>
          <w:lang w:eastAsia="fr-FR" w:bidi="fr-FR"/>
        </w:rPr>
        <w:t>nes fra</w:t>
      </w:r>
      <w:r w:rsidRPr="00094D29">
        <w:rPr>
          <w:lang w:eastAsia="fr-FR" w:bidi="fr-FR"/>
        </w:rPr>
        <w:t>n</w:t>
      </w:r>
      <w:r w:rsidRPr="00094D29">
        <w:rPr>
          <w:lang w:eastAsia="fr-FR" w:bidi="fr-FR"/>
        </w:rPr>
        <w:t>ches du pays</w:t>
      </w:r>
      <w:r>
        <w:rPr>
          <w:lang w:eastAsia="fr-FR" w:bidi="fr-FR"/>
        </w:rPr>
        <w:t> </w:t>
      </w:r>
      <w:r>
        <w:rPr>
          <w:rStyle w:val="Appelnotedebasdep"/>
          <w:lang w:eastAsia="fr-FR" w:bidi="fr-FR"/>
        </w:rPr>
        <w:footnoteReference w:id="104"/>
      </w:r>
      <w:r w:rsidRPr="00F15752">
        <w:rPr>
          <w:lang w:eastAsia="fr-FR" w:bidi="fr-FR"/>
        </w:rPr>
        <w:t>.</w:t>
      </w:r>
    </w:p>
    <w:p w:rsidR="007B60E0" w:rsidRPr="00F15752" w:rsidRDefault="007B60E0" w:rsidP="007B60E0">
      <w:pPr>
        <w:pStyle w:val="Citation0"/>
      </w:pPr>
    </w:p>
    <w:p w:rsidR="007B60E0" w:rsidRPr="00094D29" w:rsidRDefault="007B60E0" w:rsidP="007B60E0">
      <w:pPr>
        <w:spacing w:before="120" w:after="120"/>
        <w:jc w:val="both"/>
      </w:pPr>
      <w:r w:rsidRPr="00094D29">
        <w:rPr>
          <w:lang w:eastAsia="fr-FR" w:bidi="fr-FR"/>
        </w:rPr>
        <w:t>Dès lors, l'établissement et la consolidation de l'IME appellent un cadre juridico-politique approprié que const</w:t>
      </w:r>
      <w:r w:rsidRPr="00094D29">
        <w:rPr>
          <w:lang w:eastAsia="fr-FR" w:bidi="fr-FR"/>
        </w:rPr>
        <w:t>i</w:t>
      </w:r>
      <w:r w:rsidRPr="00094D29">
        <w:rPr>
          <w:lang w:eastAsia="fr-FR" w:bidi="fr-FR"/>
        </w:rPr>
        <w:t>tuera progressivement l’éventail de mesures et d'initiat</w:t>
      </w:r>
      <w:r w:rsidRPr="00094D29">
        <w:rPr>
          <w:lang w:eastAsia="fr-FR" w:bidi="fr-FR"/>
        </w:rPr>
        <w:t>i</w:t>
      </w:r>
      <w:r w:rsidRPr="00094D29">
        <w:rPr>
          <w:lang w:eastAsia="fr-FR" w:bidi="fr-FR"/>
        </w:rPr>
        <w:t>ves prises, à partir de 1983, sur l’IME comme telle, sur la restructuration de l’industrie automobile, sur les investissements étrangers, etc.</w:t>
      </w:r>
      <w:r>
        <w:rPr>
          <w:lang w:eastAsia="fr-FR" w:bidi="fr-FR"/>
        </w:rPr>
        <w:t> </w:t>
      </w:r>
      <w:r>
        <w:rPr>
          <w:rStyle w:val="Appelnotedebasdep"/>
          <w:lang w:eastAsia="fr-FR" w:bidi="fr-FR"/>
        </w:rPr>
        <w:footnoteReference w:id="105"/>
      </w:r>
      <w:r w:rsidRPr="00F15752">
        <w:rPr>
          <w:lang w:eastAsia="fr-FR" w:bidi="fr-FR"/>
        </w:rPr>
        <w:t>.</w:t>
      </w:r>
      <w:r w:rsidRPr="00094D29">
        <w:rPr>
          <w:lang w:eastAsia="fr-FR" w:bidi="fr-FR"/>
        </w:rPr>
        <w:t xml:space="preserve"> Dans ce contexte, l'on se conte</w:t>
      </w:r>
      <w:r w:rsidRPr="00094D29">
        <w:rPr>
          <w:lang w:eastAsia="fr-FR" w:bidi="fr-FR"/>
        </w:rPr>
        <w:t>n</w:t>
      </w:r>
      <w:r w:rsidRPr="00094D29">
        <w:rPr>
          <w:lang w:eastAsia="fr-FR" w:bidi="fr-FR"/>
        </w:rPr>
        <w:t>tera de mentionner à titre indicatif, quelques « stimulants et avantages comparatifs » offerts par le Mexique aux investisseurs actuels et p</w:t>
      </w:r>
      <w:r w:rsidRPr="00094D29">
        <w:rPr>
          <w:lang w:eastAsia="fr-FR" w:bidi="fr-FR"/>
        </w:rPr>
        <w:t>o</w:t>
      </w:r>
      <w:r w:rsidRPr="00094D29">
        <w:rPr>
          <w:lang w:eastAsia="fr-FR" w:bidi="fr-FR"/>
        </w:rPr>
        <w:t>tentiels dans le secteur.</w:t>
      </w:r>
    </w:p>
    <w:p w:rsidR="007B60E0" w:rsidRPr="00094D29" w:rsidRDefault="007B60E0" w:rsidP="007B60E0">
      <w:pPr>
        <w:spacing w:before="120" w:after="120"/>
        <w:jc w:val="both"/>
      </w:pPr>
      <w:r w:rsidRPr="00094D29">
        <w:rPr>
          <w:lang w:eastAsia="fr-FR" w:bidi="fr-FR"/>
        </w:rPr>
        <w:t xml:space="preserve">Les nouvelles spécificités du </w:t>
      </w:r>
      <w:r w:rsidRPr="00094D29">
        <w:t>modus operandi</w:t>
      </w:r>
      <w:r w:rsidRPr="00094D29">
        <w:rPr>
          <w:lang w:eastAsia="fr-FR" w:bidi="fr-FR"/>
        </w:rPr>
        <w:t xml:space="preserve"> de l’IME telles que régies par les lois, décrets et résolutions </w:t>
      </w:r>
      <w:r w:rsidRPr="00094D29">
        <w:t>ad hoc</w:t>
      </w:r>
      <w:r w:rsidRPr="00094D29">
        <w:rPr>
          <w:lang w:eastAsia="fr-FR" w:bidi="fr-FR"/>
        </w:rPr>
        <w:t xml:space="preserve"> à partir de 1983-1984 (droit de propriété étrangère à 100 p. cent, importation hors-droits ou plutôt sous caution</w:t>
      </w:r>
      <w:r>
        <w:rPr>
          <w:lang w:eastAsia="fr-FR" w:bidi="fr-FR"/>
        </w:rPr>
        <w:t> </w:t>
      </w:r>
      <w:r>
        <w:rPr>
          <w:rStyle w:val="Appelnotedebasdep"/>
          <w:lang w:eastAsia="fr-FR" w:bidi="fr-FR"/>
        </w:rPr>
        <w:footnoteReference w:id="106"/>
      </w:r>
      <w:r w:rsidRPr="00F15752">
        <w:rPr>
          <w:lang w:eastAsia="fr-FR" w:bidi="fr-FR"/>
        </w:rPr>
        <w:t>,</w:t>
      </w:r>
      <w:r w:rsidRPr="00094D29">
        <w:rPr>
          <w:lang w:eastAsia="fr-FR" w:bidi="fr-FR"/>
        </w:rPr>
        <w:t xml:space="preserve"> exemption de la TVA, procédures privil</w:t>
      </w:r>
      <w:r w:rsidRPr="00094D29">
        <w:rPr>
          <w:lang w:eastAsia="fr-FR" w:bidi="fr-FR"/>
        </w:rPr>
        <w:t>é</w:t>
      </w:r>
      <w:r w:rsidRPr="00094D29">
        <w:rPr>
          <w:lang w:eastAsia="fr-FR" w:bidi="fr-FR"/>
        </w:rPr>
        <w:t>giées, etc.) ont d'emblée contribué à en accélérer la croissance et à en tran</w:t>
      </w:r>
      <w:r w:rsidRPr="00094D29">
        <w:rPr>
          <w:lang w:eastAsia="fr-FR" w:bidi="fr-FR"/>
        </w:rPr>
        <w:t>s</w:t>
      </w:r>
      <w:r w:rsidRPr="00094D29">
        <w:rPr>
          <w:lang w:eastAsia="fr-FR" w:bidi="fr-FR"/>
        </w:rPr>
        <w:t>former la composition d</w:t>
      </w:r>
      <w:r w:rsidRPr="00094D29">
        <w:rPr>
          <w:lang w:eastAsia="fr-FR" w:bidi="fr-FR"/>
        </w:rPr>
        <w:t>e</w:t>
      </w:r>
      <w:r w:rsidRPr="00094D29">
        <w:rPr>
          <w:lang w:eastAsia="fr-FR" w:bidi="fr-FR"/>
        </w:rPr>
        <w:t xml:space="preserve">puis la mi-80. (On projette en effet un taux de croissance annuel de 15 p. cent jusqu’au début des années quatre-vingt-dix, et l'image de </w:t>
      </w:r>
      <w:r w:rsidRPr="00094D29">
        <w:t>sweatshops,</w:t>
      </w:r>
      <w:r w:rsidRPr="00094D29">
        <w:rPr>
          <w:lang w:eastAsia="fr-FR" w:bidi="fr-FR"/>
        </w:rPr>
        <w:t xml:space="preserve"> attachée à la première g</w:t>
      </w:r>
      <w:r w:rsidRPr="00094D29">
        <w:rPr>
          <w:lang w:eastAsia="fr-FR" w:bidi="fr-FR"/>
        </w:rPr>
        <w:t>é</w:t>
      </w:r>
      <w:r>
        <w:rPr>
          <w:lang w:eastAsia="fr-FR" w:bidi="fr-FR"/>
        </w:rPr>
        <w:t>né</w:t>
      </w:r>
      <w:r w:rsidRPr="00094D29">
        <w:rPr>
          <w:lang w:eastAsia="fr-FR" w:bidi="fr-FR"/>
        </w:rPr>
        <w:t>ration</w:t>
      </w:r>
      <w:r>
        <w:t xml:space="preserve"> [156]</w:t>
      </w:r>
      <w:r w:rsidRPr="00094D29">
        <w:rPr>
          <w:lang w:eastAsia="fr-FR" w:bidi="fr-FR"/>
        </w:rPr>
        <w:t xml:space="preserve"> de maquiladoras, s'évanouit vite au profit de ce</w:t>
      </w:r>
      <w:r w:rsidRPr="00094D29">
        <w:rPr>
          <w:lang w:eastAsia="fr-FR" w:bidi="fr-FR"/>
        </w:rPr>
        <w:t>l</w:t>
      </w:r>
      <w:r w:rsidRPr="00094D29">
        <w:rPr>
          <w:lang w:eastAsia="fr-FR" w:bidi="fr-FR"/>
        </w:rPr>
        <w:t xml:space="preserve">le des grands « complexes » de </w:t>
      </w:r>
      <w:r w:rsidRPr="00BB2DA1">
        <w:rPr>
          <w:i/>
        </w:rPr>
        <w:t>Ford-Mazda, General Motors</w:t>
      </w:r>
      <w:r w:rsidRPr="00094D29">
        <w:rPr>
          <w:lang w:eastAsia="fr-FR" w:bidi="fr-FR"/>
        </w:rPr>
        <w:t>, etc., localisés déso</w:t>
      </w:r>
      <w:r w:rsidRPr="00094D29">
        <w:rPr>
          <w:lang w:eastAsia="fr-FR" w:bidi="fr-FR"/>
        </w:rPr>
        <w:t>r</w:t>
      </w:r>
      <w:r w:rsidRPr="00094D29">
        <w:rPr>
          <w:lang w:eastAsia="fr-FR" w:bidi="fr-FR"/>
        </w:rPr>
        <w:t xml:space="preserve">mais </w:t>
      </w:r>
      <w:r w:rsidRPr="00094D29">
        <w:t>à l'intérieur</w:t>
      </w:r>
      <w:r w:rsidRPr="00094D29">
        <w:rPr>
          <w:lang w:eastAsia="fr-FR" w:bidi="fr-FR"/>
        </w:rPr>
        <w:t xml:space="preserve"> du pays).</w:t>
      </w:r>
    </w:p>
    <w:p w:rsidR="007B60E0" w:rsidRPr="00094D29" w:rsidRDefault="007B60E0" w:rsidP="007B60E0">
      <w:pPr>
        <w:spacing w:before="120" w:after="120"/>
        <w:jc w:val="both"/>
      </w:pPr>
      <w:r w:rsidRPr="00094D29">
        <w:rPr>
          <w:lang w:eastAsia="fr-FR" w:bidi="fr-FR"/>
        </w:rPr>
        <w:t>Mention spéciale doit être faite des coûts salariaux « extrêmement comp</w:t>
      </w:r>
      <w:r w:rsidRPr="00094D29">
        <w:rPr>
          <w:lang w:eastAsia="fr-FR" w:bidi="fr-FR"/>
        </w:rPr>
        <w:t>é</w:t>
      </w:r>
      <w:r w:rsidRPr="00094D29">
        <w:rPr>
          <w:lang w:eastAsia="fr-FR" w:bidi="fr-FR"/>
        </w:rPr>
        <w:t>titifs » que le Mexique a pu offrir à partir de 1983, notamment comme conséquence de la d</w:t>
      </w:r>
      <w:r w:rsidRPr="00094D29">
        <w:rPr>
          <w:lang w:eastAsia="fr-FR" w:bidi="fr-FR"/>
        </w:rPr>
        <w:t>é</w:t>
      </w:r>
      <w:r w:rsidRPr="00094D29">
        <w:rPr>
          <w:lang w:eastAsia="fr-FR" w:bidi="fr-FR"/>
        </w:rPr>
        <w:t>valuation du peso en 1982. Comme le font remarquer Mirowski et Helper, avec des taux équivalents à l/17</w:t>
      </w:r>
      <w:r w:rsidRPr="00094D29">
        <w:rPr>
          <w:vertAlign w:val="superscript"/>
          <w:lang w:eastAsia="fr-FR" w:bidi="fr-FR"/>
        </w:rPr>
        <w:t>ème</w:t>
      </w:r>
      <w:r w:rsidRPr="00094D29">
        <w:rPr>
          <w:lang w:eastAsia="fr-FR" w:bidi="fr-FR"/>
        </w:rPr>
        <w:t xml:space="preserve"> de ceux des États-Unis en 1983, le Mexique « avait la distin</w:t>
      </w:r>
      <w:r w:rsidRPr="00094D29">
        <w:rPr>
          <w:lang w:eastAsia="fr-FR" w:bidi="fr-FR"/>
        </w:rPr>
        <w:t>c</w:t>
      </w:r>
      <w:r w:rsidRPr="00094D29">
        <w:rPr>
          <w:lang w:eastAsia="fr-FR" w:bidi="fr-FR"/>
        </w:rPr>
        <w:t>tion douteuse d'afficher le salaire moyen manufacturier le plus bas de n'importe quel pays semi-industrialisé dans le monde ». Les données du Tableau</w:t>
      </w:r>
      <w:r>
        <w:rPr>
          <w:lang w:eastAsia="fr-FR" w:bidi="fr-FR"/>
        </w:rPr>
        <w:t> </w:t>
      </w:r>
      <w:r w:rsidRPr="00094D29">
        <w:rPr>
          <w:lang w:eastAsia="fr-FR" w:bidi="fr-FR"/>
        </w:rPr>
        <w:t>2, empruntées aux auteurs, en donnent une certaine indic</w:t>
      </w:r>
      <w:r w:rsidRPr="00094D29">
        <w:rPr>
          <w:lang w:eastAsia="fr-FR" w:bidi="fr-FR"/>
        </w:rPr>
        <w:t>a</w:t>
      </w:r>
      <w:r w:rsidRPr="00094D29">
        <w:rPr>
          <w:lang w:eastAsia="fr-FR" w:bidi="fr-FR"/>
        </w:rPr>
        <w:t>tion.</w:t>
      </w:r>
    </w:p>
    <w:p w:rsidR="007B60E0" w:rsidRDefault="007B60E0" w:rsidP="007B60E0">
      <w:pPr>
        <w:spacing w:before="120" w:after="120"/>
        <w:jc w:val="both"/>
        <w:rPr>
          <w:lang w:eastAsia="fr-FR" w:bidi="fr-FR"/>
        </w:rPr>
      </w:pPr>
      <w:r w:rsidRPr="00094D29">
        <w:rPr>
          <w:lang w:eastAsia="fr-FR" w:bidi="fr-FR"/>
        </w:rPr>
        <w:t xml:space="preserve">Il convient de remarquer que dans l'IME, la situation s'avère à ce sujet encore plus critique puisque le salaire horaire courant oscille en général autour du </w:t>
      </w:r>
      <w:r w:rsidRPr="00094D29">
        <w:t>salaire min</w:t>
      </w:r>
      <w:r w:rsidRPr="00094D29">
        <w:t>i</w:t>
      </w:r>
      <w:r w:rsidRPr="00094D29">
        <w:t>mum</w:t>
      </w:r>
      <w:r w:rsidRPr="00094D29">
        <w:rPr>
          <w:lang w:eastAsia="fr-FR" w:bidi="fr-FR"/>
        </w:rPr>
        <w:t>, même si celui-ci varie de région à région</w:t>
      </w:r>
      <w:r>
        <w:rPr>
          <w:lang w:eastAsia="fr-FR" w:bidi="fr-FR"/>
        </w:rPr>
        <w:t> </w:t>
      </w:r>
      <w:r>
        <w:rPr>
          <w:rStyle w:val="Appelnotedebasdep"/>
          <w:lang w:eastAsia="fr-FR" w:bidi="fr-FR"/>
        </w:rPr>
        <w:footnoteReference w:id="107"/>
      </w:r>
      <w:r w:rsidRPr="00094D29">
        <w:rPr>
          <w:lang w:eastAsia="fr-FR" w:bidi="fr-FR"/>
        </w:rPr>
        <w:t>. Ainsi, au 30 septembre 1986, le rapport EIU signale un s</w:t>
      </w:r>
      <w:r w:rsidRPr="00094D29">
        <w:rPr>
          <w:lang w:eastAsia="fr-FR" w:bidi="fr-FR"/>
        </w:rPr>
        <w:t>a</w:t>
      </w:r>
      <w:r w:rsidRPr="00094D29">
        <w:rPr>
          <w:lang w:eastAsia="fr-FR" w:bidi="fr-FR"/>
        </w:rPr>
        <w:t>laire horaire minimum de US $0,67 et 0,51, en vigueur respectiv</w:t>
      </w:r>
      <w:r w:rsidRPr="00094D29">
        <w:rPr>
          <w:lang w:eastAsia="fr-FR" w:bidi="fr-FR"/>
        </w:rPr>
        <w:t>e</w:t>
      </w:r>
      <w:r w:rsidRPr="00094D29">
        <w:rPr>
          <w:lang w:eastAsia="fr-FR" w:bidi="fr-FR"/>
        </w:rPr>
        <w:t>ment dans les villes de Ciudad Ju</w:t>
      </w:r>
      <w:r>
        <w:rPr>
          <w:lang w:eastAsia="fr-FR" w:bidi="fr-FR"/>
        </w:rPr>
        <w:t>á</w:t>
      </w:r>
      <w:r w:rsidRPr="00094D29">
        <w:rPr>
          <w:lang w:eastAsia="fr-FR" w:bidi="fr-FR"/>
        </w:rPr>
        <w:t>rez et Chihuahua. Dès lors, il n'est pas étonnant que dans ces conditions, « il en résulte globalement une éc</w:t>
      </w:r>
      <w:r w:rsidRPr="00094D29">
        <w:rPr>
          <w:lang w:eastAsia="fr-FR" w:bidi="fr-FR"/>
        </w:rPr>
        <w:t>o</w:t>
      </w:r>
      <w:r w:rsidRPr="00094D29">
        <w:rPr>
          <w:lang w:eastAsia="fr-FR" w:bidi="fr-FR"/>
        </w:rPr>
        <w:t>nomie (de coût de production) pour l'entrepr</w:t>
      </w:r>
      <w:r w:rsidRPr="00094D29">
        <w:rPr>
          <w:lang w:eastAsia="fr-FR" w:bidi="fr-FR"/>
        </w:rPr>
        <w:t>i</w:t>
      </w:r>
      <w:r w:rsidRPr="00094D29">
        <w:rPr>
          <w:lang w:eastAsia="fr-FR" w:bidi="fr-FR"/>
        </w:rPr>
        <w:t>se américaine de 14 000 à 18</w:t>
      </w:r>
      <w:r>
        <w:rPr>
          <w:lang w:eastAsia="fr-FR" w:bidi="fr-FR"/>
        </w:rPr>
        <w:t> </w:t>
      </w:r>
      <w:r w:rsidRPr="00094D29">
        <w:rPr>
          <w:lang w:eastAsia="fr-FR" w:bidi="fr-FR"/>
        </w:rPr>
        <w:t>000 do</w:t>
      </w:r>
      <w:r w:rsidRPr="00094D29">
        <w:rPr>
          <w:lang w:eastAsia="fr-FR" w:bidi="fr-FR"/>
        </w:rPr>
        <w:t>l</w:t>
      </w:r>
      <w:r w:rsidRPr="00094D29">
        <w:rPr>
          <w:lang w:eastAsia="fr-FR" w:bidi="fr-FR"/>
        </w:rPr>
        <w:t>lars par an par employé »</w:t>
      </w:r>
      <w:r>
        <w:rPr>
          <w:lang w:eastAsia="fr-FR" w:bidi="fr-FR"/>
        </w:rPr>
        <w:t> </w:t>
      </w:r>
      <w:r>
        <w:rPr>
          <w:rStyle w:val="Appelnotedebasdep"/>
          <w:lang w:eastAsia="fr-FR" w:bidi="fr-FR"/>
        </w:rPr>
        <w:footnoteReference w:id="108"/>
      </w:r>
      <w:r w:rsidRPr="008237FA">
        <w:rPr>
          <w:lang w:eastAsia="fr-FR" w:bidi="fr-FR"/>
        </w:rPr>
        <w:t>.</w:t>
      </w:r>
    </w:p>
    <w:p w:rsidR="007B60E0" w:rsidRDefault="007B60E0" w:rsidP="007B60E0">
      <w:pPr>
        <w:spacing w:before="120" w:after="120"/>
        <w:jc w:val="both"/>
      </w:pPr>
    </w:p>
    <w:p w:rsidR="007B60E0" w:rsidRDefault="007B60E0" w:rsidP="007B60E0">
      <w:pPr>
        <w:spacing w:before="120" w:after="120"/>
        <w:jc w:val="both"/>
      </w:pPr>
      <w:r>
        <w:t>[157]</w:t>
      </w:r>
    </w:p>
    <w:p w:rsidR="007B60E0" w:rsidRPr="00094D29" w:rsidRDefault="007B60E0" w:rsidP="007B60E0">
      <w:pPr>
        <w:spacing w:before="120" w:after="120"/>
        <w:jc w:val="both"/>
      </w:pPr>
    </w:p>
    <w:p w:rsidR="007B60E0" w:rsidRPr="00BB2DA1" w:rsidRDefault="007B60E0" w:rsidP="007B60E0">
      <w:pPr>
        <w:pStyle w:val="figtitre"/>
      </w:pPr>
      <w:r w:rsidRPr="00BB2DA1">
        <w:t>Tableau 2</w:t>
      </w:r>
      <w:r>
        <w:br/>
      </w:r>
      <w:r w:rsidRPr="00BB2DA1">
        <w:t>Salaire industriel moyen, pays choisis, 1983-1986</w:t>
      </w:r>
      <w:r w:rsidRPr="00BB2DA1">
        <w:br/>
      </w:r>
      <w:r w:rsidRPr="00BB2DA1">
        <w:rPr>
          <w:rStyle w:val="Corpsdutexte610ptNonGras"/>
          <w:b/>
          <w:bCs/>
        </w:rPr>
        <w:t>(en dollars des États-Unis par heure de travail)</w:t>
      </w:r>
    </w:p>
    <w:tbl>
      <w:tblPr>
        <w:tblOverlap w:val="never"/>
        <w:tblW w:w="0" w:type="auto"/>
        <w:tblLayout w:type="fixed"/>
        <w:tblCellMar>
          <w:left w:w="10" w:type="dxa"/>
          <w:right w:w="10" w:type="dxa"/>
        </w:tblCellMar>
        <w:tblLook w:val="0000" w:firstRow="0" w:lastRow="0" w:firstColumn="0" w:lastColumn="0" w:noHBand="0" w:noVBand="0"/>
      </w:tblPr>
      <w:tblGrid>
        <w:gridCol w:w="1586"/>
        <w:gridCol w:w="1586"/>
        <w:gridCol w:w="1586"/>
        <w:gridCol w:w="1586"/>
        <w:gridCol w:w="1586"/>
      </w:tblGrid>
      <w:tr w:rsidR="007B60E0" w:rsidRPr="00BB2DA1">
        <w:tblPrEx>
          <w:tblCellMar>
            <w:top w:w="0" w:type="dxa"/>
            <w:bottom w:w="0" w:type="dxa"/>
          </w:tblCellMar>
        </w:tblPrEx>
        <w:tc>
          <w:tcPr>
            <w:tcW w:w="1586" w:type="dxa"/>
            <w:tcBorders>
              <w:top w:val="single" w:sz="4" w:space="0" w:color="auto"/>
            </w:tcBorders>
            <w:shd w:val="clear" w:color="auto" w:fill="EEECE1"/>
            <w:vAlign w:val="center"/>
          </w:tcPr>
          <w:p w:rsidR="007B60E0" w:rsidRPr="00BB2DA1" w:rsidRDefault="007B60E0" w:rsidP="007B60E0">
            <w:pPr>
              <w:spacing w:before="60" w:after="60"/>
              <w:ind w:left="90" w:right="126" w:firstLine="0"/>
              <w:jc w:val="center"/>
              <w:rPr>
                <w:sz w:val="24"/>
              </w:rPr>
            </w:pPr>
            <w:r w:rsidRPr="00BB2DA1">
              <w:rPr>
                <w:sz w:val="24"/>
                <w:lang w:eastAsia="fr-FR" w:bidi="fr-FR"/>
              </w:rPr>
              <w:t>Pays</w:t>
            </w:r>
          </w:p>
        </w:tc>
        <w:tc>
          <w:tcPr>
            <w:tcW w:w="1586" w:type="dxa"/>
            <w:tcBorders>
              <w:top w:val="single" w:sz="4" w:space="0" w:color="auto"/>
            </w:tcBorders>
            <w:shd w:val="clear" w:color="auto" w:fill="EEECE1"/>
            <w:vAlign w:val="center"/>
          </w:tcPr>
          <w:p w:rsidR="007B60E0" w:rsidRPr="00BB2DA1" w:rsidRDefault="007B60E0" w:rsidP="007B60E0">
            <w:pPr>
              <w:spacing w:before="60" w:after="60"/>
              <w:ind w:left="90" w:right="126" w:firstLine="0"/>
              <w:jc w:val="center"/>
              <w:rPr>
                <w:sz w:val="24"/>
              </w:rPr>
            </w:pPr>
            <w:r w:rsidRPr="00BB2DA1">
              <w:rPr>
                <w:sz w:val="24"/>
                <w:lang w:eastAsia="fr-FR" w:bidi="fr-FR"/>
              </w:rPr>
              <w:t>1983</w:t>
            </w:r>
          </w:p>
        </w:tc>
        <w:tc>
          <w:tcPr>
            <w:tcW w:w="1586" w:type="dxa"/>
            <w:tcBorders>
              <w:top w:val="single" w:sz="4" w:space="0" w:color="auto"/>
            </w:tcBorders>
            <w:shd w:val="clear" w:color="auto" w:fill="EEECE1"/>
            <w:vAlign w:val="center"/>
          </w:tcPr>
          <w:p w:rsidR="007B60E0" w:rsidRPr="00BB2DA1" w:rsidRDefault="007B60E0" w:rsidP="007B60E0">
            <w:pPr>
              <w:spacing w:before="60" w:after="60"/>
              <w:ind w:left="90" w:right="126" w:firstLine="0"/>
              <w:jc w:val="center"/>
              <w:rPr>
                <w:sz w:val="24"/>
              </w:rPr>
            </w:pPr>
            <w:r w:rsidRPr="00BB2DA1">
              <w:rPr>
                <w:sz w:val="24"/>
                <w:lang w:eastAsia="fr-FR" w:bidi="fr-FR"/>
              </w:rPr>
              <w:t>1984</w:t>
            </w:r>
          </w:p>
        </w:tc>
        <w:tc>
          <w:tcPr>
            <w:tcW w:w="1586" w:type="dxa"/>
            <w:tcBorders>
              <w:top w:val="single" w:sz="4" w:space="0" w:color="auto"/>
            </w:tcBorders>
            <w:shd w:val="clear" w:color="auto" w:fill="EEECE1"/>
            <w:vAlign w:val="center"/>
          </w:tcPr>
          <w:p w:rsidR="007B60E0" w:rsidRPr="00BB2DA1" w:rsidRDefault="007B60E0" w:rsidP="007B60E0">
            <w:pPr>
              <w:spacing w:before="60" w:after="60"/>
              <w:ind w:left="90" w:right="126" w:firstLine="0"/>
              <w:jc w:val="center"/>
              <w:rPr>
                <w:sz w:val="24"/>
              </w:rPr>
            </w:pPr>
            <w:r w:rsidRPr="00BB2DA1">
              <w:rPr>
                <w:sz w:val="24"/>
                <w:lang w:eastAsia="fr-FR" w:bidi="fr-FR"/>
              </w:rPr>
              <w:t>1985</w:t>
            </w:r>
          </w:p>
        </w:tc>
        <w:tc>
          <w:tcPr>
            <w:tcW w:w="1586" w:type="dxa"/>
            <w:tcBorders>
              <w:top w:val="single" w:sz="4" w:space="0" w:color="auto"/>
            </w:tcBorders>
            <w:shd w:val="clear" w:color="auto" w:fill="EEECE1"/>
            <w:vAlign w:val="center"/>
          </w:tcPr>
          <w:p w:rsidR="007B60E0" w:rsidRPr="00BB2DA1" w:rsidRDefault="007B60E0" w:rsidP="007B60E0">
            <w:pPr>
              <w:spacing w:before="60" w:after="60"/>
              <w:ind w:left="90" w:right="126" w:firstLine="0"/>
              <w:jc w:val="center"/>
              <w:rPr>
                <w:sz w:val="24"/>
              </w:rPr>
            </w:pPr>
            <w:r w:rsidRPr="00BB2DA1">
              <w:rPr>
                <w:sz w:val="24"/>
                <w:lang w:eastAsia="fr-FR" w:bidi="fr-FR"/>
              </w:rPr>
              <w:t>1986</w:t>
            </w:r>
          </w:p>
        </w:tc>
      </w:tr>
      <w:tr w:rsidR="007B60E0" w:rsidRPr="00BB2DA1">
        <w:tblPrEx>
          <w:tblCellMar>
            <w:top w:w="0" w:type="dxa"/>
            <w:bottom w:w="0" w:type="dxa"/>
          </w:tblCellMar>
        </w:tblPrEx>
        <w:tc>
          <w:tcPr>
            <w:tcW w:w="1586" w:type="dxa"/>
            <w:tcBorders>
              <w:top w:val="single" w:sz="4" w:space="0" w:color="auto"/>
            </w:tcBorders>
            <w:shd w:val="clear" w:color="auto" w:fill="FFFFFF"/>
            <w:vAlign w:val="bottom"/>
          </w:tcPr>
          <w:p w:rsidR="007B60E0" w:rsidRPr="00BB2DA1" w:rsidRDefault="007B60E0" w:rsidP="007B60E0">
            <w:pPr>
              <w:spacing w:before="120" w:after="60"/>
              <w:ind w:left="86" w:right="126" w:firstLine="0"/>
              <w:jc w:val="both"/>
              <w:rPr>
                <w:sz w:val="24"/>
              </w:rPr>
            </w:pPr>
            <w:r w:rsidRPr="00BB2DA1">
              <w:rPr>
                <w:sz w:val="24"/>
              </w:rPr>
              <w:t>Hong Kong</w:t>
            </w:r>
          </w:p>
        </w:tc>
        <w:tc>
          <w:tcPr>
            <w:tcW w:w="1586" w:type="dxa"/>
            <w:tcBorders>
              <w:top w:val="single" w:sz="4" w:space="0" w:color="auto"/>
            </w:tcBorders>
            <w:shd w:val="clear" w:color="auto" w:fill="FFFFFF"/>
            <w:vAlign w:val="bottom"/>
          </w:tcPr>
          <w:p w:rsidR="007B60E0" w:rsidRPr="00BB2DA1" w:rsidRDefault="007B60E0" w:rsidP="007B60E0">
            <w:pPr>
              <w:tabs>
                <w:tab w:val="decimal" w:pos="844"/>
              </w:tabs>
              <w:spacing w:before="120" w:after="60"/>
              <w:ind w:left="86" w:right="126" w:firstLine="0"/>
              <w:jc w:val="both"/>
              <w:rPr>
                <w:sz w:val="24"/>
              </w:rPr>
            </w:pPr>
            <w:r w:rsidRPr="00BB2DA1">
              <w:rPr>
                <w:sz w:val="24"/>
              </w:rPr>
              <w:t>1,52</w:t>
            </w:r>
          </w:p>
        </w:tc>
        <w:tc>
          <w:tcPr>
            <w:tcW w:w="1586" w:type="dxa"/>
            <w:tcBorders>
              <w:top w:val="single" w:sz="4" w:space="0" w:color="auto"/>
            </w:tcBorders>
            <w:shd w:val="clear" w:color="auto" w:fill="FFFFFF"/>
            <w:vAlign w:val="bottom"/>
          </w:tcPr>
          <w:p w:rsidR="007B60E0" w:rsidRPr="00BB2DA1" w:rsidRDefault="007B60E0" w:rsidP="007B60E0">
            <w:pPr>
              <w:tabs>
                <w:tab w:val="decimal" w:pos="844"/>
              </w:tabs>
              <w:spacing w:before="120" w:after="60"/>
              <w:ind w:left="86" w:right="126" w:firstLine="0"/>
              <w:jc w:val="both"/>
              <w:rPr>
                <w:sz w:val="24"/>
              </w:rPr>
            </w:pPr>
            <w:r w:rsidRPr="00BB2DA1">
              <w:rPr>
                <w:sz w:val="24"/>
              </w:rPr>
              <w:t>1,60</w:t>
            </w:r>
          </w:p>
        </w:tc>
        <w:tc>
          <w:tcPr>
            <w:tcW w:w="1586" w:type="dxa"/>
            <w:tcBorders>
              <w:top w:val="single" w:sz="4" w:space="0" w:color="auto"/>
            </w:tcBorders>
            <w:shd w:val="clear" w:color="auto" w:fill="FFFFFF"/>
            <w:vAlign w:val="bottom"/>
          </w:tcPr>
          <w:p w:rsidR="007B60E0" w:rsidRPr="00BB2DA1" w:rsidRDefault="007B60E0" w:rsidP="007B60E0">
            <w:pPr>
              <w:tabs>
                <w:tab w:val="decimal" w:pos="844"/>
              </w:tabs>
              <w:spacing w:before="120" w:after="60"/>
              <w:ind w:left="86" w:right="126" w:firstLine="0"/>
              <w:jc w:val="both"/>
              <w:rPr>
                <w:sz w:val="24"/>
              </w:rPr>
            </w:pPr>
            <w:r w:rsidRPr="00BB2DA1">
              <w:rPr>
                <w:sz w:val="24"/>
              </w:rPr>
              <w:t>1,78</w:t>
            </w:r>
          </w:p>
        </w:tc>
        <w:tc>
          <w:tcPr>
            <w:tcW w:w="1586" w:type="dxa"/>
            <w:tcBorders>
              <w:top w:val="single" w:sz="4" w:space="0" w:color="auto"/>
            </w:tcBorders>
            <w:shd w:val="clear" w:color="auto" w:fill="FFFFFF"/>
            <w:vAlign w:val="bottom"/>
          </w:tcPr>
          <w:p w:rsidR="007B60E0" w:rsidRPr="00BB2DA1" w:rsidRDefault="007B60E0" w:rsidP="007B60E0">
            <w:pPr>
              <w:spacing w:before="120" w:after="60"/>
              <w:ind w:left="86" w:right="530" w:firstLine="0"/>
              <w:jc w:val="right"/>
              <w:rPr>
                <w:sz w:val="24"/>
              </w:rPr>
            </w:pPr>
            <w:r w:rsidRPr="00BB2DA1">
              <w:rPr>
                <w:sz w:val="24"/>
              </w:rPr>
              <w:t>1,87</w:t>
            </w:r>
          </w:p>
        </w:tc>
      </w:tr>
      <w:tr w:rsidR="007B60E0" w:rsidRPr="00BB2DA1">
        <w:tblPrEx>
          <w:tblCellMar>
            <w:top w:w="0" w:type="dxa"/>
            <w:bottom w:w="0" w:type="dxa"/>
          </w:tblCellMar>
        </w:tblPrEx>
        <w:tc>
          <w:tcPr>
            <w:tcW w:w="1586" w:type="dxa"/>
            <w:shd w:val="clear" w:color="auto" w:fill="FFFFFF"/>
            <w:vAlign w:val="bottom"/>
          </w:tcPr>
          <w:p w:rsidR="007B60E0" w:rsidRPr="00BB2DA1" w:rsidRDefault="007B60E0" w:rsidP="007B60E0">
            <w:pPr>
              <w:spacing w:before="60" w:after="60"/>
              <w:ind w:left="90" w:right="126" w:firstLine="0"/>
              <w:jc w:val="both"/>
              <w:rPr>
                <w:sz w:val="24"/>
              </w:rPr>
            </w:pPr>
            <w:r w:rsidRPr="00BB2DA1">
              <w:rPr>
                <w:sz w:val="24"/>
              </w:rPr>
              <w:t>Taïwan</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1,46</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1,70</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1,45</w:t>
            </w:r>
          </w:p>
        </w:tc>
        <w:tc>
          <w:tcPr>
            <w:tcW w:w="1586" w:type="dxa"/>
            <w:shd w:val="clear" w:color="auto" w:fill="FFFFFF"/>
            <w:vAlign w:val="bottom"/>
          </w:tcPr>
          <w:p w:rsidR="007B60E0" w:rsidRPr="00BB2DA1" w:rsidRDefault="007B60E0" w:rsidP="007B60E0">
            <w:pPr>
              <w:spacing w:before="60" w:after="60"/>
              <w:ind w:left="90" w:right="530" w:firstLine="0"/>
              <w:jc w:val="right"/>
              <w:rPr>
                <w:sz w:val="24"/>
              </w:rPr>
            </w:pPr>
            <w:r w:rsidRPr="00BB2DA1">
              <w:rPr>
                <w:sz w:val="24"/>
              </w:rPr>
              <w:t>1,77</w:t>
            </w:r>
          </w:p>
        </w:tc>
      </w:tr>
      <w:tr w:rsidR="007B60E0" w:rsidRPr="00BB2DA1">
        <w:tblPrEx>
          <w:tblCellMar>
            <w:top w:w="0" w:type="dxa"/>
            <w:bottom w:w="0" w:type="dxa"/>
          </w:tblCellMar>
        </w:tblPrEx>
        <w:tc>
          <w:tcPr>
            <w:tcW w:w="1586" w:type="dxa"/>
            <w:shd w:val="clear" w:color="auto" w:fill="FFFFFF"/>
            <w:vAlign w:val="bottom"/>
          </w:tcPr>
          <w:p w:rsidR="007B60E0" w:rsidRPr="00BB2DA1" w:rsidRDefault="007B60E0" w:rsidP="007B60E0">
            <w:pPr>
              <w:spacing w:before="60" w:after="60"/>
              <w:ind w:left="90" w:right="126" w:firstLine="0"/>
              <w:jc w:val="both"/>
              <w:rPr>
                <w:sz w:val="24"/>
              </w:rPr>
            </w:pPr>
            <w:r w:rsidRPr="00BB2DA1">
              <w:rPr>
                <w:sz w:val="24"/>
              </w:rPr>
              <w:t>Brésil</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1,46</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1,23</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1,28</w:t>
            </w:r>
          </w:p>
        </w:tc>
        <w:tc>
          <w:tcPr>
            <w:tcW w:w="1586" w:type="dxa"/>
            <w:shd w:val="clear" w:color="auto" w:fill="FFFFFF"/>
            <w:vAlign w:val="bottom"/>
          </w:tcPr>
          <w:p w:rsidR="007B60E0" w:rsidRPr="00BB2DA1" w:rsidRDefault="007B60E0" w:rsidP="007B60E0">
            <w:pPr>
              <w:spacing w:before="60" w:after="60"/>
              <w:ind w:left="90" w:right="530" w:firstLine="0"/>
              <w:jc w:val="right"/>
              <w:rPr>
                <w:sz w:val="24"/>
              </w:rPr>
            </w:pPr>
            <w:r w:rsidRPr="00BB2DA1">
              <w:rPr>
                <w:sz w:val="24"/>
              </w:rPr>
              <w:t>n.d.</w:t>
            </w:r>
          </w:p>
        </w:tc>
      </w:tr>
      <w:tr w:rsidR="007B60E0" w:rsidRPr="00BB2DA1">
        <w:tblPrEx>
          <w:tblCellMar>
            <w:top w:w="0" w:type="dxa"/>
            <w:bottom w:w="0" w:type="dxa"/>
          </w:tblCellMar>
        </w:tblPrEx>
        <w:tc>
          <w:tcPr>
            <w:tcW w:w="1586" w:type="dxa"/>
            <w:shd w:val="clear" w:color="auto" w:fill="FFFFFF"/>
            <w:vAlign w:val="bottom"/>
          </w:tcPr>
          <w:p w:rsidR="007B60E0" w:rsidRPr="00BB2DA1" w:rsidRDefault="007B60E0" w:rsidP="007B60E0">
            <w:pPr>
              <w:spacing w:before="60" w:after="60"/>
              <w:ind w:left="90" w:right="126" w:firstLine="0"/>
              <w:jc w:val="both"/>
              <w:rPr>
                <w:sz w:val="24"/>
              </w:rPr>
            </w:pPr>
            <w:r w:rsidRPr="00BB2DA1">
              <w:rPr>
                <w:sz w:val="24"/>
              </w:rPr>
              <w:t>Mexique</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0,71</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0,76</w:t>
            </w:r>
          </w:p>
        </w:tc>
        <w:tc>
          <w:tcPr>
            <w:tcW w:w="1586" w:type="dxa"/>
            <w:shd w:val="clear" w:color="auto" w:fill="FFFFFF"/>
            <w:vAlign w:val="bottom"/>
          </w:tcPr>
          <w:p w:rsidR="007B60E0" w:rsidRPr="00BB2DA1" w:rsidRDefault="007B60E0" w:rsidP="007B60E0">
            <w:pPr>
              <w:tabs>
                <w:tab w:val="decimal" w:pos="844"/>
              </w:tabs>
              <w:spacing w:before="60" w:after="60"/>
              <w:ind w:left="90" w:right="126" w:firstLine="0"/>
              <w:jc w:val="both"/>
              <w:rPr>
                <w:sz w:val="24"/>
              </w:rPr>
            </w:pPr>
            <w:r w:rsidRPr="00BB2DA1">
              <w:rPr>
                <w:sz w:val="24"/>
              </w:rPr>
              <w:t>0,88</w:t>
            </w:r>
          </w:p>
        </w:tc>
        <w:tc>
          <w:tcPr>
            <w:tcW w:w="1586" w:type="dxa"/>
            <w:shd w:val="clear" w:color="auto" w:fill="FFFFFF"/>
            <w:vAlign w:val="bottom"/>
          </w:tcPr>
          <w:p w:rsidR="007B60E0" w:rsidRPr="00BB2DA1" w:rsidRDefault="007B60E0" w:rsidP="007B60E0">
            <w:pPr>
              <w:spacing w:before="60" w:after="60"/>
              <w:ind w:left="90" w:right="530" w:firstLine="0"/>
              <w:jc w:val="right"/>
              <w:rPr>
                <w:sz w:val="24"/>
              </w:rPr>
            </w:pPr>
            <w:r w:rsidRPr="00BB2DA1">
              <w:rPr>
                <w:sz w:val="24"/>
              </w:rPr>
              <w:t>0,60</w:t>
            </w:r>
          </w:p>
        </w:tc>
      </w:tr>
      <w:tr w:rsidR="007B60E0" w:rsidRPr="00BB2DA1">
        <w:tblPrEx>
          <w:tblCellMar>
            <w:top w:w="0" w:type="dxa"/>
            <w:bottom w:w="0" w:type="dxa"/>
          </w:tblCellMar>
        </w:tblPrEx>
        <w:tc>
          <w:tcPr>
            <w:tcW w:w="1586" w:type="dxa"/>
            <w:tcBorders>
              <w:bottom w:val="single" w:sz="4" w:space="0" w:color="auto"/>
            </w:tcBorders>
            <w:shd w:val="clear" w:color="auto" w:fill="FFFFFF"/>
          </w:tcPr>
          <w:p w:rsidR="007B60E0" w:rsidRPr="00BB2DA1" w:rsidRDefault="007B60E0" w:rsidP="007B60E0">
            <w:pPr>
              <w:spacing w:before="60" w:after="120"/>
              <w:ind w:left="86" w:right="126" w:firstLine="0"/>
              <w:jc w:val="both"/>
              <w:rPr>
                <w:sz w:val="24"/>
              </w:rPr>
            </w:pPr>
            <w:r w:rsidRPr="00BB2DA1">
              <w:rPr>
                <w:sz w:val="24"/>
              </w:rPr>
              <w:t>États-Unis</w:t>
            </w:r>
          </w:p>
        </w:tc>
        <w:tc>
          <w:tcPr>
            <w:tcW w:w="1586" w:type="dxa"/>
            <w:tcBorders>
              <w:bottom w:val="single" w:sz="4" w:space="0" w:color="auto"/>
            </w:tcBorders>
            <w:shd w:val="clear" w:color="auto" w:fill="FFFFFF"/>
          </w:tcPr>
          <w:p w:rsidR="007B60E0" w:rsidRPr="00BB2DA1" w:rsidRDefault="007B60E0" w:rsidP="007B60E0">
            <w:pPr>
              <w:tabs>
                <w:tab w:val="decimal" w:pos="844"/>
              </w:tabs>
              <w:spacing w:before="60" w:after="120"/>
              <w:ind w:left="86" w:right="126" w:firstLine="0"/>
              <w:jc w:val="both"/>
              <w:rPr>
                <w:sz w:val="24"/>
              </w:rPr>
            </w:pPr>
            <w:r w:rsidRPr="00BB2DA1">
              <w:rPr>
                <w:sz w:val="24"/>
              </w:rPr>
              <w:t>12,04</w:t>
            </w:r>
          </w:p>
        </w:tc>
        <w:tc>
          <w:tcPr>
            <w:tcW w:w="1586" w:type="dxa"/>
            <w:tcBorders>
              <w:bottom w:val="single" w:sz="4" w:space="0" w:color="auto"/>
            </w:tcBorders>
            <w:shd w:val="clear" w:color="auto" w:fill="FFFFFF"/>
          </w:tcPr>
          <w:p w:rsidR="007B60E0" w:rsidRPr="00BB2DA1" w:rsidRDefault="007B60E0" w:rsidP="007B60E0">
            <w:pPr>
              <w:tabs>
                <w:tab w:val="decimal" w:pos="844"/>
              </w:tabs>
              <w:spacing w:before="60" w:after="120"/>
              <w:ind w:left="86" w:right="126" w:firstLine="0"/>
              <w:jc w:val="both"/>
              <w:rPr>
                <w:sz w:val="24"/>
              </w:rPr>
            </w:pPr>
            <w:r w:rsidRPr="00BB2DA1">
              <w:rPr>
                <w:sz w:val="24"/>
              </w:rPr>
              <w:t>12,59</w:t>
            </w:r>
          </w:p>
        </w:tc>
        <w:tc>
          <w:tcPr>
            <w:tcW w:w="1586" w:type="dxa"/>
            <w:tcBorders>
              <w:bottom w:val="single" w:sz="4" w:space="0" w:color="auto"/>
            </w:tcBorders>
            <w:shd w:val="clear" w:color="auto" w:fill="FFFFFF"/>
          </w:tcPr>
          <w:p w:rsidR="007B60E0" w:rsidRPr="00BB2DA1" w:rsidRDefault="007B60E0" w:rsidP="007B60E0">
            <w:pPr>
              <w:tabs>
                <w:tab w:val="decimal" w:pos="844"/>
              </w:tabs>
              <w:spacing w:before="60" w:after="120"/>
              <w:ind w:left="86" w:right="126" w:firstLine="0"/>
              <w:jc w:val="both"/>
              <w:rPr>
                <w:sz w:val="24"/>
              </w:rPr>
            </w:pPr>
            <w:r w:rsidRPr="00BB2DA1">
              <w:rPr>
                <w:sz w:val="24"/>
              </w:rPr>
              <w:t>12,97</w:t>
            </w:r>
          </w:p>
        </w:tc>
        <w:tc>
          <w:tcPr>
            <w:tcW w:w="1586" w:type="dxa"/>
            <w:tcBorders>
              <w:bottom w:val="single" w:sz="4" w:space="0" w:color="auto"/>
            </w:tcBorders>
            <w:shd w:val="clear" w:color="auto" w:fill="FFFFFF"/>
          </w:tcPr>
          <w:p w:rsidR="007B60E0" w:rsidRPr="00BB2DA1" w:rsidRDefault="007B60E0" w:rsidP="007B60E0">
            <w:pPr>
              <w:spacing w:before="60" w:after="120"/>
              <w:ind w:left="86" w:right="530" w:firstLine="0"/>
              <w:jc w:val="right"/>
              <w:rPr>
                <w:sz w:val="24"/>
              </w:rPr>
            </w:pPr>
            <w:r w:rsidRPr="00BB2DA1">
              <w:rPr>
                <w:sz w:val="24"/>
              </w:rPr>
              <w:t>13,09</w:t>
            </w:r>
          </w:p>
        </w:tc>
      </w:tr>
    </w:tbl>
    <w:p w:rsidR="007B60E0" w:rsidRPr="00BB2DA1" w:rsidRDefault="007B60E0" w:rsidP="007B60E0">
      <w:pPr>
        <w:spacing w:before="120" w:after="120"/>
        <w:jc w:val="both"/>
        <w:rPr>
          <w:sz w:val="24"/>
        </w:rPr>
      </w:pPr>
      <w:r w:rsidRPr="00BB2DA1">
        <w:rPr>
          <w:sz w:val="24"/>
          <w:lang w:eastAsia="fr-FR" w:bidi="fr-FR"/>
        </w:rPr>
        <w:t xml:space="preserve">Source : adapté de Mirowski et Helper, </w:t>
      </w:r>
      <w:r w:rsidRPr="00BB2DA1">
        <w:rPr>
          <w:rStyle w:val="LgendedutableauItalique"/>
          <w:sz w:val="24"/>
        </w:rPr>
        <w:t>op. cit.,</w:t>
      </w:r>
      <w:r w:rsidRPr="00BB2DA1">
        <w:rPr>
          <w:sz w:val="24"/>
          <w:lang w:eastAsia="fr-FR" w:bidi="fr-FR"/>
        </w:rPr>
        <w:t xml:space="preserve"> 1989, Table 2, p. 26 ; n.d. = non disponible.</w:t>
      </w:r>
    </w:p>
    <w:p w:rsidR="007B60E0" w:rsidRDefault="007B60E0" w:rsidP="007B60E0">
      <w:pPr>
        <w:spacing w:before="120" w:after="120"/>
        <w:jc w:val="both"/>
        <w:rPr>
          <w:szCs w:val="2"/>
        </w:rPr>
      </w:pP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Au-delà de ces stimulants, somme toute « classiques » (législation accommodante, main-d’œuvre</w:t>
      </w:r>
      <w:r>
        <w:rPr>
          <w:lang w:eastAsia="fr-FR" w:bidi="fr-FR"/>
        </w:rPr>
        <w:t>,</w:t>
      </w:r>
      <w:r w:rsidRPr="00094D29">
        <w:rPr>
          <w:lang w:eastAsia="fr-FR" w:bidi="fr-FR"/>
        </w:rPr>
        <w:t xml:space="preserve"> bon marché, etc.), d'autres facteurs d’attraction liés en particulier au besoin de mobilité du capital mult</w:t>
      </w:r>
      <w:r w:rsidRPr="00094D29">
        <w:rPr>
          <w:lang w:eastAsia="fr-FR" w:bidi="fr-FR"/>
        </w:rPr>
        <w:t>i</w:t>
      </w:r>
      <w:r w:rsidRPr="00094D29">
        <w:rPr>
          <w:lang w:eastAsia="fr-FR" w:bidi="fr-FR"/>
        </w:rPr>
        <w:t>national, ont contribué à accroître la présence massive de maquilad</w:t>
      </w:r>
      <w:r w:rsidRPr="00094D29">
        <w:rPr>
          <w:lang w:eastAsia="fr-FR" w:bidi="fr-FR"/>
        </w:rPr>
        <w:t>o</w:t>
      </w:r>
      <w:r w:rsidRPr="00094D29">
        <w:rPr>
          <w:lang w:eastAsia="fr-FR" w:bidi="fr-FR"/>
        </w:rPr>
        <w:t xml:space="preserve">ras du deuxième type. Les auteurs cités précédemment font état de l’émergence d'une « structure triangulaire » qui permet aux firmes multinationales du Japon, de la RFA, de la « bande des quatre », etc. « d'amener au Mexique des biens non originaires des États-Unis, (puis) soit de les travailler </w:t>
      </w:r>
      <w:r w:rsidRPr="00094D29">
        <w:t>(process</w:t>
      </w:r>
      <w:r w:rsidRPr="00094D29">
        <w:rPr>
          <w:lang w:eastAsia="fr-FR" w:bidi="fr-FR"/>
        </w:rPr>
        <w:t>) davantage soit simplement de les réa</w:t>
      </w:r>
      <w:r w:rsidRPr="00094D29">
        <w:rPr>
          <w:lang w:eastAsia="fr-FR" w:bidi="fr-FR"/>
        </w:rPr>
        <w:t>s</w:t>
      </w:r>
      <w:r w:rsidRPr="00094D29">
        <w:rPr>
          <w:lang w:eastAsia="fr-FR" w:bidi="fr-FR"/>
        </w:rPr>
        <w:t>sembler, et enfin de livrer le produit final aux États-Unis ». Cette stru</w:t>
      </w:r>
      <w:r w:rsidRPr="00094D29">
        <w:rPr>
          <w:lang w:eastAsia="fr-FR" w:bidi="fr-FR"/>
        </w:rPr>
        <w:t>c</w:t>
      </w:r>
      <w:r w:rsidRPr="00094D29">
        <w:rPr>
          <w:lang w:eastAsia="fr-FR" w:bidi="fr-FR"/>
        </w:rPr>
        <w:t>ture triangulaire fournirait quatre types d'avantages à ces firmes : 1) l'accès aux bas tarifs et salaires ; 2) la jouissance d’un environn</w:t>
      </w:r>
      <w:r w:rsidRPr="00094D29">
        <w:rPr>
          <w:lang w:eastAsia="fr-FR" w:bidi="fr-FR"/>
        </w:rPr>
        <w:t>e</w:t>
      </w:r>
      <w:r w:rsidRPr="00094D29">
        <w:rPr>
          <w:lang w:eastAsia="fr-FR" w:bidi="fr-FR"/>
        </w:rPr>
        <w:t>ment unique pratiquement non r</w:t>
      </w:r>
      <w:r w:rsidRPr="00094D29">
        <w:rPr>
          <w:lang w:eastAsia="fr-FR" w:bidi="fr-FR"/>
        </w:rPr>
        <w:t>é</w:t>
      </w:r>
      <w:r w:rsidRPr="00094D29">
        <w:rPr>
          <w:lang w:eastAsia="fr-FR" w:bidi="fr-FR"/>
        </w:rPr>
        <w:t>glementé dans un contexte semi-industrialisé ; 3) la possibilité de se soustraire aux menaces de san</w:t>
      </w:r>
      <w:r w:rsidRPr="00094D29">
        <w:rPr>
          <w:lang w:eastAsia="fr-FR" w:bidi="fr-FR"/>
        </w:rPr>
        <w:t>c</w:t>
      </w:r>
      <w:r w:rsidRPr="00094D29">
        <w:rPr>
          <w:lang w:eastAsia="fr-FR" w:bidi="fr-FR"/>
        </w:rPr>
        <w:t>tions commerciales de la part des États-Unis ; 4) la possibilité de co</w:t>
      </w:r>
      <w:r w:rsidRPr="00094D29">
        <w:rPr>
          <w:lang w:eastAsia="fr-FR" w:bidi="fr-FR"/>
        </w:rPr>
        <w:t>n</w:t>
      </w:r>
      <w:r w:rsidRPr="00094D29">
        <w:rPr>
          <w:lang w:eastAsia="fr-FR" w:bidi="fr-FR"/>
        </w:rPr>
        <w:t>tourner certaines contraintes américaines (lois fiscales, syndicats, re</w:t>
      </w:r>
      <w:r w:rsidRPr="00094D29">
        <w:rPr>
          <w:lang w:eastAsia="fr-FR" w:bidi="fr-FR"/>
        </w:rPr>
        <w:t>s</w:t>
      </w:r>
      <w:r w:rsidRPr="00094D29">
        <w:rPr>
          <w:lang w:eastAsia="fr-FR" w:bidi="fr-FR"/>
        </w:rPr>
        <w:t xml:space="preserve">trictions environnementales), </w:t>
      </w:r>
      <w:r w:rsidRPr="00094D29">
        <w:t xml:space="preserve">tout en ayant accès au marché des États-Unis. </w:t>
      </w:r>
      <w:r w:rsidRPr="00094D29">
        <w:rPr>
          <w:lang w:eastAsia="fr-FR" w:bidi="fr-FR"/>
        </w:rPr>
        <w:t>Mirowski et Helper explicitent spéc</w:t>
      </w:r>
      <w:r w:rsidRPr="00094D29">
        <w:rPr>
          <w:lang w:eastAsia="fr-FR" w:bidi="fr-FR"/>
        </w:rPr>
        <w:t>i</w:t>
      </w:r>
      <w:r w:rsidRPr="00094D29">
        <w:rPr>
          <w:lang w:eastAsia="fr-FR" w:bidi="fr-FR"/>
        </w:rPr>
        <w:t>fiquement le point 3, qui est d'intérêt pour comprendre le rôle de « paratonnerre » que le capital mu</w:t>
      </w:r>
      <w:r w:rsidRPr="00094D29">
        <w:rPr>
          <w:lang w:eastAsia="fr-FR" w:bidi="fr-FR"/>
        </w:rPr>
        <w:t>l</w:t>
      </w:r>
      <w:r w:rsidRPr="00094D29">
        <w:rPr>
          <w:lang w:eastAsia="fr-FR" w:bidi="fr-FR"/>
        </w:rPr>
        <w:t>tinational fait jouer aux maquiladoras « face aux orages de plus en plus menaçants de la guerre commerciale » (cf. notamment États-Unis/Japon)</w:t>
      </w:r>
      <w:r>
        <w:rPr>
          <w:lang w:eastAsia="fr-FR" w:bidi="fr-FR"/>
        </w:rPr>
        <w:t> </w:t>
      </w:r>
      <w:r>
        <w:rPr>
          <w:rStyle w:val="Appelnotedebasdep"/>
          <w:lang w:eastAsia="fr-FR" w:bidi="fr-FR"/>
        </w:rPr>
        <w:footnoteReference w:id="109"/>
      </w:r>
      <w:r w:rsidRPr="00CF5802">
        <w:rPr>
          <w:lang w:eastAsia="fr-FR" w:bidi="fr-FR"/>
        </w:rPr>
        <w:t>.</w:t>
      </w:r>
    </w:p>
    <w:p w:rsidR="007B60E0" w:rsidRPr="00094D29" w:rsidRDefault="007B60E0" w:rsidP="007B60E0">
      <w:pPr>
        <w:spacing w:before="120" w:after="120"/>
        <w:jc w:val="both"/>
      </w:pPr>
      <w:r w:rsidRPr="00094D29">
        <w:rPr>
          <w:lang w:eastAsia="fr-FR" w:bidi="fr-FR"/>
        </w:rPr>
        <w:t>Aussi la présence de plus en plus massive de ce capital dans l’IME, en particulier à partir de 1984, vient-elle confirmer aux yeux des dir</w:t>
      </w:r>
      <w:r w:rsidRPr="00094D29">
        <w:rPr>
          <w:lang w:eastAsia="fr-FR" w:bidi="fr-FR"/>
        </w:rPr>
        <w:t>i</w:t>
      </w:r>
      <w:r w:rsidRPr="00094D29">
        <w:rPr>
          <w:lang w:eastAsia="fr-FR" w:bidi="fr-FR"/>
        </w:rPr>
        <w:t xml:space="preserve">geants mexicains la justesse ou la pertinence des décisions prises en ce sens. Ainsi, selon la NF, « seulement au cours des neuf premiers mois (de 1988), l’augmentation (des maquiladoras) a été de l’ordre de 200, confirmant ainsi l'essor de cette industrie, </w:t>
      </w:r>
      <w:r w:rsidRPr="00094D29">
        <w:t>lié à un plus grand i</w:t>
      </w:r>
      <w:r w:rsidRPr="00094D29">
        <w:t>n</w:t>
      </w:r>
      <w:r w:rsidRPr="00094D29">
        <w:t>térêt du Japon et d'autres pays appartenant à la Baie du</w:t>
      </w:r>
      <w:r>
        <w:t xml:space="preserve"> [158] </w:t>
      </w:r>
      <w:r w:rsidRPr="00094D29">
        <w:t>Pacif</w:t>
      </w:r>
      <w:r w:rsidRPr="00094D29">
        <w:t>i</w:t>
      </w:r>
      <w:r w:rsidRPr="00094D29">
        <w:t>que</w:t>
      </w:r>
      <w:r w:rsidRPr="00094D29">
        <w:rPr>
          <w:lang w:eastAsia="fr-FR" w:bidi="fr-FR"/>
        </w:rPr>
        <w:t xml:space="preserve"> pour investir et profiter des avantages de la proximité du marché nord- américain ». Conséquence ra</w:t>
      </w:r>
      <w:r w:rsidRPr="00094D29">
        <w:rPr>
          <w:lang w:eastAsia="fr-FR" w:bidi="fr-FR"/>
        </w:rPr>
        <w:t>p</w:t>
      </w:r>
      <w:r w:rsidRPr="00094D29">
        <w:rPr>
          <w:lang w:eastAsia="fr-FR" w:bidi="fr-FR"/>
        </w:rPr>
        <w:t>portée par Mirowski et Helper : « des dix maquiladoras les plus importantes en 1988, quatre étaient japonaises et contribuaient 45 p. cent de l'emploi de celles-ci »</w:t>
      </w:r>
      <w:r>
        <w:rPr>
          <w:lang w:eastAsia="fr-FR" w:bidi="fr-FR"/>
        </w:rPr>
        <w:t> </w:t>
      </w:r>
      <w:r>
        <w:rPr>
          <w:rStyle w:val="Appelnotedebasdep"/>
          <w:lang w:eastAsia="fr-FR" w:bidi="fr-FR"/>
        </w:rPr>
        <w:footnoteReference w:id="110"/>
      </w:r>
      <w:r w:rsidRPr="00C72804">
        <w:rPr>
          <w:lang w:eastAsia="fr-FR" w:bidi="fr-FR"/>
        </w:rPr>
        <w:t>.</w:t>
      </w:r>
    </w:p>
    <w:p w:rsidR="007B60E0" w:rsidRPr="00094D29" w:rsidRDefault="007B60E0" w:rsidP="007B60E0">
      <w:pPr>
        <w:spacing w:before="120" w:after="120"/>
        <w:jc w:val="both"/>
      </w:pPr>
      <w:r w:rsidRPr="00094D29">
        <w:rPr>
          <w:lang w:eastAsia="fr-FR" w:bidi="fr-FR"/>
        </w:rPr>
        <w:t>L'IME comme « dernier meilleur espoir » du Mexique ? Les porte-parole gouvernementaux n'ont pas, que je s</w:t>
      </w:r>
      <w:r w:rsidRPr="00094D29">
        <w:rPr>
          <w:lang w:eastAsia="fr-FR" w:bidi="fr-FR"/>
        </w:rPr>
        <w:t>a</w:t>
      </w:r>
      <w:r w:rsidRPr="00094D29">
        <w:rPr>
          <w:lang w:eastAsia="fr-FR" w:bidi="fr-FR"/>
        </w:rPr>
        <w:t>che, repris à leur compte une affirmation aussi hasardeuse. Toutefois, les déclarations de polit</w:t>
      </w:r>
      <w:r w:rsidRPr="00094D29">
        <w:rPr>
          <w:lang w:eastAsia="fr-FR" w:bidi="fr-FR"/>
        </w:rPr>
        <w:t>i</w:t>
      </w:r>
      <w:r w:rsidRPr="00094D29">
        <w:rPr>
          <w:lang w:eastAsia="fr-FR" w:bidi="fr-FR"/>
        </w:rPr>
        <w:t>ques relatives à l’IME en font clairement une avenue importante de la stratégie mexicaine de sortie de crise. Dans son étude de 1989, la NF indique les espoirs qui y sont fondés : « [...] l'IME représente fond</w:t>
      </w:r>
      <w:r w:rsidRPr="00094D29">
        <w:rPr>
          <w:lang w:eastAsia="fr-FR" w:bidi="fr-FR"/>
        </w:rPr>
        <w:t>a</w:t>
      </w:r>
      <w:r w:rsidRPr="00094D29">
        <w:rPr>
          <w:lang w:eastAsia="fr-FR" w:bidi="fr-FR"/>
        </w:rPr>
        <w:t>mentalement une source génératr</w:t>
      </w:r>
      <w:r w:rsidRPr="00094D29">
        <w:rPr>
          <w:lang w:eastAsia="fr-FR" w:bidi="fr-FR"/>
        </w:rPr>
        <w:t>i</w:t>
      </w:r>
      <w:r w:rsidRPr="00094D29">
        <w:rPr>
          <w:lang w:eastAsia="fr-FR" w:bidi="fr-FR"/>
        </w:rPr>
        <w:t xml:space="preserve">ce </w:t>
      </w:r>
      <w:r w:rsidRPr="00094D29">
        <w:t>d'emplois</w:t>
      </w:r>
      <w:r w:rsidRPr="00094D29">
        <w:rPr>
          <w:lang w:eastAsia="fr-FR" w:bidi="fr-FR"/>
        </w:rPr>
        <w:t xml:space="preserve"> et de </w:t>
      </w:r>
      <w:r w:rsidRPr="00094D29">
        <w:t>devises</w:t>
      </w:r>
      <w:r w:rsidRPr="00094D29">
        <w:rPr>
          <w:lang w:eastAsia="fr-FR" w:bidi="fr-FR"/>
        </w:rPr>
        <w:t xml:space="preserve"> pour le pays. L'importance qu'elle a revêtue au cours des dernières années d</w:t>
      </w:r>
      <w:r w:rsidRPr="00094D29">
        <w:rPr>
          <w:lang w:eastAsia="fr-FR" w:bidi="fr-FR"/>
        </w:rPr>
        <w:t>é</w:t>
      </w:r>
      <w:r w:rsidRPr="00094D29">
        <w:rPr>
          <w:lang w:eastAsia="fr-FR" w:bidi="fr-FR"/>
        </w:rPr>
        <w:t>coule de l’élargissement et de la diversification non seulement des produits qu'elle élabore mais aussi des processus de produ</w:t>
      </w:r>
      <w:r w:rsidRPr="00094D29">
        <w:rPr>
          <w:lang w:eastAsia="fr-FR" w:bidi="fr-FR"/>
        </w:rPr>
        <w:t>c</w:t>
      </w:r>
      <w:r w:rsidRPr="00094D29">
        <w:rPr>
          <w:lang w:eastAsia="fr-FR" w:bidi="fr-FR"/>
        </w:rPr>
        <w:t>tion, ce qui a impliqué le développement et l'utilisation de technologies plus m</w:t>
      </w:r>
      <w:r w:rsidRPr="00094D29">
        <w:rPr>
          <w:lang w:eastAsia="fr-FR" w:bidi="fr-FR"/>
        </w:rPr>
        <w:t>o</w:t>
      </w:r>
      <w:r w:rsidRPr="00094D29">
        <w:rPr>
          <w:lang w:eastAsia="fr-FR" w:bidi="fr-FR"/>
        </w:rPr>
        <w:t xml:space="preserve">dernes, génératrices d'indices plus élevés de </w:t>
      </w:r>
      <w:r w:rsidRPr="00094D29">
        <w:t>productivité</w:t>
      </w:r>
      <w:r w:rsidRPr="00094D29">
        <w:rPr>
          <w:lang w:eastAsia="fr-FR" w:bidi="fr-FR"/>
        </w:rPr>
        <w:t xml:space="preserve"> et de </w:t>
      </w:r>
      <w:r w:rsidRPr="00094D29">
        <w:t>rentab</w:t>
      </w:r>
      <w:r w:rsidRPr="00094D29">
        <w:t>i</w:t>
      </w:r>
      <w:r w:rsidRPr="00094D29">
        <w:t>lité</w:t>
      </w:r>
      <w:r w:rsidRPr="00094D29">
        <w:rPr>
          <w:lang w:eastAsia="fr-FR" w:bidi="fr-FR"/>
        </w:rPr>
        <w:t> »</w:t>
      </w:r>
      <w:r>
        <w:rPr>
          <w:lang w:eastAsia="fr-FR" w:bidi="fr-FR"/>
        </w:rPr>
        <w:t> </w:t>
      </w:r>
      <w:r>
        <w:rPr>
          <w:rStyle w:val="Appelnotedebasdep"/>
          <w:lang w:eastAsia="fr-FR" w:bidi="fr-FR"/>
        </w:rPr>
        <w:footnoteReference w:id="111"/>
      </w:r>
      <w:r w:rsidRPr="00C72804">
        <w:rPr>
          <w:lang w:eastAsia="fr-FR" w:bidi="fr-FR"/>
        </w:rPr>
        <w:t>.</w:t>
      </w:r>
      <w:r w:rsidRPr="00094D29">
        <w:rPr>
          <w:lang w:eastAsia="fr-FR" w:bidi="fr-FR"/>
        </w:rPr>
        <w:t xml:space="preserve"> On estime autour de 1,5 milliard de dollars les rentrées de devises fournies par l'IME. En ce qui concerne l'emploi, celle-ci, a</w:t>
      </w:r>
      <w:r w:rsidRPr="00094D29">
        <w:rPr>
          <w:lang w:eastAsia="fr-FR" w:bidi="fr-FR"/>
        </w:rPr>
        <w:t>f</w:t>
      </w:r>
      <w:r w:rsidRPr="00094D29">
        <w:rPr>
          <w:lang w:eastAsia="fr-FR" w:bidi="fr-FR"/>
        </w:rPr>
        <w:t>firme encore la NF, constituait en 1984 8,4 p. cent de l'emploi man</w:t>
      </w:r>
      <w:r w:rsidRPr="00094D29">
        <w:rPr>
          <w:lang w:eastAsia="fr-FR" w:bidi="fr-FR"/>
        </w:rPr>
        <w:t>u</w:t>
      </w:r>
      <w:r w:rsidRPr="00094D29">
        <w:rPr>
          <w:lang w:eastAsia="fr-FR" w:bidi="fr-FR"/>
        </w:rPr>
        <w:t>facturier total, en 1985, 8,6 p. cent et en 1986, 10,5 p. cent, ce dernier pourcentage devant être toutefois relativisé à cause d'une chute de l'emploi manufa</w:t>
      </w:r>
      <w:r w:rsidRPr="00094D29">
        <w:rPr>
          <w:lang w:eastAsia="fr-FR" w:bidi="fr-FR"/>
        </w:rPr>
        <w:t>c</w:t>
      </w:r>
      <w:r w:rsidRPr="00094D29">
        <w:rPr>
          <w:lang w:eastAsia="fr-FR" w:bidi="fr-FR"/>
        </w:rPr>
        <w:t>turier de 3,1 p. cent en 1985-1986.</w:t>
      </w:r>
    </w:p>
    <w:p w:rsidR="007B60E0" w:rsidRPr="00094D29" w:rsidRDefault="007B60E0" w:rsidP="007B60E0">
      <w:pPr>
        <w:spacing w:before="120" w:after="120"/>
        <w:jc w:val="both"/>
      </w:pPr>
      <w:r w:rsidRPr="00094D29">
        <w:rPr>
          <w:lang w:eastAsia="fr-FR" w:bidi="fr-FR"/>
        </w:rPr>
        <w:t>Or, les critiques de l’IME non seulement ramènent ces données empir</w:t>
      </w:r>
      <w:r w:rsidRPr="00094D29">
        <w:rPr>
          <w:lang w:eastAsia="fr-FR" w:bidi="fr-FR"/>
        </w:rPr>
        <w:t>i</w:t>
      </w:r>
      <w:r w:rsidRPr="00094D29">
        <w:rPr>
          <w:lang w:eastAsia="fr-FR" w:bidi="fr-FR"/>
        </w:rPr>
        <w:t xml:space="preserve">ques à des perspectives plus modestes mais aussi, au nom et à partir d'une optique </w:t>
      </w:r>
      <w:r w:rsidRPr="00094D29">
        <w:t>nationale</w:t>
      </w:r>
      <w:r w:rsidRPr="00094D29">
        <w:rPr>
          <w:lang w:eastAsia="fr-FR" w:bidi="fr-FR"/>
        </w:rPr>
        <w:t xml:space="preserve"> de développement, récusent l'IME parce que structurellement dépendante de l'extérieur et donc à terme porte</w:t>
      </w:r>
      <w:r w:rsidRPr="00094D29">
        <w:rPr>
          <w:lang w:eastAsia="fr-FR" w:bidi="fr-FR"/>
        </w:rPr>
        <w:t>u</w:t>
      </w:r>
      <w:r w:rsidRPr="00094D29">
        <w:rPr>
          <w:lang w:eastAsia="fr-FR" w:bidi="fr-FR"/>
        </w:rPr>
        <w:t>se d’une hypothèque politique sur la capacité décisionnelle du Mex</w:t>
      </w:r>
      <w:r w:rsidRPr="00094D29">
        <w:rPr>
          <w:lang w:eastAsia="fr-FR" w:bidi="fr-FR"/>
        </w:rPr>
        <w:t>i</w:t>
      </w:r>
      <w:r w:rsidRPr="00094D29">
        <w:rPr>
          <w:lang w:eastAsia="fr-FR" w:bidi="fr-FR"/>
        </w:rPr>
        <w:t>que en termes de choix et de priorités de fond. Par exemple, Mi</w:t>
      </w:r>
      <w:r w:rsidRPr="00094D29">
        <w:rPr>
          <w:lang w:eastAsia="fr-FR" w:bidi="fr-FR"/>
        </w:rPr>
        <w:t>r</w:t>
      </w:r>
      <w:r w:rsidRPr="00094D29">
        <w:rPr>
          <w:lang w:eastAsia="fr-FR" w:bidi="fr-FR"/>
        </w:rPr>
        <w:t>kowski et Helper signalent pour 1986 la somme de 1,7 milliard de dollars comme rentrée de devises provenant de l'IME, comparativ</w:t>
      </w:r>
      <w:r w:rsidRPr="00094D29">
        <w:rPr>
          <w:lang w:eastAsia="fr-FR" w:bidi="fr-FR"/>
        </w:rPr>
        <w:t>e</w:t>
      </w:r>
      <w:r w:rsidRPr="00094D29">
        <w:rPr>
          <w:lang w:eastAsia="fr-FR" w:bidi="fr-FR"/>
        </w:rPr>
        <w:t>ment à 6,3 milliards pour le pétrole, à 22 milliards pour les export</w:t>
      </w:r>
      <w:r w:rsidRPr="00094D29">
        <w:rPr>
          <w:lang w:eastAsia="fr-FR" w:bidi="fr-FR"/>
        </w:rPr>
        <w:t>a</w:t>
      </w:r>
      <w:r w:rsidRPr="00094D29">
        <w:rPr>
          <w:lang w:eastAsia="fr-FR" w:bidi="fr-FR"/>
        </w:rPr>
        <w:t>tions totales et à 12 milliards au titre du service de la dette et des paiements en amortissements. Par ailleurs, ils constatent que les 50 à 60,000 emplois annuels créés par l'IME à la fin des années 80, « tout en étant mieux que rien, représe</w:t>
      </w:r>
      <w:r w:rsidRPr="00094D29">
        <w:rPr>
          <w:lang w:eastAsia="fr-FR" w:bidi="fr-FR"/>
        </w:rPr>
        <w:t>n</w:t>
      </w:r>
      <w:r w:rsidRPr="00094D29">
        <w:rPr>
          <w:lang w:eastAsia="fr-FR" w:bidi="fr-FR"/>
        </w:rPr>
        <w:t>tent moins de 7 p. cent des 900</w:t>
      </w:r>
      <w:r>
        <w:rPr>
          <w:lang w:eastAsia="fr-FR" w:bidi="fr-FR"/>
        </w:rPr>
        <w:t> </w:t>
      </w:r>
      <w:r w:rsidRPr="00094D29">
        <w:rPr>
          <w:lang w:eastAsia="fr-FR" w:bidi="fr-FR"/>
        </w:rPr>
        <w:t>000 nouveaux emplois par an estimés nécessaires par la Banque mondiale juste pour empêcher l'a</w:t>
      </w:r>
      <w:r w:rsidRPr="00094D29">
        <w:rPr>
          <w:lang w:eastAsia="fr-FR" w:bidi="fr-FR"/>
        </w:rPr>
        <w:t>c</w:t>
      </w:r>
      <w:r w:rsidRPr="00094D29">
        <w:rPr>
          <w:lang w:eastAsia="fr-FR" w:bidi="fr-FR"/>
        </w:rPr>
        <w:t>croissement du taux officiel de 20 p. cent de chômage »</w:t>
      </w:r>
      <w:r>
        <w:rPr>
          <w:lang w:eastAsia="fr-FR" w:bidi="fr-FR"/>
        </w:rPr>
        <w:t> </w:t>
      </w:r>
      <w:r>
        <w:rPr>
          <w:rStyle w:val="Appelnotedebasdep"/>
          <w:lang w:eastAsia="fr-FR" w:bidi="fr-FR"/>
        </w:rPr>
        <w:footnoteReference w:id="112"/>
      </w:r>
      <w:r w:rsidRPr="00094D29">
        <w:rPr>
          <w:lang w:eastAsia="fr-FR" w:bidi="fr-FR"/>
        </w:rPr>
        <w:t>. D'autres auteurs mettent l'accent sur les</w:t>
      </w:r>
      <w:r>
        <w:rPr>
          <w:lang w:eastAsia="fr-FR" w:bidi="fr-FR"/>
        </w:rPr>
        <w:t xml:space="preserve"> </w:t>
      </w:r>
      <w:r>
        <w:t xml:space="preserve">[159] </w:t>
      </w:r>
      <w:r w:rsidRPr="00094D29">
        <w:rPr>
          <w:lang w:eastAsia="fr-FR" w:bidi="fr-FR"/>
        </w:rPr>
        <w:t>cond</w:t>
      </w:r>
      <w:r w:rsidRPr="00094D29">
        <w:rPr>
          <w:lang w:eastAsia="fr-FR" w:bidi="fr-FR"/>
        </w:rPr>
        <w:t>i</w:t>
      </w:r>
      <w:r w:rsidRPr="00094D29">
        <w:rPr>
          <w:lang w:eastAsia="fr-FR" w:bidi="fr-FR"/>
        </w:rPr>
        <w:t xml:space="preserve">tions de travail dans les </w:t>
      </w:r>
      <w:r w:rsidRPr="00094D29">
        <w:t>maquiladoras</w:t>
      </w:r>
      <w:r w:rsidRPr="00094D29">
        <w:rPr>
          <w:lang w:eastAsia="fr-FR" w:bidi="fr-FR"/>
        </w:rPr>
        <w:t xml:space="preserve"> (rotation de la main-d'œuvre, clivage de l'emploi par sexe, syndicalisation, etc.), sur la question de la d</w:t>
      </w:r>
      <w:r w:rsidRPr="00094D29">
        <w:rPr>
          <w:lang w:eastAsia="fr-FR" w:bidi="fr-FR"/>
        </w:rPr>
        <w:t>é</w:t>
      </w:r>
      <w:r w:rsidRPr="00094D29">
        <w:rPr>
          <w:lang w:eastAsia="fr-FR" w:bidi="fr-FR"/>
        </w:rPr>
        <w:t xml:space="preserve">pendance (la </w:t>
      </w:r>
      <w:r w:rsidRPr="00094D29">
        <w:t>maquiladora</w:t>
      </w:r>
      <w:r w:rsidRPr="00094D29">
        <w:rPr>
          <w:lang w:eastAsia="fr-FR" w:bidi="fr-FR"/>
        </w:rPr>
        <w:t xml:space="preserve"> comme </w:t>
      </w:r>
      <w:r w:rsidRPr="00094D29">
        <w:t>enclave)</w:t>
      </w:r>
      <w:r w:rsidRPr="00094D29">
        <w:rPr>
          <w:lang w:eastAsia="fr-FR" w:bidi="fr-FR"/>
        </w:rPr>
        <w:t xml:space="preserve"> et donc sur l'absence ou la faible</w:t>
      </w:r>
      <w:r w:rsidRPr="00094D29">
        <w:rPr>
          <w:lang w:eastAsia="fr-FR" w:bidi="fr-FR"/>
        </w:rPr>
        <w:t>s</w:t>
      </w:r>
      <w:r w:rsidRPr="00094D29">
        <w:rPr>
          <w:lang w:eastAsia="fr-FR" w:bidi="fr-FR"/>
        </w:rPr>
        <w:t>se des articulations entre l'IME et le reste de l'économie, sur les rapports entre l'IME et la migration trans-frontières, sur les rapports entre l'IME et la problématique de l'inve</w:t>
      </w:r>
      <w:r w:rsidRPr="00094D29">
        <w:rPr>
          <w:lang w:eastAsia="fr-FR" w:bidi="fr-FR"/>
        </w:rPr>
        <w:t>s</w:t>
      </w:r>
      <w:r w:rsidRPr="00094D29">
        <w:rPr>
          <w:lang w:eastAsia="fr-FR" w:bidi="fr-FR"/>
        </w:rPr>
        <w:t>tissement étranger au Mexique, etc.</w:t>
      </w:r>
    </w:p>
    <w:p w:rsidR="007B60E0" w:rsidRPr="00094D29" w:rsidRDefault="007B60E0" w:rsidP="007B60E0">
      <w:pPr>
        <w:spacing w:before="120" w:after="120"/>
        <w:jc w:val="both"/>
      </w:pPr>
      <w:r w:rsidRPr="00094D29">
        <w:rPr>
          <w:lang w:eastAsia="fr-FR" w:bidi="fr-FR"/>
        </w:rPr>
        <w:t>On se doute bien qu’il serait impossible, dans le cadre de cet art</w:t>
      </w:r>
      <w:r w:rsidRPr="00094D29">
        <w:rPr>
          <w:lang w:eastAsia="fr-FR" w:bidi="fr-FR"/>
        </w:rPr>
        <w:t>i</w:t>
      </w:r>
      <w:r w:rsidRPr="00094D29">
        <w:rPr>
          <w:lang w:eastAsia="fr-FR" w:bidi="fr-FR"/>
        </w:rPr>
        <w:t>cle, de rendre compte, même minimalement, de toutes ces perspect</w:t>
      </w:r>
      <w:r w:rsidRPr="00094D29">
        <w:rPr>
          <w:lang w:eastAsia="fr-FR" w:bidi="fr-FR"/>
        </w:rPr>
        <w:t>i</w:t>
      </w:r>
      <w:r w:rsidRPr="00094D29">
        <w:rPr>
          <w:lang w:eastAsia="fr-FR" w:bidi="fr-FR"/>
        </w:rPr>
        <w:t>ves critiques. Au demeurant, il convient de signaler leur caractère r</w:t>
      </w:r>
      <w:r w:rsidRPr="00094D29">
        <w:rPr>
          <w:lang w:eastAsia="fr-FR" w:bidi="fr-FR"/>
        </w:rPr>
        <w:t>é</w:t>
      </w:r>
      <w:r w:rsidRPr="00094D29">
        <w:rPr>
          <w:lang w:eastAsia="fr-FR" w:bidi="fr-FR"/>
        </w:rPr>
        <w:t>current depuis la mi-70. Le fait nouveau dans les années 1980 conce</w:t>
      </w:r>
      <w:r w:rsidRPr="00094D29">
        <w:rPr>
          <w:lang w:eastAsia="fr-FR" w:bidi="fr-FR"/>
        </w:rPr>
        <w:t>r</w:t>
      </w:r>
      <w:r w:rsidRPr="00094D29">
        <w:rPr>
          <w:lang w:eastAsia="fr-FR" w:bidi="fr-FR"/>
        </w:rPr>
        <w:t>ne, à n’en pas douter, l'insertion délibérée de l’IME dans les no</w:t>
      </w:r>
      <w:r w:rsidRPr="00094D29">
        <w:rPr>
          <w:lang w:eastAsia="fr-FR" w:bidi="fr-FR"/>
        </w:rPr>
        <w:t>u</w:t>
      </w:r>
      <w:r w:rsidRPr="00094D29">
        <w:rPr>
          <w:lang w:eastAsia="fr-FR" w:bidi="fr-FR"/>
        </w:rPr>
        <w:t>velles stratégies de production du capital aussi bien étatsunien qu'internati</w:t>
      </w:r>
      <w:r w:rsidRPr="00094D29">
        <w:rPr>
          <w:lang w:eastAsia="fr-FR" w:bidi="fr-FR"/>
        </w:rPr>
        <w:t>o</w:t>
      </w:r>
      <w:r w:rsidRPr="00094D29">
        <w:rPr>
          <w:lang w:eastAsia="fr-FR" w:bidi="fr-FR"/>
        </w:rPr>
        <w:t>nal et multinational. Ainsi, par exemple, examinant sur une base an</w:t>
      </w:r>
      <w:r w:rsidRPr="00094D29">
        <w:rPr>
          <w:lang w:eastAsia="fr-FR" w:bidi="fr-FR"/>
        </w:rPr>
        <w:t>a</w:t>
      </w:r>
      <w:r w:rsidRPr="00094D29">
        <w:rPr>
          <w:lang w:eastAsia="fr-FR" w:bidi="fr-FR"/>
        </w:rPr>
        <w:t>lytique empirique la détérior</w:t>
      </w:r>
      <w:r w:rsidRPr="00094D29">
        <w:rPr>
          <w:lang w:eastAsia="fr-FR" w:bidi="fr-FR"/>
        </w:rPr>
        <w:t>a</w:t>
      </w:r>
      <w:r w:rsidRPr="00094D29">
        <w:rPr>
          <w:lang w:eastAsia="fr-FR" w:bidi="fr-FR"/>
        </w:rPr>
        <w:t>tion des termes d'échange de l'IME pour 1980-1985, B. Gonz</w:t>
      </w:r>
      <w:r>
        <w:rPr>
          <w:lang w:eastAsia="fr-FR" w:bidi="fr-FR"/>
        </w:rPr>
        <w:t>á</w:t>
      </w:r>
      <w:r w:rsidRPr="00094D29">
        <w:rPr>
          <w:lang w:eastAsia="fr-FR" w:bidi="fr-FR"/>
        </w:rPr>
        <w:t>lez Aréchiga fait intervenir comme facteur e</w:t>
      </w:r>
      <w:r w:rsidRPr="00094D29">
        <w:rPr>
          <w:lang w:eastAsia="fr-FR" w:bidi="fr-FR"/>
        </w:rPr>
        <w:t>x</w:t>
      </w:r>
      <w:r w:rsidRPr="00094D29">
        <w:rPr>
          <w:lang w:eastAsia="fr-FR" w:bidi="fr-FR"/>
        </w:rPr>
        <w:t>plicatif « la distribution internationale des coûts et de l’inflation exte</w:t>
      </w:r>
      <w:r w:rsidRPr="00094D29">
        <w:rPr>
          <w:lang w:eastAsia="fr-FR" w:bidi="fr-FR"/>
        </w:rPr>
        <w:t>r</w:t>
      </w:r>
      <w:r w:rsidRPr="00094D29">
        <w:rPr>
          <w:lang w:eastAsia="fr-FR" w:bidi="fr-FR"/>
        </w:rPr>
        <w:t>ne ». L’étude débouche, en conclusion, sur « les contradictions de b</w:t>
      </w:r>
      <w:r w:rsidRPr="00094D29">
        <w:rPr>
          <w:lang w:eastAsia="fr-FR" w:bidi="fr-FR"/>
        </w:rPr>
        <w:t>a</w:t>
      </w:r>
      <w:r w:rsidRPr="00094D29">
        <w:rPr>
          <w:lang w:eastAsia="fr-FR" w:bidi="fr-FR"/>
        </w:rPr>
        <w:t>se de l'activité maquiladora », à savoir :</w:t>
      </w:r>
    </w:p>
    <w:p w:rsidR="007B60E0" w:rsidRDefault="007B60E0" w:rsidP="007B60E0">
      <w:pPr>
        <w:spacing w:before="120" w:after="120"/>
        <w:jc w:val="both"/>
        <w:rPr>
          <w:lang w:eastAsia="fr-FR" w:bidi="fr-FR"/>
        </w:rPr>
      </w:pPr>
    </w:p>
    <w:p w:rsidR="007B60E0" w:rsidRPr="00094D29" w:rsidRDefault="007B60E0" w:rsidP="007B60E0">
      <w:pPr>
        <w:spacing w:before="120" w:after="120"/>
        <w:ind w:left="720" w:hanging="360"/>
        <w:jc w:val="both"/>
      </w:pPr>
      <w:r>
        <w:rPr>
          <w:lang w:eastAsia="fr-FR" w:bidi="fr-FR"/>
        </w:rPr>
        <w:t>a)</w:t>
      </w:r>
      <w:r>
        <w:rPr>
          <w:lang w:eastAsia="fr-FR" w:bidi="fr-FR"/>
        </w:rPr>
        <w:tab/>
      </w:r>
      <w:r w:rsidRPr="00094D29">
        <w:rPr>
          <w:lang w:eastAsia="fr-FR" w:bidi="fr-FR"/>
        </w:rPr>
        <w:t>il n'est pas possible de renforcer le secteur maquiladora au Mexique sans, en contrepartie, affaiblir ses termes d'échange avec l'ext</w:t>
      </w:r>
      <w:r w:rsidRPr="00094D29">
        <w:rPr>
          <w:lang w:eastAsia="fr-FR" w:bidi="fr-FR"/>
        </w:rPr>
        <w:t>é</w:t>
      </w:r>
      <w:r w:rsidRPr="00094D29">
        <w:rPr>
          <w:lang w:eastAsia="fr-FR" w:bidi="fr-FR"/>
        </w:rPr>
        <w:t>rieur,</w:t>
      </w:r>
    </w:p>
    <w:p w:rsidR="007B60E0" w:rsidRPr="00094D29" w:rsidRDefault="007B60E0" w:rsidP="007B60E0">
      <w:pPr>
        <w:spacing w:before="120" w:after="120"/>
        <w:ind w:left="720" w:hanging="360"/>
        <w:jc w:val="both"/>
      </w:pPr>
      <w:r>
        <w:rPr>
          <w:lang w:eastAsia="fr-FR" w:bidi="fr-FR"/>
        </w:rPr>
        <w:t>b)</w:t>
      </w:r>
      <w:r>
        <w:rPr>
          <w:lang w:eastAsia="fr-FR" w:bidi="fr-FR"/>
        </w:rPr>
        <w:tab/>
      </w:r>
      <w:r w:rsidRPr="00094D29">
        <w:rPr>
          <w:lang w:eastAsia="fr-FR" w:bidi="fr-FR"/>
        </w:rPr>
        <w:t>on ne peut réaliser une plus grande intégration nationale sans réévaluer [l'IME] par rapport au reste de l’économie nationale ;</w:t>
      </w:r>
    </w:p>
    <w:p w:rsidR="007B60E0" w:rsidRPr="00094D29" w:rsidRDefault="007B60E0" w:rsidP="007B60E0">
      <w:pPr>
        <w:spacing w:before="120" w:after="120"/>
        <w:ind w:left="720" w:hanging="360"/>
        <w:jc w:val="both"/>
      </w:pPr>
      <w:r>
        <w:rPr>
          <w:lang w:eastAsia="fr-FR" w:bidi="fr-FR"/>
        </w:rPr>
        <w:t>c)</w:t>
      </w:r>
      <w:r>
        <w:rPr>
          <w:lang w:eastAsia="fr-FR" w:bidi="fr-FR"/>
        </w:rPr>
        <w:tab/>
      </w:r>
      <w:r w:rsidRPr="00094D29">
        <w:rPr>
          <w:lang w:eastAsia="fr-FR" w:bidi="fr-FR"/>
        </w:rPr>
        <w:t>une plus grande intégration nationale appelle une détérioration encore plus grande des termes généraux d'échange de l’économie mexicaine</w:t>
      </w:r>
      <w:r>
        <w:rPr>
          <w:lang w:eastAsia="fr-FR" w:bidi="fr-FR"/>
        </w:rPr>
        <w:t> </w:t>
      </w:r>
      <w:r>
        <w:rPr>
          <w:rStyle w:val="Appelnotedebasdep"/>
          <w:lang w:eastAsia="fr-FR" w:bidi="fr-FR"/>
        </w:rPr>
        <w:footnoteReference w:id="113"/>
      </w:r>
      <w:r w:rsidRPr="00CB3E5A">
        <w:rPr>
          <w:lang w:eastAsia="fr-FR" w:bidi="fr-FR"/>
        </w:rPr>
        <w:t>.</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 boucle est ainsi bouclée : ces éclairages critiques replacent l’IME dans la perspective élargie de l'internationalisation de la pr</w:t>
      </w:r>
      <w:r w:rsidRPr="00094D29">
        <w:rPr>
          <w:lang w:eastAsia="fr-FR" w:bidi="fr-FR"/>
        </w:rPr>
        <w:t>o</w:t>
      </w:r>
      <w:r w:rsidRPr="00094D29">
        <w:rPr>
          <w:lang w:eastAsia="fr-FR" w:bidi="fr-FR"/>
        </w:rPr>
        <w:t>duction au cours de la décennie quatre-vingt</w:t>
      </w:r>
    </w:p>
    <w:p w:rsidR="007B60E0" w:rsidRDefault="007B60E0" w:rsidP="007B60E0">
      <w:pPr>
        <w:spacing w:before="120" w:after="120"/>
        <w:jc w:val="both"/>
        <w:rPr>
          <w:lang w:eastAsia="fr-FR" w:bidi="fr-FR"/>
        </w:rPr>
      </w:pPr>
    </w:p>
    <w:p w:rsidR="007B60E0" w:rsidRDefault="007B60E0" w:rsidP="007B60E0">
      <w:pPr>
        <w:pStyle w:val="planche"/>
        <w:rPr>
          <w:lang w:eastAsia="fr-FR" w:bidi="fr-FR"/>
        </w:rPr>
      </w:pPr>
      <w:r w:rsidRPr="00094D29">
        <w:rPr>
          <w:lang w:eastAsia="fr-FR" w:bidi="fr-FR"/>
        </w:rPr>
        <w:t xml:space="preserve">LES </w:t>
      </w:r>
      <w:r w:rsidRPr="00CE35C3">
        <w:rPr>
          <w:i/>
        </w:rPr>
        <w:t>MAQUILADORAS</w:t>
      </w:r>
      <w:r w:rsidRPr="00094D29">
        <w:rPr>
          <w:lang w:eastAsia="fr-FR" w:bidi="fr-FR"/>
        </w:rPr>
        <w:t xml:space="preserve"> DANS LA MOUVANCE</w:t>
      </w:r>
      <w:r>
        <w:rPr>
          <w:lang w:eastAsia="fr-FR" w:bidi="fr-FR"/>
        </w:rPr>
        <w:br/>
      </w:r>
      <w:r w:rsidRPr="00094D29">
        <w:rPr>
          <w:lang w:eastAsia="fr-FR" w:bidi="fr-FR"/>
        </w:rPr>
        <w:t>DE LA GLOB</w:t>
      </w:r>
      <w:r w:rsidRPr="00094D29">
        <w:rPr>
          <w:lang w:eastAsia="fr-FR" w:bidi="fr-FR"/>
        </w:rPr>
        <w:t>A</w:t>
      </w:r>
      <w:r w:rsidRPr="00094D29">
        <w:rPr>
          <w:lang w:eastAsia="fr-FR" w:bidi="fr-FR"/>
        </w:rPr>
        <w:t>LISATION DES ÉCHANGES</w:t>
      </w:r>
    </w:p>
    <w:p w:rsidR="007B60E0" w:rsidRPr="00094D29" w:rsidRDefault="007B60E0" w:rsidP="007B60E0">
      <w:pPr>
        <w:spacing w:before="120" w:after="120"/>
        <w:jc w:val="both"/>
      </w:pPr>
    </w:p>
    <w:p w:rsidR="007B60E0" w:rsidRPr="00094D29" w:rsidRDefault="007B60E0" w:rsidP="007B60E0">
      <w:pPr>
        <w:spacing w:before="120" w:after="120"/>
        <w:jc w:val="both"/>
      </w:pPr>
      <w:r w:rsidRPr="00094D29">
        <w:rPr>
          <w:lang w:eastAsia="fr-FR" w:bidi="fr-FR"/>
        </w:rPr>
        <w:t>On sait que depuis le début des années quatre-vingt, le mouvement de restructuration du capitalisme a entraîné une « explos</w:t>
      </w:r>
      <w:r>
        <w:rPr>
          <w:lang w:eastAsia="fr-FR" w:bidi="fr-FR"/>
        </w:rPr>
        <w:t>ion » de l'i</w:t>
      </w:r>
      <w:r>
        <w:rPr>
          <w:lang w:eastAsia="fr-FR" w:bidi="fr-FR"/>
        </w:rPr>
        <w:t>n</w:t>
      </w:r>
      <w:r>
        <w:rPr>
          <w:lang w:eastAsia="fr-FR" w:bidi="fr-FR"/>
        </w:rPr>
        <w:t>vestissement transfrontières</w:t>
      </w:r>
      <w:r w:rsidRPr="00094D29">
        <w:rPr>
          <w:lang w:eastAsia="fr-FR" w:bidi="fr-FR"/>
        </w:rPr>
        <w:t xml:space="preserve"> l’émergence d'un véritable marché de c</w:t>
      </w:r>
      <w:r w:rsidRPr="00094D29">
        <w:rPr>
          <w:lang w:eastAsia="fr-FR" w:bidi="fr-FR"/>
        </w:rPr>
        <w:t>a</w:t>
      </w:r>
      <w:r w:rsidRPr="00094D29">
        <w:rPr>
          <w:lang w:eastAsia="fr-FR" w:bidi="fr-FR"/>
        </w:rPr>
        <w:t>pitaux sans fronti</w:t>
      </w:r>
      <w:r w:rsidRPr="00094D29">
        <w:rPr>
          <w:lang w:eastAsia="fr-FR" w:bidi="fr-FR"/>
        </w:rPr>
        <w:t>è</w:t>
      </w:r>
      <w:r>
        <w:rPr>
          <w:lang w:eastAsia="fr-FR" w:bidi="fr-FR"/>
        </w:rPr>
        <w:t xml:space="preserve">res, </w:t>
      </w:r>
      <w:r>
        <w:t xml:space="preserve">[160] </w:t>
      </w:r>
      <w:r w:rsidRPr="00094D29">
        <w:rPr>
          <w:lang w:eastAsia="fr-FR" w:bidi="fr-FR"/>
        </w:rPr>
        <w:t>ainsi que le développement et l'utilisation répandue de nouveaux in</w:t>
      </w:r>
      <w:r w:rsidRPr="00094D29">
        <w:rPr>
          <w:lang w:eastAsia="fr-FR" w:bidi="fr-FR"/>
        </w:rPr>
        <w:t>s</w:t>
      </w:r>
      <w:r w:rsidRPr="00094D29">
        <w:rPr>
          <w:lang w:eastAsia="fr-FR" w:bidi="fr-FR"/>
        </w:rPr>
        <w:t>truments financiers, le tout conduisant à une restructuration des affa</w:t>
      </w:r>
      <w:r w:rsidRPr="00094D29">
        <w:rPr>
          <w:lang w:eastAsia="fr-FR" w:bidi="fr-FR"/>
        </w:rPr>
        <w:t>i</w:t>
      </w:r>
      <w:r w:rsidRPr="00094D29">
        <w:rPr>
          <w:lang w:eastAsia="fr-FR" w:bidi="fr-FR"/>
        </w:rPr>
        <w:t>res à l’échelle mondiale — une véritable « perestroïka capitaliste globale ». L'a</w:t>
      </w:r>
      <w:r w:rsidRPr="00094D29">
        <w:rPr>
          <w:lang w:eastAsia="fr-FR" w:bidi="fr-FR"/>
        </w:rPr>
        <w:t>u</w:t>
      </w:r>
      <w:r w:rsidRPr="00094D29">
        <w:rPr>
          <w:lang w:eastAsia="fr-FR" w:bidi="fr-FR"/>
        </w:rPr>
        <w:t>teur à qui ces idées-forces sont empruntées est vice-président de la CS First Boston Inc. ; il indique, entre autres formules-chocs de cette autre perestroïka : « Successful companies must be i</w:t>
      </w:r>
      <w:r w:rsidRPr="00094D29">
        <w:rPr>
          <w:lang w:eastAsia="fr-FR" w:bidi="fr-FR"/>
        </w:rPr>
        <w:t>n</w:t>
      </w:r>
      <w:r w:rsidRPr="00094D29">
        <w:rPr>
          <w:lang w:eastAsia="fr-FR" w:bidi="fr-FR"/>
        </w:rPr>
        <w:t>tensely local and intensely global at the same time — an apparent contradiction wherein lies the formula for su</w:t>
      </w:r>
      <w:r w:rsidRPr="00094D29">
        <w:rPr>
          <w:lang w:eastAsia="fr-FR" w:bidi="fr-FR"/>
        </w:rPr>
        <w:t>c</w:t>
      </w:r>
      <w:r w:rsidRPr="00094D29">
        <w:rPr>
          <w:lang w:eastAsia="fr-FR" w:bidi="fr-FR"/>
        </w:rPr>
        <w:t>cess »</w:t>
      </w:r>
      <w:r>
        <w:rPr>
          <w:lang w:eastAsia="fr-FR" w:bidi="fr-FR"/>
        </w:rPr>
        <w:t> </w:t>
      </w:r>
      <w:r>
        <w:rPr>
          <w:rStyle w:val="Appelnotedebasdep"/>
          <w:lang w:eastAsia="fr-FR" w:bidi="fr-FR"/>
        </w:rPr>
        <w:footnoteReference w:id="114"/>
      </w:r>
      <w:r w:rsidRPr="007913F4">
        <w:rPr>
          <w:lang w:eastAsia="fr-FR" w:bidi="fr-FR"/>
        </w:rPr>
        <w:t>.</w:t>
      </w:r>
    </w:p>
    <w:p w:rsidR="007B60E0" w:rsidRPr="00094D29" w:rsidRDefault="007B60E0" w:rsidP="007B60E0">
      <w:pPr>
        <w:spacing w:before="120" w:after="120"/>
        <w:jc w:val="both"/>
      </w:pPr>
      <w:r w:rsidRPr="00094D29">
        <w:rPr>
          <w:lang w:eastAsia="fr-FR" w:bidi="fr-FR"/>
        </w:rPr>
        <w:t>La deuxième vague de maquiladoras s’inscrit d'emblée dans la « globalisation », c'est-à-dire la pénétration (et l'e</w:t>
      </w:r>
      <w:r w:rsidRPr="00094D29">
        <w:rPr>
          <w:lang w:eastAsia="fr-FR" w:bidi="fr-FR"/>
        </w:rPr>
        <w:t>n</w:t>
      </w:r>
      <w:r w:rsidRPr="00094D29">
        <w:rPr>
          <w:lang w:eastAsia="fr-FR" w:bidi="fr-FR"/>
        </w:rPr>
        <w:t>trecroisement) de différentes fro</w:t>
      </w:r>
      <w:r w:rsidRPr="00094D29">
        <w:rPr>
          <w:lang w:eastAsia="fr-FR" w:bidi="fr-FR"/>
        </w:rPr>
        <w:t>n</w:t>
      </w:r>
      <w:r w:rsidRPr="00094D29">
        <w:rPr>
          <w:lang w:eastAsia="fr-FR" w:bidi="fr-FR"/>
        </w:rPr>
        <w:t>tières culturelles par le capital multinational pour y tirer avantage de conditions favorables à la réalisation d'un certain nombre d’objectifs (économie de coûts de production, gains de pr</w:t>
      </w:r>
      <w:r w:rsidRPr="00094D29">
        <w:rPr>
          <w:lang w:eastAsia="fr-FR" w:bidi="fr-FR"/>
        </w:rPr>
        <w:t>o</w:t>
      </w:r>
      <w:r w:rsidRPr="00094D29">
        <w:rPr>
          <w:lang w:eastAsia="fr-FR" w:bidi="fr-FR"/>
        </w:rPr>
        <w:t xml:space="preserve">ductivité et de rentabilité, diversification stratégique, etc.). On a déjà mentionné et explicité leur présence croissante (cf. </w:t>
      </w:r>
      <w:r w:rsidRPr="00094D29">
        <w:t>supra</w:t>
      </w:r>
      <w:r w:rsidRPr="00094D29">
        <w:rPr>
          <w:lang w:eastAsia="fr-FR" w:bidi="fr-FR"/>
        </w:rPr>
        <w:t>) à partir de 1983-1984, grâce aux conditions créées et initiatives prises par le gouvernement mexicain en ce sens. Il s'agit ici d’en faire une brève illustration à l'aide du secteur automobile, ce pour deux raisons : d'une part, ce secteur est typique de la « perestroïka capitaliste glob</w:t>
      </w:r>
      <w:r w:rsidRPr="00094D29">
        <w:rPr>
          <w:lang w:eastAsia="fr-FR" w:bidi="fr-FR"/>
        </w:rPr>
        <w:t>a</w:t>
      </w:r>
      <w:r w:rsidRPr="00094D29">
        <w:rPr>
          <w:lang w:eastAsia="fr-FR" w:bidi="fr-FR"/>
        </w:rPr>
        <w:t>le » qui semble avoir porté ses fruits, compte tenu des r</w:t>
      </w:r>
      <w:r w:rsidRPr="00094D29">
        <w:rPr>
          <w:lang w:eastAsia="fr-FR" w:bidi="fr-FR"/>
        </w:rPr>
        <w:t>é</w:t>
      </w:r>
      <w:r w:rsidRPr="00094D29">
        <w:rPr>
          <w:lang w:eastAsia="fr-FR" w:bidi="fr-FR"/>
        </w:rPr>
        <w:t>sultats « miraculeux » pour 1988</w:t>
      </w:r>
      <w:r>
        <w:rPr>
          <w:lang w:eastAsia="fr-FR" w:bidi="fr-FR"/>
        </w:rPr>
        <w:t> </w:t>
      </w:r>
      <w:r>
        <w:rPr>
          <w:rStyle w:val="Appelnotedebasdep"/>
          <w:lang w:eastAsia="fr-FR" w:bidi="fr-FR"/>
        </w:rPr>
        <w:footnoteReference w:id="115"/>
      </w:r>
      <w:r w:rsidRPr="00094D29">
        <w:rPr>
          <w:lang w:eastAsia="fr-FR" w:bidi="fr-FR"/>
        </w:rPr>
        <w:t>, d'autre part, il pourrait suggérer des indications, m</w:t>
      </w:r>
      <w:r w:rsidRPr="00094D29">
        <w:rPr>
          <w:lang w:eastAsia="fr-FR" w:bidi="fr-FR"/>
        </w:rPr>
        <w:t>ê</w:t>
      </w:r>
      <w:r w:rsidRPr="00094D29">
        <w:rPr>
          <w:lang w:eastAsia="fr-FR" w:bidi="fr-FR"/>
        </w:rPr>
        <w:t>me préliminaires, pour une réflexion approfondie sur la pertinence — ou non — du « libre-échange mexicain indirect ».</w:t>
      </w:r>
    </w:p>
    <w:p w:rsidR="007B60E0" w:rsidRPr="00094D29" w:rsidRDefault="007B60E0" w:rsidP="007B60E0">
      <w:pPr>
        <w:spacing w:before="120" w:after="120"/>
        <w:jc w:val="both"/>
      </w:pPr>
      <w:r w:rsidRPr="00094D29">
        <w:rPr>
          <w:lang w:eastAsia="fr-FR" w:bidi="fr-FR"/>
        </w:rPr>
        <w:t>Comme conséquence de la crise économico-financière de 1982, la contraction du secteur automobile a amené le gouvernement mexicain à entreprendre une « restructuration rationnelle de l’industrie autom</w:t>
      </w:r>
      <w:r w:rsidRPr="00094D29">
        <w:rPr>
          <w:lang w:eastAsia="fr-FR" w:bidi="fr-FR"/>
        </w:rPr>
        <w:t>o</w:t>
      </w:r>
      <w:r w:rsidRPr="00094D29">
        <w:rPr>
          <w:lang w:eastAsia="fr-FR" w:bidi="fr-FR"/>
        </w:rPr>
        <w:t>bile » (c'est le titre du décret de septembre 1983 qui y a présidé). Comme le fait rema</w:t>
      </w:r>
      <w:r w:rsidRPr="00094D29">
        <w:rPr>
          <w:lang w:eastAsia="fr-FR" w:bidi="fr-FR"/>
        </w:rPr>
        <w:t>r</w:t>
      </w:r>
      <w:r w:rsidRPr="00094D29">
        <w:rPr>
          <w:lang w:eastAsia="fr-FR" w:bidi="fr-FR"/>
        </w:rPr>
        <w:t>quer le rapport EIU, les principales compagnies étrangères (Nissan, Chrysler, Ford, General Motors, Volkswagen) « n'ont pas réagi négativement » au décret, si l'on en juge par leurs investissements massifs dans le se</w:t>
      </w:r>
      <w:r w:rsidRPr="00094D29">
        <w:rPr>
          <w:lang w:eastAsia="fr-FR" w:bidi="fr-FR"/>
        </w:rPr>
        <w:t>c</w:t>
      </w:r>
      <w:r w:rsidRPr="00094D29">
        <w:rPr>
          <w:lang w:eastAsia="fr-FR" w:bidi="fr-FR"/>
        </w:rPr>
        <w:t>teur (EIU, 1987, p. 68). Malgré les restrictions imposées par le décret (notamment sur le pourcentage d'i</w:t>
      </w:r>
      <w:r w:rsidRPr="00094D29">
        <w:rPr>
          <w:lang w:eastAsia="fr-FR" w:bidi="fr-FR"/>
        </w:rPr>
        <w:t>n</w:t>
      </w:r>
      <w:r w:rsidRPr="00094D29">
        <w:rPr>
          <w:lang w:eastAsia="fr-FR" w:bidi="fr-FR"/>
        </w:rPr>
        <w:t>tégration à atteindre entre 1984 - 1987 et plus tard : 50 à 60 p. cent pour les véhicules passagers, 65 à 80 p. cent pour les camions - moyens et lourds, etc.), ces compagnies ont pu tirer profit de la dév</w:t>
      </w:r>
      <w:r w:rsidRPr="00094D29">
        <w:rPr>
          <w:lang w:eastAsia="fr-FR" w:bidi="fr-FR"/>
        </w:rPr>
        <w:t>a</w:t>
      </w:r>
      <w:r w:rsidRPr="00094D29">
        <w:rPr>
          <w:lang w:eastAsia="fr-FR" w:bidi="fr-FR"/>
        </w:rPr>
        <w:t>luation du peso et des bas salaires leur permettant de produire des a</w:t>
      </w:r>
      <w:r w:rsidRPr="00094D29">
        <w:rPr>
          <w:lang w:eastAsia="fr-FR" w:bidi="fr-FR"/>
        </w:rPr>
        <w:t>u</w:t>
      </w:r>
      <w:r w:rsidRPr="00094D29">
        <w:rPr>
          <w:lang w:eastAsia="fr-FR" w:bidi="fr-FR"/>
        </w:rPr>
        <w:t>tomobiles compétitives sur le marché mondial. On se rendra compte en effet qu'à l'int</w:t>
      </w:r>
      <w:r w:rsidRPr="00094D29">
        <w:rPr>
          <w:lang w:eastAsia="fr-FR" w:bidi="fr-FR"/>
        </w:rPr>
        <w:t>é</w:t>
      </w:r>
      <w:r w:rsidRPr="00094D29">
        <w:rPr>
          <w:lang w:eastAsia="fr-FR" w:bidi="fr-FR"/>
        </w:rPr>
        <w:t>rieur de l'IME, le secteur automobile est en</w:t>
      </w:r>
      <w:r>
        <w:rPr>
          <w:lang w:eastAsia="fr-FR" w:bidi="fr-FR"/>
        </w:rPr>
        <w:t xml:space="preserve"> </w:t>
      </w:r>
      <w:r>
        <w:t xml:space="preserve">[161] </w:t>
      </w:r>
      <w:r w:rsidRPr="00094D29">
        <w:rPr>
          <w:lang w:eastAsia="fr-FR" w:bidi="fr-FR"/>
        </w:rPr>
        <w:t>croissance soutenue à partir de 1983, tant par le nombre d'entr</w:t>
      </w:r>
      <w:r w:rsidRPr="00094D29">
        <w:rPr>
          <w:lang w:eastAsia="fr-FR" w:bidi="fr-FR"/>
        </w:rPr>
        <w:t>e</w:t>
      </w:r>
      <w:r w:rsidRPr="00094D29">
        <w:rPr>
          <w:lang w:eastAsia="fr-FR" w:bidi="fr-FR"/>
        </w:rPr>
        <w:t>prises en opération que par la main-d’œuvre employée et l'importance de la valeur ajoutée (cf. Tableau</w:t>
      </w:r>
      <w:r>
        <w:rPr>
          <w:lang w:eastAsia="fr-FR" w:bidi="fr-FR"/>
        </w:rPr>
        <w:t> </w:t>
      </w:r>
      <w:r w:rsidRPr="00094D29">
        <w:rPr>
          <w:lang w:eastAsia="fr-FR" w:bidi="fr-FR"/>
        </w:rPr>
        <w:t>3).</w:t>
      </w:r>
    </w:p>
    <w:p w:rsidR="007B60E0" w:rsidRDefault="007B60E0" w:rsidP="007B60E0">
      <w:pPr>
        <w:spacing w:before="120" w:after="120"/>
        <w:jc w:val="both"/>
        <w:rPr>
          <w:lang w:eastAsia="fr-FR" w:bidi="fr-FR"/>
        </w:rPr>
      </w:pPr>
    </w:p>
    <w:p w:rsidR="007B60E0" w:rsidRPr="00BB2DA1" w:rsidRDefault="007B60E0" w:rsidP="007B60E0">
      <w:pPr>
        <w:pStyle w:val="figtitre"/>
      </w:pPr>
      <w:r w:rsidRPr="00BB2DA1">
        <w:t>Tableau 3</w:t>
      </w:r>
      <w:r>
        <w:br/>
      </w:r>
      <w:r w:rsidRPr="00BB2DA1">
        <w:t>Part du secteur de l'automobile et du transport dans l'industrie</w:t>
      </w:r>
      <w:r w:rsidRPr="00BB2DA1">
        <w:br/>
        <w:t>maquiladora d'exportation (1980-1987)</w:t>
      </w:r>
    </w:p>
    <w:tbl>
      <w:tblPr>
        <w:tblOverlap w:val="never"/>
        <w:tblW w:w="9108" w:type="dxa"/>
        <w:tblInd w:w="-1160" w:type="dxa"/>
        <w:tblLayout w:type="fixed"/>
        <w:tblCellMar>
          <w:left w:w="10" w:type="dxa"/>
          <w:right w:w="10" w:type="dxa"/>
        </w:tblCellMar>
        <w:tblLook w:val="0000" w:firstRow="0" w:lastRow="0" w:firstColumn="0" w:lastColumn="0" w:noHBand="0" w:noVBand="0"/>
      </w:tblPr>
      <w:tblGrid>
        <w:gridCol w:w="3144"/>
        <w:gridCol w:w="710"/>
        <w:gridCol w:w="750"/>
        <w:gridCol w:w="740"/>
        <w:gridCol w:w="7"/>
        <w:gridCol w:w="749"/>
        <w:gridCol w:w="748"/>
        <w:gridCol w:w="748"/>
        <w:gridCol w:w="9"/>
        <w:gridCol w:w="729"/>
        <w:gridCol w:w="11"/>
        <w:gridCol w:w="763"/>
      </w:tblGrid>
      <w:tr w:rsidR="007B60E0" w:rsidRPr="00BB2DA1">
        <w:tblPrEx>
          <w:tblCellMar>
            <w:top w:w="0" w:type="dxa"/>
            <w:bottom w:w="0" w:type="dxa"/>
          </w:tblCellMar>
        </w:tblPrEx>
        <w:trPr>
          <w:cantSplit/>
          <w:trHeight w:val="1134"/>
        </w:trPr>
        <w:tc>
          <w:tcPr>
            <w:tcW w:w="3144" w:type="dxa"/>
            <w:tcBorders>
              <w:top w:val="single" w:sz="4" w:space="0" w:color="auto"/>
            </w:tcBorders>
            <w:shd w:val="clear" w:color="auto" w:fill="EEECE1"/>
          </w:tcPr>
          <w:p w:rsidR="007B60E0" w:rsidRPr="00BB2DA1" w:rsidRDefault="007B60E0" w:rsidP="007B60E0">
            <w:pPr>
              <w:spacing w:before="60" w:after="60"/>
              <w:ind w:firstLine="0"/>
              <w:jc w:val="both"/>
              <w:rPr>
                <w:sz w:val="24"/>
                <w:szCs w:val="10"/>
              </w:rPr>
            </w:pPr>
          </w:p>
        </w:tc>
        <w:tc>
          <w:tcPr>
            <w:tcW w:w="710" w:type="dxa"/>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1980</w:t>
            </w:r>
          </w:p>
        </w:tc>
        <w:tc>
          <w:tcPr>
            <w:tcW w:w="750" w:type="dxa"/>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1981</w:t>
            </w:r>
          </w:p>
        </w:tc>
        <w:tc>
          <w:tcPr>
            <w:tcW w:w="740" w:type="dxa"/>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1982</w:t>
            </w:r>
          </w:p>
        </w:tc>
        <w:tc>
          <w:tcPr>
            <w:tcW w:w="756" w:type="dxa"/>
            <w:gridSpan w:val="2"/>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1983</w:t>
            </w:r>
          </w:p>
        </w:tc>
        <w:tc>
          <w:tcPr>
            <w:tcW w:w="748" w:type="dxa"/>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1984</w:t>
            </w:r>
          </w:p>
        </w:tc>
        <w:tc>
          <w:tcPr>
            <w:tcW w:w="757" w:type="dxa"/>
            <w:gridSpan w:val="2"/>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1985</w:t>
            </w:r>
          </w:p>
        </w:tc>
        <w:tc>
          <w:tcPr>
            <w:tcW w:w="729" w:type="dxa"/>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1986</w:t>
            </w:r>
          </w:p>
        </w:tc>
        <w:tc>
          <w:tcPr>
            <w:tcW w:w="774" w:type="dxa"/>
            <w:gridSpan w:val="2"/>
            <w:tcBorders>
              <w:top w:val="single" w:sz="4" w:space="0" w:color="auto"/>
            </w:tcBorders>
            <w:shd w:val="clear" w:color="auto" w:fill="EEECE1"/>
            <w:textDirection w:val="btLr"/>
            <w:vAlign w:val="center"/>
          </w:tcPr>
          <w:p w:rsidR="007B60E0" w:rsidRPr="00BB2DA1" w:rsidRDefault="007B60E0" w:rsidP="007B60E0">
            <w:pPr>
              <w:spacing w:before="60" w:after="60"/>
              <w:ind w:left="113" w:right="113" w:firstLine="0"/>
              <w:rPr>
                <w:sz w:val="24"/>
              </w:rPr>
            </w:pPr>
            <w:r w:rsidRPr="00BB2DA1">
              <w:rPr>
                <w:sz w:val="24"/>
              </w:rPr>
              <w:t>1987</w:t>
            </w:r>
          </w:p>
        </w:tc>
      </w:tr>
      <w:tr w:rsidR="007B60E0" w:rsidRPr="00BB2DA1">
        <w:tblPrEx>
          <w:tblCellMar>
            <w:top w:w="0" w:type="dxa"/>
            <w:bottom w:w="0" w:type="dxa"/>
          </w:tblCellMar>
        </w:tblPrEx>
        <w:tc>
          <w:tcPr>
            <w:tcW w:w="3144" w:type="dxa"/>
            <w:vMerge w:val="restart"/>
            <w:shd w:val="clear" w:color="auto" w:fill="FFFFFF"/>
            <w:vAlign w:val="center"/>
          </w:tcPr>
          <w:p w:rsidR="007B60E0" w:rsidRPr="00BB2DA1" w:rsidRDefault="007B60E0" w:rsidP="007B60E0">
            <w:pPr>
              <w:spacing w:before="60" w:after="60"/>
              <w:ind w:firstLine="0"/>
              <w:rPr>
                <w:sz w:val="24"/>
              </w:rPr>
            </w:pPr>
            <w:r w:rsidRPr="00BB2DA1">
              <w:rPr>
                <w:sz w:val="24"/>
              </w:rPr>
              <w:t>Nombre</w:t>
            </w:r>
            <w:r>
              <w:rPr>
                <w:sz w:val="24"/>
              </w:rPr>
              <w:t xml:space="preserve"> </w:t>
            </w:r>
            <w:r w:rsidRPr="00BB2DA1">
              <w:rPr>
                <w:sz w:val="24"/>
              </w:rPr>
              <w:t>d'entrepr</w:t>
            </w:r>
            <w:r w:rsidRPr="00BB2DA1">
              <w:rPr>
                <w:sz w:val="24"/>
              </w:rPr>
              <w:t>i</w:t>
            </w:r>
            <w:r>
              <w:rPr>
                <w:sz w:val="24"/>
              </w:rPr>
              <w:t>ses</w:t>
            </w:r>
            <w:r>
              <w:rPr>
                <w:sz w:val="24"/>
              </w:rPr>
              <w:br/>
            </w:r>
            <w:r w:rsidRPr="00BB2DA1">
              <w:rPr>
                <w:sz w:val="24"/>
              </w:rPr>
              <w:t xml:space="preserve">en </w:t>
            </w:r>
            <w:r w:rsidRPr="00BB2DA1">
              <w:rPr>
                <w:rStyle w:val="Corpsdutexte29ptItalique"/>
                <w:sz w:val="24"/>
              </w:rPr>
              <w:t>%</w:t>
            </w:r>
            <w:r w:rsidRPr="00BB2DA1">
              <w:rPr>
                <w:sz w:val="24"/>
              </w:rPr>
              <w:t xml:space="preserve"> du total</w:t>
            </w:r>
            <w:r>
              <w:rPr>
                <w:sz w:val="24"/>
              </w:rPr>
              <w:t xml:space="preserve"> </w:t>
            </w:r>
            <w:r w:rsidRPr="00BB2DA1">
              <w:rPr>
                <w:sz w:val="24"/>
              </w:rPr>
              <w:t>de l'IME</w:t>
            </w:r>
          </w:p>
        </w:tc>
        <w:tc>
          <w:tcPr>
            <w:tcW w:w="710" w:type="dxa"/>
            <w:shd w:val="clear" w:color="auto" w:fill="FFFFFF"/>
          </w:tcPr>
          <w:p w:rsidR="007B60E0" w:rsidRPr="00BB2DA1" w:rsidRDefault="007B60E0" w:rsidP="007B60E0">
            <w:pPr>
              <w:spacing w:before="60" w:after="60"/>
              <w:ind w:firstLine="0"/>
              <w:jc w:val="right"/>
              <w:rPr>
                <w:sz w:val="24"/>
              </w:rPr>
            </w:pPr>
            <w:r w:rsidRPr="00BB2DA1">
              <w:rPr>
                <w:sz w:val="24"/>
              </w:rPr>
              <w:t>53</w:t>
            </w:r>
          </w:p>
        </w:tc>
        <w:tc>
          <w:tcPr>
            <w:tcW w:w="750" w:type="dxa"/>
            <w:shd w:val="clear" w:color="auto" w:fill="FFFFFF"/>
          </w:tcPr>
          <w:p w:rsidR="007B60E0" w:rsidRPr="00BB2DA1" w:rsidRDefault="007B60E0" w:rsidP="007B60E0">
            <w:pPr>
              <w:spacing w:before="60" w:after="60"/>
              <w:ind w:firstLine="0"/>
              <w:jc w:val="right"/>
              <w:rPr>
                <w:sz w:val="24"/>
              </w:rPr>
            </w:pPr>
            <w:r w:rsidRPr="00BB2DA1">
              <w:rPr>
                <w:sz w:val="24"/>
              </w:rPr>
              <w:t>44</w:t>
            </w:r>
          </w:p>
        </w:tc>
        <w:tc>
          <w:tcPr>
            <w:tcW w:w="747" w:type="dxa"/>
            <w:gridSpan w:val="2"/>
            <w:shd w:val="clear" w:color="auto" w:fill="FFFFFF"/>
          </w:tcPr>
          <w:p w:rsidR="007B60E0" w:rsidRPr="00BB2DA1" w:rsidRDefault="007B60E0" w:rsidP="007B60E0">
            <w:pPr>
              <w:spacing w:before="60" w:after="60"/>
              <w:ind w:firstLine="0"/>
              <w:jc w:val="right"/>
              <w:rPr>
                <w:sz w:val="24"/>
              </w:rPr>
            </w:pPr>
            <w:r w:rsidRPr="00BB2DA1">
              <w:rPr>
                <w:sz w:val="24"/>
              </w:rPr>
              <w:t>44</w:t>
            </w:r>
          </w:p>
        </w:tc>
        <w:tc>
          <w:tcPr>
            <w:tcW w:w="749" w:type="dxa"/>
            <w:shd w:val="clear" w:color="auto" w:fill="FFFFFF"/>
          </w:tcPr>
          <w:p w:rsidR="007B60E0" w:rsidRPr="00BB2DA1" w:rsidRDefault="007B60E0" w:rsidP="007B60E0">
            <w:pPr>
              <w:spacing w:before="60" w:after="60"/>
              <w:ind w:firstLine="0"/>
              <w:jc w:val="right"/>
              <w:rPr>
                <w:sz w:val="24"/>
              </w:rPr>
            </w:pPr>
            <w:r w:rsidRPr="00BB2DA1">
              <w:rPr>
                <w:sz w:val="24"/>
              </w:rPr>
              <w:t>49</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52</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63</w:t>
            </w:r>
          </w:p>
        </w:tc>
        <w:tc>
          <w:tcPr>
            <w:tcW w:w="749" w:type="dxa"/>
            <w:gridSpan w:val="3"/>
            <w:shd w:val="clear" w:color="auto" w:fill="FFFFFF"/>
          </w:tcPr>
          <w:p w:rsidR="007B60E0" w:rsidRPr="00BB2DA1" w:rsidRDefault="007B60E0" w:rsidP="007B60E0">
            <w:pPr>
              <w:spacing w:before="60" w:after="60"/>
              <w:ind w:firstLine="0"/>
              <w:jc w:val="right"/>
              <w:rPr>
                <w:sz w:val="24"/>
              </w:rPr>
            </w:pPr>
            <w:r w:rsidRPr="00BB2DA1">
              <w:rPr>
                <w:sz w:val="24"/>
              </w:rPr>
              <w:t>69</w:t>
            </w:r>
            <w:r w:rsidRPr="00BB2DA1">
              <w:rPr>
                <w:sz w:val="24"/>
                <w:vertAlign w:val="superscript"/>
              </w:rPr>
              <w:t>a</w:t>
            </w:r>
          </w:p>
        </w:tc>
        <w:tc>
          <w:tcPr>
            <w:tcW w:w="763" w:type="dxa"/>
            <w:shd w:val="clear" w:color="auto" w:fill="FFFFFF"/>
          </w:tcPr>
          <w:p w:rsidR="007B60E0" w:rsidRPr="00BB2DA1" w:rsidRDefault="007B60E0" w:rsidP="007B60E0">
            <w:pPr>
              <w:spacing w:before="60" w:after="60"/>
              <w:ind w:firstLine="0"/>
              <w:jc w:val="right"/>
              <w:rPr>
                <w:sz w:val="24"/>
              </w:rPr>
            </w:pPr>
            <w:r w:rsidRPr="00BB2DA1">
              <w:rPr>
                <w:sz w:val="24"/>
              </w:rPr>
              <w:t>108b</w:t>
            </w:r>
          </w:p>
        </w:tc>
      </w:tr>
      <w:tr w:rsidR="007B60E0" w:rsidRPr="00BB2DA1">
        <w:tblPrEx>
          <w:tblCellMar>
            <w:top w:w="0" w:type="dxa"/>
            <w:bottom w:w="0" w:type="dxa"/>
          </w:tblCellMar>
        </w:tblPrEx>
        <w:tc>
          <w:tcPr>
            <w:tcW w:w="3144" w:type="dxa"/>
            <w:vMerge/>
            <w:shd w:val="clear" w:color="auto" w:fill="FFFFFF"/>
            <w:vAlign w:val="center"/>
          </w:tcPr>
          <w:p w:rsidR="007B60E0" w:rsidRPr="00BB2DA1" w:rsidRDefault="007B60E0" w:rsidP="007B60E0">
            <w:pPr>
              <w:spacing w:before="60" w:after="60"/>
              <w:ind w:firstLine="0"/>
              <w:rPr>
                <w:sz w:val="24"/>
              </w:rPr>
            </w:pPr>
          </w:p>
        </w:tc>
        <w:tc>
          <w:tcPr>
            <w:tcW w:w="710" w:type="dxa"/>
            <w:shd w:val="clear" w:color="auto" w:fill="FFFFFF"/>
          </w:tcPr>
          <w:p w:rsidR="007B60E0" w:rsidRPr="00BB2DA1" w:rsidRDefault="007B60E0" w:rsidP="007B60E0">
            <w:pPr>
              <w:spacing w:before="60" w:after="60"/>
              <w:ind w:firstLine="0"/>
              <w:jc w:val="right"/>
              <w:rPr>
                <w:sz w:val="24"/>
              </w:rPr>
            </w:pPr>
            <w:r w:rsidRPr="00BB2DA1">
              <w:rPr>
                <w:sz w:val="24"/>
              </w:rPr>
              <w:t>(8,5)</w:t>
            </w:r>
          </w:p>
        </w:tc>
        <w:tc>
          <w:tcPr>
            <w:tcW w:w="750" w:type="dxa"/>
            <w:shd w:val="clear" w:color="auto" w:fill="FFFFFF"/>
          </w:tcPr>
          <w:p w:rsidR="007B60E0" w:rsidRPr="00BB2DA1" w:rsidRDefault="007B60E0" w:rsidP="007B60E0">
            <w:pPr>
              <w:spacing w:before="60" w:after="60"/>
              <w:ind w:firstLine="0"/>
              <w:jc w:val="right"/>
              <w:rPr>
                <w:sz w:val="24"/>
              </w:rPr>
            </w:pPr>
            <w:r w:rsidRPr="00BB2DA1">
              <w:rPr>
                <w:sz w:val="24"/>
              </w:rPr>
              <w:t>(7.3)</w:t>
            </w:r>
          </w:p>
        </w:tc>
        <w:tc>
          <w:tcPr>
            <w:tcW w:w="747" w:type="dxa"/>
            <w:gridSpan w:val="2"/>
            <w:shd w:val="clear" w:color="auto" w:fill="FFFFFF"/>
          </w:tcPr>
          <w:p w:rsidR="007B60E0" w:rsidRPr="00BB2DA1" w:rsidRDefault="007B60E0" w:rsidP="007B60E0">
            <w:pPr>
              <w:spacing w:before="60" w:after="60"/>
              <w:ind w:firstLine="0"/>
              <w:jc w:val="right"/>
              <w:rPr>
                <w:sz w:val="24"/>
              </w:rPr>
            </w:pPr>
            <w:r w:rsidRPr="00BB2DA1">
              <w:rPr>
                <w:sz w:val="24"/>
              </w:rPr>
              <w:t>(7,5)</w:t>
            </w:r>
          </w:p>
        </w:tc>
        <w:tc>
          <w:tcPr>
            <w:tcW w:w="749" w:type="dxa"/>
            <w:shd w:val="clear" w:color="auto" w:fill="FFFFFF"/>
          </w:tcPr>
          <w:p w:rsidR="007B60E0" w:rsidRPr="00BB2DA1" w:rsidRDefault="007B60E0" w:rsidP="007B60E0">
            <w:pPr>
              <w:spacing w:before="60" w:after="60"/>
              <w:ind w:firstLine="0"/>
              <w:jc w:val="right"/>
              <w:rPr>
                <w:sz w:val="24"/>
              </w:rPr>
            </w:pPr>
            <w:r w:rsidRPr="00BB2DA1">
              <w:rPr>
                <w:sz w:val="24"/>
              </w:rPr>
              <w:t>(7,8)</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(7,2)</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(8)</w:t>
            </w:r>
          </w:p>
        </w:tc>
        <w:tc>
          <w:tcPr>
            <w:tcW w:w="749" w:type="dxa"/>
            <w:gridSpan w:val="3"/>
            <w:shd w:val="clear" w:color="auto" w:fill="FFFFFF"/>
          </w:tcPr>
          <w:p w:rsidR="007B60E0" w:rsidRPr="00BB2DA1" w:rsidRDefault="007B60E0" w:rsidP="007B60E0">
            <w:pPr>
              <w:spacing w:before="60" w:after="60"/>
              <w:ind w:firstLine="0"/>
              <w:jc w:val="right"/>
              <w:rPr>
                <w:sz w:val="24"/>
              </w:rPr>
            </w:pPr>
            <w:r w:rsidRPr="00BB2DA1">
              <w:rPr>
                <w:sz w:val="24"/>
              </w:rPr>
              <w:t>(8,4)</w:t>
            </w:r>
          </w:p>
        </w:tc>
        <w:tc>
          <w:tcPr>
            <w:tcW w:w="763" w:type="dxa"/>
            <w:shd w:val="clear" w:color="auto" w:fill="FFFFFF"/>
          </w:tcPr>
          <w:p w:rsidR="007B60E0" w:rsidRPr="00BB2DA1" w:rsidRDefault="007B60E0" w:rsidP="007B60E0">
            <w:pPr>
              <w:spacing w:before="60" w:after="60"/>
              <w:ind w:firstLine="0"/>
              <w:jc w:val="right"/>
              <w:rPr>
                <w:sz w:val="24"/>
              </w:rPr>
            </w:pPr>
            <w:r w:rsidRPr="00BB2DA1">
              <w:rPr>
                <w:sz w:val="24"/>
              </w:rPr>
              <w:t>(9,6)</w:t>
            </w:r>
          </w:p>
        </w:tc>
      </w:tr>
      <w:tr w:rsidR="007B60E0" w:rsidRPr="00BB2DA1">
        <w:tblPrEx>
          <w:tblCellMar>
            <w:top w:w="0" w:type="dxa"/>
            <w:bottom w:w="0" w:type="dxa"/>
          </w:tblCellMar>
        </w:tblPrEx>
        <w:tc>
          <w:tcPr>
            <w:tcW w:w="3144" w:type="dxa"/>
            <w:vMerge w:val="restart"/>
            <w:shd w:val="clear" w:color="auto" w:fill="FFFFFF"/>
            <w:vAlign w:val="center"/>
          </w:tcPr>
          <w:p w:rsidR="007B60E0" w:rsidRPr="00BB2DA1" w:rsidRDefault="007B60E0" w:rsidP="007B60E0">
            <w:pPr>
              <w:spacing w:before="60" w:after="60"/>
              <w:ind w:firstLine="0"/>
              <w:rPr>
                <w:sz w:val="24"/>
              </w:rPr>
            </w:pPr>
            <w:r w:rsidRPr="00BB2DA1">
              <w:rPr>
                <w:sz w:val="24"/>
              </w:rPr>
              <w:t>Main-d'oeuvre</w:t>
            </w:r>
            <w:r>
              <w:rPr>
                <w:sz w:val="24"/>
              </w:rPr>
              <w:t xml:space="preserve"> </w:t>
            </w:r>
            <w:r w:rsidRPr="00BB2DA1">
              <w:rPr>
                <w:sz w:val="24"/>
              </w:rPr>
              <w:t>(en mi</w:t>
            </w:r>
            <w:r w:rsidRPr="00BB2DA1">
              <w:rPr>
                <w:sz w:val="24"/>
              </w:rPr>
              <w:t>l</w:t>
            </w:r>
            <w:r>
              <w:rPr>
                <w:sz w:val="24"/>
              </w:rPr>
              <w:t>liers)</w:t>
            </w:r>
            <w:r>
              <w:rPr>
                <w:sz w:val="24"/>
              </w:rPr>
              <w:br/>
            </w:r>
            <w:r w:rsidRPr="00BB2DA1">
              <w:rPr>
                <w:sz w:val="24"/>
              </w:rPr>
              <w:t>en % du total</w:t>
            </w:r>
            <w:r>
              <w:rPr>
                <w:sz w:val="24"/>
              </w:rPr>
              <w:t xml:space="preserve"> </w:t>
            </w:r>
            <w:r w:rsidRPr="00BB2DA1">
              <w:rPr>
                <w:sz w:val="24"/>
              </w:rPr>
              <w:t>de l'IME</w:t>
            </w:r>
          </w:p>
        </w:tc>
        <w:tc>
          <w:tcPr>
            <w:tcW w:w="710" w:type="dxa"/>
            <w:shd w:val="clear" w:color="auto" w:fill="FFFFFF"/>
          </w:tcPr>
          <w:p w:rsidR="007B60E0" w:rsidRPr="00BB2DA1" w:rsidRDefault="007B60E0" w:rsidP="007B60E0">
            <w:pPr>
              <w:spacing w:before="60" w:after="60"/>
              <w:ind w:firstLine="0"/>
              <w:jc w:val="right"/>
              <w:rPr>
                <w:sz w:val="24"/>
              </w:rPr>
            </w:pPr>
            <w:r w:rsidRPr="00BB2DA1">
              <w:rPr>
                <w:sz w:val="24"/>
              </w:rPr>
              <w:t>9,9</w:t>
            </w:r>
          </w:p>
        </w:tc>
        <w:tc>
          <w:tcPr>
            <w:tcW w:w="750" w:type="dxa"/>
            <w:shd w:val="clear" w:color="auto" w:fill="FFFFFF"/>
          </w:tcPr>
          <w:p w:rsidR="007B60E0" w:rsidRPr="00BB2DA1" w:rsidRDefault="007B60E0" w:rsidP="007B60E0">
            <w:pPr>
              <w:spacing w:before="60" w:after="60"/>
              <w:ind w:firstLine="0"/>
              <w:jc w:val="right"/>
              <w:rPr>
                <w:sz w:val="24"/>
              </w:rPr>
            </w:pPr>
            <w:r w:rsidRPr="00BB2DA1">
              <w:rPr>
                <w:sz w:val="24"/>
              </w:rPr>
              <w:t>11,5</w:t>
            </w:r>
          </w:p>
        </w:tc>
        <w:tc>
          <w:tcPr>
            <w:tcW w:w="747" w:type="dxa"/>
            <w:gridSpan w:val="2"/>
            <w:shd w:val="clear" w:color="auto" w:fill="FFFFFF"/>
          </w:tcPr>
          <w:p w:rsidR="007B60E0" w:rsidRPr="00BB2DA1" w:rsidRDefault="007B60E0" w:rsidP="007B60E0">
            <w:pPr>
              <w:spacing w:before="60" w:after="60"/>
              <w:ind w:firstLine="0"/>
              <w:jc w:val="right"/>
              <w:rPr>
                <w:sz w:val="24"/>
              </w:rPr>
            </w:pPr>
            <w:r w:rsidRPr="00BB2DA1">
              <w:rPr>
                <w:sz w:val="24"/>
              </w:rPr>
              <w:t>13,0</w:t>
            </w:r>
          </w:p>
        </w:tc>
        <w:tc>
          <w:tcPr>
            <w:tcW w:w="749" w:type="dxa"/>
            <w:shd w:val="clear" w:color="auto" w:fill="FFFFFF"/>
          </w:tcPr>
          <w:p w:rsidR="007B60E0" w:rsidRPr="00BB2DA1" w:rsidRDefault="007B60E0" w:rsidP="007B60E0">
            <w:pPr>
              <w:spacing w:before="60" w:after="60"/>
              <w:ind w:firstLine="0"/>
              <w:jc w:val="right"/>
              <w:rPr>
                <w:sz w:val="24"/>
              </w:rPr>
            </w:pPr>
            <w:r w:rsidRPr="00BB2DA1">
              <w:rPr>
                <w:sz w:val="24"/>
              </w:rPr>
              <w:t>25,6</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32,7</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43,4</w:t>
            </w:r>
          </w:p>
        </w:tc>
        <w:tc>
          <w:tcPr>
            <w:tcW w:w="749" w:type="dxa"/>
            <w:gridSpan w:val="3"/>
            <w:shd w:val="clear" w:color="auto" w:fill="FFFFFF"/>
          </w:tcPr>
          <w:p w:rsidR="007B60E0" w:rsidRPr="00BB2DA1" w:rsidRDefault="007B60E0" w:rsidP="007B60E0">
            <w:pPr>
              <w:spacing w:before="60" w:after="60"/>
              <w:ind w:firstLine="0"/>
              <w:jc w:val="right"/>
              <w:rPr>
                <w:sz w:val="24"/>
              </w:rPr>
            </w:pPr>
            <w:r w:rsidRPr="00BB2DA1">
              <w:rPr>
                <w:sz w:val="24"/>
              </w:rPr>
              <w:t>46,4 »</w:t>
            </w:r>
          </w:p>
        </w:tc>
        <w:tc>
          <w:tcPr>
            <w:tcW w:w="763" w:type="dxa"/>
            <w:shd w:val="clear" w:color="auto" w:fill="FFFFFF"/>
          </w:tcPr>
          <w:p w:rsidR="007B60E0" w:rsidRPr="00BB2DA1" w:rsidRDefault="007B60E0" w:rsidP="007B60E0">
            <w:pPr>
              <w:spacing w:before="60" w:after="60"/>
              <w:ind w:firstLine="0"/>
              <w:jc w:val="right"/>
              <w:rPr>
                <w:sz w:val="24"/>
              </w:rPr>
            </w:pPr>
            <w:r w:rsidRPr="00BB2DA1">
              <w:rPr>
                <w:sz w:val="24"/>
              </w:rPr>
              <w:t>59</w:t>
            </w:r>
          </w:p>
        </w:tc>
      </w:tr>
      <w:tr w:rsidR="007B60E0" w:rsidRPr="00BB2DA1">
        <w:tblPrEx>
          <w:tblCellMar>
            <w:top w:w="0" w:type="dxa"/>
            <w:bottom w:w="0" w:type="dxa"/>
          </w:tblCellMar>
        </w:tblPrEx>
        <w:tc>
          <w:tcPr>
            <w:tcW w:w="3144" w:type="dxa"/>
            <w:vMerge/>
            <w:shd w:val="clear" w:color="auto" w:fill="FFFFFF"/>
            <w:vAlign w:val="center"/>
          </w:tcPr>
          <w:p w:rsidR="007B60E0" w:rsidRPr="00BB2DA1" w:rsidRDefault="007B60E0" w:rsidP="007B60E0">
            <w:pPr>
              <w:spacing w:before="60" w:after="60"/>
              <w:ind w:firstLine="0"/>
              <w:rPr>
                <w:sz w:val="24"/>
              </w:rPr>
            </w:pPr>
          </w:p>
        </w:tc>
        <w:tc>
          <w:tcPr>
            <w:tcW w:w="710" w:type="dxa"/>
            <w:shd w:val="clear" w:color="auto" w:fill="FFFFFF"/>
            <w:vAlign w:val="center"/>
          </w:tcPr>
          <w:p w:rsidR="007B60E0" w:rsidRPr="00BB2DA1" w:rsidRDefault="007B60E0" w:rsidP="007B60E0">
            <w:pPr>
              <w:spacing w:before="60" w:after="60"/>
              <w:ind w:firstLine="0"/>
              <w:jc w:val="right"/>
              <w:rPr>
                <w:sz w:val="24"/>
              </w:rPr>
            </w:pPr>
            <w:r w:rsidRPr="00BB2DA1">
              <w:rPr>
                <w:sz w:val="24"/>
              </w:rPr>
              <w:t>(8.0)</w:t>
            </w:r>
          </w:p>
        </w:tc>
        <w:tc>
          <w:tcPr>
            <w:tcW w:w="750" w:type="dxa"/>
            <w:shd w:val="clear" w:color="auto" w:fill="FFFFFF"/>
            <w:vAlign w:val="center"/>
          </w:tcPr>
          <w:p w:rsidR="007B60E0" w:rsidRPr="00BB2DA1" w:rsidRDefault="007B60E0" w:rsidP="007B60E0">
            <w:pPr>
              <w:spacing w:before="60" w:after="60"/>
              <w:ind w:firstLine="0"/>
              <w:jc w:val="right"/>
              <w:rPr>
                <w:sz w:val="24"/>
              </w:rPr>
            </w:pPr>
            <w:r w:rsidRPr="00BB2DA1">
              <w:rPr>
                <w:sz w:val="24"/>
              </w:rPr>
              <w:t>(8,8)</w:t>
            </w:r>
          </w:p>
        </w:tc>
        <w:tc>
          <w:tcPr>
            <w:tcW w:w="747" w:type="dxa"/>
            <w:gridSpan w:val="2"/>
            <w:shd w:val="clear" w:color="auto" w:fill="FFFFFF"/>
            <w:vAlign w:val="center"/>
          </w:tcPr>
          <w:p w:rsidR="007B60E0" w:rsidRPr="00BB2DA1" w:rsidRDefault="007B60E0" w:rsidP="007B60E0">
            <w:pPr>
              <w:spacing w:before="60" w:after="60"/>
              <w:ind w:firstLine="0"/>
              <w:jc w:val="right"/>
              <w:rPr>
                <w:sz w:val="24"/>
              </w:rPr>
            </w:pPr>
            <w:r w:rsidRPr="00BB2DA1">
              <w:rPr>
                <w:sz w:val="24"/>
              </w:rPr>
              <w:t>(10,6)</w:t>
            </w:r>
          </w:p>
        </w:tc>
        <w:tc>
          <w:tcPr>
            <w:tcW w:w="749" w:type="dxa"/>
            <w:shd w:val="clear" w:color="auto" w:fill="FFFFFF"/>
            <w:vAlign w:val="center"/>
          </w:tcPr>
          <w:p w:rsidR="007B60E0" w:rsidRPr="00BB2DA1" w:rsidRDefault="007B60E0" w:rsidP="007B60E0">
            <w:pPr>
              <w:spacing w:before="60" w:after="60"/>
              <w:ind w:firstLine="0"/>
              <w:jc w:val="right"/>
              <w:rPr>
                <w:sz w:val="24"/>
              </w:rPr>
            </w:pPr>
            <w:r w:rsidRPr="00BB2DA1">
              <w:rPr>
                <w:sz w:val="24"/>
              </w:rPr>
              <w:t>(14,8)</w:t>
            </w:r>
          </w:p>
        </w:tc>
        <w:tc>
          <w:tcPr>
            <w:tcW w:w="748" w:type="dxa"/>
            <w:shd w:val="clear" w:color="auto" w:fill="FFFFFF"/>
            <w:vAlign w:val="center"/>
          </w:tcPr>
          <w:p w:rsidR="007B60E0" w:rsidRPr="00BB2DA1" w:rsidRDefault="007B60E0" w:rsidP="007B60E0">
            <w:pPr>
              <w:spacing w:before="60" w:after="60"/>
              <w:ind w:firstLine="0"/>
              <w:jc w:val="right"/>
              <w:rPr>
                <w:sz w:val="24"/>
              </w:rPr>
            </w:pPr>
            <w:r w:rsidRPr="00BB2DA1">
              <w:rPr>
                <w:sz w:val="24"/>
              </w:rPr>
              <w:t>06,2)</w:t>
            </w:r>
          </w:p>
        </w:tc>
        <w:tc>
          <w:tcPr>
            <w:tcW w:w="748" w:type="dxa"/>
            <w:shd w:val="clear" w:color="auto" w:fill="FFFFFF"/>
            <w:vAlign w:val="center"/>
          </w:tcPr>
          <w:p w:rsidR="007B60E0" w:rsidRPr="00BB2DA1" w:rsidRDefault="007B60E0" w:rsidP="007B60E0">
            <w:pPr>
              <w:spacing w:before="60" w:after="60"/>
              <w:ind w:firstLine="0"/>
              <w:jc w:val="right"/>
              <w:rPr>
                <w:sz w:val="24"/>
              </w:rPr>
            </w:pPr>
            <w:r w:rsidRPr="00BB2DA1">
              <w:rPr>
                <w:sz w:val="24"/>
              </w:rPr>
              <w:t>(19,9)</w:t>
            </w:r>
          </w:p>
        </w:tc>
        <w:tc>
          <w:tcPr>
            <w:tcW w:w="749" w:type="dxa"/>
            <w:gridSpan w:val="3"/>
            <w:shd w:val="clear" w:color="auto" w:fill="FFFFFF"/>
            <w:vAlign w:val="center"/>
          </w:tcPr>
          <w:p w:rsidR="007B60E0" w:rsidRPr="00BB2DA1" w:rsidRDefault="007B60E0" w:rsidP="007B60E0">
            <w:pPr>
              <w:spacing w:before="60" w:after="60"/>
              <w:ind w:firstLine="0"/>
              <w:jc w:val="right"/>
              <w:rPr>
                <w:sz w:val="24"/>
              </w:rPr>
            </w:pPr>
            <w:r w:rsidRPr="00BB2DA1">
              <w:rPr>
                <w:sz w:val="24"/>
              </w:rPr>
              <w:t>(19,9)</w:t>
            </w:r>
          </w:p>
        </w:tc>
        <w:tc>
          <w:tcPr>
            <w:tcW w:w="763" w:type="dxa"/>
            <w:shd w:val="clear" w:color="auto" w:fill="FFFFFF"/>
            <w:vAlign w:val="center"/>
          </w:tcPr>
          <w:p w:rsidR="007B60E0" w:rsidRPr="00BB2DA1" w:rsidRDefault="007B60E0" w:rsidP="007B60E0">
            <w:pPr>
              <w:spacing w:before="60" w:after="60"/>
              <w:ind w:firstLine="0"/>
              <w:jc w:val="right"/>
              <w:rPr>
                <w:sz w:val="24"/>
              </w:rPr>
            </w:pPr>
            <w:r w:rsidRPr="00BB2DA1">
              <w:rPr>
                <w:sz w:val="24"/>
              </w:rPr>
              <w:t>(19,3)</w:t>
            </w:r>
          </w:p>
        </w:tc>
      </w:tr>
      <w:tr w:rsidR="007B60E0" w:rsidRPr="00BB2DA1">
        <w:tblPrEx>
          <w:tblCellMar>
            <w:top w:w="0" w:type="dxa"/>
            <w:bottom w:w="0" w:type="dxa"/>
          </w:tblCellMar>
        </w:tblPrEx>
        <w:tc>
          <w:tcPr>
            <w:tcW w:w="3144" w:type="dxa"/>
            <w:vMerge w:val="restart"/>
            <w:shd w:val="clear" w:color="auto" w:fill="FFFFFF"/>
            <w:vAlign w:val="center"/>
          </w:tcPr>
          <w:p w:rsidR="007B60E0" w:rsidRPr="00BB2DA1" w:rsidRDefault="007B60E0" w:rsidP="007B60E0">
            <w:pPr>
              <w:spacing w:before="60" w:after="60"/>
              <w:ind w:firstLine="0"/>
              <w:rPr>
                <w:sz w:val="24"/>
              </w:rPr>
            </w:pPr>
            <w:r w:rsidRPr="00BB2DA1">
              <w:rPr>
                <w:sz w:val="24"/>
              </w:rPr>
              <w:t>Valeur ajoutée</w:t>
            </w:r>
            <w:r>
              <w:rPr>
                <w:sz w:val="24"/>
              </w:rPr>
              <w:t xml:space="preserve"> </w:t>
            </w:r>
            <w:r w:rsidRPr="00BB2DA1">
              <w:rPr>
                <w:sz w:val="24"/>
              </w:rPr>
              <w:t>au Mex</w:t>
            </w:r>
            <w:r w:rsidRPr="00BB2DA1">
              <w:rPr>
                <w:sz w:val="24"/>
              </w:rPr>
              <w:t>i</w:t>
            </w:r>
            <w:r w:rsidRPr="00BB2DA1">
              <w:rPr>
                <w:sz w:val="24"/>
              </w:rPr>
              <w:t>que*</w:t>
            </w:r>
            <w:r>
              <w:rPr>
                <w:sz w:val="24"/>
              </w:rPr>
              <w:br/>
            </w:r>
            <w:r w:rsidRPr="00BB2DA1">
              <w:rPr>
                <w:sz w:val="24"/>
              </w:rPr>
              <w:t xml:space="preserve">en </w:t>
            </w:r>
            <w:r w:rsidRPr="00BB2DA1">
              <w:rPr>
                <w:rStyle w:val="Corpsdutexte29ptItalique"/>
                <w:sz w:val="24"/>
              </w:rPr>
              <w:t>%</w:t>
            </w:r>
            <w:r w:rsidRPr="00BB2DA1">
              <w:rPr>
                <w:sz w:val="24"/>
              </w:rPr>
              <w:t xml:space="preserve"> du total</w:t>
            </w:r>
            <w:r>
              <w:rPr>
                <w:sz w:val="24"/>
              </w:rPr>
              <w:t xml:space="preserve"> </w:t>
            </w:r>
            <w:r w:rsidRPr="00BB2DA1">
              <w:rPr>
                <w:sz w:val="24"/>
              </w:rPr>
              <w:t>de l'IME</w:t>
            </w:r>
          </w:p>
        </w:tc>
        <w:tc>
          <w:tcPr>
            <w:tcW w:w="710" w:type="dxa"/>
            <w:shd w:val="clear" w:color="auto" w:fill="FFFFFF"/>
          </w:tcPr>
          <w:p w:rsidR="007B60E0" w:rsidRPr="00BB2DA1" w:rsidRDefault="007B60E0" w:rsidP="007B60E0">
            <w:pPr>
              <w:spacing w:before="60" w:after="60"/>
              <w:ind w:firstLine="0"/>
              <w:jc w:val="right"/>
              <w:rPr>
                <w:sz w:val="24"/>
              </w:rPr>
            </w:pPr>
            <w:r w:rsidRPr="00BB2DA1">
              <w:rPr>
                <w:sz w:val="24"/>
              </w:rPr>
              <w:t>62,5</w:t>
            </w:r>
          </w:p>
        </w:tc>
        <w:tc>
          <w:tcPr>
            <w:tcW w:w="750" w:type="dxa"/>
            <w:shd w:val="clear" w:color="auto" w:fill="FFFFFF"/>
          </w:tcPr>
          <w:p w:rsidR="007B60E0" w:rsidRPr="00BB2DA1" w:rsidRDefault="007B60E0" w:rsidP="007B60E0">
            <w:pPr>
              <w:spacing w:before="60" w:after="60"/>
              <w:ind w:firstLine="0"/>
              <w:jc w:val="right"/>
              <w:rPr>
                <w:sz w:val="24"/>
              </w:rPr>
            </w:pPr>
            <w:r w:rsidRPr="00BB2DA1">
              <w:rPr>
                <w:sz w:val="24"/>
              </w:rPr>
              <w:t>127</w:t>
            </w:r>
          </w:p>
        </w:tc>
        <w:tc>
          <w:tcPr>
            <w:tcW w:w="747" w:type="dxa"/>
            <w:gridSpan w:val="2"/>
            <w:shd w:val="clear" w:color="auto" w:fill="FFFFFF"/>
          </w:tcPr>
          <w:p w:rsidR="007B60E0" w:rsidRPr="00BB2DA1" w:rsidRDefault="007B60E0" w:rsidP="007B60E0">
            <w:pPr>
              <w:spacing w:before="60" w:after="60"/>
              <w:ind w:firstLine="0"/>
              <w:jc w:val="right"/>
              <w:rPr>
                <w:sz w:val="24"/>
              </w:rPr>
            </w:pPr>
            <w:r w:rsidRPr="00BB2DA1">
              <w:rPr>
                <w:sz w:val="24"/>
              </w:rPr>
              <w:t>144</w:t>
            </w:r>
          </w:p>
        </w:tc>
        <w:tc>
          <w:tcPr>
            <w:tcW w:w="749" w:type="dxa"/>
            <w:shd w:val="clear" w:color="auto" w:fill="FFFFFF"/>
          </w:tcPr>
          <w:p w:rsidR="007B60E0" w:rsidRPr="00BB2DA1" w:rsidRDefault="007B60E0" w:rsidP="007B60E0">
            <w:pPr>
              <w:spacing w:before="60" w:after="60"/>
              <w:ind w:firstLine="0"/>
              <w:jc w:val="right"/>
              <w:rPr>
                <w:sz w:val="24"/>
              </w:rPr>
            </w:pPr>
            <w:r w:rsidRPr="00BB2DA1">
              <w:rPr>
                <w:sz w:val="24"/>
              </w:rPr>
              <w:t>172</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231</w:t>
            </w:r>
          </w:p>
        </w:tc>
        <w:tc>
          <w:tcPr>
            <w:tcW w:w="748" w:type="dxa"/>
            <w:shd w:val="clear" w:color="auto" w:fill="FFFFFF"/>
          </w:tcPr>
          <w:p w:rsidR="007B60E0" w:rsidRPr="00BB2DA1" w:rsidRDefault="007B60E0" w:rsidP="007B60E0">
            <w:pPr>
              <w:spacing w:before="60" w:after="60"/>
              <w:ind w:firstLine="0"/>
              <w:jc w:val="right"/>
              <w:rPr>
                <w:sz w:val="24"/>
              </w:rPr>
            </w:pPr>
            <w:r w:rsidRPr="00BB2DA1">
              <w:rPr>
                <w:sz w:val="24"/>
              </w:rPr>
              <w:t>342</w:t>
            </w:r>
          </w:p>
        </w:tc>
        <w:tc>
          <w:tcPr>
            <w:tcW w:w="749" w:type="dxa"/>
            <w:gridSpan w:val="3"/>
            <w:shd w:val="clear" w:color="auto" w:fill="FFFFFF"/>
            <w:vAlign w:val="center"/>
          </w:tcPr>
          <w:p w:rsidR="007B60E0" w:rsidRPr="00BB2DA1" w:rsidRDefault="007B60E0" w:rsidP="007B60E0">
            <w:pPr>
              <w:spacing w:before="60" w:after="60"/>
              <w:ind w:firstLine="0"/>
              <w:jc w:val="right"/>
              <w:rPr>
                <w:sz w:val="24"/>
              </w:rPr>
            </w:pPr>
            <w:r w:rsidRPr="00BB2DA1">
              <w:rPr>
                <w:sz w:val="24"/>
              </w:rPr>
              <w:t>81</w:t>
            </w:r>
            <w:r w:rsidRPr="00BB2DA1">
              <w:rPr>
                <w:sz w:val="24"/>
                <w:vertAlign w:val="superscript"/>
              </w:rPr>
              <w:t>e</w:t>
            </w:r>
          </w:p>
        </w:tc>
        <w:tc>
          <w:tcPr>
            <w:tcW w:w="763" w:type="dxa"/>
            <w:shd w:val="clear" w:color="auto" w:fill="FFFFFF"/>
          </w:tcPr>
          <w:p w:rsidR="007B60E0" w:rsidRPr="00BB2DA1" w:rsidRDefault="007B60E0" w:rsidP="007B60E0">
            <w:pPr>
              <w:spacing w:before="60" w:after="60"/>
              <w:ind w:firstLine="0"/>
              <w:jc w:val="right"/>
              <w:rPr>
                <w:sz w:val="24"/>
              </w:rPr>
            </w:pPr>
            <w:r w:rsidRPr="00BB2DA1">
              <w:rPr>
                <w:sz w:val="24"/>
              </w:rPr>
              <w:t>n.d.</w:t>
            </w:r>
          </w:p>
        </w:tc>
      </w:tr>
      <w:tr w:rsidR="007B60E0" w:rsidRPr="00BB2DA1">
        <w:tblPrEx>
          <w:tblCellMar>
            <w:top w:w="0" w:type="dxa"/>
            <w:bottom w:w="0" w:type="dxa"/>
          </w:tblCellMar>
        </w:tblPrEx>
        <w:tc>
          <w:tcPr>
            <w:tcW w:w="3144" w:type="dxa"/>
            <w:vMerge/>
            <w:tcBorders>
              <w:bottom w:val="single" w:sz="4" w:space="0" w:color="auto"/>
            </w:tcBorders>
            <w:shd w:val="clear" w:color="auto" w:fill="FFFFFF"/>
          </w:tcPr>
          <w:p w:rsidR="007B60E0" w:rsidRPr="00BB2DA1" w:rsidRDefault="007B60E0" w:rsidP="007B60E0">
            <w:pPr>
              <w:spacing w:before="60" w:after="60"/>
              <w:ind w:firstLine="0"/>
              <w:rPr>
                <w:sz w:val="24"/>
              </w:rPr>
            </w:pPr>
          </w:p>
        </w:tc>
        <w:tc>
          <w:tcPr>
            <w:tcW w:w="710"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(8,1)</w:t>
            </w:r>
          </w:p>
        </w:tc>
        <w:tc>
          <w:tcPr>
            <w:tcW w:w="750"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(13)</w:t>
            </w:r>
          </w:p>
        </w:tc>
        <w:tc>
          <w:tcPr>
            <w:tcW w:w="747" w:type="dxa"/>
            <w:gridSpan w:val="2"/>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(16,9)</w:t>
            </w:r>
          </w:p>
        </w:tc>
        <w:tc>
          <w:tcPr>
            <w:tcW w:w="749"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(21)</w:t>
            </w:r>
          </w:p>
        </w:tc>
        <w:tc>
          <w:tcPr>
            <w:tcW w:w="748"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(20)</w:t>
            </w:r>
          </w:p>
        </w:tc>
        <w:tc>
          <w:tcPr>
            <w:tcW w:w="748"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(26,7)</w:t>
            </w:r>
          </w:p>
        </w:tc>
        <w:tc>
          <w:tcPr>
            <w:tcW w:w="749" w:type="dxa"/>
            <w:gridSpan w:val="3"/>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(25,7)</w:t>
            </w:r>
          </w:p>
        </w:tc>
        <w:tc>
          <w:tcPr>
            <w:tcW w:w="763" w:type="dxa"/>
            <w:tcBorders>
              <w:bottom w:val="single" w:sz="4" w:space="0" w:color="auto"/>
            </w:tcBorders>
            <w:shd w:val="clear" w:color="auto" w:fill="FFFFFF"/>
          </w:tcPr>
          <w:p w:rsidR="007B60E0" w:rsidRPr="00BB2DA1" w:rsidRDefault="007B60E0" w:rsidP="007B60E0">
            <w:pPr>
              <w:spacing w:before="60" w:after="60"/>
              <w:ind w:firstLine="0"/>
              <w:jc w:val="right"/>
              <w:rPr>
                <w:sz w:val="24"/>
              </w:rPr>
            </w:pPr>
            <w:r w:rsidRPr="00BB2DA1">
              <w:rPr>
                <w:sz w:val="24"/>
              </w:rPr>
              <w:t>n.d.</w:t>
            </w:r>
          </w:p>
        </w:tc>
      </w:tr>
    </w:tbl>
    <w:p w:rsidR="007B60E0" w:rsidRPr="00BB2DA1" w:rsidRDefault="007B60E0" w:rsidP="007B60E0">
      <w:pPr>
        <w:spacing w:before="120" w:after="120"/>
        <w:jc w:val="both"/>
        <w:rPr>
          <w:sz w:val="24"/>
        </w:rPr>
      </w:pPr>
      <w:r w:rsidRPr="00BB2DA1">
        <w:rPr>
          <w:sz w:val="24"/>
          <w:lang w:eastAsia="fr-FR" w:bidi="fr-FR"/>
        </w:rPr>
        <w:t xml:space="preserve">Sources : 1980-1986 : </w:t>
      </w:r>
      <w:r>
        <w:rPr>
          <w:rStyle w:val="LgendedutableauItalique"/>
          <w:sz w:val="24"/>
        </w:rPr>
        <w:t>Business International et</w:t>
      </w:r>
      <w:r w:rsidRPr="00BB2DA1">
        <w:rPr>
          <w:rStyle w:val="LgendedutableauItalique"/>
          <w:sz w:val="24"/>
        </w:rPr>
        <w:t xml:space="preserve"> gouvernement mexicain,</w:t>
      </w:r>
      <w:r w:rsidRPr="00BB2DA1">
        <w:rPr>
          <w:sz w:val="24"/>
          <w:lang w:eastAsia="fr-FR" w:bidi="fr-FR"/>
        </w:rPr>
        <w:t xml:space="preserve"> r</w:t>
      </w:r>
      <w:r w:rsidRPr="00BB2DA1">
        <w:rPr>
          <w:sz w:val="24"/>
          <w:lang w:eastAsia="fr-FR" w:bidi="fr-FR"/>
        </w:rPr>
        <w:t>e</w:t>
      </w:r>
      <w:r w:rsidRPr="00BB2DA1">
        <w:rPr>
          <w:sz w:val="24"/>
          <w:lang w:eastAsia="fr-FR" w:bidi="fr-FR"/>
        </w:rPr>
        <w:t>produit et adapté de EIU, 1987 : T</w:t>
      </w:r>
      <w:r w:rsidRPr="00BB2DA1">
        <w:rPr>
          <w:sz w:val="24"/>
          <w:lang w:eastAsia="fr-FR" w:bidi="fr-FR"/>
        </w:rPr>
        <w:t>a</w:t>
      </w:r>
      <w:r w:rsidRPr="00BB2DA1">
        <w:rPr>
          <w:sz w:val="24"/>
          <w:lang w:eastAsia="fr-FR" w:bidi="fr-FR"/>
        </w:rPr>
        <w:t>bleau 6, p. 53 ; 1987 : NF, 1989 : Tableau 2, p. 20.</w:t>
      </w:r>
    </w:p>
    <w:p w:rsidR="007B60E0" w:rsidRPr="00BB2DA1" w:rsidRDefault="007B60E0" w:rsidP="007B60E0">
      <w:pPr>
        <w:spacing w:before="120" w:after="120"/>
        <w:jc w:val="both"/>
        <w:rPr>
          <w:sz w:val="24"/>
        </w:rPr>
      </w:pPr>
      <w:r w:rsidRPr="00BB2DA1">
        <w:rPr>
          <w:sz w:val="24"/>
          <w:lang w:eastAsia="fr-FR" w:bidi="fr-FR"/>
        </w:rPr>
        <w:t>* En millions de dollars ; a) jusqu'en avril 1986 ; b) comprend équip</w:t>
      </w:r>
      <w:r w:rsidRPr="00BB2DA1">
        <w:rPr>
          <w:sz w:val="24"/>
          <w:lang w:eastAsia="fr-FR" w:bidi="fr-FR"/>
        </w:rPr>
        <w:t>e</w:t>
      </w:r>
      <w:r w:rsidRPr="00BB2DA1">
        <w:rPr>
          <w:sz w:val="24"/>
          <w:lang w:eastAsia="fr-FR" w:bidi="fr-FR"/>
        </w:rPr>
        <w:t>ments de transport et accessoires ; c) pour janvier-mars 1986 ; n.d.) non disponible en do</w:t>
      </w:r>
      <w:r w:rsidRPr="00BB2DA1">
        <w:rPr>
          <w:sz w:val="24"/>
          <w:lang w:eastAsia="fr-FR" w:bidi="fr-FR"/>
        </w:rPr>
        <w:t>l</w:t>
      </w:r>
      <w:r w:rsidRPr="00BB2DA1">
        <w:rPr>
          <w:sz w:val="24"/>
          <w:lang w:eastAsia="fr-FR" w:bidi="fr-FR"/>
        </w:rPr>
        <w:t>lars.</w:t>
      </w:r>
    </w:p>
    <w:p w:rsidR="007B60E0" w:rsidRPr="00E67A6E" w:rsidRDefault="007B60E0" w:rsidP="007B60E0">
      <w:pPr>
        <w:spacing w:before="120" w:after="120"/>
        <w:jc w:val="both"/>
      </w:pPr>
      <w:r>
        <w:rPr>
          <w:szCs w:val="2"/>
        </w:rPr>
        <w:br w:type="page"/>
      </w:r>
      <w:r w:rsidRPr="00094D29">
        <w:rPr>
          <w:lang w:eastAsia="fr-FR" w:bidi="fr-FR"/>
        </w:rPr>
        <w:t>Dès 1984, les exportations de moteurs d'automobiles augmentèrent de 39 p. cent, celles de pièces détachées de 54 p. cent, l'industrie a</w:t>
      </w:r>
      <w:r w:rsidRPr="00094D29">
        <w:rPr>
          <w:lang w:eastAsia="fr-FR" w:bidi="fr-FR"/>
        </w:rPr>
        <w:t>u</w:t>
      </w:r>
      <w:r w:rsidRPr="00094D29">
        <w:rPr>
          <w:lang w:eastAsia="fr-FR" w:bidi="fr-FR"/>
        </w:rPr>
        <w:t>tomobile devenant ainsi la deuxième industrie d’exportation et la qu</w:t>
      </w:r>
      <w:r w:rsidRPr="00094D29">
        <w:rPr>
          <w:lang w:eastAsia="fr-FR" w:bidi="fr-FR"/>
        </w:rPr>
        <w:t>a</w:t>
      </w:r>
      <w:r w:rsidRPr="00094D29">
        <w:rPr>
          <w:lang w:eastAsia="fr-FR" w:bidi="fr-FR"/>
        </w:rPr>
        <w:t xml:space="preserve">trième source de devises du </w:t>
      </w:r>
      <w:r>
        <w:rPr>
          <w:lang w:eastAsia="fr-FR" w:bidi="fr-FR"/>
        </w:rPr>
        <w:t>Mexique </w:t>
      </w:r>
      <w:r>
        <w:rPr>
          <w:rStyle w:val="Appelnotedebasdep"/>
          <w:lang w:eastAsia="fr-FR" w:bidi="fr-FR"/>
        </w:rPr>
        <w:footnoteReference w:id="116"/>
      </w:r>
      <w:r w:rsidRPr="00804783">
        <w:rPr>
          <w:lang w:eastAsia="fr-FR" w:bidi="fr-FR"/>
        </w:rPr>
        <w:t>.</w:t>
      </w:r>
      <w:r w:rsidRPr="00094D29">
        <w:rPr>
          <w:lang w:eastAsia="fr-FR" w:bidi="fr-FR"/>
        </w:rPr>
        <w:t xml:space="preserve"> Dans l'IME, les grandes marques s'installent l'une après l'autre ou concurremment : Ford à Chihuahua, General Motors et Chrysler à Ramos Arizpe (« le plus i</w:t>
      </w:r>
      <w:r w:rsidRPr="00094D29">
        <w:rPr>
          <w:lang w:eastAsia="fr-FR" w:bidi="fr-FR"/>
        </w:rPr>
        <w:t>m</w:t>
      </w:r>
      <w:r w:rsidRPr="00094D29">
        <w:rPr>
          <w:lang w:eastAsia="fr-FR" w:bidi="fr-FR"/>
        </w:rPr>
        <w:t>po</w:t>
      </w:r>
      <w:r w:rsidRPr="00094D29">
        <w:rPr>
          <w:lang w:eastAsia="fr-FR" w:bidi="fr-FR"/>
        </w:rPr>
        <w:t>r</w:t>
      </w:r>
      <w:r w:rsidRPr="00094D29">
        <w:rPr>
          <w:lang w:eastAsia="fr-FR" w:bidi="fr-FR"/>
        </w:rPr>
        <w:t>tant complexe automobile du Mexique » : Pourdanay, 1988,</w:t>
      </w:r>
      <w:r>
        <w:rPr>
          <w:lang w:eastAsia="fr-FR" w:bidi="fr-FR"/>
        </w:rPr>
        <w:t xml:space="preserve"> </w:t>
      </w:r>
      <w:r>
        <w:t xml:space="preserve">[162] </w:t>
      </w:r>
      <w:r w:rsidRPr="00094D29">
        <w:rPr>
          <w:lang w:eastAsia="fr-FR" w:bidi="fr-FR"/>
        </w:rPr>
        <w:t>p. 208), Renault à Gomez Palacio (jusqu’en août 1986), Ford-Mazda à Hermosillo</w:t>
      </w:r>
      <w:r>
        <w:rPr>
          <w:lang w:eastAsia="fr-FR" w:bidi="fr-FR"/>
        </w:rPr>
        <w:t> </w:t>
      </w:r>
      <w:r>
        <w:rPr>
          <w:rStyle w:val="Appelnotedebasdep"/>
          <w:lang w:eastAsia="fr-FR" w:bidi="fr-FR"/>
        </w:rPr>
        <w:footnoteReference w:id="117"/>
      </w:r>
      <w:r w:rsidRPr="00E67A6E">
        <w:rPr>
          <w:lang w:eastAsia="fr-FR" w:bidi="fr-FR"/>
        </w:rPr>
        <w:t>.</w:t>
      </w:r>
    </w:p>
    <w:p w:rsidR="007B60E0" w:rsidRPr="00094D29" w:rsidRDefault="007B60E0" w:rsidP="007B60E0">
      <w:pPr>
        <w:spacing w:before="120" w:after="120"/>
        <w:jc w:val="both"/>
      </w:pPr>
      <w:r w:rsidRPr="00094D29">
        <w:rPr>
          <w:lang w:eastAsia="fr-FR" w:bidi="fr-FR"/>
        </w:rPr>
        <w:t>Dans ce contexte, on fait beaucoup état de la poussée japonaise au Mexique (Nissan, Toyota-Mazda, Honda). Il s'agit en réalité d'un mouvement qui permet aux Japonais de poursuivre leur</w:t>
      </w:r>
      <w:r>
        <w:rPr>
          <w:lang w:eastAsia="fr-FR" w:bidi="fr-FR"/>
        </w:rPr>
        <w:t xml:space="preserve"> stratégie de pénétration nord-</w:t>
      </w:r>
      <w:r w:rsidRPr="00094D29">
        <w:rPr>
          <w:lang w:eastAsia="fr-FR" w:bidi="fr-FR"/>
        </w:rPr>
        <w:t>amér</w:t>
      </w:r>
      <w:r w:rsidRPr="00094D29">
        <w:rPr>
          <w:lang w:eastAsia="fr-FR" w:bidi="fr-FR"/>
        </w:rPr>
        <w:t>i</w:t>
      </w:r>
      <w:r w:rsidRPr="00094D29">
        <w:rPr>
          <w:lang w:eastAsia="fr-FR" w:bidi="fr-FR"/>
        </w:rPr>
        <w:t>caine après qu'ils eurent accepté l’auto-limitation de leurs exportations vers les États-Unis en 1981-1982 (</w:t>
      </w:r>
      <w:r w:rsidRPr="00094D29">
        <w:t>V</w:t>
      </w:r>
      <w:r w:rsidRPr="00094D29">
        <w:t>o</w:t>
      </w:r>
      <w:r w:rsidRPr="00094D29">
        <w:t>luntary Restraint Agreement).</w:t>
      </w:r>
      <w:r w:rsidRPr="00094D29">
        <w:rPr>
          <w:lang w:eastAsia="fr-FR" w:bidi="fr-FR"/>
        </w:rPr>
        <w:t xml:space="preserve"> Sur invitation de la United Intern</w:t>
      </w:r>
      <w:r w:rsidRPr="00094D29">
        <w:rPr>
          <w:lang w:eastAsia="fr-FR" w:bidi="fr-FR"/>
        </w:rPr>
        <w:t>a</w:t>
      </w:r>
      <w:r w:rsidRPr="00094D29">
        <w:rPr>
          <w:lang w:eastAsia="fr-FR" w:bidi="fr-FR"/>
        </w:rPr>
        <w:t>tional Trade Commission, ils entreprennent alors de s'i</w:t>
      </w:r>
      <w:r w:rsidRPr="00094D29">
        <w:rPr>
          <w:lang w:eastAsia="fr-FR" w:bidi="fr-FR"/>
        </w:rPr>
        <w:t>m</w:t>
      </w:r>
      <w:r w:rsidRPr="00094D29">
        <w:rPr>
          <w:lang w:eastAsia="fr-FR" w:bidi="fr-FR"/>
        </w:rPr>
        <w:t xml:space="preserve">planter aux États-Unis </w:t>
      </w:r>
      <w:r w:rsidRPr="00094D29">
        <w:t>et</w:t>
      </w:r>
      <w:r w:rsidRPr="00094D29">
        <w:rPr>
          <w:lang w:eastAsia="fr-FR" w:bidi="fr-FR"/>
        </w:rPr>
        <w:t xml:space="preserve"> au Mexique, soit directement soit en associ</w:t>
      </w:r>
      <w:r w:rsidRPr="00094D29">
        <w:rPr>
          <w:lang w:eastAsia="fr-FR" w:bidi="fr-FR"/>
        </w:rPr>
        <w:t>a</w:t>
      </w:r>
      <w:r w:rsidRPr="00094D29">
        <w:rPr>
          <w:lang w:eastAsia="fr-FR" w:bidi="fr-FR"/>
        </w:rPr>
        <w:t>tion avec leurs propres concurrents (Toyota/General Motors, Mazda/Ford, Mitsubi</w:t>
      </w:r>
      <w:r w:rsidRPr="00094D29">
        <w:rPr>
          <w:lang w:eastAsia="fr-FR" w:bidi="fr-FR"/>
        </w:rPr>
        <w:t>s</w:t>
      </w:r>
      <w:r w:rsidRPr="00094D29">
        <w:rPr>
          <w:lang w:eastAsia="fr-FR" w:bidi="fr-FR"/>
        </w:rPr>
        <w:t>hi/Chrysler, Suzuki/General Motors, etc.). D'où aussi la manne su</w:t>
      </w:r>
      <w:r w:rsidRPr="00094D29">
        <w:rPr>
          <w:lang w:eastAsia="fr-FR" w:bidi="fr-FR"/>
        </w:rPr>
        <w:t>c</w:t>
      </w:r>
      <w:r w:rsidRPr="00094D29">
        <w:rPr>
          <w:lang w:eastAsia="fr-FR" w:bidi="fr-FR"/>
        </w:rPr>
        <w:t>cess</w:t>
      </w:r>
      <w:r w:rsidRPr="00094D29">
        <w:rPr>
          <w:lang w:eastAsia="fr-FR" w:bidi="fr-FR"/>
        </w:rPr>
        <w:t>i</w:t>
      </w:r>
      <w:r w:rsidRPr="00094D29">
        <w:rPr>
          <w:lang w:eastAsia="fr-FR" w:bidi="fr-FR"/>
        </w:rPr>
        <w:t>ve de subventions accordées par les différents États pour faciliter ces implantations (Toyota : 125 millions de do</w:t>
      </w:r>
      <w:r w:rsidRPr="00094D29">
        <w:rPr>
          <w:lang w:eastAsia="fr-FR" w:bidi="fr-FR"/>
        </w:rPr>
        <w:t>l</w:t>
      </w:r>
      <w:r w:rsidRPr="00094D29">
        <w:rPr>
          <w:lang w:eastAsia="fr-FR" w:bidi="fr-FR"/>
        </w:rPr>
        <w:t>lars par le Kentucky ; Mazda/Ford : 52 millions de dollars par le Michigan ; Mitsubi</w:t>
      </w:r>
      <w:r w:rsidRPr="00094D29">
        <w:rPr>
          <w:lang w:eastAsia="fr-FR" w:bidi="fr-FR"/>
        </w:rPr>
        <w:t>s</w:t>
      </w:r>
      <w:r w:rsidRPr="00094D29">
        <w:rPr>
          <w:lang w:eastAsia="fr-FR" w:bidi="fr-FR"/>
        </w:rPr>
        <w:t>hi/Chrysler : 83,3 millions de dollars par l'Illinois ; Honda : 22 mi</w:t>
      </w:r>
      <w:r w:rsidRPr="00094D29">
        <w:rPr>
          <w:lang w:eastAsia="fr-FR" w:bidi="fr-FR"/>
        </w:rPr>
        <w:t>l</w:t>
      </w:r>
      <w:r w:rsidRPr="00094D29">
        <w:rPr>
          <w:lang w:eastAsia="fr-FR" w:bidi="fr-FR"/>
        </w:rPr>
        <w:t>lions par l'Ohio ; Nissan : 19 millions par le Tennessee, etc.). Le do</w:t>
      </w:r>
      <w:r w:rsidRPr="00094D29">
        <w:rPr>
          <w:lang w:eastAsia="fr-FR" w:bidi="fr-FR"/>
        </w:rPr>
        <w:t>s</w:t>
      </w:r>
      <w:r w:rsidRPr="00094D29">
        <w:rPr>
          <w:lang w:eastAsia="fr-FR" w:bidi="fr-FR"/>
        </w:rPr>
        <w:t xml:space="preserve">sier de </w:t>
      </w:r>
      <w:r w:rsidRPr="00094D29">
        <w:t>Science et Vie Économie,</w:t>
      </w:r>
      <w:r w:rsidRPr="00094D29">
        <w:rPr>
          <w:lang w:eastAsia="fr-FR" w:bidi="fr-FR"/>
        </w:rPr>
        <w:t xml:space="preserve"> précédemment cité, d'où ces indic</w:t>
      </w:r>
      <w:r w:rsidRPr="00094D29">
        <w:rPr>
          <w:lang w:eastAsia="fr-FR" w:bidi="fr-FR"/>
        </w:rPr>
        <w:t>a</w:t>
      </w:r>
      <w:r w:rsidRPr="00094D29">
        <w:rPr>
          <w:lang w:eastAsia="fr-FR" w:bidi="fr-FR"/>
        </w:rPr>
        <w:t>tions sont tirées, fournit un tableau-synthèse de ces implantations (l</w:t>
      </w:r>
      <w:r w:rsidRPr="00094D29">
        <w:rPr>
          <w:lang w:eastAsia="fr-FR" w:bidi="fr-FR"/>
        </w:rPr>
        <w:t>o</w:t>
      </w:r>
      <w:r w:rsidRPr="00094D29">
        <w:rPr>
          <w:lang w:eastAsia="fr-FR" w:bidi="fr-FR"/>
        </w:rPr>
        <w:t>calisation, modèles, nombre de voitures/an, investissement initial, taux d'i</w:t>
      </w:r>
      <w:r w:rsidRPr="00094D29">
        <w:rPr>
          <w:lang w:eastAsia="fr-FR" w:bidi="fr-FR"/>
        </w:rPr>
        <w:t>n</w:t>
      </w:r>
      <w:r w:rsidRPr="00094D29">
        <w:rPr>
          <w:lang w:eastAsia="fr-FR" w:bidi="fr-FR"/>
        </w:rPr>
        <w:t>tégration locale) et illustre bien la stratégie de diversification qui se trouve au coeur de la globalisation. Il convient enfin d’ajouter que ces implantations ne se limitent guère à « la conquête de l'Amér</w:t>
      </w:r>
      <w:r w:rsidRPr="00094D29">
        <w:rPr>
          <w:lang w:eastAsia="fr-FR" w:bidi="fr-FR"/>
        </w:rPr>
        <w:t>i</w:t>
      </w:r>
      <w:r w:rsidRPr="00094D29">
        <w:rPr>
          <w:lang w:eastAsia="fr-FR" w:bidi="fr-FR"/>
        </w:rPr>
        <w:t>que » mais qu’en fait, à partir de la plate-forme d'exportation nord-américaine, l'on vise aussi bien le marché domestique japonais que le marché e</w:t>
      </w:r>
      <w:r w:rsidRPr="00094D29">
        <w:rPr>
          <w:lang w:eastAsia="fr-FR" w:bidi="fr-FR"/>
        </w:rPr>
        <w:t>u</w:t>
      </w:r>
      <w:r w:rsidRPr="00094D29">
        <w:rPr>
          <w:lang w:eastAsia="fr-FR" w:bidi="fr-FR"/>
        </w:rPr>
        <w:t>ropéen !</w:t>
      </w:r>
    </w:p>
    <w:p w:rsidR="007B60E0" w:rsidRPr="00336203" w:rsidRDefault="007B60E0" w:rsidP="007B60E0">
      <w:pPr>
        <w:spacing w:before="120" w:after="120"/>
        <w:jc w:val="both"/>
      </w:pPr>
      <w:r w:rsidRPr="00094D29">
        <w:rPr>
          <w:lang w:eastAsia="fr-FR" w:bidi="fr-FR"/>
        </w:rPr>
        <w:t xml:space="preserve">Dans cette structure éminemment complexe des rapports entre constructeurs, contractants, sous-contractants, fournisseurs, etc. </w:t>
      </w:r>
      <w:r w:rsidRPr="00094D29">
        <w:t>et</w:t>
      </w:r>
      <w:r w:rsidRPr="00094D29">
        <w:rPr>
          <w:lang w:eastAsia="fr-FR" w:bidi="fr-FR"/>
        </w:rPr>
        <w:t xml:space="preserve"> États, intervie</w:t>
      </w:r>
      <w:r w:rsidRPr="00094D29">
        <w:rPr>
          <w:lang w:eastAsia="fr-FR" w:bidi="fr-FR"/>
        </w:rPr>
        <w:t>n</w:t>
      </w:r>
      <w:r w:rsidRPr="00094D29">
        <w:rPr>
          <w:lang w:eastAsia="fr-FR" w:bidi="fr-FR"/>
        </w:rPr>
        <w:t>nent bien entendu des questions d'intérêt national, au sens immédiat d'ava</w:t>
      </w:r>
      <w:r w:rsidRPr="00094D29">
        <w:rPr>
          <w:lang w:eastAsia="fr-FR" w:bidi="fr-FR"/>
        </w:rPr>
        <w:t>n</w:t>
      </w:r>
      <w:r w:rsidRPr="00094D29">
        <w:rPr>
          <w:lang w:eastAsia="fr-FR" w:bidi="fr-FR"/>
        </w:rPr>
        <w:t>tages matériels (emplois, rentrées de devises, etc.). Dans le cas qui nous i</w:t>
      </w:r>
      <w:r w:rsidRPr="00094D29">
        <w:rPr>
          <w:lang w:eastAsia="fr-FR" w:bidi="fr-FR"/>
        </w:rPr>
        <w:t>n</w:t>
      </w:r>
      <w:r w:rsidRPr="00094D29">
        <w:rPr>
          <w:lang w:eastAsia="fr-FR" w:bidi="fr-FR"/>
        </w:rPr>
        <w:t xml:space="preserve">téresse, la question du </w:t>
      </w:r>
      <w:r w:rsidRPr="00094D29">
        <w:t>taux d'intégration locale</w:t>
      </w:r>
      <w:r w:rsidRPr="00094D29">
        <w:rPr>
          <w:lang w:eastAsia="fr-FR" w:bidi="fr-FR"/>
        </w:rPr>
        <w:t xml:space="preserve"> prend toute son importance aussi bien pour les transferts de technologie que pour les exportations nati</w:t>
      </w:r>
      <w:r w:rsidRPr="00094D29">
        <w:rPr>
          <w:lang w:eastAsia="fr-FR" w:bidi="fr-FR"/>
        </w:rPr>
        <w:t>o</w:t>
      </w:r>
      <w:r w:rsidRPr="00094D29">
        <w:rPr>
          <w:lang w:eastAsia="fr-FR" w:bidi="fr-FR"/>
        </w:rPr>
        <w:t>nales des produits. Ainsi, un pays comme le Mexique ne pourra sans doute pas rivaliser avec les États américains ou le Canada en termes de subventions à la produ</w:t>
      </w:r>
      <w:r w:rsidRPr="00094D29">
        <w:rPr>
          <w:lang w:eastAsia="fr-FR" w:bidi="fr-FR"/>
        </w:rPr>
        <w:t>c</w:t>
      </w:r>
      <w:r w:rsidRPr="00094D29">
        <w:rPr>
          <w:lang w:eastAsia="fr-FR" w:bidi="fr-FR"/>
        </w:rPr>
        <w:t>tion. Par contre, ses infrastructures de pays semi-industrialisé, ses fa</w:t>
      </w:r>
      <w:r w:rsidRPr="00094D29">
        <w:rPr>
          <w:lang w:eastAsia="fr-FR" w:bidi="fr-FR"/>
        </w:rPr>
        <w:t>i</w:t>
      </w:r>
      <w:r w:rsidRPr="00094D29">
        <w:rPr>
          <w:lang w:eastAsia="fr-FR" w:bidi="fr-FR"/>
        </w:rPr>
        <w:t xml:space="preserve">bles coûts salariaux, son peso dévalué, sa proximité du marché nord-américain, etc. sont des atouts « objectifs » que Ford/Mazda, Nissan, Honda, etc. et les autres mettent d'emblée à contribution, </w:t>
      </w:r>
      <w:r w:rsidRPr="00094D29">
        <w:t>sans état d'âme.</w:t>
      </w:r>
      <w:r w:rsidRPr="00094D29">
        <w:rPr>
          <w:lang w:eastAsia="fr-FR" w:bidi="fr-FR"/>
        </w:rPr>
        <w:t xml:space="preserve"> Dès lors, faut-il s'étonner qu'« une bonne part des pièces mo</w:t>
      </w:r>
      <w:r w:rsidRPr="00094D29">
        <w:rPr>
          <w:lang w:eastAsia="fr-FR" w:bidi="fr-FR"/>
        </w:rPr>
        <w:t>n</w:t>
      </w:r>
      <w:r w:rsidRPr="00094D29">
        <w:rPr>
          <w:lang w:eastAsia="fr-FR" w:bidi="fr-FR"/>
        </w:rPr>
        <w:t>tées aux États-Unis proviennent d'unités de production implantées au Canada et au Mexique » ?</w:t>
      </w:r>
      <w:r>
        <w:rPr>
          <w:lang w:eastAsia="fr-FR" w:bidi="fr-FR"/>
        </w:rPr>
        <w:t> </w:t>
      </w:r>
      <w:r>
        <w:rPr>
          <w:rStyle w:val="Appelnotedebasdep"/>
          <w:lang w:eastAsia="fr-FR" w:bidi="fr-FR"/>
        </w:rPr>
        <w:footnoteReference w:id="118"/>
      </w:r>
      <w:r w:rsidRPr="00E67A6E">
        <w:rPr>
          <w:lang w:eastAsia="fr-FR" w:bidi="fr-FR"/>
        </w:rPr>
        <w:t xml:space="preserve"> </w:t>
      </w:r>
      <w:r w:rsidRPr="00094D29">
        <w:rPr>
          <w:lang w:eastAsia="fr-FR" w:bidi="fr-FR"/>
        </w:rPr>
        <w:t>Ou encore que Nissan doive a</w:t>
      </w:r>
      <w:r w:rsidRPr="00094D29">
        <w:rPr>
          <w:lang w:eastAsia="fr-FR" w:bidi="fr-FR"/>
        </w:rPr>
        <w:t>t</w:t>
      </w:r>
      <w:r w:rsidRPr="00094D29">
        <w:rPr>
          <w:lang w:eastAsia="fr-FR" w:bidi="fr-FR"/>
        </w:rPr>
        <w:t>teindre fin 1989 80 p. cent de valeur ajoutée locale au Tennessee « grâce à l'i</w:t>
      </w:r>
      <w:r w:rsidRPr="00094D29">
        <w:rPr>
          <w:lang w:eastAsia="fr-FR" w:bidi="fr-FR"/>
        </w:rPr>
        <w:t>m</w:t>
      </w:r>
      <w:r w:rsidRPr="00094D29">
        <w:rPr>
          <w:lang w:eastAsia="fr-FR" w:bidi="fr-FR"/>
        </w:rPr>
        <w:t>portation de moteurs</w:t>
      </w:r>
      <w:r>
        <w:rPr>
          <w:lang w:eastAsia="fr-FR" w:bidi="fr-FR"/>
        </w:rPr>
        <w:t xml:space="preserve"> </w:t>
      </w:r>
      <w:r>
        <w:t xml:space="preserve">[163] </w:t>
      </w:r>
      <w:r w:rsidRPr="00094D29">
        <w:rPr>
          <w:lang w:eastAsia="fr-FR" w:bidi="fr-FR"/>
        </w:rPr>
        <w:t>fabriqués au Mexique et assemblés aux États-Unis » ?</w:t>
      </w:r>
      <w:r>
        <w:rPr>
          <w:lang w:eastAsia="fr-FR" w:bidi="fr-FR"/>
        </w:rPr>
        <w:t> </w:t>
      </w:r>
      <w:r>
        <w:rPr>
          <w:rStyle w:val="Appelnotedebasdep"/>
          <w:lang w:eastAsia="fr-FR" w:bidi="fr-FR"/>
        </w:rPr>
        <w:footnoteReference w:id="119"/>
      </w:r>
      <w:r w:rsidRPr="00094D29">
        <w:rPr>
          <w:lang w:eastAsia="fr-FR" w:bidi="fr-FR"/>
        </w:rPr>
        <w:t xml:space="preserve"> En dernière analyse, on peut dire de l'implantation jap</w:t>
      </w:r>
      <w:r w:rsidRPr="00094D29">
        <w:rPr>
          <w:lang w:eastAsia="fr-FR" w:bidi="fr-FR"/>
        </w:rPr>
        <w:t>o</w:t>
      </w:r>
      <w:r w:rsidRPr="00094D29">
        <w:rPr>
          <w:lang w:eastAsia="fr-FR" w:bidi="fr-FR"/>
        </w:rPr>
        <w:t xml:space="preserve">naise au Mexique ce qu'une insertion publicitaire récente dans </w:t>
      </w:r>
      <w:r w:rsidRPr="00094D29">
        <w:t>Business Week</w:t>
      </w:r>
      <w:r w:rsidRPr="00094D29">
        <w:rPr>
          <w:lang w:eastAsia="fr-FR" w:bidi="fr-FR"/>
        </w:rPr>
        <w:t xml:space="preserve"> affirme candidement au sujet de la pénétration jap</w:t>
      </w:r>
      <w:r w:rsidRPr="00094D29">
        <w:rPr>
          <w:lang w:eastAsia="fr-FR" w:bidi="fr-FR"/>
        </w:rPr>
        <w:t>o</w:t>
      </w:r>
      <w:r w:rsidRPr="00094D29">
        <w:rPr>
          <w:lang w:eastAsia="fr-FR" w:bidi="fr-FR"/>
        </w:rPr>
        <w:t>naise en Asie : « Significantly, the goal of Japanese investment in Asia now is not just low-cost l</w:t>
      </w:r>
      <w:r w:rsidRPr="00094D29">
        <w:rPr>
          <w:lang w:eastAsia="fr-FR" w:bidi="fr-FR"/>
        </w:rPr>
        <w:t>a</w:t>
      </w:r>
      <w:r w:rsidRPr="00094D29">
        <w:rPr>
          <w:lang w:eastAsia="fr-FR" w:bidi="fr-FR"/>
        </w:rPr>
        <w:t>bor, as it was in the '60s and '70s, but rather control of the production pr</w:t>
      </w:r>
      <w:r w:rsidRPr="00094D29">
        <w:rPr>
          <w:lang w:eastAsia="fr-FR" w:bidi="fr-FR"/>
        </w:rPr>
        <w:t>o</w:t>
      </w:r>
      <w:r w:rsidRPr="00094D29">
        <w:rPr>
          <w:lang w:eastAsia="fr-FR" w:bidi="fr-FR"/>
        </w:rPr>
        <w:t>cess »</w:t>
      </w:r>
      <w:r>
        <w:rPr>
          <w:lang w:eastAsia="fr-FR" w:bidi="fr-FR"/>
        </w:rPr>
        <w:t> </w:t>
      </w:r>
      <w:r>
        <w:rPr>
          <w:rStyle w:val="Appelnotedebasdep"/>
          <w:lang w:eastAsia="fr-FR" w:bidi="fr-FR"/>
        </w:rPr>
        <w:footnoteReference w:id="120"/>
      </w:r>
      <w:r w:rsidRPr="00336203">
        <w:rPr>
          <w:lang w:eastAsia="fr-FR" w:bidi="fr-FR"/>
        </w:rPr>
        <w:t>.</w:t>
      </w:r>
    </w:p>
    <w:p w:rsidR="007B60E0" w:rsidRPr="00094D29" w:rsidRDefault="007B60E0" w:rsidP="007B60E0">
      <w:pPr>
        <w:spacing w:before="120" w:after="120"/>
        <w:jc w:val="both"/>
      </w:pPr>
      <w:r w:rsidRPr="00094D29">
        <w:rPr>
          <w:lang w:eastAsia="fr-FR" w:bidi="fr-FR"/>
        </w:rPr>
        <w:t>S’il est alors possible voire probable que se produise un effet dit de « l</w:t>
      </w:r>
      <w:r w:rsidRPr="00094D29">
        <w:rPr>
          <w:lang w:eastAsia="fr-FR" w:bidi="fr-FR"/>
        </w:rPr>
        <w:t>i</w:t>
      </w:r>
      <w:r w:rsidRPr="00094D29">
        <w:rPr>
          <w:lang w:eastAsia="fr-FR" w:bidi="fr-FR"/>
        </w:rPr>
        <w:t>bre-échange mexicain indirect », il est de loin moins imputable à l'action délibérée de l'État mex</w:t>
      </w:r>
      <w:r w:rsidRPr="00094D29">
        <w:rPr>
          <w:lang w:eastAsia="fr-FR" w:bidi="fr-FR"/>
        </w:rPr>
        <w:t>i</w:t>
      </w:r>
      <w:r w:rsidRPr="00094D29">
        <w:rPr>
          <w:lang w:eastAsia="fr-FR" w:bidi="fr-FR"/>
        </w:rPr>
        <w:t>cain qu'à celle du capital multinational en action de globalisation. Au demeurant, sur la problématique de l'ALE elle-même, les perspectives mexicaines sont, à ce jour, tout à fait exploratoires, prudentes, même réservées. De fait, vue du Mex</w:t>
      </w:r>
      <w:r w:rsidRPr="00094D29">
        <w:rPr>
          <w:lang w:eastAsia="fr-FR" w:bidi="fr-FR"/>
        </w:rPr>
        <w:t>i</w:t>
      </w:r>
      <w:r w:rsidRPr="00094D29">
        <w:rPr>
          <w:lang w:eastAsia="fr-FR" w:bidi="fr-FR"/>
        </w:rPr>
        <w:t xml:space="preserve">que, la question du libre-échange est appréhendée selon une double vision : </w:t>
      </w:r>
      <w:r w:rsidRPr="00094D29">
        <w:t>continentale</w:t>
      </w:r>
      <w:r w:rsidRPr="00094D29">
        <w:rPr>
          <w:lang w:eastAsia="fr-FR" w:bidi="fr-FR"/>
        </w:rPr>
        <w:t xml:space="preserve"> (ou intégrationniste) et </w:t>
      </w:r>
      <w:r w:rsidRPr="00094D29">
        <w:t>nationale</w:t>
      </w:r>
      <w:r w:rsidRPr="00094D29">
        <w:rPr>
          <w:lang w:eastAsia="fr-FR" w:bidi="fr-FR"/>
        </w:rPr>
        <w:t xml:space="preserve"> sinon nationali</w:t>
      </w:r>
      <w:r w:rsidRPr="00094D29">
        <w:rPr>
          <w:lang w:eastAsia="fr-FR" w:bidi="fr-FR"/>
        </w:rPr>
        <w:t>s</w:t>
      </w:r>
      <w:r w:rsidRPr="00094D29">
        <w:rPr>
          <w:lang w:eastAsia="fr-FR" w:bidi="fr-FR"/>
        </w:rPr>
        <w:t>te. On ne comprendra pas grand’chose aux démarches et considér</w:t>
      </w:r>
      <w:r w:rsidRPr="00094D29">
        <w:rPr>
          <w:lang w:eastAsia="fr-FR" w:bidi="fr-FR"/>
        </w:rPr>
        <w:t>a</w:t>
      </w:r>
      <w:r w:rsidRPr="00094D29">
        <w:rPr>
          <w:lang w:eastAsia="fr-FR" w:bidi="fr-FR"/>
        </w:rPr>
        <w:t>tions mexicaines si l’on n'y fait pas intervenir cette double vision car, pour des raisons historiques largement connues, elle renvoie aux ra</w:t>
      </w:r>
      <w:r w:rsidRPr="00094D29">
        <w:rPr>
          <w:lang w:eastAsia="fr-FR" w:bidi="fr-FR"/>
        </w:rPr>
        <w:t>p</w:t>
      </w:r>
      <w:r w:rsidRPr="00094D29">
        <w:rPr>
          <w:lang w:eastAsia="fr-FR" w:bidi="fr-FR"/>
        </w:rPr>
        <w:t>ports difficiles, complexes - entre le Mexique et les États-Unis. D'où leur importance primordiale dans le positionnement mex</w:t>
      </w:r>
      <w:r w:rsidRPr="00094D29">
        <w:rPr>
          <w:lang w:eastAsia="fr-FR" w:bidi="fr-FR"/>
        </w:rPr>
        <w:t>i</w:t>
      </w:r>
      <w:r w:rsidRPr="00094D29">
        <w:rPr>
          <w:lang w:eastAsia="fr-FR" w:bidi="fr-FR"/>
        </w:rPr>
        <w:t>cain face à l’ALE.</w:t>
      </w:r>
    </w:p>
    <w:p w:rsidR="007B60E0" w:rsidRDefault="007B60E0" w:rsidP="007B60E0">
      <w:pPr>
        <w:spacing w:before="120" w:after="120"/>
        <w:jc w:val="both"/>
        <w:rPr>
          <w:lang w:eastAsia="fr-FR" w:bidi="fr-FR"/>
        </w:rPr>
      </w:pPr>
    </w:p>
    <w:p w:rsidR="007B60E0" w:rsidRPr="00094D29" w:rsidRDefault="007B60E0" w:rsidP="007B60E0">
      <w:pPr>
        <w:pStyle w:val="planche"/>
        <w:rPr>
          <w:lang w:eastAsia="fr-FR" w:bidi="fr-FR"/>
        </w:rPr>
      </w:pPr>
      <w:r w:rsidRPr="00094D29">
        <w:rPr>
          <w:lang w:eastAsia="fr-FR" w:bidi="fr-FR"/>
        </w:rPr>
        <w:t>L'ALE ET LES PERSPECTIVES MEXICAINES :</w:t>
      </w:r>
      <w:r>
        <w:rPr>
          <w:lang w:eastAsia="fr-FR" w:bidi="fr-FR"/>
        </w:rPr>
        <w:br/>
      </w:r>
      <w:r w:rsidRPr="00094D29">
        <w:rPr>
          <w:lang w:eastAsia="fr-FR" w:bidi="fr-FR"/>
        </w:rPr>
        <w:t>ENTRE LE NATIONALISME OBLIGÉ</w:t>
      </w:r>
      <w:r>
        <w:rPr>
          <w:lang w:eastAsia="fr-FR" w:bidi="fr-FR"/>
        </w:rPr>
        <w:t xml:space="preserve"> ET</w:t>
      </w:r>
      <w:r>
        <w:rPr>
          <w:lang w:eastAsia="fr-FR" w:bidi="fr-FR"/>
        </w:rPr>
        <w:br/>
      </w:r>
      <w:r w:rsidRPr="00094D29">
        <w:rPr>
          <w:lang w:eastAsia="fr-FR" w:bidi="fr-FR"/>
        </w:rPr>
        <w:t>« L’INTÉGRATION S</w:t>
      </w:r>
      <w:r w:rsidRPr="00094D29">
        <w:rPr>
          <w:lang w:eastAsia="fr-FR" w:bidi="fr-FR"/>
        </w:rPr>
        <w:t>I</w:t>
      </w:r>
      <w:r w:rsidRPr="00094D29">
        <w:rPr>
          <w:lang w:eastAsia="fr-FR" w:bidi="fr-FR"/>
        </w:rPr>
        <w:t>LENCIEUSE » ?</w:t>
      </w:r>
    </w:p>
    <w:p w:rsidR="007B60E0" w:rsidRDefault="007B60E0" w:rsidP="007B60E0">
      <w:pPr>
        <w:spacing w:before="120" w:after="120"/>
        <w:jc w:val="both"/>
        <w:rPr>
          <w:lang w:eastAsia="fr-FR" w:bidi="fr-FR"/>
        </w:rPr>
      </w:pPr>
    </w:p>
    <w:p w:rsidR="007B60E0" w:rsidRPr="00094D29" w:rsidRDefault="007B60E0" w:rsidP="007B60E0">
      <w:pPr>
        <w:pStyle w:val="Grillecouleur-Accent1"/>
      </w:pPr>
      <w:r w:rsidRPr="00094D29">
        <w:rPr>
          <w:lang w:eastAsia="fr-FR" w:bidi="fr-FR"/>
        </w:rPr>
        <w:t>[...] Un marché commun est inenvisageable. Mais nous souhaitons la conclusion d'un traité commercial avec les États-Unis pour donner des o</w:t>
      </w:r>
      <w:r w:rsidRPr="00094D29">
        <w:rPr>
          <w:lang w:eastAsia="fr-FR" w:bidi="fr-FR"/>
        </w:rPr>
        <w:t>u</w:t>
      </w:r>
      <w:r w:rsidRPr="00094D29">
        <w:rPr>
          <w:lang w:eastAsia="fr-FR" w:bidi="fr-FR"/>
        </w:rPr>
        <w:t>vertures à nos exportateurs.</w:t>
      </w:r>
    </w:p>
    <w:p w:rsidR="007B60E0" w:rsidRPr="00094D29" w:rsidRDefault="007B60E0" w:rsidP="007B60E0">
      <w:pPr>
        <w:pStyle w:val="citationauteur"/>
      </w:pPr>
      <w:r w:rsidRPr="00094D29">
        <w:t>Carlos Salinas de Gortari, président du Mexique, juillet 1989.</w:t>
      </w:r>
    </w:p>
    <w:p w:rsidR="007B60E0" w:rsidRDefault="007B60E0" w:rsidP="007B60E0">
      <w:pPr>
        <w:pStyle w:val="Grillecouleur-Accent1"/>
        <w:rPr>
          <w:lang w:eastAsia="fr-FR" w:bidi="fr-FR"/>
        </w:rPr>
      </w:pPr>
    </w:p>
    <w:p w:rsidR="007B60E0" w:rsidRPr="00094D29" w:rsidRDefault="007B60E0" w:rsidP="007B60E0">
      <w:pPr>
        <w:pStyle w:val="Grillecouleur-Accent1"/>
      </w:pPr>
      <w:r w:rsidRPr="00094D29">
        <w:rPr>
          <w:lang w:eastAsia="fr-FR" w:bidi="fr-FR"/>
        </w:rPr>
        <w:t>One thing is for sure. Free trade already is spawning much deeper éc</w:t>
      </w:r>
      <w:r w:rsidRPr="00094D29">
        <w:rPr>
          <w:lang w:eastAsia="fr-FR" w:bidi="fr-FR"/>
        </w:rPr>
        <w:t>o</w:t>
      </w:r>
      <w:r>
        <w:rPr>
          <w:lang w:eastAsia="fr-FR" w:bidi="fr-FR"/>
        </w:rPr>
        <w:t>nomic</w:t>
      </w:r>
      <w:r w:rsidRPr="00094D29">
        <w:rPr>
          <w:lang w:eastAsia="fr-FR" w:bidi="fr-FR"/>
        </w:rPr>
        <w:t xml:space="preserve"> ties along northsouth corri</w:t>
      </w:r>
      <w:r>
        <w:rPr>
          <w:lang w:eastAsia="fr-FR" w:bidi="fr-FR"/>
        </w:rPr>
        <w:t>dors... Canada's inte</w:t>
      </w:r>
      <w:r w:rsidRPr="00094D29">
        <w:rPr>
          <w:lang w:eastAsia="fr-FR" w:bidi="fr-FR"/>
        </w:rPr>
        <w:t>gration into a cont</w:t>
      </w:r>
      <w:r w:rsidRPr="00094D29">
        <w:rPr>
          <w:lang w:eastAsia="fr-FR" w:bidi="fr-FR"/>
        </w:rPr>
        <w:t>i</w:t>
      </w:r>
      <w:r w:rsidRPr="00094D29">
        <w:rPr>
          <w:lang w:eastAsia="fr-FR" w:bidi="fr-FR"/>
        </w:rPr>
        <w:t>nent-scale economy is accelerating...</w:t>
      </w:r>
    </w:p>
    <w:p w:rsidR="007B60E0" w:rsidRPr="00094D29" w:rsidRDefault="007B60E0" w:rsidP="007B60E0">
      <w:pPr>
        <w:pStyle w:val="citationauteur"/>
      </w:pPr>
      <w:r w:rsidRPr="00094D29">
        <w:t>Business Week, 17 juillet 1989</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Ces deux citations</w:t>
      </w:r>
      <w:r>
        <w:rPr>
          <w:lang w:eastAsia="fr-FR" w:bidi="fr-FR"/>
        </w:rPr>
        <w:t> </w:t>
      </w:r>
      <w:r>
        <w:rPr>
          <w:rStyle w:val="Appelnotedebasdep"/>
          <w:lang w:eastAsia="fr-FR" w:bidi="fr-FR"/>
        </w:rPr>
        <w:footnoteReference w:id="121"/>
      </w:r>
      <w:r w:rsidRPr="00094D29">
        <w:rPr>
          <w:lang w:eastAsia="fr-FR" w:bidi="fr-FR"/>
        </w:rPr>
        <w:t xml:space="preserve"> illustrent parfaitement, si l'on ose dire, les paramètres entre lesquels les démarches et initi</w:t>
      </w:r>
      <w:r w:rsidRPr="00094D29">
        <w:rPr>
          <w:lang w:eastAsia="fr-FR" w:bidi="fr-FR"/>
        </w:rPr>
        <w:t>a</w:t>
      </w:r>
      <w:r w:rsidRPr="00094D29">
        <w:rPr>
          <w:lang w:eastAsia="fr-FR" w:bidi="fr-FR"/>
        </w:rPr>
        <w:t>tives mexicaines sont appelées à se déployer, maintenant que l'Accord de libre-échange c</w:t>
      </w:r>
      <w:r w:rsidRPr="00094D29">
        <w:rPr>
          <w:lang w:eastAsia="fr-FR" w:bidi="fr-FR"/>
        </w:rPr>
        <w:t>a</w:t>
      </w:r>
      <w:r w:rsidRPr="00094D29">
        <w:rPr>
          <w:lang w:eastAsia="fr-FR" w:bidi="fr-FR"/>
        </w:rPr>
        <w:t>nado-américain est dev</w:t>
      </w:r>
      <w:r w:rsidRPr="00094D29">
        <w:rPr>
          <w:lang w:eastAsia="fr-FR" w:bidi="fr-FR"/>
        </w:rPr>
        <w:t>e</w:t>
      </w:r>
      <w:r w:rsidRPr="00094D29">
        <w:rPr>
          <w:lang w:eastAsia="fr-FR" w:bidi="fr-FR"/>
        </w:rPr>
        <w:t>nu</w:t>
      </w:r>
      <w:r>
        <w:rPr>
          <w:lang w:eastAsia="fr-FR" w:bidi="fr-FR"/>
        </w:rPr>
        <w:t xml:space="preserve"> </w:t>
      </w:r>
      <w:r>
        <w:t xml:space="preserve">[164] </w:t>
      </w:r>
      <w:r w:rsidRPr="00094D29">
        <w:rPr>
          <w:lang w:eastAsia="fr-FR" w:bidi="fr-FR"/>
        </w:rPr>
        <w:t>une donnée historique continentale et déjà ... mondiale (dans ses i</w:t>
      </w:r>
      <w:r w:rsidRPr="00094D29">
        <w:rPr>
          <w:lang w:eastAsia="fr-FR" w:bidi="fr-FR"/>
        </w:rPr>
        <w:t>m</w:t>
      </w:r>
      <w:r w:rsidRPr="00094D29">
        <w:rPr>
          <w:lang w:eastAsia="fr-FR" w:bidi="fr-FR"/>
        </w:rPr>
        <w:t>plications). Un marché commun (du Mexique) avec les États-</w:t>
      </w:r>
      <w:r>
        <w:rPr>
          <w:lang w:eastAsia="fr-FR" w:bidi="fr-FR"/>
        </w:rPr>
        <w:t>Unis (donc avec le Canada) est-</w:t>
      </w:r>
      <w:r w:rsidRPr="00094D29">
        <w:rPr>
          <w:lang w:eastAsia="fr-FR" w:bidi="fr-FR"/>
        </w:rPr>
        <w:t xml:space="preserve">elle </w:t>
      </w:r>
      <w:r w:rsidRPr="00094D29">
        <w:t>inenvis</w:t>
      </w:r>
      <w:r w:rsidRPr="00094D29">
        <w:t>a</w:t>
      </w:r>
      <w:r w:rsidRPr="00094D29">
        <w:t>geable</w:t>
      </w:r>
      <w:r w:rsidRPr="00094D29">
        <w:rPr>
          <w:lang w:eastAsia="fr-FR" w:bidi="fr-FR"/>
        </w:rPr>
        <w:t xml:space="preserve"> alors que l'intégration continentale (d'abord Canada/États-Unis) </w:t>
      </w:r>
      <w:r w:rsidRPr="00094D29">
        <w:t>s'accélère</w:t>
      </w:r>
      <w:r w:rsidRPr="00094D29">
        <w:rPr>
          <w:lang w:eastAsia="fr-FR" w:bidi="fr-FR"/>
        </w:rPr>
        <w:t> ? Paradoxe à pr</w:t>
      </w:r>
      <w:r w:rsidRPr="00094D29">
        <w:rPr>
          <w:lang w:eastAsia="fr-FR" w:bidi="fr-FR"/>
        </w:rPr>
        <w:t>e</w:t>
      </w:r>
      <w:r w:rsidRPr="00094D29">
        <w:rPr>
          <w:lang w:eastAsia="fr-FR" w:bidi="fr-FR"/>
        </w:rPr>
        <w:t>mière vue déroutant mais non moins réel dans les perspectives mex</w:t>
      </w:r>
      <w:r w:rsidRPr="00094D29">
        <w:rPr>
          <w:lang w:eastAsia="fr-FR" w:bidi="fr-FR"/>
        </w:rPr>
        <w:t>i</w:t>
      </w:r>
      <w:r w:rsidRPr="00094D29">
        <w:rPr>
          <w:lang w:eastAsia="fr-FR" w:bidi="fr-FR"/>
        </w:rPr>
        <w:t>caines et qu'il importe d'expliciter pour cerner les nouvelles do</w:t>
      </w:r>
      <w:r w:rsidRPr="00094D29">
        <w:rPr>
          <w:lang w:eastAsia="fr-FR" w:bidi="fr-FR"/>
        </w:rPr>
        <w:t>n</w:t>
      </w:r>
      <w:r w:rsidRPr="00094D29">
        <w:rPr>
          <w:lang w:eastAsia="fr-FR" w:bidi="fr-FR"/>
        </w:rPr>
        <w:t>nes tripartites qu'implique, pour le Mexique, le d</w:t>
      </w:r>
      <w:r w:rsidRPr="00094D29">
        <w:rPr>
          <w:lang w:eastAsia="fr-FR" w:bidi="fr-FR"/>
        </w:rPr>
        <w:t>é</w:t>
      </w:r>
      <w:r w:rsidRPr="00094D29">
        <w:rPr>
          <w:lang w:eastAsia="fr-FR" w:bidi="fr-FR"/>
        </w:rPr>
        <w:t>ploiement de l'ALE. Il s'agira bien entendu encore une fois d'aller à l'esse</w:t>
      </w:r>
      <w:r w:rsidRPr="00094D29">
        <w:rPr>
          <w:lang w:eastAsia="fr-FR" w:bidi="fr-FR"/>
        </w:rPr>
        <w:t>n</w:t>
      </w:r>
      <w:r w:rsidRPr="00094D29">
        <w:rPr>
          <w:lang w:eastAsia="fr-FR" w:bidi="fr-FR"/>
        </w:rPr>
        <w:t>tiel.</w:t>
      </w:r>
    </w:p>
    <w:p w:rsidR="007B60E0" w:rsidRPr="00094D29" w:rsidRDefault="007B60E0" w:rsidP="007B60E0">
      <w:pPr>
        <w:spacing w:before="120" w:after="120"/>
        <w:jc w:val="both"/>
      </w:pPr>
      <w:r w:rsidRPr="00094D29">
        <w:rPr>
          <w:lang w:eastAsia="fr-FR" w:bidi="fr-FR"/>
        </w:rPr>
        <w:t xml:space="preserve">Le qualificatif utilisé par le président mexicain charrie une densité de réflexes économiques, politiques </w:t>
      </w:r>
      <w:r w:rsidRPr="00094D29">
        <w:t>et</w:t>
      </w:r>
      <w:r w:rsidRPr="00094D29">
        <w:rPr>
          <w:lang w:eastAsia="fr-FR" w:bidi="fr-FR"/>
        </w:rPr>
        <w:t xml:space="preserve"> idéologiques que l'on soupço</w:t>
      </w:r>
      <w:r w:rsidRPr="00094D29">
        <w:rPr>
          <w:lang w:eastAsia="fr-FR" w:bidi="fr-FR"/>
        </w:rPr>
        <w:t>n</w:t>
      </w:r>
      <w:r w:rsidRPr="00094D29">
        <w:rPr>
          <w:lang w:eastAsia="fr-FR" w:bidi="fr-FR"/>
        </w:rPr>
        <w:t xml:space="preserve">ne à peine dans les termes de son interview avec </w:t>
      </w:r>
      <w:r w:rsidRPr="00094D29">
        <w:t>Le Monde.</w:t>
      </w:r>
      <w:r w:rsidRPr="00094D29">
        <w:rPr>
          <w:lang w:eastAsia="fr-FR" w:bidi="fr-FR"/>
        </w:rPr>
        <w:t xml:space="preserve"> On peut raisonnablement avancer ceux-ci : l'asymétrie fondamentale des rel</w:t>
      </w:r>
      <w:r w:rsidRPr="00094D29">
        <w:rPr>
          <w:lang w:eastAsia="fr-FR" w:bidi="fr-FR"/>
        </w:rPr>
        <w:t>a</w:t>
      </w:r>
      <w:r w:rsidRPr="00094D29">
        <w:rPr>
          <w:lang w:eastAsia="fr-FR" w:bidi="fr-FR"/>
        </w:rPr>
        <w:t>tions économiques entre le Mexique et les États-Unis — plus prono</w:t>
      </w:r>
      <w:r w:rsidRPr="00094D29">
        <w:rPr>
          <w:lang w:eastAsia="fr-FR" w:bidi="fr-FR"/>
        </w:rPr>
        <w:t>n</w:t>
      </w:r>
      <w:r w:rsidRPr="00094D29">
        <w:rPr>
          <w:lang w:eastAsia="fr-FR" w:bidi="fr-FR"/>
        </w:rPr>
        <w:t>cée et moins contrebalancée que celle entre le Canada et les États-Unis ; la dissimilitude de leur système pol</w:t>
      </w:r>
      <w:r w:rsidRPr="00094D29">
        <w:rPr>
          <w:lang w:eastAsia="fr-FR" w:bidi="fr-FR"/>
        </w:rPr>
        <w:t>i</w:t>
      </w:r>
      <w:r w:rsidRPr="00094D29">
        <w:rPr>
          <w:lang w:eastAsia="fr-FR" w:bidi="fr-FR"/>
        </w:rPr>
        <w:t>tique respectif, source de frictions et de conflits entre les deux pays ; et leur conditionnement idéologique, historiquement en confrontation (notamment par l’héritage « nationaliste-révolutionnaire » mexicain) — source de m</w:t>
      </w:r>
      <w:r w:rsidRPr="00094D29">
        <w:rPr>
          <w:lang w:eastAsia="fr-FR" w:bidi="fr-FR"/>
        </w:rPr>
        <w:t>a</w:t>
      </w:r>
      <w:r w:rsidRPr="00094D29">
        <w:rPr>
          <w:lang w:eastAsia="fr-FR" w:bidi="fr-FR"/>
        </w:rPr>
        <w:t>lentendus, d'incompréhensions et de tensions inévitables et récipr</w:t>
      </w:r>
      <w:r w:rsidRPr="00094D29">
        <w:rPr>
          <w:lang w:eastAsia="fr-FR" w:bidi="fr-FR"/>
        </w:rPr>
        <w:t>o</w:t>
      </w:r>
      <w:r w:rsidRPr="00094D29">
        <w:rPr>
          <w:lang w:eastAsia="fr-FR" w:bidi="fr-FR"/>
        </w:rPr>
        <w:t>ques. À quoi il faudrait ajouter le clivage culturel évident, même si, par ailleurs, l'américanisation plus poussée des États frontaliers e</w:t>
      </w:r>
      <w:r w:rsidRPr="00094D29">
        <w:rPr>
          <w:lang w:eastAsia="fr-FR" w:bidi="fr-FR"/>
        </w:rPr>
        <w:t>n</w:t>
      </w:r>
      <w:r w:rsidRPr="00094D29">
        <w:rPr>
          <w:lang w:eastAsia="fr-FR" w:bidi="fr-FR"/>
        </w:rPr>
        <w:t>traîne des effets d'assoupli</w:t>
      </w:r>
      <w:r w:rsidRPr="00094D29">
        <w:rPr>
          <w:lang w:eastAsia="fr-FR" w:bidi="fr-FR"/>
        </w:rPr>
        <w:t>s</w:t>
      </w:r>
      <w:r w:rsidRPr="00094D29">
        <w:rPr>
          <w:lang w:eastAsia="fr-FR" w:bidi="fr-FR"/>
        </w:rPr>
        <w:t>sement et de rapprochement (perçus aussi comme m</w:t>
      </w:r>
      <w:r w:rsidRPr="00094D29">
        <w:rPr>
          <w:lang w:eastAsia="fr-FR" w:bidi="fr-FR"/>
        </w:rPr>
        <w:t>e</w:t>
      </w:r>
      <w:r w:rsidRPr="00094D29">
        <w:rPr>
          <w:lang w:eastAsia="fr-FR" w:bidi="fr-FR"/>
        </w:rPr>
        <w:t>nace potentielle pour l'intégrité nationale).</w:t>
      </w:r>
    </w:p>
    <w:p w:rsidR="007B60E0" w:rsidRDefault="007B60E0" w:rsidP="007B60E0">
      <w:pPr>
        <w:spacing w:before="120" w:after="120"/>
        <w:jc w:val="both"/>
        <w:rPr>
          <w:lang w:eastAsia="fr-FR" w:bidi="fr-FR"/>
        </w:rPr>
      </w:pPr>
      <w:r w:rsidRPr="00094D29">
        <w:rPr>
          <w:lang w:eastAsia="fr-FR" w:bidi="fr-FR"/>
        </w:rPr>
        <w:t xml:space="preserve">Bref, alors que le Canada — puissance moyenne </w:t>
      </w:r>
      <w:r w:rsidRPr="00094D29">
        <w:t>du Nord dom</w:t>
      </w:r>
      <w:r w:rsidRPr="00094D29">
        <w:t>i</w:t>
      </w:r>
      <w:r w:rsidRPr="00094D29">
        <w:t>nant</w:t>
      </w:r>
      <w:r w:rsidRPr="00094D29">
        <w:rPr>
          <w:lang w:eastAsia="fr-FR" w:bidi="fr-FR"/>
        </w:rPr>
        <w:t xml:space="preserve"> — peut s'engager délibérément dans une démarche d'intégration économique avec les États-Unis (non pas sans risques politiques et culturels), le Mexique, puissance moyenne du </w:t>
      </w:r>
      <w:r w:rsidRPr="00094D29">
        <w:t>Sud dominé</w:t>
      </w:r>
      <w:r w:rsidRPr="00094D29">
        <w:rPr>
          <w:lang w:eastAsia="fr-FR" w:bidi="fr-FR"/>
        </w:rPr>
        <w:t xml:space="preserve"> mais con</w:t>
      </w:r>
      <w:r w:rsidRPr="00094D29">
        <w:rPr>
          <w:lang w:eastAsia="fr-FR" w:bidi="fr-FR"/>
        </w:rPr>
        <w:t>s</w:t>
      </w:r>
      <w:r w:rsidRPr="00094D29">
        <w:rPr>
          <w:lang w:eastAsia="fr-FR" w:bidi="fr-FR"/>
        </w:rPr>
        <w:t>cient de sa situation gl</w:t>
      </w:r>
      <w:r w:rsidRPr="00094D29">
        <w:rPr>
          <w:lang w:eastAsia="fr-FR" w:bidi="fr-FR"/>
        </w:rPr>
        <w:t>o</w:t>
      </w:r>
      <w:r w:rsidRPr="00094D29">
        <w:rPr>
          <w:lang w:eastAsia="fr-FR" w:bidi="fr-FR"/>
        </w:rPr>
        <w:t>bale de pays en développement, semi-industrialisé et aujourd'hui stratégiquement affaibli par son surende</w:t>
      </w:r>
      <w:r w:rsidRPr="00094D29">
        <w:rPr>
          <w:lang w:eastAsia="fr-FR" w:bidi="fr-FR"/>
        </w:rPr>
        <w:t>t</w:t>
      </w:r>
      <w:r w:rsidRPr="00094D29">
        <w:rPr>
          <w:lang w:eastAsia="fr-FR" w:bidi="fr-FR"/>
        </w:rPr>
        <w:t>tement extérieur, semble plutôt rechercher les termes d'un acco</w:t>
      </w:r>
      <w:r>
        <w:rPr>
          <w:lang w:eastAsia="fr-FR" w:bidi="fr-FR"/>
        </w:rPr>
        <w:t>m</w:t>
      </w:r>
      <w:r w:rsidRPr="00094D29">
        <w:rPr>
          <w:lang w:eastAsia="fr-FR" w:bidi="fr-FR"/>
        </w:rPr>
        <w:t>m</w:t>
      </w:r>
      <w:r w:rsidRPr="00094D29">
        <w:rPr>
          <w:lang w:eastAsia="fr-FR" w:bidi="fr-FR"/>
        </w:rPr>
        <w:t>o</w:t>
      </w:r>
      <w:r w:rsidRPr="00094D29">
        <w:rPr>
          <w:lang w:eastAsia="fr-FR" w:bidi="fr-FR"/>
        </w:rPr>
        <w:t>dement bilatéral confortable avec les États-Unis, doublé de quelques boucliers multilatéraux (GATT, SELA — Système économique lat</w:t>
      </w:r>
      <w:r w:rsidRPr="00094D29">
        <w:rPr>
          <w:lang w:eastAsia="fr-FR" w:bidi="fr-FR"/>
        </w:rPr>
        <w:t>i</w:t>
      </w:r>
      <w:r w:rsidRPr="00094D29">
        <w:rPr>
          <w:lang w:eastAsia="fr-FR" w:bidi="fr-FR"/>
        </w:rPr>
        <w:t>no- américain, etc.). D'où, au départ, le caractère structurellement pr</w:t>
      </w:r>
      <w:r w:rsidRPr="00094D29">
        <w:rPr>
          <w:lang w:eastAsia="fr-FR" w:bidi="fr-FR"/>
        </w:rPr>
        <w:t>o</w:t>
      </w:r>
      <w:r w:rsidRPr="00094D29">
        <w:rPr>
          <w:lang w:eastAsia="fr-FR" w:bidi="fr-FR"/>
        </w:rPr>
        <w:t>blématique d'un véritable partenariat tripartite Can</w:t>
      </w:r>
      <w:r w:rsidRPr="00094D29">
        <w:rPr>
          <w:lang w:eastAsia="fr-FR" w:bidi="fr-FR"/>
        </w:rPr>
        <w:t>a</w:t>
      </w:r>
      <w:r w:rsidRPr="00094D29">
        <w:rPr>
          <w:lang w:eastAsia="fr-FR" w:bidi="fr-FR"/>
        </w:rPr>
        <w:t>da/États-Unis/Mexique. Pourtant, si celui-ci semble être en conséquence enc</w:t>
      </w:r>
      <w:r w:rsidRPr="00094D29">
        <w:rPr>
          <w:lang w:eastAsia="fr-FR" w:bidi="fr-FR"/>
        </w:rPr>
        <w:t>o</w:t>
      </w:r>
      <w:r w:rsidRPr="00094D29">
        <w:rPr>
          <w:lang w:eastAsia="fr-FR" w:bidi="fr-FR"/>
        </w:rPr>
        <w:t>re très éloigné de la formalisation institutionnelle, tout indique que l'entrée en vigueur de l'ALE entre le Canada et les États-Unis va acc</w:t>
      </w:r>
      <w:r w:rsidRPr="00094D29">
        <w:rPr>
          <w:lang w:eastAsia="fr-FR" w:bidi="fr-FR"/>
        </w:rPr>
        <w:t>é</w:t>
      </w:r>
      <w:r w:rsidRPr="00094D29">
        <w:rPr>
          <w:lang w:eastAsia="fr-FR" w:bidi="fr-FR"/>
        </w:rPr>
        <w:t>lérer la dynamique des forces « continentalisantes » (à preuve les premières escarmouches canadiennes sur « le libre-échange mexicain indirect »). Comment le Mexique a</w:t>
      </w:r>
      <w:r w:rsidRPr="00094D29">
        <w:rPr>
          <w:lang w:eastAsia="fr-FR" w:bidi="fr-FR"/>
        </w:rPr>
        <w:t>p</w:t>
      </w:r>
      <w:r w:rsidRPr="00094D29">
        <w:rPr>
          <w:lang w:eastAsia="fr-FR" w:bidi="fr-FR"/>
        </w:rPr>
        <w:t>préhende-t-il cette dynamique ? Quelles sont ou peuvent être ses parades, perspectives et options ? La synthèse préliminaire qu'on en présente ci-après s'inspire des premi</w:t>
      </w:r>
      <w:r w:rsidRPr="00094D29">
        <w:rPr>
          <w:lang w:eastAsia="fr-FR" w:bidi="fr-FR"/>
        </w:rPr>
        <w:t>è</w:t>
      </w:r>
      <w:r w:rsidRPr="00094D29">
        <w:rPr>
          <w:lang w:eastAsia="fr-FR" w:bidi="fr-FR"/>
        </w:rPr>
        <w:t>res réflexions d’analystes mexicains</w:t>
      </w:r>
      <w:r>
        <w:rPr>
          <w:lang w:eastAsia="fr-FR" w:bidi="fr-FR"/>
        </w:rPr>
        <w:t> </w:t>
      </w:r>
      <w:r>
        <w:rPr>
          <w:rStyle w:val="Appelnotedebasdep"/>
          <w:lang w:eastAsia="fr-FR" w:bidi="fr-FR"/>
        </w:rPr>
        <w:footnoteReference w:id="122"/>
      </w:r>
      <w:r w:rsidRPr="00683F45">
        <w:rPr>
          <w:lang w:eastAsia="fr-FR" w:bidi="fr-FR"/>
        </w:rPr>
        <w:t>.</w:t>
      </w:r>
    </w:p>
    <w:p w:rsidR="007B60E0" w:rsidRPr="00094D29" w:rsidRDefault="007B60E0" w:rsidP="007B60E0">
      <w:pPr>
        <w:spacing w:before="120" w:after="120"/>
        <w:jc w:val="both"/>
      </w:pPr>
      <w:r>
        <w:rPr>
          <w:lang w:eastAsia="fr-FR" w:bidi="fr-FR"/>
        </w:rPr>
        <w:t>[165]</w:t>
      </w:r>
    </w:p>
    <w:p w:rsidR="007B60E0" w:rsidRPr="00094D29" w:rsidRDefault="007B60E0" w:rsidP="007B60E0">
      <w:pPr>
        <w:spacing w:before="120" w:after="120"/>
        <w:jc w:val="both"/>
      </w:pPr>
      <w:r w:rsidRPr="00094D29">
        <w:rPr>
          <w:lang w:eastAsia="fr-FR" w:bidi="fr-FR"/>
        </w:rPr>
        <w:t>Supputer le positionnement du Mexique face à l'ALE revient d’abord à prendre en compte les coordonnées de son insertion struct</w:t>
      </w:r>
      <w:r w:rsidRPr="00094D29">
        <w:rPr>
          <w:lang w:eastAsia="fr-FR" w:bidi="fr-FR"/>
        </w:rPr>
        <w:t>u</w:t>
      </w:r>
      <w:r w:rsidRPr="00094D29">
        <w:rPr>
          <w:lang w:eastAsia="fr-FR" w:bidi="fr-FR"/>
        </w:rPr>
        <w:t>relle dans l'e</w:t>
      </w:r>
      <w:r w:rsidRPr="00094D29">
        <w:rPr>
          <w:lang w:eastAsia="fr-FR" w:bidi="fr-FR"/>
        </w:rPr>
        <w:t>n</w:t>
      </w:r>
      <w:r w:rsidRPr="00094D29">
        <w:rPr>
          <w:lang w:eastAsia="fr-FR" w:bidi="fr-FR"/>
        </w:rPr>
        <w:t>semble nord-américain globalement compris, puis, de manière spécifique, par rapport aux États-Unis et au Canada respect</w:t>
      </w:r>
      <w:r w:rsidRPr="00094D29">
        <w:rPr>
          <w:lang w:eastAsia="fr-FR" w:bidi="fr-FR"/>
        </w:rPr>
        <w:t>i</w:t>
      </w:r>
      <w:r w:rsidRPr="00094D29">
        <w:rPr>
          <w:lang w:eastAsia="fr-FR" w:bidi="fr-FR"/>
        </w:rPr>
        <w:t>vement. Ainsi est-on amené à saisir, ne serait ce qu'en termes empir</w:t>
      </w:r>
      <w:r w:rsidRPr="00094D29">
        <w:rPr>
          <w:lang w:eastAsia="fr-FR" w:bidi="fr-FR"/>
        </w:rPr>
        <w:t>i</w:t>
      </w:r>
      <w:r w:rsidRPr="00094D29">
        <w:rPr>
          <w:lang w:eastAsia="fr-FR" w:bidi="fr-FR"/>
        </w:rPr>
        <w:t>ques immédiats, les implications de son statut potentiel comme pa</w:t>
      </w:r>
      <w:r w:rsidRPr="00094D29">
        <w:rPr>
          <w:lang w:eastAsia="fr-FR" w:bidi="fr-FR"/>
        </w:rPr>
        <w:t>r</w:t>
      </w:r>
      <w:r w:rsidRPr="00094D29">
        <w:rPr>
          <w:lang w:eastAsia="fr-FR" w:bidi="fr-FR"/>
        </w:rPr>
        <w:t xml:space="preserve">tie prenante à l'ALE. Cette démarche est mise de l'avant par Gerardo Bueno, chercheur associé de </w:t>
      </w:r>
      <w:r w:rsidRPr="00094D29">
        <w:t>El Colegio de México,</w:t>
      </w:r>
      <w:r w:rsidRPr="00094D29">
        <w:rPr>
          <w:lang w:eastAsia="fr-FR" w:bidi="fr-FR"/>
        </w:rPr>
        <w:t xml:space="preserve"> à partir de que</w:t>
      </w:r>
      <w:r w:rsidRPr="00094D29">
        <w:rPr>
          <w:lang w:eastAsia="fr-FR" w:bidi="fr-FR"/>
        </w:rPr>
        <w:t>l</w:t>
      </w:r>
      <w:r w:rsidRPr="00094D29">
        <w:rPr>
          <w:lang w:eastAsia="fr-FR" w:bidi="fr-FR"/>
        </w:rPr>
        <w:t>ques agrégats statistiques (cf. Banque mondiale et Banco de México, 1986-1987).</w:t>
      </w:r>
    </w:p>
    <w:p w:rsidR="007B60E0" w:rsidRPr="00094D29" w:rsidRDefault="007B60E0" w:rsidP="007B60E0">
      <w:pPr>
        <w:spacing w:before="120" w:after="120"/>
        <w:jc w:val="both"/>
      </w:pPr>
      <w:r w:rsidRPr="00094D29">
        <w:rPr>
          <w:lang w:eastAsia="fr-FR" w:bidi="fr-FR"/>
        </w:rPr>
        <w:t>Sur le plan du PIB, les États-Unis constituent 87 p. cent de l'e</w:t>
      </w:r>
      <w:r w:rsidRPr="00094D29">
        <w:rPr>
          <w:lang w:eastAsia="fr-FR" w:bidi="fr-FR"/>
        </w:rPr>
        <w:t>n</w:t>
      </w:r>
      <w:r w:rsidRPr="00094D29">
        <w:rPr>
          <w:lang w:eastAsia="fr-FR" w:bidi="fr-FR"/>
        </w:rPr>
        <w:t>semble nord-américain contre 8 p. cent pour le Canada et 5 p. cent pour le Mexique. Alors que les États-Unis disposaient pour la même année d'un PNB per capita de près de 17 000 dollars et le Canada d’environ 14 000 dollars, celui du Mexique était de l'ordre de 2 080 dollars, soit respectivement huit fois et sept fois moins que celui des États-Unis et du Canada. Le degré d’ouverture de l'économie mex</w:t>
      </w:r>
      <w:r w:rsidRPr="00094D29">
        <w:rPr>
          <w:lang w:eastAsia="fr-FR" w:bidi="fr-FR"/>
        </w:rPr>
        <w:t>i</w:t>
      </w:r>
      <w:r w:rsidRPr="00094D29">
        <w:rPr>
          <w:lang w:eastAsia="fr-FR" w:bidi="fr-FR"/>
        </w:rPr>
        <w:t>caine (exportations/PNB) était de 18 p. cent en 1984 contre 29 p. cent pour le Canada et 8 p. cent pour les États-Unis.</w:t>
      </w:r>
    </w:p>
    <w:p w:rsidR="007B60E0" w:rsidRPr="00094D29" w:rsidRDefault="007B60E0" w:rsidP="007B60E0">
      <w:pPr>
        <w:spacing w:before="120" w:after="120"/>
        <w:jc w:val="both"/>
      </w:pPr>
      <w:r w:rsidRPr="00094D29">
        <w:rPr>
          <w:lang w:eastAsia="fr-FR" w:bidi="fr-FR"/>
        </w:rPr>
        <w:t>On connaît largement la configuration des échanges commerciaux entre le Mexique et les États-Unis, de m</w:t>
      </w:r>
      <w:r w:rsidRPr="00094D29">
        <w:rPr>
          <w:lang w:eastAsia="fr-FR" w:bidi="fr-FR"/>
        </w:rPr>
        <w:t>ê</w:t>
      </w:r>
      <w:r w:rsidRPr="00094D29">
        <w:rPr>
          <w:lang w:eastAsia="fr-FR" w:bidi="fr-FR"/>
        </w:rPr>
        <w:t>me qu’entre ces derniers et le Canada. Leur caractéristique commune demeure, on le sait, leur d</w:t>
      </w:r>
      <w:r w:rsidRPr="00094D29">
        <w:rPr>
          <w:lang w:eastAsia="fr-FR" w:bidi="fr-FR"/>
        </w:rPr>
        <w:t>é</w:t>
      </w:r>
      <w:r w:rsidRPr="00094D29">
        <w:rPr>
          <w:lang w:eastAsia="fr-FR" w:bidi="fr-FR"/>
        </w:rPr>
        <w:t>pendance e</w:t>
      </w:r>
      <w:r w:rsidRPr="00094D29">
        <w:rPr>
          <w:lang w:eastAsia="fr-FR" w:bidi="fr-FR"/>
        </w:rPr>
        <w:t>x</w:t>
      </w:r>
      <w:r w:rsidRPr="00094D29">
        <w:rPr>
          <w:lang w:eastAsia="fr-FR" w:bidi="fr-FR"/>
        </w:rPr>
        <w:t xml:space="preserve">trême vis-à-vis du « géant américain ». Qu'en est-il des échanges </w:t>
      </w:r>
      <w:r w:rsidRPr="00094D29">
        <w:t>Mexique-Canada</w:t>
      </w:r>
      <w:r w:rsidRPr="00094D29">
        <w:rPr>
          <w:lang w:eastAsia="fr-FR" w:bidi="fr-FR"/>
        </w:rPr>
        <w:t> ? Se basant sur des statistiques mexica</w:t>
      </w:r>
      <w:r w:rsidRPr="00094D29">
        <w:rPr>
          <w:lang w:eastAsia="fr-FR" w:bidi="fr-FR"/>
        </w:rPr>
        <w:t>i</w:t>
      </w:r>
      <w:r w:rsidRPr="00094D29">
        <w:rPr>
          <w:lang w:eastAsia="fr-FR" w:bidi="fr-FR"/>
        </w:rPr>
        <w:t>nes, G. Bueno signale que la participation du Canada dans les impo</w:t>
      </w:r>
      <w:r w:rsidRPr="00094D29">
        <w:rPr>
          <w:lang w:eastAsia="fr-FR" w:bidi="fr-FR"/>
        </w:rPr>
        <w:t>r</w:t>
      </w:r>
      <w:r w:rsidRPr="00094D29">
        <w:rPr>
          <w:lang w:eastAsia="fr-FR" w:bidi="fr-FR"/>
        </w:rPr>
        <w:t>tations mexicaines atteint à peine 2 p. cent, voire 1 p. cent pour les exportations. D'où la sixième place occupée par le Canada dans la b</w:t>
      </w:r>
      <w:r w:rsidRPr="00094D29">
        <w:rPr>
          <w:lang w:eastAsia="fr-FR" w:bidi="fr-FR"/>
        </w:rPr>
        <w:t>a</w:t>
      </w:r>
      <w:r w:rsidRPr="00094D29">
        <w:rPr>
          <w:lang w:eastAsia="fr-FR" w:bidi="fr-FR"/>
        </w:rPr>
        <w:t>lance commerciale du Mexique. De son côté, le Mexique participait en 1984 pour seulement 0,4 p. cent dans les importations du C</w:t>
      </w:r>
      <w:r w:rsidRPr="00094D29">
        <w:rPr>
          <w:lang w:eastAsia="fr-FR" w:bidi="fr-FR"/>
        </w:rPr>
        <w:t>a</w:t>
      </w:r>
      <w:r w:rsidRPr="00094D29">
        <w:rPr>
          <w:lang w:eastAsia="fr-FR" w:bidi="fr-FR"/>
        </w:rPr>
        <w:t>nada et n'occ</w:t>
      </w:r>
      <w:r w:rsidRPr="00094D29">
        <w:rPr>
          <w:lang w:eastAsia="fr-FR" w:bidi="fr-FR"/>
        </w:rPr>
        <w:t>u</w:t>
      </w:r>
      <w:r w:rsidRPr="00094D29">
        <w:rPr>
          <w:lang w:eastAsia="fr-FR" w:bidi="fr-FR"/>
        </w:rPr>
        <w:t>pait également que la sixième place comme exportateur vis-à-vis de ce pays. Le tableau suivant pe</w:t>
      </w:r>
      <w:r w:rsidRPr="00094D29">
        <w:rPr>
          <w:lang w:eastAsia="fr-FR" w:bidi="fr-FR"/>
        </w:rPr>
        <w:t>r</w:t>
      </w:r>
      <w:r w:rsidRPr="00094D29">
        <w:rPr>
          <w:lang w:eastAsia="fr-FR" w:bidi="fr-FR"/>
        </w:rPr>
        <w:t>met de visualiser brièvement ce portrait d'ensemble.</w:t>
      </w:r>
    </w:p>
    <w:p w:rsidR="007B60E0" w:rsidRPr="00094D29" w:rsidRDefault="007B60E0" w:rsidP="007B60E0">
      <w:pPr>
        <w:spacing w:before="120" w:after="120"/>
        <w:jc w:val="both"/>
      </w:pPr>
      <w:r w:rsidRPr="00094D29">
        <w:rPr>
          <w:lang w:eastAsia="fr-FR" w:bidi="fr-FR"/>
        </w:rPr>
        <w:t>De ce tableau, l'auteur dégage une première conclusion à savoir que « s'il est évident que le Mexique entretient des relations très co</w:t>
      </w:r>
      <w:r w:rsidRPr="00094D29">
        <w:rPr>
          <w:lang w:eastAsia="fr-FR" w:bidi="fr-FR"/>
        </w:rPr>
        <w:t>m</w:t>
      </w:r>
      <w:r w:rsidRPr="00094D29">
        <w:rPr>
          <w:lang w:eastAsia="fr-FR" w:bidi="fr-FR"/>
        </w:rPr>
        <w:t>plexes et intenses avec les États-Unis, ses liens économiques avec le Canada sont (plutôt) t</w:t>
      </w:r>
      <w:r w:rsidRPr="00094D29">
        <w:rPr>
          <w:lang w:eastAsia="fr-FR" w:bidi="fr-FR"/>
        </w:rPr>
        <w:t>é</w:t>
      </w:r>
      <w:r w:rsidRPr="00094D29">
        <w:rPr>
          <w:lang w:eastAsia="fr-FR" w:bidi="fr-FR"/>
        </w:rPr>
        <w:t xml:space="preserve">nus, </w:t>
      </w:r>
      <w:r w:rsidRPr="00094D29">
        <w:t>ce qui a peut-être influé sur le caractère essentiellement bilatéral et non trilatéral de ladite initiative canadie</w:t>
      </w:r>
      <w:r w:rsidRPr="00094D29">
        <w:t>n</w:t>
      </w:r>
      <w:r w:rsidRPr="00094D29">
        <w:t>ne »</w:t>
      </w:r>
      <w:r w:rsidRPr="00094D29">
        <w:rPr>
          <w:lang w:eastAsia="fr-FR" w:bidi="fr-FR"/>
        </w:rPr>
        <w:t xml:space="preserve"> (l'ALE) (souligné par l'auteur).</w:t>
      </w:r>
    </w:p>
    <w:p w:rsidR="007B60E0" w:rsidRPr="00094D29" w:rsidRDefault="007B60E0" w:rsidP="007B60E0">
      <w:pPr>
        <w:spacing w:before="120" w:after="120"/>
        <w:jc w:val="both"/>
      </w:pPr>
      <w:r w:rsidRPr="00094D29">
        <w:rPr>
          <w:lang w:eastAsia="fr-FR" w:bidi="fr-FR"/>
        </w:rPr>
        <w:t>De ce tableau, l'auteur dégage une première conclusion à savoir que « s'il est évident que le Mexique entretient des relations très co</w:t>
      </w:r>
      <w:r w:rsidRPr="00094D29">
        <w:rPr>
          <w:lang w:eastAsia="fr-FR" w:bidi="fr-FR"/>
        </w:rPr>
        <w:t>m</w:t>
      </w:r>
      <w:r w:rsidRPr="00094D29">
        <w:rPr>
          <w:lang w:eastAsia="fr-FR" w:bidi="fr-FR"/>
        </w:rPr>
        <w:t>plexes et intenses</w:t>
      </w:r>
      <w:r>
        <w:rPr>
          <w:lang w:eastAsia="fr-FR" w:bidi="fr-FR"/>
        </w:rPr>
        <w:t xml:space="preserve"> </w:t>
      </w:r>
      <w:r>
        <w:t xml:space="preserve">[166] </w:t>
      </w:r>
      <w:r w:rsidRPr="00094D29">
        <w:t xml:space="preserve">avec les États-Unis, ses liens économiques avec le Canada sont (plutôt) ténus, </w:t>
      </w:r>
      <w:r w:rsidRPr="00094D29">
        <w:rPr>
          <w:lang w:eastAsia="fr-FR" w:bidi="fr-FR"/>
        </w:rPr>
        <w:t>ce qui a peut-être influé sur le c</w:t>
      </w:r>
      <w:r w:rsidRPr="00094D29">
        <w:rPr>
          <w:lang w:eastAsia="fr-FR" w:bidi="fr-FR"/>
        </w:rPr>
        <w:t>a</w:t>
      </w:r>
      <w:r w:rsidRPr="00094D29">
        <w:rPr>
          <w:lang w:eastAsia="fr-FR" w:bidi="fr-FR"/>
        </w:rPr>
        <w:t>ractère essentiellement bilatéral et non trilatéral de ladite initiative c</w:t>
      </w:r>
      <w:r w:rsidRPr="00094D29">
        <w:rPr>
          <w:lang w:eastAsia="fr-FR" w:bidi="fr-FR"/>
        </w:rPr>
        <w:t>a</w:t>
      </w:r>
      <w:r w:rsidRPr="00094D29">
        <w:rPr>
          <w:lang w:eastAsia="fr-FR" w:bidi="fr-FR"/>
        </w:rPr>
        <w:t>nadienne »</w:t>
      </w:r>
      <w:r w:rsidRPr="00094D29">
        <w:t xml:space="preserve"> (l'ALE) (soul</w:t>
      </w:r>
      <w:r w:rsidRPr="00094D29">
        <w:t>i</w:t>
      </w:r>
      <w:r w:rsidRPr="00094D29">
        <w:t>gné par l'auteur).</w:t>
      </w:r>
    </w:p>
    <w:p w:rsidR="007B60E0" w:rsidRPr="00CE35C3" w:rsidRDefault="007B60E0" w:rsidP="007B60E0">
      <w:pPr>
        <w:jc w:val="both"/>
        <w:rPr>
          <w:sz w:val="20"/>
          <w:lang w:eastAsia="fr-FR" w:bidi="fr-FR"/>
        </w:rPr>
      </w:pPr>
    </w:p>
    <w:p w:rsidR="007B60E0" w:rsidRPr="00563CBE" w:rsidRDefault="007B60E0" w:rsidP="007B60E0">
      <w:pPr>
        <w:pStyle w:val="figtitre"/>
      </w:pPr>
      <w:r w:rsidRPr="00563CBE">
        <w:t>Tableau 4</w:t>
      </w:r>
      <w:r>
        <w:br/>
      </w:r>
      <w:r w:rsidRPr="00563CBE">
        <w:t>Échanges commerciaux du Mexique</w:t>
      </w:r>
      <w:r w:rsidRPr="00563CBE">
        <w:br/>
        <w:t>avec les États-Unis et le Canada, 1986</w:t>
      </w: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7B60E0" w:rsidRPr="00563CBE">
        <w:tblPrEx>
          <w:tblCellMar>
            <w:top w:w="0" w:type="dxa"/>
            <w:bottom w:w="0" w:type="dxa"/>
          </w:tblCellMar>
        </w:tblPrEx>
        <w:tc>
          <w:tcPr>
            <w:tcW w:w="2643" w:type="dxa"/>
            <w:tcBorders>
              <w:top w:val="single" w:sz="4" w:space="0" w:color="auto"/>
            </w:tcBorders>
            <w:shd w:val="clear" w:color="auto" w:fill="EEECE1"/>
          </w:tcPr>
          <w:p w:rsidR="007B60E0" w:rsidRPr="00563CBE" w:rsidRDefault="007B60E0" w:rsidP="007B60E0">
            <w:pPr>
              <w:spacing w:before="120" w:after="120"/>
              <w:ind w:left="90" w:right="103" w:firstLine="0"/>
              <w:jc w:val="both"/>
              <w:rPr>
                <w:sz w:val="24"/>
                <w:szCs w:val="10"/>
              </w:rPr>
            </w:pPr>
          </w:p>
        </w:tc>
        <w:tc>
          <w:tcPr>
            <w:tcW w:w="2643" w:type="dxa"/>
            <w:tcBorders>
              <w:top w:val="single" w:sz="4" w:space="0" w:color="auto"/>
            </w:tcBorders>
            <w:shd w:val="clear" w:color="auto" w:fill="EEECE1"/>
            <w:vAlign w:val="center"/>
          </w:tcPr>
          <w:p w:rsidR="007B60E0" w:rsidRPr="00563CBE" w:rsidRDefault="007B60E0" w:rsidP="007B60E0">
            <w:pPr>
              <w:spacing w:before="120" w:after="120"/>
              <w:ind w:left="90" w:right="103" w:firstLine="0"/>
              <w:jc w:val="center"/>
              <w:rPr>
                <w:sz w:val="24"/>
              </w:rPr>
            </w:pPr>
            <w:r w:rsidRPr="00563CBE">
              <w:rPr>
                <w:sz w:val="24"/>
                <w:lang w:eastAsia="fr-FR" w:bidi="fr-FR"/>
              </w:rPr>
              <w:t>Canada</w:t>
            </w:r>
          </w:p>
        </w:tc>
        <w:tc>
          <w:tcPr>
            <w:tcW w:w="2644" w:type="dxa"/>
            <w:tcBorders>
              <w:top w:val="single" w:sz="4" w:space="0" w:color="auto"/>
            </w:tcBorders>
            <w:shd w:val="clear" w:color="auto" w:fill="EEECE1"/>
            <w:vAlign w:val="center"/>
          </w:tcPr>
          <w:p w:rsidR="007B60E0" w:rsidRPr="00563CBE" w:rsidRDefault="007B60E0" w:rsidP="007B60E0">
            <w:pPr>
              <w:spacing w:before="120" w:after="120"/>
              <w:ind w:left="90" w:right="103" w:firstLine="0"/>
              <w:jc w:val="center"/>
              <w:rPr>
                <w:sz w:val="24"/>
              </w:rPr>
            </w:pPr>
            <w:r w:rsidRPr="00563CBE">
              <w:rPr>
                <w:sz w:val="24"/>
                <w:lang w:eastAsia="fr-FR" w:bidi="fr-FR"/>
              </w:rPr>
              <w:t>États-Unis</w:t>
            </w:r>
          </w:p>
        </w:tc>
      </w:tr>
      <w:tr w:rsidR="007B60E0" w:rsidRPr="00563CBE">
        <w:tblPrEx>
          <w:tblCellMar>
            <w:top w:w="0" w:type="dxa"/>
            <w:bottom w:w="0" w:type="dxa"/>
          </w:tblCellMar>
        </w:tblPrEx>
        <w:tc>
          <w:tcPr>
            <w:tcW w:w="2643" w:type="dxa"/>
            <w:tcBorders>
              <w:top w:val="single" w:sz="4" w:space="0" w:color="auto"/>
            </w:tcBorders>
            <w:shd w:val="clear" w:color="auto" w:fill="FFFFFF"/>
            <w:vAlign w:val="bottom"/>
          </w:tcPr>
          <w:p w:rsidR="007B60E0" w:rsidRPr="00563CBE" w:rsidRDefault="007B60E0" w:rsidP="007B60E0">
            <w:pPr>
              <w:spacing w:before="60" w:after="60"/>
              <w:ind w:left="86" w:right="101" w:firstLine="0"/>
              <w:jc w:val="both"/>
              <w:rPr>
                <w:sz w:val="24"/>
              </w:rPr>
            </w:pPr>
            <w:r w:rsidRPr="00CE35C3">
              <w:rPr>
                <w:color w:val="FF0000"/>
                <w:sz w:val="24"/>
                <w:lang w:eastAsia="fr-FR" w:bidi="fr-FR"/>
              </w:rPr>
              <w:t>Importations</w:t>
            </w:r>
          </w:p>
        </w:tc>
        <w:tc>
          <w:tcPr>
            <w:tcW w:w="2643" w:type="dxa"/>
            <w:tcBorders>
              <w:top w:val="single" w:sz="4" w:space="0" w:color="auto"/>
            </w:tcBorders>
            <w:shd w:val="clear" w:color="auto" w:fill="FFFFFF"/>
          </w:tcPr>
          <w:p w:rsidR="007B60E0" w:rsidRPr="00563CBE" w:rsidRDefault="007B60E0" w:rsidP="007B60E0">
            <w:pPr>
              <w:tabs>
                <w:tab w:val="decimal" w:pos="1407"/>
              </w:tabs>
              <w:spacing w:before="60" w:after="60"/>
              <w:ind w:left="86" w:right="101" w:firstLine="0"/>
              <w:jc w:val="both"/>
              <w:rPr>
                <w:sz w:val="24"/>
                <w:szCs w:val="10"/>
              </w:rPr>
            </w:pPr>
          </w:p>
        </w:tc>
        <w:tc>
          <w:tcPr>
            <w:tcW w:w="2644" w:type="dxa"/>
            <w:tcBorders>
              <w:top w:val="single" w:sz="4" w:space="0" w:color="auto"/>
            </w:tcBorders>
            <w:shd w:val="clear" w:color="auto" w:fill="FFFFFF"/>
          </w:tcPr>
          <w:p w:rsidR="007B60E0" w:rsidRPr="00563CBE" w:rsidRDefault="007B60E0" w:rsidP="007B60E0">
            <w:pPr>
              <w:tabs>
                <w:tab w:val="decimal" w:pos="1407"/>
              </w:tabs>
              <w:spacing w:before="60" w:after="60"/>
              <w:ind w:left="86" w:right="101" w:firstLine="0"/>
              <w:jc w:val="both"/>
              <w:rPr>
                <w:sz w:val="24"/>
                <w:szCs w:val="10"/>
              </w:rPr>
            </w:pPr>
          </w:p>
        </w:tc>
      </w:tr>
      <w:tr w:rsidR="007B60E0" w:rsidRPr="00563CBE">
        <w:tblPrEx>
          <w:tblCellMar>
            <w:top w:w="0" w:type="dxa"/>
            <w:bottom w:w="0" w:type="dxa"/>
          </w:tblCellMar>
        </w:tblPrEx>
        <w:tc>
          <w:tcPr>
            <w:tcW w:w="2643" w:type="dxa"/>
            <w:shd w:val="clear" w:color="auto" w:fill="FFFFFF"/>
          </w:tcPr>
          <w:p w:rsidR="007B60E0" w:rsidRPr="00563CBE" w:rsidRDefault="007B60E0" w:rsidP="007B60E0">
            <w:pPr>
              <w:ind w:left="540" w:right="101" w:firstLine="0"/>
              <w:jc w:val="both"/>
              <w:rPr>
                <w:sz w:val="24"/>
              </w:rPr>
            </w:pPr>
            <w:r w:rsidRPr="00563CBE">
              <w:rPr>
                <w:sz w:val="24"/>
              </w:rPr>
              <w:t>en millions $</w:t>
            </w:r>
          </w:p>
        </w:tc>
        <w:tc>
          <w:tcPr>
            <w:tcW w:w="2643"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183</w:t>
            </w:r>
          </w:p>
        </w:tc>
        <w:tc>
          <w:tcPr>
            <w:tcW w:w="2644"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6 347</w:t>
            </w:r>
          </w:p>
        </w:tc>
      </w:tr>
      <w:tr w:rsidR="007B60E0" w:rsidRPr="00563CBE">
        <w:tblPrEx>
          <w:tblCellMar>
            <w:top w:w="0" w:type="dxa"/>
            <w:bottom w:w="0" w:type="dxa"/>
          </w:tblCellMar>
        </w:tblPrEx>
        <w:tc>
          <w:tcPr>
            <w:tcW w:w="2643" w:type="dxa"/>
            <w:shd w:val="clear" w:color="auto" w:fill="FFFFFF"/>
          </w:tcPr>
          <w:p w:rsidR="007B60E0" w:rsidRPr="00563CBE" w:rsidRDefault="007B60E0" w:rsidP="007B60E0">
            <w:pPr>
              <w:ind w:left="540" w:right="101" w:firstLine="0"/>
              <w:jc w:val="both"/>
              <w:rPr>
                <w:sz w:val="24"/>
              </w:rPr>
            </w:pPr>
            <w:r w:rsidRPr="00563CBE">
              <w:rPr>
                <w:sz w:val="24"/>
              </w:rPr>
              <w:t>pourcentage</w:t>
            </w:r>
          </w:p>
        </w:tc>
        <w:tc>
          <w:tcPr>
            <w:tcW w:w="2643" w:type="dxa"/>
            <w:shd w:val="clear" w:color="auto" w:fill="FFFFFF"/>
            <w:vAlign w:val="bottom"/>
          </w:tcPr>
          <w:p w:rsidR="007B60E0" w:rsidRPr="00563CBE" w:rsidRDefault="007B60E0" w:rsidP="007B60E0">
            <w:pPr>
              <w:tabs>
                <w:tab w:val="decimal" w:pos="1407"/>
              </w:tabs>
              <w:ind w:left="86" w:right="101" w:firstLine="0"/>
              <w:jc w:val="both"/>
              <w:rPr>
                <w:sz w:val="24"/>
              </w:rPr>
            </w:pPr>
            <w:r w:rsidRPr="00563CBE">
              <w:rPr>
                <w:sz w:val="24"/>
              </w:rPr>
              <w:t>2</w:t>
            </w:r>
          </w:p>
        </w:tc>
        <w:tc>
          <w:tcPr>
            <w:tcW w:w="2644"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65</w:t>
            </w:r>
          </w:p>
        </w:tc>
      </w:tr>
      <w:tr w:rsidR="007B60E0" w:rsidRPr="00563CBE">
        <w:tblPrEx>
          <w:tblCellMar>
            <w:top w:w="0" w:type="dxa"/>
            <w:bottom w:w="0" w:type="dxa"/>
          </w:tblCellMar>
        </w:tblPrEx>
        <w:tc>
          <w:tcPr>
            <w:tcW w:w="2643" w:type="dxa"/>
            <w:shd w:val="clear" w:color="auto" w:fill="FFFFFF"/>
          </w:tcPr>
          <w:p w:rsidR="007B60E0" w:rsidRPr="00563CBE" w:rsidRDefault="007B60E0" w:rsidP="007B60E0">
            <w:pPr>
              <w:ind w:left="540" w:right="101" w:firstLine="0"/>
              <w:jc w:val="both"/>
              <w:rPr>
                <w:sz w:val="24"/>
              </w:rPr>
            </w:pPr>
            <w:r w:rsidRPr="00563CBE">
              <w:rPr>
                <w:sz w:val="24"/>
              </w:rPr>
              <w:t>rang</w:t>
            </w:r>
          </w:p>
        </w:tc>
        <w:tc>
          <w:tcPr>
            <w:tcW w:w="2643" w:type="dxa"/>
            <w:shd w:val="clear" w:color="auto" w:fill="FFFFFF"/>
            <w:vAlign w:val="center"/>
          </w:tcPr>
          <w:p w:rsidR="007B60E0" w:rsidRPr="00563CBE" w:rsidRDefault="007B60E0" w:rsidP="007B60E0">
            <w:pPr>
              <w:tabs>
                <w:tab w:val="decimal" w:pos="1407"/>
              </w:tabs>
              <w:ind w:left="86" w:right="101" w:firstLine="0"/>
              <w:jc w:val="both"/>
              <w:rPr>
                <w:sz w:val="24"/>
              </w:rPr>
            </w:pPr>
            <w:r w:rsidRPr="00563CBE">
              <w:rPr>
                <w:sz w:val="24"/>
              </w:rPr>
              <w:t>6</w:t>
            </w:r>
          </w:p>
        </w:tc>
        <w:tc>
          <w:tcPr>
            <w:tcW w:w="2644" w:type="dxa"/>
            <w:shd w:val="clear" w:color="auto" w:fill="FFFFFF"/>
            <w:vAlign w:val="center"/>
          </w:tcPr>
          <w:p w:rsidR="007B60E0" w:rsidRPr="00563CBE" w:rsidRDefault="007B60E0" w:rsidP="007B60E0">
            <w:pPr>
              <w:tabs>
                <w:tab w:val="decimal" w:pos="1407"/>
              </w:tabs>
              <w:ind w:left="86" w:right="101" w:firstLine="0"/>
              <w:jc w:val="both"/>
              <w:rPr>
                <w:sz w:val="24"/>
              </w:rPr>
            </w:pPr>
            <w:r w:rsidRPr="00563CBE">
              <w:rPr>
                <w:sz w:val="24"/>
              </w:rPr>
              <w:t>1</w:t>
            </w:r>
          </w:p>
        </w:tc>
      </w:tr>
      <w:tr w:rsidR="007B60E0" w:rsidRPr="00563CBE">
        <w:tblPrEx>
          <w:tblCellMar>
            <w:top w:w="0" w:type="dxa"/>
            <w:bottom w:w="0" w:type="dxa"/>
          </w:tblCellMar>
        </w:tblPrEx>
        <w:tc>
          <w:tcPr>
            <w:tcW w:w="2643" w:type="dxa"/>
            <w:shd w:val="clear" w:color="auto" w:fill="FFFFFF"/>
            <w:vAlign w:val="bottom"/>
          </w:tcPr>
          <w:p w:rsidR="007B60E0" w:rsidRPr="00563CBE" w:rsidRDefault="007B60E0" w:rsidP="007B60E0">
            <w:pPr>
              <w:spacing w:before="60" w:after="60"/>
              <w:ind w:left="86" w:right="101" w:firstLine="0"/>
              <w:jc w:val="both"/>
              <w:rPr>
                <w:sz w:val="24"/>
              </w:rPr>
            </w:pPr>
            <w:r w:rsidRPr="00CE35C3">
              <w:rPr>
                <w:color w:val="0000FF"/>
                <w:sz w:val="24"/>
                <w:lang w:eastAsia="fr-FR" w:bidi="fr-FR"/>
              </w:rPr>
              <w:t>Exportations</w:t>
            </w:r>
          </w:p>
        </w:tc>
        <w:tc>
          <w:tcPr>
            <w:tcW w:w="2643" w:type="dxa"/>
            <w:shd w:val="clear" w:color="auto" w:fill="FFFFFF"/>
          </w:tcPr>
          <w:p w:rsidR="007B60E0" w:rsidRPr="00563CBE" w:rsidRDefault="007B60E0" w:rsidP="007B60E0">
            <w:pPr>
              <w:tabs>
                <w:tab w:val="decimal" w:pos="1407"/>
              </w:tabs>
              <w:spacing w:before="60" w:after="60"/>
              <w:ind w:left="86" w:right="101" w:firstLine="0"/>
              <w:jc w:val="both"/>
              <w:rPr>
                <w:sz w:val="24"/>
                <w:szCs w:val="10"/>
              </w:rPr>
            </w:pPr>
          </w:p>
        </w:tc>
        <w:tc>
          <w:tcPr>
            <w:tcW w:w="2644" w:type="dxa"/>
            <w:shd w:val="clear" w:color="auto" w:fill="FFFFFF"/>
          </w:tcPr>
          <w:p w:rsidR="007B60E0" w:rsidRPr="00563CBE" w:rsidRDefault="007B60E0" w:rsidP="007B60E0">
            <w:pPr>
              <w:tabs>
                <w:tab w:val="decimal" w:pos="1407"/>
              </w:tabs>
              <w:spacing w:before="60" w:after="60"/>
              <w:ind w:left="86" w:right="101" w:firstLine="0"/>
              <w:jc w:val="both"/>
              <w:rPr>
                <w:sz w:val="24"/>
                <w:szCs w:val="10"/>
              </w:rPr>
            </w:pPr>
          </w:p>
        </w:tc>
      </w:tr>
      <w:tr w:rsidR="007B60E0" w:rsidRPr="00563CBE">
        <w:tblPrEx>
          <w:tblCellMar>
            <w:top w:w="0" w:type="dxa"/>
            <w:bottom w:w="0" w:type="dxa"/>
          </w:tblCellMar>
        </w:tblPrEx>
        <w:tc>
          <w:tcPr>
            <w:tcW w:w="2643" w:type="dxa"/>
            <w:shd w:val="clear" w:color="auto" w:fill="FFFFFF"/>
          </w:tcPr>
          <w:p w:rsidR="007B60E0" w:rsidRPr="00563CBE" w:rsidRDefault="007B60E0" w:rsidP="007B60E0">
            <w:pPr>
              <w:ind w:left="540" w:right="101" w:firstLine="0"/>
              <w:jc w:val="both"/>
              <w:rPr>
                <w:sz w:val="24"/>
              </w:rPr>
            </w:pPr>
            <w:r w:rsidRPr="00563CBE">
              <w:rPr>
                <w:sz w:val="24"/>
              </w:rPr>
              <w:t>en million $</w:t>
            </w:r>
          </w:p>
        </w:tc>
        <w:tc>
          <w:tcPr>
            <w:tcW w:w="2643"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167</w:t>
            </w:r>
          </w:p>
        </w:tc>
        <w:tc>
          <w:tcPr>
            <w:tcW w:w="2644"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8 460</w:t>
            </w:r>
          </w:p>
        </w:tc>
      </w:tr>
      <w:tr w:rsidR="007B60E0" w:rsidRPr="00563CBE">
        <w:tblPrEx>
          <w:tblCellMar>
            <w:top w:w="0" w:type="dxa"/>
            <w:bottom w:w="0" w:type="dxa"/>
          </w:tblCellMar>
        </w:tblPrEx>
        <w:tc>
          <w:tcPr>
            <w:tcW w:w="2643" w:type="dxa"/>
            <w:shd w:val="clear" w:color="auto" w:fill="FFFFFF"/>
          </w:tcPr>
          <w:p w:rsidR="007B60E0" w:rsidRPr="00563CBE" w:rsidRDefault="007B60E0" w:rsidP="007B60E0">
            <w:pPr>
              <w:ind w:left="540" w:right="101" w:firstLine="0"/>
              <w:jc w:val="both"/>
              <w:rPr>
                <w:sz w:val="24"/>
              </w:rPr>
            </w:pPr>
            <w:r w:rsidRPr="00563CBE">
              <w:rPr>
                <w:sz w:val="24"/>
              </w:rPr>
              <w:t>pourcentage</w:t>
            </w:r>
          </w:p>
        </w:tc>
        <w:tc>
          <w:tcPr>
            <w:tcW w:w="2643" w:type="dxa"/>
            <w:shd w:val="clear" w:color="auto" w:fill="FFFFFF"/>
            <w:vAlign w:val="bottom"/>
          </w:tcPr>
          <w:p w:rsidR="007B60E0" w:rsidRPr="00563CBE" w:rsidRDefault="007B60E0" w:rsidP="007B60E0">
            <w:pPr>
              <w:tabs>
                <w:tab w:val="decimal" w:pos="1407"/>
              </w:tabs>
              <w:ind w:left="86" w:right="101" w:firstLine="0"/>
              <w:jc w:val="both"/>
              <w:rPr>
                <w:sz w:val="24"/>
              </w:rPr>
            </w:pPr>
            <w:r w:rsidRPr="00563CBE">
              <w:rPr>
                <w:sz w:val="24"/>
              </w:rPr>
              <w:t>1</w:t>
            </w:r>
          </w:p>
        </w:tc>
        <w:tc>
          <w:tcPr>
            <w:tcW w:w="2644" w:type="dxa"/>
            <w:shd w:val="clear" w:color="auto" w:fill="FFFFFF"/>
          </w:tcPr>
          <w:p w:rsidR="007B60E0" w:rsidRPr="00563CBE" w:rsidRDefault="007B60E0" w:rsidP="007B60E0">
            <w:pPr>
              <w:tabs>
                <w:tab w:val="decimal" w:pos="1407"/>
              </w:tabs>
              <w:ind w:left="86" w:right="101" w:firstLine="0"/>
              <w:jc w:val="both"/>
              <w:rPr>
                <w:sz w:val="24"/>
              </w:rPr>
            </w:pPr>
            <w:r w:rsidRPr="00563CBE">
              <w:rPr>
                <w:sz w:val="24"/>
              </w:rPr>
              <w:t>67</w:t>
            </w:r>
          </w:p>
        </w:tc>
      </w:tr>
      <w:tr w:rsidR="007B60E0" w:rsidRPr="00563CBE">
        <w:tblPrEx>
          <w:tblCellMar>
            <w:top w:w="0" w:type="dxa"/>
            <w:bottom w:w="0" w:type="dxa"/>
          </w:tblCellMar>
        </w:tblPrEx>
        <w:tc>
          <w:tcPr>
            <w:tcW w:w="2643" w:type="dxa"/>
            <w:tcBorders>
              <w:bottom w:val="single" w:sz="4" w:space="0" w:color="auto"/>
            </w:tcBorders>
            <w:shd w:val="clear" w:color="auto" w:fill="FFFFFF"/>
          </w:tcPr>
          <w:p w:rsidR="007B60E0" w:rsidRPr="00563CBE" w:rsidRDefault="007B60E0" w:rsidP="007B60E0">
            <w:pPr>
              <w:spacing w:after="120"/>
              <w:ind w:left="540" w:right="101" w:firstLine="0"/>
              <w:jc w:val="both"/>
              <w:rPr>
                <w:sz w:val="24"/>
              </w:rPr>
            </w:pPr>
            <w:r w:rsidRPr="00563CBE">
              <w:rPr>
                <w:sz w:val="24"/>
              </w:rPr>
              <w:t>rang</w:t>
            </w:r>
          </w:p>
        </w:tc>
        <w:tc>
          <w:tcPr>
            <w:tcW w:w="2643" w:type="dxa"/>
            <w:tcBorders>
              <w:bottom w:val="single" w:sz="4" w:space="0" w:color="auto"/>
            </w:tcBorders>
            <w:shd w:val="clear" w:color="auto" w:fill="FFFFFF"/>
            <w:vAlign w:val="center"/>
          </w:tcPr>
          <w:p w:rsidR="007B60E0" w:rsidRPr="00563CBE" w:rsidRDefault="007B60E0" w:rsidP="007B60E0">
            <w:pPr>
              <w:tabs>
                <w:tab w:val="decimal" w:pos="1407"/>
              </w:tabs>
              <w:spacing w:after="120"/>
              <w:ind w:left="86" w:right="101" w:firstLine="0"/>
              <w:jc w:val="both"/>
              <w:rPr>
                <w:sz w:val="24"/>
              </w:rPr>
            </w:pPr>
            <w:r w:rsidRPr="00563CBE">
              <w:rPr>
                <w:sz w:val="24"/>
              </w:rPr>
              <w:t>6</w:t>
            </w:r>
          </w:p>
        </w:tc>
        <w:tc>
          <w:tcPr>
            <w:tcW w:w="2644" w:type="dxa"/>
            <w:tcBorders>
              <w:bottom w:val="single" w:sz="4" w:space="0" w:color="auto"/>
            </w:tcBorders>
            <w:shd w:val="clear" w:color="auto" w:fill="FFFFFF"/>
            <w:vAlign w:val="center"/>
          </w:tcPr>
          <w:p w:rsidR="007B60E0" w:rsidRPr="00563CBE" w:rsidRDefault="007B60E0" w:rsidP="007B60E0">
            <w:pPr>
              <w:tabs>
                <w:tab w:val="decimal" w:pos="1407"/>
              </w:tabs>
              <w:spacing w:after="120"/>
              <w:ind w:left="86" w:right="101" w:firstLine="0"/>
              <w:jc w:val="both"/>
              <w:rPr>
                <w:sz w:val="24"/>
              </w:rPr>
            </w:pPr>
            <w:r w:rsidRPr="00563CBE">
              <w:rPr>
                <w:sz w:val="24"/>
              </w:rPr>
              <w:t>1</w:t>
            </w:r>
          </w:p>
        </w:tc>
      </w:tr>
    </w:tbl>
    <w:p w:rsidR="007B60E0" w:rsidRPr="00563CBE" w:rsidRDefault="007B60E0" w:rsidP="007B60E0">
      <w:pPr>
        <w:spacing w:before="120" w:after="120"/>
        <w:jc w:val="both"/>
        <w:rPr>
          <w:sz w:val="24"/>
        </w:rPr>
      </w:pPr>
      <w:r w:rsidRPr="00563CBE">
        <w:rPr>
          <w:sz w:val="24"/>
          <w:lang w:eastAsia="fr-FR" w:bidi="fr-FR"/>
        </w:rPr>
        <w:t xml:space="preserve">Source : adapté de G. Bueno, </w:t>
      </w:r>
      <w:r w:rsidRPr="00563CBE">
        <w:rPr>
          <w:rStyle w:val="LgendedutableauItalique"/>
          <w:sz w:val="24"/>
        </w:rPr>
        <w:t>op. cit.,</w:t>
      </w:r>
      <w:r w:rsidRPr="00563CBE">
        <w:rPr>
          <w:sz w:val="24"/>
          <w:lang w:eastAsia="fr-FR" w:bidi="fr-FR"/>
        </w:rPr>
        <w:t xml:space="preserve"> tableau 2, p. 928</w:t>
      </w:r>
    </w:p>
    <w:p w:rsidR="007B60E0" w:rsidRPr="00094D29" w:rsidRDefault="007B60E0" w:rsidP="007B60E0">
      <w:pPr>
        <w:spacing w:before="120" w:after="120"/>
        <w:jc w:val="both"/>
        <w:rPr>
          <w:szCs w:val="2"/>
        </w:rPr>
      </w:pPr>
    </w:p>
    <w:p w:rsidR="007B60E0" w:rsidRPr="00094D29" w:rsidRDefault="007B60E0" w:rsidP="007B60E0">
      <w:pPr>
        <w:spacing w:before="120" w:after="120"/>
        <w:jc w:val="both"/>
      </w:pPr>
      <w:r w:rsidRPr="00094D29">
        <w:rPr>
          <w:lang w:eastAsia="fr-FR" w:bidi="fr-FR"/>
        </w:rPr>
        <w:t>Dès lors, l'on ne peut que reconnaître le poids conjoint décisif et déterm</w:t>
      </w:r>
      <w:r w:rsidRPr="00094D29">
        <w:rPr>
          <w:lang w:eastAsia="fr-FR" w:bidi="fr-FR"/>
        </w:rPr>
        <w:t>i</w:t>
      </w:r>
      <w:r w:rsidRPr="00094D29">
        <w:rPr>
          <w:lang w:eastAsia="fr-FR" w:bidi="fr-FR"/>
        </w:rPr>
        <w:t>nant du Canada et des États-Unis dans l'ensemble nord-américain : déjà à eux deux, ils constituent la portion géographique du monde la plus importante en termes de production de biens et de se</w:t>
      </w:r>
      <w:r w:rsidRPr="00094D29">
        <w:rPr>
          <w:lang w:eastAsia="fr-FR" w:bidi="fr-FR"/>
        </w:rPr>
        <w:t>r</w:t>
      </w:r>
      <w:r w:rsidRPr="00094D29">
        <w:rPr>
          <w:lang w:eastAsia="fr-FR" w:bidi="fr-FR"/>
        </w:rPr>
        <w:t>vices ; en e</w:t>
      </w:r>
      <w:r w:rsidRPr="00094D29">
        <w:rPr>
          <w:lang w:eastAsia="fr-FR" w:bidi="fr-FR"/>
        </w:rPr>
        <w:t>f</w:t>
      </w:r>
      <w:r w:rsidRPr="00094D29">
        <w:rPr>
          <w:lang w:eastAsia="fr-FR" w:bidi="fr-FR"/>
        </w:rPr>
        <w:t>fet, en 1987, la valeur de leur PNB représente 50,1 p. cent du produit des pays industriels à économie de marché, loin devant la C.E.E. (28,3 p. cent) et le Japon (15,5 p. cent). Or, si l’on ajoutait le Mexique comme troisième partenaire hypothétique de l'ALE, on a</w:t>
      </w:r>
      <w:r w:rsidRPr="00094D29">
        <w:rPr>
          <w:lang w:eastAsia="fr-FR" w:bidi="fr-FR"/>
        </w:rPr>
        <w:t>u</w:t>
      </w:r>
      <w:r w:rsidRPr="00094D29">
        <w:rPr>
          <w:lang w:eastAsia="fr-FR" w:bidi="fr-FR"/>
        </w:rPr>
        <w:t>rait un « bloc commercial » d'une superficie de 21,4 millions de km</w:t>
      </w:r>
      <w:r w:rsidRPr="00094D29">
        <w:rPr>
          <w:vertAlign w:val="superscript"/>
          <w:lang w:eastAsia="fr-FR" w:bidi="fr-FR"/>
        </w:rPr>
        <w:t>2</w:t>
      </w:r>
      <w:r w:rsidRPr="00094D29">
        <w:rPr>
          <w:lang w:eastAsia="fr-FR" w:bidi="fr-FR"/>
        </w:rPr>
        <w:t>, avec une population de plus de 350 millions d'habitants. Compte tenu des données antérieures sur les échanges asymétriques entre les trois me</w:t>
      </w:r>
      <w:r w:rsidRPr="00094D29">
        <w:rPr>
          <w:lang w:eastAsia="fr-FR" w:bidi="fr-FR"/>
        </w:rPr>
        <w:t>m</w:t>
      </w:r>
      <w:r w:rsidRPr="00094D29">
        <w:rPr>
          <w:lang w:eastAsia="fr-FR" w:bidi="fr-FR"/>
        </w:rPr>
        <w:t>bres de la « plateforme continentale », quels seraient, se demande E. Morales P</w:t>
      </w:r>
      <w:r w:rsidRPr="00094D29">
        <w:rPr>
          <w:lang w:eastAsia="fr-FR" w:bidi="fr-FR"/>
        </w:rPr>
        <w:t>é</w:t>
      </w:r>
      <w:r w:rsidRPr="00094D29">
        <w:rPr>
          <w:lang w:eastAsia="fr-FR" w:bidi="fr-FR"/>
        </w:rPr>
        <w:t>rez,</w:t>
      </w:r>
    </w:p>
    <w:p w:rsidR="007B60E0" w:rsidRDefault="007B60E0" w:rsidP="007B60E0">
      <w:pPr>
        <w:pStyle w:val="Citation0"/>
        <w:rPr>
          <w:lang w:eastAsia="fr-FR" w:bidi="fr-FR"/>
        </w:rPr>
      </w:pPr>
    </w:p>
    <w:p w:rsidR="007B60E0" w:rsidRDefault="007B60E0" w:rsidP="007B60E0">
      <w:pPr>
        <w:pStyle w:val="Citation0"/>
        <w:rPr>
          <w:lang w:eastAsia="fr-FR" w:bidi="fr-FR"/>
        </w:rPr>
      </w:pPr>
      <w:r w:rsidRPr="00094D29">
        <w:rPr>
          <w:lang w:eastAsia="fr-FR" w:bidi="fr-FR"/>
        </w:rPr>
        <w:t>les objectifs que poursuivrait le Mexique en souscrivant à un in</w:t>
      </w:r>
      <w:r w:rsidRPr="00094D29">
        <w:rPr>
          <w:lang w:eastAsia="fr-FR" w:bidi="fr-FR"/>
        </w:rPr>
        <w:t>s</w:t>
      </w:r>
      <w:r w:rsidRPr="00094D29">
        <w:rPr>
          <w:lang w:eastAsia="fr-FR" w:bidi="fr-FR"/>
        </w:rPr>
        <w:t>trument d'intégration commerciale et industrielle avec ces pays ? Qu'espère-t-il en recueillir et qu'est-il disposé à négocier en termes de concessions ?</w:t>
      </w:r>
      <w:r>
        <w:rPr>
          <w:lang w:eastAsia="fr-FR" w:bidi="fr-FR"/>
        </w:rPr>
        <w:t> </w:t>
      </w:r>
      <w:r>
        <w:rPr>
          <w:rStyle w:val="Appelnotedebasdep"/>
          <w:lang w:eastAsia="fr-FR" w:bidi="fr-FR"/>
        </w:rPr>
        <w:footnoteReference w:id="123"/>
      </w:r>
    </w:p>
    <w:p w:rsidR="007B60E0" w:rsidRDefault="007B60E0" w:rsidP="007B60E0">
      <w:pPr>
        <w:pStyle w:val="Citation0"/>
        <w:rPr>
          <w:lang w:eastAsia="fr-FR" w:bidi="fr-FR"/>
        </w:rPr>
      </w:pPr>
    </w:p>
    <w:p w:rsidR="007B60E0" w:rsidRPr="00094D29" w:rsidRDefault="007B60E0" w:rsidP="007B60E0">
      <w:pPr>
        <w:spacing w:before="120" w:after="120"/>
        <w:jc w:val="both"/>
      </w:pPr>
      <w:r>
        <w:t>[167]</w:t>
      </w:r>
    </w:p>
    <w:p w:rsidR="007B60E0" w:rsidRPr="00094D29" w:rsidRDefault="007B60E0" w:rsidP="007B60E0">
      <w:pPr>
        <w:spacing w:before="120" w:after="120"/>
        <w:jc w:val="both"/>
      </w:pPr>
      <w:r w:rsidRPr="00094D29">
        <w:rPr>
          <w:lang w:eastAsia="fr-FR" w:bidi="fr-FR"/>
        </w:rPr>
        <w:t>Ces interrogations et d'autres apparentées forment la panoplie des préo</w:t>
      </w:r>
      <w:r w:rsidRPr="00094D29">
        <w:rPr>
          <w:lang w:eastAsia="fr-FR" w:bidi="fr-FR"/>
        </w:rPr>
        <w:t>c</w:t>
      </w:r>
      <w:r w:rsidRPr="00094D29">
        <w:rPr>
          <w:lang w:eastAsia="fr-FR" w:bidi="fr-FR"/>
        </w:rPr>
        <w:t>cupations, supputations et hypothèses auxquelles l'on s'efforce d'apporter quelques premiers éléments de réponse.</w:t>
      </w:r>
    </w:p>
    <w:p w:rsidR="007B60E0" w:rsidRPr="00094D29" w:rsidRDefault="007B60E0" w:rsidP="007B60E0">
      <w:pPr>
        <w:spacing w:before="120" w:after="120"/>
        <w:jc w:val="both"/>
      </w:pPr>
      <w:r w:rsidRPr="00094D29">
        <w:rPr>
          <w:lang w:eastAsia="fr-FR" w:bidi="fr-FR"/>
        </w:rPr>
        <w:t>Quoi qu'il en soit, toute démarche prospective en ce sens ne saurait ignorer les initiatives bilatérales et multil</w:t>
      </w:r>
      <w:r w:rsidRPr="00094D29">
        <w:rPr>
          <w:lang w:eastAsia="fr-FR" w:bidi="fr-FR"/>
        </w:rPr>
        <w:t>a</w:t>
      </w:r>
      <w:r w:rsidRPr="00094D29">
        <w:rPr>
          <w:lang w:eastAsia="fr-FR" w:bidi="fr-FR"/>
        </w:rPr>
        <w:t>térales récentes de la part du Mexique, lesquelles ont abouti à des ententes ou des accords avec les États-Unis (avril 1985 et novembre 1987) et à l'entrée du Mexique au GATT (1986). Par ai</w:t>
      </w:r>
      <w:r w:rsidRPr="00094D29">
        <w:rPr>
          <w:lang w:eastAsia="fr-FR" w:bidi="fr-FR"/>
        </w:rPr>
        <w:t>l</w:t>
      </w:r>
      <w:r w:rsidRPr="00094D29">
        <w:rPr>
          <w:lang w:eastAsia="fr-FR" w:bidi="fr-FR"/>
        </w:rPr>
        <w:t>leurs, à l'encontre de la tournure « techniciste-pragmatique » prédominante dans les nég</w:t>
      </w:r>
      <w:r w:rsidRPr="00094D29">
        <w:rPr>
          <w:lang w:eastAsia="fr-FR" w:bidi="fr-FR"/>
        </w:rPr>
        <w:t>o</w:t>
      </w:r>
      <w:r w:rsidRPr="00094D29">
        <w:rPr>
          <w:lang w:eastAsia="fr-FR" w:bidi="fr-FR"/>
        </w:rPr>
        <w:t>ciations entre le Canada et les États-Unis (la prémisse de la convergence nécessaire y étant sous-jacente), les re</w:t>
      </w:r>
      <w:r w:rsidRPr="00094D29">
        <w:rPr>
          <w:lang w:eastAsia="fr-FR" w:bidi="fr-FR"/>
        </w:rPr>
        <w:t>n</w:t>
      </w:r>
      <w:r w:rsidRPr="00094D29">
        <w:rPr>
          <w:lang w:eastAsia="fr-FR" w:bidi="fr-FR"/>
        </w:rPr>
        <w:t xml:space="preserve">contres ou forums du même type entre le Mexique et les États-Unis sont souvent sinon d'emblée au départ </w:t>
      </w:r>
      <w:r w:rsidRPr="00094D29">
        <w:t>politisés</w:t>
      </w:r>
      <w:r w:rsidRPr="00094D29">
        <w:rPr>
          <w:lang w:eastAsia="fr-FR" w:bidi="fr-FR"/>
        </w:rPr>
        <w:t>, indire</w:t>
      </w:r>
      <w:r w:rsidRPr="00094D29">
        <w:rPr>
          <w:lang w:eastAsia="fr-FR" w:bidi="fr-FR"/>
        </w:rPr>
        <w:t>c</w:t>
      </w:r>
      <w:r w:rsidRPr="00094D29">
        <w:rPr>
          <w:lang w:eastAsia="fr-FR" w:bidi="fr-FR"/>
        </w:rPr>
        <w:t>tement ou directement, à cause des référents mêmes qui les conditio</w:t>
      </w:r>
      <w:r w:rsidRPr="00094D29">
        <w:rPr>
          <w:lang w:eastAsia="fr-FR" w:bidi="fr-FR"/>
        </w:rPr>
        <w:t>n</w:t>
      </w:r>
      <w:r w:rsidRPr="00094D29">
        <w:rPr>
          <w:lang w:eastAsia="fr-FR" w:bidi="fr-FR"/>
        </w:rPr>
        <w:t xml:space="preserve">nent. (D'où en conséquence le caractère </w:t>
      </w:r>
      <w:r w:rsidRPr="00094D29">
        <w:t>laborieux et incertain</w:t>
      </w:r>
      <w:r w:rsidRPr="00094D29">
        <w:rPr>
          <w:lang w:eastAsia="fr-FR" w:bidi="fr-FR"/>
        </w:rPr>
        <w:t xml:space="preserve"> de ces négociations.) C'est en ce sens qu'il faut comprendre ce constat qui a presque valeur de postulat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Il ne fait pas de doute que n'importe quelle formule qui régule les échanges commerciaux entre le Mexique et les États-Unis aura des répe</w:t>
      </w:r>
      <w:r w:rsidRPr="00094D29">
        <w:rPr>
          <w:lang w:eastAsia="fr-FR" w:bidi="fr-FR"/>
        </w:rPr>
        <w:t>r</w:t>
      </w:r>
      <w:r w:rsidRPr="00094D29">
        <w:rPr>
          <w:lang w:eastAsia="fr-FR" w:bidi="fr-FR"/>
        </w:rPr>
        <w:t>cussions politiques et, à long terme, influera sur la stabilité pol</w:t>
      </w:r>
      <w:r w:rsidRPr="00094D29">
        <w:rPr>
          <w:lang w:eastAsia="fr-FR" w:bidi="fr-FR"/>
        </w:rPr>
        <w:t>i</w:t>
      </w:r>
      <w:r w:rsidRPr="00094D29">
        <w:rPr>
          <w:lang w:eastAsia="fr-FR" w:bidi="fr-FR"/>
        </w:rPr>
        <w:t>tique du premier</w:t>
      </w:r>
      <w:r>
        <w:rPr>
          <w:lang w:eastAsia="fr-FR" w:bidi="fr-FR"/>
        </w:rPr>
        <w:t> </w:t>
      </w:r>
      <w:r>
        <w:rPr>
          <w:rStyle w:val="Appelnotedebasdep"/>
          <w:lang w:eastAsia="fr-FR" w:bidi="fr-FR"/>
        </w:rPr>
        <w:footnoteReference w:id="124"/>
      </w:r>
      <w:r w:rsidRPr="00504988">
        <w:rPr>
          <w:lang w:eastAsia="fr-FR" w:bidi="fr-FR"/>
        </w:rPr>
        <w:t>.</w:t>
      </w:r>
    </w:p>
    <w:p w:rsidR="007B60E0" w:rsidRPr="00094D29" w:rsidRDefault="007B60E0" w:rsidP="007B60E0">
      <w:pPr>
        <w:pStyle w:val="Grillecouleur-Accent1"/>
      </w:pPr>
    </w:p>
    <w:p w:rsidR="007B60E0" w:rsidRDefault="007B60E0" w:rsidP="007B60E0">
      <w:pPr>
        <w:spacing w:before="120" w:after="120"/>
        <w:jc w:val="both"/>
        <w:rPr>
          <w:lang w:eastAsia="fr-FR" w:bidi="fr-FR"/>
        </w:rPr>
      </w:pPr>
      <w:r w:rsidRPr="00094D29">
        <w:rPr>
          <w:lang w:eastAsia="fr-FR" w:bidi="fr-FR"/>
        </w:rPr>
        <w:t>Cela dit, en partant de l'ALE comme acquis institutionnel, un ce</w:t>
      </w:r>
      <w:r w:rsidRPr="00094D29">
        <w:rPr>
          <w:lang w:eastAsia="fr-FR" w:bidi="fr-FR"/>
        </w:rPr>
        <w:t>r</w:t>
      </w:r>
      <w:r w:rsidRPr="00094D29">
        <w:rPr>
          <w:lang w:eastAsia="fr-FR" w:bidi="fr-FR"/>
        </w:rPr>
        <w:t>tain nombre de considérations peuvent être avancées en termes d'inc</w:t>
      </w:r>
      <w:r w:rsidRPr="00094D29">
        <w:rPr>
          <w:lang w:eastAsia="fr-FR" w:bidi="fr-FR"/>
        </w:rPr>
        <w:t>i</w:t>
      </w:r>
      <w:r w:rsidRPr="00094D29">
        <w:rPr>
          <w:lang w:eastAsia="fr-FR" w:bidi="fr-FR"/>
        </w:rPr>
        <w:t>dences et d'options possibles pour le Mexique. Toutefois l'on convient ici de mettre entre parenthèses (non pas de l'ignorer) la posture de r</w:t>
      </w:r>
      <w:r w:rsidRPr="00094D29">
        <w:rPr>
          <w:lang w:eastAsia="fr-FR" w:bidi="fr-FR"/>
        </w:rPr>
        <w:t>e</w:t>
      </w:r>
      <w:r w:rsidRPr="00094D29">
        <w:rPr>
          <w:lang w:eastAsia="fr-FR" w:bidi="fr-FR"/>
        </w:rPr>
        <w:t xml:space="preserve">jet ou d'opposition </w:t>
      </w:r>
      <w:r w:rsidRPr="00094D29">
        <w:t xml:space="preserve">de principe </w:t>
      </w:r>
      <w:r w:rsidRPr="00094D29">
        <w:rPr>
          <w:lang w:eastAsia="fr-FR" w:bidi="fr-FR"/>
        </w:rPr>
        <w:t>à l'idée d'une extension de l’ALE au Mexique, notamment pour des raisons politico-idéologiques liées à une autre vision de ce pays dans l'e</w:t>
      </w:r>
      <w:r w:rsidRPr="00094D29">
        <w:rPr>
          <w:lang w:eastAsia="fr-FR" w:bidi="fr-FR"/>
        </w:rPr>
        <w:t>n</w:t>
      </w:r>
      <w:r w:rsidRPr="00094D29">
        <w:rPr>
          <w:lang w:eastAsia="fr-FR" w:bidi="fr-FR"/>
        </w:rPr>
        <w:t>semble nord- américain (moins de dépendance, plus d'autonomie nationale). C'est le cas des forces et courants dans la mouvance du Front Démocratique National (FDN) qui a émergé lors des élections présidentielles de 1988. Néanmoins, on peut soutenir avec G. Bueno que, compte tenu de l'ampleur de ses liens commerciaux, technolog</w:t>
      </w:r>
      <w:r w:rsidRPr="00094D29">
        <w:rPr>
          <w:lang w:eastAsia="fr-FR" w:bidi="fr-FR"/>
        </w:rPr>
        <w:t>i</w:t>
      </w:r>
      <w:r w:rsidRPr="00094D29">
        <w:rPr>
          <w:lang w:eastAsia="fr-FR" w:bidi="fr-FR"/>
        </w:rPr>
        <w:t>ques et Financiers avec les États-Unis et, dans une moindre mesure, avec le Canada ainsi que de sa particip</w:t>
      </w:r>
      <w:r w:rsidRPr="00094D29">
        <w:rPr>
          <w:lang w:eastAsia="fr-FR" w:bidi="fr-FR"/>
        </w:rPr>
        <w:t>a</w:t>
      </w:r>
      <w:r w:rsidRPr="00094D29">
        <w:rPr>
          <w:lang w:eastAsia="fr-FR" w:bidi="fr-FR"/>
        </w:rPr>
        <w:t>tion importante au commerce de l'Amérique du Nord, « c'est une réal</w:t>
      </w:r>
      <w:r w:rsidRPr="00094D29">
        <w:rPr>
          <w:lang w:eastAsia="fr-FR" w:bidi="fr-FR"/>
        </w:rPr>
        <w:t>i</w:t>
      </w:r>
      <w:r w:rsidRPr="00094D29">
        <w:rPr>
          <w:lang w:eastAsia="fr-FR" w:bidi="fr-FR"/>
        </w:rPr>
        <w:t xml:space="preserve">té indiscutable que le Mexique </w:t>
      </w:r>
      <w:r w:rsidRPr="00094D29">
        <w:t>est déjà intégré</w:t>
      </w:r>
      <w:r w:rsidRPr="00094D29">
        <w:rPr>
          <w:lang w:eastAsia="fr-FR" w:bidi="fr-FR"/>
        </w:rPr>
        <w:t xml:space="preserve"> dans cette région éc</w:t>
      </w:r>
      <w:r w:rsidRPr="00094D29">
        <w:rPr>
          <w:lang w:eastAsia="fr-FR" w:bidi="fr-FR"/>
        </w:rPr>
        <w:t>o</w:t>
      </w:r>
      <w:r w:rsidRPr="00094D29">
        <w:rPr>
          <w:lang w:eastAsia="fr-FR" w:bidi="fr-FR"/>
        </w:rPr>
        <w:t>nomique »</w:t>
      </w:r>
      <w:r>
        <w:rPr>
          <w:lang w:eastAsia="fr-FR" w:bidi="fr-FR"/>
        </w:rPr>
        <w:t> </w:t>
      </w:r>
      <w:r>
        <w:rPr>
          <w:rStyle w:val="Appelnotedebasdep"/>
          <w:lang w:eastAsia="fr-FR" w:bidi="fr-FR"/>
        </w:rPr>
        <w:footnoteReference w:id="125"/>
      </w:r>
      <w:r w:rsidRPr="00504988">
        <w:rPr>
          <w:lang w:eastAsia="fr-FR" w:bidi="fr-FR"/>
        </w:rPr>
        <w:t>.</w:t>
      </w:r>
      <w:r w:rsidRPr="00094D29">
        <w:rPr>
          <w:lang w:eastAsia="fr-FR" w:bidi="fr-FR"/>
        </w:rPr>
        <w:t xml:space="preserve"> Dès lors, la question se poserait en termes de choix, de marges de manœuvres et de négociations « afin de maximiser les avantages de cette situation » et d'« établir des règles claires et préc</w:t>
      </w:r>
      <w:r w:rsidRPr="00094D29">
        <w:rPr>
          <w:lang w:eastAsia="fr-FR" w:bidi="fr-FR"/>
        </w:rPr>
        <w:t>i</w:t>
      </w:r>
      <w:r w:rsidRPr="00094D29">
        <w:rPr>
          <w:lang w:eastAsia="fr-FR" w:bidi="fr-FR"/>
        </w:rPr>
        <w:t>ses en vue de la réglementer ».</w:t>
      </w:r>
    </w:p>
    <w:p w:rsidR="007B60E0" w:rsidRDefault="007B60E0" w:rsidP="007B60E0">
      <w:pPr>
        <w:spacing w:before="120" w:after="120"/>
        <w:jc w:val="both"/>
      </w:pPr>
      <w:r>
        <w:t>[168]</w:t>
      </w:r>
    </w:p>
    <w:p w:rsidR="007B60E0" w:rsidRPr="00094D29" w:rsidRDefault="007B60E0" w:rsidP="007B60E0">
      <w:pPr>
        <w:spacing w:before="120" w:after="120"/>
        <w:jc w:val="both"/>
      </w:pPr>
      <w:r w:rsidRPr="00094D29">
        <w:rPr>
          <w:lang w:eastAsia="fr-FR" w:bidi="fr-FR"/>
        </w:rPr>
        <w:t>L'on identifie d'abord un éventail de domaines sur lesquels l'ALE aurait des incidences certaines ou probables pour le Mexique (et d'a</w:t>
      </w:r>
      <w:r w:rsidRPr="00094D29">
        <w:rPr>
          <w:lang w:eastAsia="fr-FR" w:bidi="fr-FR"/>
        </w:rPr>
        <w:t>u</w:t>
      </w:r>
      <w:r w:rsidRPr="00094D29">
        <w:rPr>
          <w:lang w:eastAsia="fr-FR" w:bidi="fr-FR"/>
        </w:rPr>
        <w:t>tres pays en développement ég</w:t>
      </w:r>
      <w:r w:rsidRPr="00094D29">
        <w:rPr>
          <w:lang w:eastAsia="fr-FR" w:bidi="fr-FR"/>
        </w:rPr>
        <w:t>a</w:t>
      </w:r>
      <w:r w:rsidRPr="00094D29">
        <w:rPr>
          <w:lang w:eastAsia="fr-FR" w:bidi="fr-FR"/>
        </w:rPr>
        <w:t>lement) comme pays tiers face aux deux autres partenaires de l'ALE : industries traditionnelles de biens de consommation (textiles, chaussures, vêtements) ; industrie pétr</w:t>
      </w:r>
      <w:r w:rsidRPr="00094D29">
        <w:rPr>
          <w:lang w:eastAsia="fr-FR" w:bidi="fr-FR"/>
        </w:rPr>
        <w:t>o</w:t>
      </w:r>
      <w:r w:rsidRPr="00094D29">
        <w:rPr>
          <w:lang w:eastAsia="fr-FR" w:bidi="fr-FR"/>
        </w:rPr>
        <w:t>chimique, aciers spéciaux ; industrie automobile et de pièces dét</w:t>
      </w:r>
      <w:r w:rsidRPr="00094D29">
        <w:rPr>
          <w:lang w:eastAsia="fr-FR" w:bidi="fr-FR"/>
        </w:rPr>
        <w:t>a</w:t>
      </w:r>
      <w:r w:rsidRPr="00094D29">
        <w:rPr>
          <w:lang w:eastAsia="fr-FR" w:bidi="fr-FR"/>
        </w:rPr>
        <w:t>chées, etc.</w:t>
      </w:r>
      <w:r>
        <w:rPr>
          <w:lang w:eastAsia="fr-FR" w:bidi="fr-FR"/>
        </w:rPr>
        <w:t> </w:t>
      </w:r>
      <w:r>
        <w:rPr>
          <w:rStyle w:val="Appelnotedebasdep"/>
          <w:lang w:eastAsia="fr-FR" w:bidi="fr-FR"/>
        </w:rPr>
        <w:footnoteReference w:id="126"/>
      </w:r>
      <w:r w:rsidRPr="0010775C">
        <w:rPr>
          <w:lang w:eastAsia="fr-FR" w:bidi="fr-FR"/>
        </w:rPr>
        <w:t>.</w:t>
      </w:r>
      <w:r w:rsidRPr="00094D29">
        <w:rPr>
          <w:lang w:eastAsia="fr-FR" w:bidi="fr-FR"/>
        </w:rPr>
        <w:t xml:space="preserve"> Il s'agit ici du danger de « détour commercial » de ce</w:t>
      </w:r>
      <w:r w:rsidRPr="00094D29">
        <w:rPr>
          <w:lang w:eastAsia="fr-FR" w:bidi="fr-FR"/>
        </w:rPr>
        <w:t>r</w:t>
      </w:r>
      <w:r w:rsidRPr="00094D29">
        <w:rPr>
          <w:lang w:eastAsia="fr-FR" w:bidi="fr-FR"/>
        </w:rPr>
        <w:t>tains produits pour lesquels le Mexique dispose d'avantages compar</w:t>
      </w:r>
      <w:r w:rsidRPr="00094D29">
        <w:rPr>
          <w:lang w:eastAsia="fr-FR" w:bidi="fr-FR"/>
        </w:rPr>
        <w:t>a</w:t>
      </w:r>
      <w:r w:rsidRPr="00094D29">
        <w:rPr>
          <w:lang w:eastAsia="fr-FR" w:bidi="fr-FR"/>
        </w:rPr>
        <w:t>tifs. Cette considération fait justice dudit « libre-échange mex</w:t>
      </w:r>
      <w:r w:rsidRPr="00094D29">
        <w:rPr>
          <w:lang w:eastAsia="fr-FR" w:bidi="fr-FR"/>
        </w:rPr>
        <w:t>i</w:t>
      </w:r>
      <w:r w:rsidRPr="00094D29">
        <w:rPr>
          <w:lang w:eastAsia="fr-FR" w:bidi="fr-FR"/>
        </w:rPr>
        <w:t>cain indirect » car, ainsi que le note G. Bueno pour le secteur autom</w:t>
      </w:r>
      <w:r w:rsidRPr="00094D29">
        <w:rPr>
          <w:lang w:eastAsia="fr-FR" w:bidi="fr-FR"/>
        </w:rPr>
        <w:t>o</w:t>
      </w:r>
      <w:r w:rsidRPr="00094D29">
        <w:rPr>
          <w:lang w:eastAsia="fr-FR" w:bidi="fr-FR"/>
        </w:rPr>
        <w:t xml:space="preserve">bile, « le commerce [de véhicules automobiles et de pièces détachées] entre entreprises montre que </w:t>
      </w:r>
      <w:r w:rsidRPr="00094D29">
        <w:t>les accords de production concertés par les firmes transnationales sont déterminants dans les échanges mex</w:t>
      </w:r>
      <w:r w:rsidRPr="00094D29">
        <w:t>i</w:t>
      </w:r>
      <w:r w:rsidRPr="00094D29">
        <w:t>cano-canadiens »</w:t>
      </w:r>
      <w:r w:rsidRPr="00094D29">
        <w:rPr>
          <w:lang w:eastAsia="fr-FR" w:bidi="fr-FR"/>
        </w:rPr>
        <w:t xml:space="preserve"> (souligné de l'auteur).</w:t>
      </w:r>
    </w:p>
    <w:p w:rsidR="007B60E0" w:rsidRPr="00094D29" w:rsidRDefault="007B60E0" w:rsidP="007B60E0">
      <w:pPr>
        <w:spacing w:before="120" w:after="120"/>
        <w:jc w:val="both"/>
      </w:pPr>
      <w:r w:rsidRPr="00094D29">
        <w:rPr>
          <w:lang w:eastAsia="fr-FR" w:bidi="fr-FR"/>
        </w:rPr>
        <w:t>Selon cet auteur, le Mexique, face à l'ALE, doit se positionner à court, moyen et long terme. À court terme, il s'agirait de parvenir à un accord de commerce plus ample avec les États-Unis. C’est ce que ra</w:t>
      </w:r>
      <w:r w:rsidRPr="00094D29">
        <w:rPr>
          <w:lang w:eastAsia="fr-FR" w:bidi="fr-FR"/>
        </w:rPr>
        <w:t>p</w:t>
      </w:r>
      <w:r w:rsidRPr="00094D29">
        <w:rPr>
          <w:lang w:eastAsia="fr-FR" w:bidi="fr-FR"/>
        </w:rPr>
        <w:t>pelle le nouveau pr</w:t>
      </w:r>
      <w:r w:rsidRPr="00094D29">
        <w:rPr>
          <w:lang w:eastAsia="fr-FR" w:bidi="fr-FR"/>
        </w:rPr>
        <w:t>é</w:t>
      </w:r>
      <w:r w:rsidRPr="00094D29">
        <w:rPr>
          <w:lang w:eastAsia="fr-FR" w:bidi="fr-FR"/>
        </w:rPr>
        <w:t xml:space="preserve">sident du Mexique dans l’interview citée avec </w:t>
      </w:r>
      <w:r w:rsidRPr="00094D29">
        <w:t>Le Monde.</w:t>
      </w:r>
      <w:r w:rsidRPr="00094D29">
        <w:rPr>
          <w:lang w:eastAsia="fr-FR" w:bidi="fr-FR"/>
        </w:rPr>
        <w:t xml:space="preserve"> À moyen te</w:t>
      </w:r>
      <w:r w:rsidRPr="00094D29">
        <w:rPr>
          <w:lang w:eastAsia="fr-FR" w:bidi="fr-FR"/>
        </w:rPr>
        <w:t>r</w:t>
      </w:r>
      <w:r w:rsidRPr="00094D29">
        <w:rPr>
          <w:lang w:eastAsia="fr-FR" w:bidi="fr-FR"/>
        </w:rPr>
        <w:t xml:space="preserve">me, « la possibilité de s'intégrer à cette zone de libre-échange prendrait plus d’importance », mais cela « dépendrait en grande mesure des caractéristiques de la zone et, </w:t>
      </w:r>
      <w:r w:rsidRPr="00094D29">
        <w:t>surtout,</w:t>
      </w:r>
      <w:r w:rsidRPr="00094D29">
        <w:rPr>
          <w:lang w:eastAsia="fr-FR" w:bidi="fr-FR"/>
        </w:rPr>
        <w:t xml:space="preserve"> des cond</w:t>
      </w:r>
      <w:r w:rsidRPr="00094D29">
        <w:rPr>
          <w:lang w:eastAsia="fr-FR" w:bidi="fr-FR"/>
        </w:rPr>
        <w:t>i</w:t>
      </w:r>
      <w:r w:rsidRPr="00094D29">
        <w:rPr>
          <w:lang w:eastAsia="fr-FR" w:bidi="fr-FR"/>
        </w:rPr>
        <w:t>tions auxquelles d'autres pays pourraient s’y joindre »</w:t>
      </w:r>
      <w:r>
        <w:rPr>
          <w:lang w:eastAsia="fr-FR" w:bidi="fr-FR"/>
        </w:rPr>
        <w:t> </w:t>
      </w:r>
      <w:r>
        <w:rPr>
          <w:rStyle w:val="Appelnotedebasdep"/>
          <w:lang w:eastAsia="fr-FR" w:bidi="fr-FR"/>
        </w:rPr>
        <w:footnoteReference w:id="127"/>
      </w:r>
      <w:r w:rsidRPr="0010775C">
        <w:rPr>
          <w:lang w:eastAsia="fr-FR" w:bidi="fr-FR"/>
        </w:rPr>
        <w:t>.</w:t>
      </w:r>
      <w:r w:rsidRPr="00094D29">
        <w:rPr>
          <w:lang w:eastAsia="fr-FR" w:bidi="fr-FR"/>
        </w:rPr>
        <w:t xml:space="preserve"> On peut douter du réalisme de cette perspective ; néanmoins elle signale co</w:t>
      </w:r>
      <w:r w:rsidRPr="00094D29">
        <w:rPr>
          <w:lang w:eastAsia="fr-FR" w:bidi="fr-FR"/>
        </w:rPr>
        <w:t>m</w:t>
      </w:r>
      <w:r w:rsidRPr="00094D29">
        <w:rPr>
          <w:lang w:eastAsia="fr-FR" w:bidi="fr-FR"/>
        </w:rPr>
        <w:t>me une condition importante — et c'est encore révélateur de la con</w:t>
      </w:r>
      <w:r w:rsidRPr="00094D29">
        <w:rPr>
          <w:lang w:eastAsia="fr-FR" w:bidi="fr-FR"/>
        </w:rPr>
        <w:t>s</w:t>
      </w:r>
      <w:r w:rsidRPr="00094D29">
        <w:rPr>
          <w:lang w:eastAsia="fr-FR" w:bidi="fr-FR"/>
        </w:rPr>
        <w:t>cience aiguë des rapports asymétriques de la région — la reconnai</w:t>
      </w:r>
      <w:r w:rsidRPr="00094D29">
        <w:rPr>
          <w:lang w:eastAsia="fr-FR" w:bidi="fr-FR"/>
        </w:rPr>
        <w:t>s</w:t>
      </w:r>
      <w:r w:rsidRPr="00094D29">
        <w:rPr>
          <w:lang w:eastAsia="fr-FR" w:bidi="fr-FR"/>
        </w:rPr>
        <w:t>sance du Mexique comme « pays de moindre développement rel</w:t>
      </w:r>
      <w:r w:rsidRPr="00094D29">
        <w:rPr>
          <w:lang w:eastAsia="fr-FR" w:bidi="fr-FR"/>
        </w:rPr>
        <w:t>a</w:t>
      </w:r>
      <w:r w:rsidRPr="00094D29">
        <w:rPr>
          <w:lang w:eastAsia="fr-FR" w:bidi="fr-FR"/>
        </w:rPr>
        <w:t>tif en Am</w:t>
      </w:r>
      <w:r w:rsidRPr="00094D29">
        <w:rPr>
          <w:lang w:eastAsia="fr-FR" w:bidi="fr-FR"/>
        </w:rPr>
        <w:t>é</w:t>
      </w:r>
      <w:r w:rsidRPr="00094D29">
        <w:rPr>
          <w:lang w:eastAsia="fr-FR" w:bidi="fr-FR"/>
        </w:rPr>
        <w:t>rique du Nord ». G. Del Castillo reconnaît pour sa part que l'ALE, de fait, « crée une zone de production nord- américaine, dont le Mexique reste e</w:t>
      </w:r>
      <w:r w:rsidRPr="00094D29">
        <w:rPr>
          <w:lang w:eastAsia="fr-FR" w:bidi="fr-FR"/>
        </w:rPr>
        <w:t>x</w:t>
      </w:r>
      <w:r w:rsidRPr="00094D29">
        <w:rPr>
          <w:lang w:eastAsia="fr-FR" w:bidi="fr-FR"/>
        </w:rPr>
        <w:t>clu ». Pour lui, « même si l'ALE n'implique pas la création d'un marché commun, il peut s'établir comme traitement di</w:t>
      </w:r>
      <w:r w:rsidRPr="00094D29">
        <w:rPr>
          <w:lang w:eastAsia="fr-FR" w:bidi="fr-FR"/>
        </w:rPr>
        <w:t>f</w:t>
      </w:r>
      <w:r w:rsidRPr="00094D29">
        <w:rPr>
          <w:lang w:eastAsia="fr-FR" w:bidi="fr-FR"/>
        </w:rPr>
        <w:t>férentiel face à des pays tiers ». Dans tous les cas, « le Mexique devra être dans l'expectative et développer des politiques qui évitent de le marginaliser face à cette zone de consommation et de production nord-américaine »</w:t>
      </w:r>
      <w:r>
        <w:rPr>
          <w:lang w:eastAsia="fr-FR" w:bidi="fr-FR"/>
        </w:rPr>
        <w:t> </w:t>
      </w:r>
      <w:r>
        <w:rPr>
          <w:rStyle w:val="Appelnotedebasdep"/>
          <w:lang w:eastAsia="fr-FR" w:bidi="fr-FR"/>
        </w:rPr>
        <w:footnoteReference w:id="128"/>
      </w:r>
      <w:r w:rsidRPr="0010775C">
        <w:rPr>
          <w:lang w:eastAsia="fr-FR" w:bidi="fr-FR"/>
        </w:rPr>
        <w:t>.</w:t>
      </w:r>
    </w:p>
    <w:p w:rsidR="007B60E0" w:rsidRPr="00094D29" w:rsidRDefault="007B60E0" w:rsidP="007B60E0">
      <w:pPr>
        <w:spacing w:before="120" w:after="120"/>
        <w:jc w:val="both"/>
      </w:pPr>
      <w:r w:rsidRPr="00094D29">
        <w:rPr>
          <w:lang w:eastAsia="fr-FR" w:bidi="fr-FR"/>
        </w:rPr>
        <w:t>Enfin, une approche techniciste de l'ALE se demande si celui-ci pourra contribuer de manière significative à générer, d'ici l'an 2000, les 17 millions d'emplois dont le Mexique aura besoin (selon la Ba</w:t>
      </w:r>
      <w:r w:rsidRPr="00094D29">
        <w:rPr>
          <w:lang w:eastAsia="fr-FR" w:bidi="fr-FR"/>
        </w:rPr>
        <w:t>n</w:t>
      </w:r>
      <w:r w:rsidRPr="00094D29">
        <w:rPr>
          <w:lang w:eastAsia="fr-FR" w:bidi="fr-FR"/>
        </w:rPr>
        <w:t>que mondiale) pour maintenir en termes relatifs sa structure occup</w:t>
      </w:r>
      <w:r w:rsidRPr="00094D29">
        <w:rPr>
          <w:lang w:eastAsia="fr-FR" w:bidi="fr-FR"/>
        </w:rPr>
        <w:t>a</w:t>
      </w:r>
      <w:r w:rsidRPr="00094D29">
        <w:rPr>
          <w:lang w:eastAsia="fr-FR" w:bidi="fr-FR"/>
        </w:rPr>
        <w:t>tionnelle de 1985. (Sur la base d’un taux de croissance de 3 p. cent de sa force de travail et de 2,2 p. cent de sa population, le Mexique aura, estime-t-on, en l'an 2000, 60 millions de personnes en âge de travai</w:t>
      </w:r>
      <w:r w:rsidRPr="00094D29">
        <w:rPr>
          <w:lang w:eastAsia="fr-FR" w:bidi="fr-FR"/>
        </w:rPr>
        <w:t>l</w:t>
      </w:r>
      <w:r w:rsidRPr="00094D29">
        <w:rPr>
          <w:lang w:eastAsia="fr-FR" w:bidi="fr-FR"/>
        </w:rPr>
        <w:t>ler</w:t>
      </w:r>
      <w:r>
        <w:rPr>
          <w:lang w:eastAsia="fr-FR" w:bidi="fr-FR"/>
        </w:rPr>
        <w:t> </w:t>
      </w:r>
      <w:r>
        <w:rPr>
          <w:rStyle w:val="Appelnotedebasdep"/>
          <w:lang w:eastAsia="fr-FR" w:bidi="fr-FR"/>
        </w:rPr>
        <w:footnoteReference w:id="129"/>
      </w:r>
      <w:r w:rsidRPr="0010775C">
        <w:rPr>
          <w:lang w:eastAsia="fr-FR" w:bidi="fr-FR"/>
        </w:rPr>
        <w:t>.</w:t>
      </w:r>
      <w:r w:rsidRPr="00094D29">
        <w:rPr>
          <w:lang w:eastAsia="fr-FR" w:bidi="fr-FR"/>
        </w:rPr>
        <w:t>) Les simulations canadiennes avant la signature de l’ALE ne pourront sans doute être d'aucune utilité pour répondre à la que</w:t>
      </w:r>
      <w:r w:rsidRPr="00094D29">
        <w:rPr>
          <w:lang w:eastAsia="fr-FR" w:bidi="fr-FR"/>
        </w:rPr>
        <w:t>s</w:t>
      </w:r>
      <w:r w:rsidRPr="00094D29">
        <w:rPr>
          <w:lang w:eastAsia="fr-FR" w:bidi="fr-FR"/>
        </w:rPr>
        <w:t>tion,</w:t>
      </w:r>
      <w:r>
        <w:rPr>
          <w:lang w:eastAsia="fr-FR" w:bidi="fr-FR"/>
        </w:rPr>
        <w:t xml:space="preserve"> </w:t>
      </w:r>
      <w:r>
        <w:t xml:space="preserve">[169] </w:t>
      </w:r>
      <w:r w:rsidRPr="00094D29">
        <w:rPr>
          <w:lang w:eastAsia="fr-FR" w:bidi="fr-FR"/>
        </w:rPr>
        <w:t>de sorte que le Mexique doit lui-même trouver sa propre répo</w:t>
      </w:r>
      <w:r w:rsidRPr="00094D29">
        <w:rPr>
          <w:lang w:eastAsia="fr-FR" w:bidi="fr-FR"/>
        </w:rPr>
        <w:t>n</w:t>
      </w:r>
      <w:r w:rsidRPr="00094D29">
        <w:rPr>
          <w:lang w:eastAsia="fr-FR" w:bidi="fr-FR"/>
        </w:rPr>
        <w:t>se. Boucle fermée et question ouverte...</w:t>
      </w:r>
    </w:p>
    <w:p w:rsidR="007B60E0" w:rsidRPr="00094D29" w:rsidRDefault="007B60E0" w:rsidP="007B60E0">
      <w:pPr>
        <w:spacing w:before="120" w:after="120"/>
        <w:jc w:val="both"/>
      </w:pPr>
      <w:r w:rsidRPr="00094D29">
        <w:rPr>
          <w:lang w:eastAsia="fr-FR" w:bidi="fr-FR"/>
        </w:rPr>
        <w:t>Au total, il semble bien que le Mexique ne pourra pas longtemps encore naviguer dans l'indéfinition entre le « nationalisme obligé » — celui des appareils et de l'État qui gèrent l'héritage idéologique de 1910 — et « l'intégr</w:t>
      </w:r>
      <w:r w:rsidRPr="00094D29">
        <w:rPr>
          <w:lang w:eastAsia="fr-FR" w:bidi="fr-FR"/>
        </w:rPr>
        <w:t>a</w:t>
      </w:r>
      <w:r w:rsidRPr="00094D29">
        <w:rPr>
          <w:lang w:eastAsia="fr-FR" w:bidi="fr-FR"/>
        </w:rPr>
        <w:t>tion silencieuse », formule utilisée ici de manière analogique</w:t>
      </w:r>
      <w:r>
        <w:rPr>
          <w:lang w:eastAsia="fr-FR" w:bidi="fr-FR"/>
        </w:rPr>
        <w:t> </w:t>
      </w:r>
      <w:r>
        <w:rPr>
          <w:rStyle w:val="Appelnotedebasdep"/>
          <w:lang w:eastAsia="fr-FR" w:bidi="fr-FR"/>
        </w:rPr>
        <w:footnoteReference w:id="130"/>
      </w:r>
      <w:r w:rsidRPr="00094D29">
        <w:rPr>
          <w:lang w:eastAsia="fr-FR" w:bidi="fr-FR"/>
        </w:rPr>
        <w:t xml:space="preserve"> pour désigner l'absorption factuelle, par entraîn</w:t>
      </w:r>
      <w:r w:rsidRPr="00094D29">
        <w:rPr>
          <w:lang w:eastAsia="fr-FR" w:bidi="fr-FR"/>
        </w:rPr>
        <w:t>e</w:t>
      </w:r>
      <w:r w:rsidRPr="00094D29">
        <w:rPr>
          <w:lang w:eastAsia="fr-FR" w:bidi="fr-FR"/>
        </w:rPr>
        <w:t>ment, dans la nouvelle dynamique continent</w:t>
      </w:r>
      <w:r w:rsidRPr="00094D29">
        <w:rPr>
          <w:lang w:eastAsia="fr-FR" w:bidi="fr-FR"/>
        </w:rPr>
        <w:t>a</w:t>
      </w:r>
      <w:r w:rsidRPr="00094D29">
        <w:rPr>
          <w:lang w:eastAsia="fr-FR" w:bidi="fr-FR"/>
        </w:rPr>
        <w:t>le. Déjà, les élections de l'été 1988 ont provoqué une polarisation politico-idéologique qui, en s'a</w:t>
      </w:r>
      <w:r w:rsidRPr="00094D29">
        <w:rPr>
          <w:lang w:eastAsia="fr-FR" w:bidi="fr-FR"/>
        </w:rPr>
        <w:t>p</w:t>
      </w:r>
      <w:r w:rsidRPr="00094D29">
        <w:rPr>
          <w:lang w:eastAsia="fr-FR" w:bidi="fr-FR"/>
        </w:rPr>
        <w:t>profondissant, augmentera les risques d'érosion acc</w:t>
      </w:r>
      <w:r w:rsidRPr="00094D29">
        <w:rPr>
          <w:lang w:eastAsia="fr-FR" w:bidi="fr-FR"/>
        </w:rPr>
        <w:t>é</w:t>
      </w:r>
      <w:r w:rsidRPr="00094D29">
        <w:rPr>
          <w:lang w:eastAsia="fr-FR" w:bidi="fr-FR"/>
        </w:rPr>
        <w:t>lérée de la base consensuelle de l'État-PRI (donc de ses orientations de politique éc</w:t>
      </w:r>
      <w:r w:rsidRPr="00094D29">
        <w:rPr>
          <w:lang w:eastAsia="fr-FR" w:bidi="fr-FR"/>
        </w:rPr>
        <w:t>o</w:t>
      </w:r>
      <w:r w:rsidRPr="00094D29">
        <w:rPr>
          <w:lang w:eastAsia="fr-FR" w:bidi="fr-FR"/>
        </w:rPr>
        <w:t>nom</w:t>
      </w:r>
      <w:r w:rsidRPr="00094D29">
        <w:rPr>
          <w:lang w:eastAsia="fr-FR" w:bidi="fr-FR"/>
        </w:rPr>
        <w:t>i</w:t>
      </w:r>
      <w:r w:rsidRPr="00094D29">
        <w:rPr>
          <w:lang w:eastAsia="fr-FR" w:bidi="fr-FR"/>
        </w:rPr>
        <w:t xml:space="preserve">que). La politique de sortie de crise, c'est-à-dire la remise à flots de la dynamique de croissance, n’entend certes plus sacrifier à l'autel des austérités automatiques du FMI mais son succès dépend en grande partie de la capacité de l’économie mexicaine à surmonter les « obstacles » </w:t>
      </w:r>
      <w:r w:rsidRPr="00094D29">
        <w:t>extérieurs</w:t>
      </w:r>
      <w:r w:rsidRPr="00094D29">
        <w:rPr>
          <w:lang w:eastAsia="fr-FR" w:bidi="fr-FR"/>
        </w:rPr>
        <w:t xml:space="preserve"> qui s'appellent compétitivité, protectionni</w:t>
      </w:r>
      <w:r w:rsidRPr="00094D29">
        <w:rPr>
          <w:lang w:eastAsia="fr-FR" w:bidi="fr-FR"/>
        </w:rPr>
        <w:t>s</w:t>
      </w:r>
      <w:r w:rsidRPr="00094D29">
        <w:rPr>
          <w:lang w:eastAsia="fr-FR" w:bidi="fr-FR"/>
        </w:rPr>
        <w:t>me,... libre-échange. En ce sens, la signature d'un traité de commerce élargi avec les États-Unis, si elle se matérialisait, serait un indicateur pr</w:t>
      </w:r>
      <w:r w:rsidRPr="00094D29">
        <w:rPr>
          <w:lang w:eastAsia="fr-FR" w:bidi="fr-FR"/>
        </w:rPr>
        <w:t>é</w:t>
      </w:r>
      <w:r w:rsidRPr="00094D29">
        <w:rPr>
          <w:lang w:eastAsia="fr-FR" w:bidi="fr-FR"/>
        </w:rPr>
        <w:t>cieux des possibilités du Me</w:t>
      </w:r>
      <w:r>
        <w:rPr>
          <w:lang w:eastAsia="fr-FR" w:bidi="fr-FR"/>
        </w:rPr>
        <w:t>xique au-delà du court terme. Où</w:t>
      </w:r>
      <w:r w:rsidRPr="00094D29">
        <w:rPr>
          <w:lang w:eastAsia="fr-FR" w:bidi="fr-FR"/>
        </w:rPr>
        <w:t xml:space="preserve"> le prés</w:t>
      </w:r>
      <w:r w:rsidRPr="00094D29">
        <w:rPr>
          <w:lang w:eastAsia="fr-FR" w:bidi="fr-FR"/>
        </w:rPr>
        <w:t>i</w:t>
      </w:r>
      <w:r w:rsidRPr="00094D29">
        <w:rPr>
          <w:lang w:eastAsia="fr-FR" w:bidi="fr-FR"/>
        </w:rPr>
        <w:t>dent Bush va-t-il renouveler l'invitation faite au Mexique par son prédécesseur en 1988 à l’effet de joindre les rangs de l’ALE ? Nouve</w:t>
      </w:r>
      <w:r w:rsidRPr="00094D29">
        <w:rPr>
          <w:lang w:eastAsia="fr-FR" w:bidi="fr-FR"/>
        </w:rPr>
        <w:t>l</w:t>
      </w:r>
      <w:r w:rsidRPr="00094D29">
        <w:rPr>
          <w:lang w:eastAsia="fr-FR" w:bidi="fr-FR"/>
        </w:rPr>
        <w:t>le et dernière question ouverte...</w:t>
      </w:r>
    </w:p>
    <w:p w:rsidR="007B60E0" w:rsidRDefault="007B60E0" w:rsidP="007B60E0">
      <w:pPr>
        <w:spacing w:before="120" w:after="120"/>
        <w:jc w:val="both"/>
      </w:pPr>
    </w:p>
    <w:p w:rsidR="007B60E0" w:rsidRDefault="007B60E0" w:rsidP="007B60E0">
      <w:pPr>
        <w:pStyle w:val="p"/>
      </w:pPr>
      <w:r>
        <w:t>[170]</w:t>
      </w:r>
    </w:p>
    <w:p w:rsidR="007B60E0" w:rsidRDefault="007B60E0" w:rsidP="007B60E0">
      <w:pPr>
        <w:pStyle w:val="p"/>
      </w:pPr>
      <w:r w:rsidRPr="00094D29">
        <w:br w:type="page"/>
      </w:r>
      <w:r>
        <w:t>[171]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4" w:name="Interv_eco_22_23_pt_3_texte_08"/>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L’ÉMERGENCE DES BLOCS ÉCONOMIQUES RÉGIONAUX :</w:t>
      </w:r>
      <w:r>
        <w:rPr>
          <w:b/>
          <w:color w:val="0000FF"/>
          <w:sz w:val="24"/>
        </w:rPr>
        <w:br/>
        <w:t>LE BLOC CONTINENTAL NORD-AMÉRICAIN</w:t>
      </w:r>
    </w:p>
    <w:p w:rsidR="007B60E0" w:rsidRPr="00890E45" w:rsidRDefault="007B60E0" w:rsidP="007B60E0">
      <w:pPr>
        <w:pStyle w:val="planchenb"/>
        <w:rPr>
          <w:color w:val="auto"/>
          <w:sz w:val="44"/>
        </w:rPr>
      </w:pPr>
      <w:r w:rsidRPr="00890E45">
        <w:rPr>
          <w:color w:val="auto"/>
          <w:sz w:val="44"/>
        </w:rPr>
        <w:t>“</w:t>
      </w:r>
      <w:r>
        <w:rPr>
          <w:color w:val="auto"/>
          <w:sz w:val="44"/>
        </w:rPr>
        <w:t>Le GATT à l’heure de la fragmentation</w:t>
      </w:r>
      <w:r>
        <w:rPr>
          <w:color w:val="auto"/>
          <w:sz w:val="44"/>
        </w:rPr>
        <w:br/>
        <w:t>du commerce mondial :</w:t>
      </w:r>
      <w:r>
        <w:rPr>
          <w:color w:val="auto"/>
          <w:sz w:val="44"/>
        </w:rPr>
        <w:br/>
        <w:t>quels enjeux pour le Canada ?</w:t>
      </w:r>
      <w:r w:rsidRPr="00890E45">
        <w:rPr>
          <w:color w:val="auto"/>
          <w:sz w:val="44"/>
        </w:rPr>
        <w:t>”</w:t>
      </w:r>
    </w:p>
    <w:bookmarkEnd w:id="14"/>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Richard ARTEAU</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Default="007B60E0" w:rsidP="007B60E0">
      <w:pPr>
        <w:spacing w:before="120" w:after="120"/>
        <w:jc w:val="both"/>
        <w:rPr>
          <w:lang w:eastAsia="fr-FR" w:bidi="fr-FR"/>
        </w:rPr>
      </w:pPr>
      <w:r w:rsidRPr="00094D29">
        <w:rPr>
          <w:lang w:eastAsia="fr-FR" w:bidi="fr-FR"/>
        </w:rPr>
        <w:t>Depuis la fin de la seconde guerre mondiale, les règles du co</w:t>
      </w:r>
      <w:r w:rsidRPr="00094D29">
        <w:rPr>
          <w:lang w:eastAsia="fr-FR" w:bidi="fr-FR"/>
        </w:rPr>
        <w:t>m</w:t>
      </w:r>
      <w:r w:rsidRPr="00094D29">
        <w:rPr>
          <w:lang w:eastAsia="fr-FR" w:bidi="fr-FR"/>
        </w:rPr>
        <w:t>merce i</w:t>
      </w:r>
      <w:r w:rsidRPr="00094D29">
        <w:rPr>
          <w:lang w:eastAsia="fr-FR" w:bidi="fr-FR"/>
        </w:rPr>
        <w:t>n</w:t>
      </w:r>
      <w:r w:rsidRPr="00094D29">
        <w:rPr>
          <w:lang w:eastAsia="fr-FR" w:bidi="fr-FR"/>
        </w:rPr>
        <w:t>ternational ont considérablement évolué dans le sens d'une libéralisation progressive, mais encadrée, voire planifiée</w:t>
      </w:r>
      <w:r>
        <w:rPr>
          <w:lang w:eastAsia="fr-FR" w:bidi="fr-FR"/>
        </w:rPr>
        <w:t> </w:t>
      </w:r>
      <w:r>
        <w:rPr>
          <w:rStyle w:val="Appelnotedebasdep"/>
          <w:lang w:eastAsia="fr-FR" w:bidi="fr-FR"/>
        </w:rPr>
        <w:footnoteReference w:id="131"/>
      </w:r>
      <w:r w:rsidRPr="00D432A9">
        <w:rPr>
          <w:lang w:eastAsia="fr-FR" w:bidi="fr-FR"/>
        </w:rPr>
        <w:t>,</w:t>
      </w:r>
      <w:r w:rsidRPr="00094D29">
        <w:rPr>
          <w:lang w:eastAsia="fr-FR" w:bidi="fr-FR"/>
        </w:rPr>
        <w:t xml:space="preserve"> des écha</w:t>
      </w:r>
      <w:r w:rsidRPr="00094D29">
        <w:rPr>
          <w:lang w:eastAsia="fr-FR" w:bidi="fr-FR"/>
        </w:rPr>
        <w:t>n</w:t>
      </w:r>
      <w:r w:rsidRPr="00094D29">
        <w:rPr>
          <w:lang w:eastAsia="fr-FR" w:bidi="fr-FR"/>
        </w:rPr>
        <w:t>ges. Le principe de non- discrimination défini par la clause de la nation la plus favorisée constitue la pierre d’assise du régime co</w:t>
      </w:r>
      <w:r w:rsidRPr="00094D29">
        <w:rPr>
          <w:lang w:eastAsia="fr-FR" w:bidi="fr-FR"/>
        </w:rPr>
        <w:t>m</w:t>
      </w:r>
      <w:r w:rsidRPr="00094D29">
        <w:rPr>
          <w:lang w:eastAsia="fr-FR" w:bidi="fr-FR"/>
        </w:rPr>
        <w:t>mercial que nous connaissons depuis l'Accord général sur les tarifs douaniers et le commerce (GATT) signé par 23 pays en 1947. Cet a</w:t>
      </w:r>
      <w:r w:rsidRPr="00094D29">
        <w:rPr>
          <w:lang w:eastAsia="fr-FR" w:bidi="fr-FR"/>
        </w:rPr>
        <w:t>c</w:t>
      </w:r>
      <w:r w:rsidRPr="00094D29">
        <w:rPr>
          <w:lang w:eastAsia="fr-FR" w:bidi="fr-FR"/>
        </w:rPr>
        <w:t>cord multilatéral ne constitue toutefois pas une libéralisation tous azimuts du commerce mondial. La preuve réside dans la présence d’une série d'exceptions à la règle de la nation la plus favorisée, entre autres, l'article XXIV qui permet des ententes commerciales région</w:t>
      </w:r>
      <w:r w:rsidRPr="00094D29">
        <w:rPr>
          <w:lang w:eastAsia="fr-FR" w:bidi="fr-FR"/>
        </w:rPr>
        <w:t>a</w:t>
      </w:r>
      <w:r w:rsidRPr="00094D29">
        <w:rPr>
          <w:lang w:eastAsia="fr-FR" w:bidi="fr-FR"/>
        </w:rPr>
        <w:t>les comme la création de zones de libre-échange, d'unions douanières et de ma</w:t>
      </w:r>
      <w:r w:rsidRPr="00094D29">
        <w:rPr>
          <w:lang w:eastAsia="fr-FR" w:bidi="fr-FR"/>
        </w:rPr>
        <w:t>r</w:t>
      </w:r>
      <w:r w:rsidRPr="00094D29">
        <w:rPr>
          <w:lang w:eastAsia="fr-FR" w:bidi="fr-FR"/>
        </w:rPr>
        <w:t>chés communs. Il est intéressant de souligner que cet article fut incorporé à l'Accord à la demande des États-Unis et du C</w:t>
      </w:r>
      <w:r w:rsidRPr="00094D29">
        <w:rPr>
          <w:lang w:eastAsia="fr-FR" w:bidi="fr-FR"/>
        </w:rPr>
        <w:t>a</w:t>
      </w:r>
      <w:r w:rsidRPr="00094D29">
        <w:rPr>
          <w:lang w:eastAsia="fr-FR" w:bidi="fr-FR"/>
        </w:rPr>
        <w:t>nada qui négocièrent la journée même de sa signature une entente suppléme</w:t>
      </w:r>
      <w:r w:rsidRPr="00094D29">
        <w:rPr>
          <w:lang w:eastAsia="fr-FR" w:bidi="fr-FR"/>
        </w:rPr>
        <w:t>n</w:t>
      </w:r>
      <w:r w:rsidRPr="00094D29">
        <w:rPr>
          <w:lang w:eastAsia="fr-FR" w:bidi="fr-FR"/>
        </w:rPr>
        <w:t>taire stipulant que le traité de réciprocité de 1938 demeurerait inop</w:t>
      </w:r>
      <w:r w:rsidRPr="00094D29">
        <w:rPr>
          <w:lang w:eastAsia="fr-FR" w:bidi="fr-FR"/>
        </w:rPr>
        <w:t>é</w:t>
      </w:r>
      <w:r w:rsidRPr="00094D29">
        <w:rPr>
          <w:lang w:eastAsia="fr-FR" w:bidi="fr-FR"/>
        </w:rPr>
        <w:t>rant et ne serait réactivé que dans le cas où l'un des deux pays se ret</w:t>
      </w:r>
      <w:r w:rsidRPr="00094D29">
        <w:rPr>
          <w:lang w:eastAsia="fr-FR" w:bidi="fr-FR"/>
        </w:rPr>
        <w:t>i</w:t>
      </w:r>
      <w:r w:rsidRPr="00094D29">
        <w:rPr>
          <w:lang w:eastAsia="fr-FR" w:bidi="fr-FR"/>
        </w:rPr>
        <w:t>rerait du GATT</w:t>
      </w:r>
      <w:r>
        <w:rPr>
          <w:lang w:eastAsia="fr-FR" w:bidi="fr-FR"/>
        </w:rPr>
        <w:t> </w:t>
      </w:r>
      <w:r>
        <w:rPr>
          <w:rStyle w:val="Appelnotedebasdep"/>
          <w:lang w:eastAsia="fr-FR" w:bidi="fr-FR"/>
        </w:rPr>
        <w:footnoteReference w:id="132"/>
      </w:r>
      <w:r>
        <w:rPr>
          <w:lang w:eastAsia="fr-FR" w:bidi="fr-FR"/>
        </w:rPr>
        <w:t>.</w:t>
      </w:r>
      <w:r w:rsidRPr="00094D29">
        <w:rPr>
          <w:lang w:eastAsia="fr-FR" w:bidi="fr-FR"/>
        </w:rPr>
        <w:t xml:space="preserve"> Jusqu'à la signature de l'Accord de libre-échange en 1988, le GATT est demeuré le principal cadre réglementaire d’échanges co</w:t>
      </w:r>
      <w:r w:rsidRPr="00094D29">
        <w:rPr>
          <w:lang w:eastAsia="fr-FR" w:bidi="fr-FR"/>
        </w:rPr>
        <w:t>m</w:t>
      </w:r>
      <w:r w:rsidRPr="00094D29">
        <w:rPr>
          <w:lang w:eastAsia="fr-FR" w:bidi="fr-FR"/>
        </w:rPr>
        <w:t>merciaux entre les deux pays.</w:t>
      </w:r>
    </w:p>
    <w:p w:rsidR="007B60E0" w:rsidRDefault="007B60E0" w:rsidP="007B60E0">
      <w:pPr>
        <w:spacing w:before="120" w:after="120"/>
        <w:jc w:val="both"/>
      </w:pPr>
      <w:r>
        <w:t>[172]</w:t>
      </w:r>
    </w:p>
    <w:p w:rsidR="007B60E0" w:rsidRDefault="007B60E0" w:rsidP="007B60E0">
      <w:pPr>
        <w:spacing w:before="120" w:after="120"/>
        <w:jc w:val="both"/>
      </w:pPr>
    </w:p>
    <w:p w:rsidR="007B60E0" w:rsidRPr="00094D29" w:rsidRDefault="007B60E0" w:rsidP="007B60E0">
      <w:pPr>
        <w:pStyle w:val="planche"/>
      </w:pPr>
      <w:r w:rsidRPr="00094D29">
        <w:rPr>
          <w:lang w:eastAsia="fr-FR" w:bidi="fr-FR"/>
        </w:rPr>
        <w:t>L'EXCEPTION OU LA RÈGLE ?</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 GATT a maintenant 42 années d'existence. Il a su s'adapter à la réalité instable et changeante du commerce mondial par les efforts de concertation soutenus des parties contractantes à travers les cycles successifs de négoci</w:t>
      </w:r>
      <w:r w:rsidRPr="00094D29">
        <w:rPr>
          <w:lang w:eastAsia="fr-FR" w:bidi="fr-FR"/>
        </w:rPr>
        <w:t>a</w:t>
      </w:r>
      <w:r w:rsidRPr="00094D29">
        <w:rPr>
          <w:lang w:eastAsia="fr-FR" w:bidi="fr-FR"/>
        </w:rPr>
        <w:t>tion multilatérale. Depuis plus de quarante ans, il s'applique à définir un cadre propice à la libéralisation gr</w:t>
      </w:r>
      <w:r w:rsidRPr="00094D29">
        <w:rPr>
          <w:lang w:eastAsia="fr-FR" w:bidi="fr-FR"/>
        </w:rPr>
        <w:t>a</w:t>
      </w:r>
      <w:r w:rsidRPr="00094D29">
        <w:rPr>
          <w:lang w:eastAsia="fr-FR" w:bidi="fr-FR"/>
        </w:rPr>
        <w:t>duelle des échanges sur la base des sacro-saints principes de non-discrimination et de concurrence loyale.</w:t>
      </w:r>
    </w:p>
    <w:p w:rsidR="007B60E0" w:rsidRPr="00094D29" w:rsidRDefault="007B60E0" w:rsidP="007B60E0">
      <w:pPr>
        <w:spacing w:before="120" w:after="120"/>
        <w:jc w:val="both"/>
      </w:pPr>
      <w:r w:rsidRPr="00094D29">
        <w:rPr>
          <w:lang w:eastAsia="fr-FR" w:bidi="fr-FR"/>
        </w:rPr>
        <w:t>Jusqu’au Dillon Round (1961-1962), le GATT était presqu'excl</w:t>
      </w:r>
      <w:r w:rsidRPr="00094D29">
        <w:rPr>
          <w:lang w:eastAsia="fr-FR" w:bidi="fr-FR"/>
        </w:rPr>
        <w:t>u</w:t>
      </w:r>
      <w:r w:rsidRPr="00094D29">
        <w:rPr>
          <w:lang w:eastAsia="fr-FR" w:bidi="fr-FR"/>
        </w:rPr>
        <w:t>sivement l'affaire des pays industrialisés et les concessions tarifaires, quoiqu'impo</w:t>
      </w:r>
      <w:r w:rsidRPr="00094D29">
        <w:rPr>
          <w:lang w:eastAsia="fr-FR" w:bidi="fr-FR"/>
        </w:rPr>
        <w:t>r</w:t>
      </w:r>
      <w:r w:rsidRPr="00094D29">
        <w:rPr>
          <w:lang w:eastAsia="fr-FR" w:bidi="fr-FR"/>
        </w:rPr>
        <w:t>tantes, se faisaient sur la base de la méthode produit par produit La méthode générale ou linéaire de réduction tarifaire intr</w:t>
      </w:r>
      <w:r w:rsidRPr="00094D29">
        <w:rPr>
          <w:lang w:eastAsia="fr-FR" w:bidi="fr-FR"/>
        </w:rPr>
        <w:t>o</w:t>
      </w:r>
      <w:r w:rsidRPr="00094D29">
        <w:rPr>
          <w:lang w:eastAsia="fr-FR" w:bidi="fr-FR"/>
        </w:rPr>
        <w:t>duite lors du Dillon round fut généralisée et appliquée aux produits industriels lors du Kennedy Round (1963-1967). L'obje</w:t>
      </w:r>
      <w:r w:rsidRPr="00094D29">
        <w:rPr>
          <w:lang w:eastAsia="fr-FR" w:bidi="fr-FR"/>
        </w:rPr>
        <w:t>c</w:t>
      </w:r>
      <w:r w:rsidRPr="00094D29">
        <w:rPr>
          <w:lang w:eastAsia="fr-FR" w:bidi="fr-FR"/>
        </w:rPr>
        <w:t>tif visé était alors une réduction des tarifs de 50 p. cent dans ce secteur. Il fut a</w:t>
      </w:r>
      <w:r w:rsidRPr="00094D29">
        <w:rPr>
          <w:lang w:eastAsia="fr-FR" w:bidi="fr-FR"/>
        </w:rPr>
        <w:t>t</w:t>
      </w:r>
      <w:r w:rsidRPr="00094D29">
        <w:rPr>
          <w:lang w:eastAsia="fr-FR" w:bidi="fr-FR"/>
        </w:rPr>
        <w:t>teint dans plusieurs domaines. Le Tokyo Round (1975-1979) devait, en reconduisant la formule de la réduction linéaire des tarifs, abaisser encore un peu plus les barrières tarifaires, mais surtout, allait être abordée pour la première fois l'épineuse question des m</w:t>
      </w:r>
      <w:r w:rsidRPr="00094D29">
        <w:rPr>
          <w:lang w:eastAsia="fr-FR" w:bidi="fr-FR"/>
        </w:rPr>
        <w:t>e</w:t>
      </w:r>
      <w:r w:rsidRPr="00094D29">
        <w:rPr>
          <w:lang w:eastAsia="fr-FR" w:bidi="fr-FR"/>
        </w:rPr>
        <w:t>sures non-tarifaires telles que les subventions, les mesures compensatoires, les proc</w:t>
      </w:r>
      <w:r w:rsidRPr="00094D29">
        <w:rPr>
          <w:lang w:eastAsia="fr-FR" w:bidi="fr-FR"/>
        </w:rPr>
        <w:t>é</w:t>
      </w:r>
      <w:r w:rsidRPr="00094D29">
        <w:rPr>
          <w:lang w:eastAsia="fr-FR" w:bidi="fr-FR"/>
        </w:rPr>
        <w:t>dures en matière de licences d'importation et autres obstacles techniques au commerce, ainsi que celle tout aussi épineuse des ma</w:t>
      </w:r>
      <w:r w:rsidRPr="00094D29">
        <w:rPr>
          <w:lang w:eastAsia="fr-FR" w:bidi="fr-FR"/>
        </w:rPr>
        <w:t>r</w:t>
      </w:r>
      <w:r w:rsidRPr="00094D29">
        <w:rPr>
          <w:lang w:eastAsia="fr-FR" w:bidi="fr-FR"/>
        </w:rPr>
        <w:t>chés publics. C'est le 20 septembre 1986, à la conférence ministérielle de Punta del Este en Uruguay, que débutait le huitième cycle de nég</w:t>
      </w:r>
      <w:r w:rsidRPr="00094D29">
        <w:rPr>
          <w:lang w:eastAsia="fr-FR" w:bidi="fr-FR"/>
        </w:rPr>
        <w:t>o</w:t>
      </w:r>
      <w:r w:rsidRPr="00094D29">
        <w:rPr>
          <w:lang w:eastAsia="fr-FR" w:bidi="fr-FR"/>
        </w:rPr>
        <w:t>ciations commerciales multil</w:t>
      </w:r>
      <w:r w:rsidRPr="00094D29">
        <w:rPr>
          <w:lang w:eastAsia="fr-FR" w:bidi="fr-FR"/>
        </w:rPr>
        <w:t>a</w:t>
      </w:r>
      <w:r w:rsidRPr="00094D29">
        <w:rPr>
          <w:lang w:eastAsia="fr-FR" w:bidi="fr-FR"/>
        </w:rPr>
        <w:t>térales du GATT, connu désormais sous l'appella</w:t>
      </w:r>
      <w:r>
        <w:rPr>
          <w:lang w:eastAsia="fr-FR" w:bidi="fr-FR"/>
        </w:rPr>
        <w:t>tion d'</w:t>
      </w:r>
      <w:r w:rsidRPr="00094D29">
        <w:rPr>
          <w:lang w:eastAsia="fr-FR" w:bidi="fr-FR"/>
        </w:rPr>
        <w:t>Uruguay Round. Avant d’y arriver, quatre années de pourparlers furent nécessaires pour ét</w:t>
      </w:r>
      <w:r w:rsidRPr="00094D29">
        <w:rPr>
          <w:lang w:eastAsia="fr-FR" w:bidi="fr-FR"/>
        </w:rPr>
        <w:t>a</w:t>
      </w:r>
      <w:r w:rsidRPr="00094D29">
        <w:rPr>
          <w:lang w:eastAsia="fr-FR" w:bidi="fr-FR"/>
        </w:rPr>
        <w:t>blir l'agenda sur lequel toutes les parties contractantes s'entendraient. À l’initiative des États-Unis de nouveaux champs de négociations furent i</w:t>
      </w:r>
      <w:r w:rsidRPr="00094D29">
        <w:rPr>
          <w:lang w:eastAsia="fr-FR" w:bidi="fr-FR"/>
        </w:rPr>
        <w:t>n</w:t>
      </w:r>
      <w:r w:rsidRPr="00094D29">
        <w:rPr>
          <w:lang w:eastAsia="fr-FR" w:bidi="fr-FR"/>
        </w:rPr>
        <w:t>corporés à l'agenda, entre autres le commerce des services (transports, tourisme, banques et i</w:t>
      </w:r>
      <w:r w:rsidRPr="00094D29">
        <w:rPr>
          <w:lang w:eastAsia="fr-FR" w:bidi="fr-FR"/>
        </w:rPr>
        <w:t>n</w:t>
      </w:r>
      <w:r w:rsidRPr="00094D29">
        <w:rPr>
          <w:lang w:eastAsia="fr-FR" w:bidi="fr-FR"/>
        </w:rPr>
        <w:t>vestissements, a</w:t>
      </w:r>
      <w:r w:rsidRPr="00094D29">
        <w:rPr>
          <w:lang w:eastAsia="fr-FR" w:bidi="fr-FR"/>
        </w:rPr>
        <w:t>s</w:t>
      </w:r>
      <w:r w:rsidRPr="00094D29">
        <w:rPr>
          <w:lang w:eastAsia="fr-FR" w:bidi="fr-FR"/>
        </w:rPr>
        <w:t>surances, télécommunications, sociétés d’études et de conseils, services informatiques, brevets, etc.) qui représente env</w:t>
      </w:r>
      <w:r w:rsidRPr="00094D29">
        <w:rPr>
          <w:lang w:eastAsia="fr-FR" w:bidi="fr-FR"/>
        </w:rPr>
        <w:t>i</w:t>
      </w:r>
      <w:r w:rsidRPr="00094D29">
        <w:rPr>
          <w:lang w:eastAsia="fr-FR" w:bidi="fr-FR"/>
        </w:rPr>
        <w:t>ron le tiers du commerce mondial, la haute technologie et le comme</w:t>
      </w:r>
      <w:r w:rsidRPr="00094D29">
        <w:rPr>
          <w:lang w:eastAsia="fr-FR" w:bidi="fr-FR"/>
        </w:rPr>
        <w:t>r</w:t>
      </w:r>
      <w:r w:rsidRPr="00094D29">
        <w:rPr>
          <w:lang w:eastAsia="fr-FR" w:bidi="fr-FR"/>
        </w:rPr>
        <w:t>ce des produits agricoles (subventions à la production, au transport et à l'expo</w:t>
      </w:r>
      <w:r w:rsidRPr="00094D29">
        <w:rPr>
          <w:lang w:eastAsia="fr-FR" w:bidi="fr-FR"/>
        </w:rPr>
        <w:t>r</w:t>
      </w:r>
      <w:r w:rsidRPr="00094D29">
        <w:rPr>
          <w:lang w:eastAsia="fr-FR" w:bidi="fr-FR"/>
        </w:rPr>
        <w:t>tation)</w:t>
      </w:r>
      <w:r>
        <w:rPr>
          <w:lang w:eastAsia="fr-FR" w:bidi="fr-FR"/>
        </w:rPr>
        <w:t> </w:t>
      </w:r>
      <w:r>
        <w:rPr>
          <w:rStyle w:val="Appelnotedebasdep"/>
          <w:lang w:eastAsia="fr-FR" w:bidi="fr-FR"/>
        </w:rPr>
        <w:footnoteReference w:id="133"/>
      </w:r>
      <w:r w:rsidRPr="00AC595D">
        <w:rPr>
          <w:lang w:eastAsia="fr-FR" w:bidi="fr-FR"/>
        </w:rPr>
        <w:t>.</w:t>
      </w:r>
    </w:p>
    <w:p w:rsidR="007B60E0" w:rsidRPr="00094D29" w:rsidRDefault="007B60E0" w:rsidP="007B60E0">
      <w:pPr>
        <w:spacing w:before="120" w:after="120"/>
        <w:jc w:val="both"/>
      </w:pPr>
      <w:r w:rsidRPr="00094D29">
        <w:rPr>
          <w:lang w:eastAsia="fr-FR" w:bidi="fr-FR"/>
        </w:rPr>
        <w:t>Ce n'est qu'au terme de ces quatre années de négociations confli</w:t>
      </w:r>
      <w:r w:rsidRPr="00094D29">
        <w:rPr>
          <w:lang w:eastAsia="fr-FR" w:bidi="fr-FR"/>
        </w:rPr>
        <w:t>c</w:t>
      </w:r>
      <w:r w:rsidRPr="00094D29">
        <w:rPr>
          <w:lang w:eastAsia="fr-FR" w:bidi="fr-FR"/>
        </w:rPr>
        <w:t>tuelles que les parties contractantes se sont finalement entendues sur un agenda de quinze items comprenant : les droits de douanes (abai</w:t>
      </w:r>
      <w:r w:rsidRPr="00094D29">
        <w:rPr>
          <w:lang w:eastAsia="fr-FR" w:bidi="fr-FR"/>
        </w:rPr>
        <w:t>s</w:t>
      </w:r>
      <w:r w:rsidRPr="00094D29">
        <w:rPr>
          <w:lang w:eastAsia="fr-FR" w:bidi="fr-FR"/>
        </w:rPr>
        <w:t>sements linéaires), les mesures non-tarifaires, les ressources nature</w:t>
      </w:r>
      <w:r w:rsidRPr="00094D29">
        <w:rPr>
          <w:lang w:eastAsia="fr-FR" w:bidi="fr-FR"/>
        </w:rPr>
        <w:t>l</w:t>
      </w:r>
      <w:r w:rsidRPr="00094D29">
        <w:rPr>
          <w:lang w:eastAsia="fr-FR" w:bidi="fr-FR"/>
        </w:rPr>
        <w:t>les, les text</w:t>
      </w:r>
      <w:r w:rsidRPr="00094D29">
        <w:rPr>
          <w:lang w:eastAsia="fr-FR" w:bidi="fr-FR"/>
        </w:rPr>
        <w:t>i</w:t>
      </w:r>
      <w:r w:rsidRPr="00094D29">
        <w:rPr>
          <w:lang w:eastAsia="fr-FR" w:bidi="fr-FR"/>
        </w:rPr>
        <w:t>les et vêtements, le commerce des produits agricoles, les produits tropicaux, la clarification et l'amélioration de</w:t>
      </w:r>
      <w:r>
        <w:rPr>
          <w:lang w:eastAsia="fr-FR" w:bidi="fr-FR"/>
        </w:rPr>
        <w:t xml:space="preserve"> </w:t>
      </w:r>
      <w:r>
        <w:t xml:space="preserve">[173] </w:t>
      </w:r>
      <w:r w:rsidRPr="00094D29">
        <w:rPr>
          <w:lang w:eastAsia="fr-FR" w:bidi="fr-FR"/>
        </w:rPr>
        <w:t>certains articles de l'Accord, la mise œuvre effective des accords et des arra</w:t>
      </w:r>
      <w:r w:rsidRPr="00094D29">
        <w:rPr>
          <w:lang w:eastAsia="fr-FR" w:bidi="fr-FR"/>
        </w:rPr>
        <w:t>n</w:t>
      </w:r>
      <w:r w:rsidRPr="00094D29">
        <w:rPr>
          <w:lang w:eastAsia="fr-FR" w:bidi="fr-FR"/>
        </w:rPr>
        <w:t>gements issus des négociations multilatérales ainsi que l'éla</w:t>
      </w:r>
      <w:r w:rsidRPr="00094D29">
        <w:rPr>
          <w:lang w:eastAsia="fr-FR" w:bidi="fr-FR"/>
        </w:rPr>
        <w:t>r</w:t>
      </w:r>
      <w:r w:rsidRPr="00094D29">
        <w:rPr>
          <w:lang w:eastAsia="fr-FR" w:bidi="fr-FR"/>
        </w:rPr>
        <w:t>gissement de la participation aux accords à un plus grand nombre de pays, les mesures de sauvegarde, les subventions et les mesures compensato</w:t>
      </w:r>
      <w:r w:rsidRPr="00094D29">
        <w:rPr>
          <w:lang w:eastAsia="fr-FR" w:bidi="fr-FR"/>
        </w:rPr>
        <w:t>i</w:t>
      </w:r>
      <w:r w:rsidRPr="00094D29">
        <w:rPr>
          <w:lang w:eastAsia="fr-FR" w:bidi="fr-FR"/>
        </w:rPr>
        <w:t>res, les aspects des droits de propriété intellectuelle qui to</w:t>
      </w:r>
      <w:r w:rsidRPr="00094D29">
        <w:rPr>
          <w:lang w:eastAsia="fr-FR" w:bidi="fr-FR"/>
        </w:rPr>
        <w:t>u</w:t>
      </w:r>
      <w:r w:rsidRPr="00094D29">
        <w:rPr>
          <w:lang w:eastAsia="fr-FR" w:bidi="fr-FR"/>
        </w:rPr>
        <w:t>chent au commerce, les mesures concernant les inve</w:t>
      </w:r>
      <w:r w:rsidRPr="00094D29">
        <w:rPr>
          <w:lang w:eastAsia="fr-FR" w:bidi="fr-FR"/>
        </w:rPr>
        <w:t>s</w:t>
      </w:r>
      <w:r w:rsidRPr="00094D29">
        <w:rPr>
          <w:lang w:eastAsia="fr-FR" w:bidi="fr-FR"/>
        </w:rPr>
        <w:t>tissements, le règlement des différends, le fonctionn</w:t>
      </w:r>
      <w:r w:rsidRPr="00094D29">
        <w:rPr>
          <w:lang w:eastAsia="fr-FR" w:bidi="fr-FR"/>
        </w:rPr>
        <w:t>e</w:t>
      </w:r>
      <w:r w:rsidRPr="00094D29">
        <w:rPr>
          <w:lang w:eastAsia="fr-FR" w:bidi="fr-FR"/>
        </w:rPr>
        <w:t>ment du système du GATT (le GATT pourra, de sa propre initiative, faire enquête sur les politiques co</w:t>
      </w:r>
      <w:r w:rsidRPr="00094D29">
        <w:rPr>
          <w:lang w:eastAsia="fr-FR" w:bidi="fr-FR"/>
        </w:rPr>
        <w:t>m</w:t>
      </w:r>
      <w:r w:rsidRPr="00094D29">
        <w:rPr>
          <w:lang w:eastAsia="fr-FR" w:bidi="fr-FR"/>
        </w:rPr>
        <w:t>merciales des parties contractantes qui contreviendraient à l'Accord g</w:t>
      </w:r>
      <w:r w:rsidRPr="00094D29">
        <w:rPr>
          <w:lang w:eastAsia="fr-FR" w:bidi="fr-FR"/>
        </w:rPr>
        <w:t>é</w:t>
      </w:r>
      <w:r w:rsidRPr="00094D29">
        <w:rPr>
          <w:lang w:eastAsia="fr-FR" w:bidi="fr-FR"/>
        </w:rPr>
        <w:t>néral) et, enfin, le commerce des services.</w:t>
      </w:r>
    </w:p>
    <w:p w:rsidR="007B60E0" w:rsidRPr="00094D29" w:rsidRDefault="007B60E0" w:rsidP="007B60E0">
      <w:pPr>
        <w:spacing w:before="120" w:after="120"/>
        <w:jc w:val="both"/>
      </w:pPr>
      <w:r w:rsidRPr="00094D29">
        <w:rPr>
          <w:lang w:eastAsia="fr-FR" w:bidi="fr-FR"/>
        </w:rPr>
        <w:t>À l'heure actuelle et plusieurs mois après la conférence ministérie</w:t>
      </w:r>
      <w:r w:rsidRPr="00094D29">
        <w:rPr>
          <w:lang w:eastAsia="fr-FR" w:bidi="fr-FR"/>
        </w:rPr>
        <w:t>l</w:t>
      </w:r>
      <w:r w:rsidRPr="00094D29">
        <w:rPr>
          <w:lang w:eastAsia="fr-FR" w:bidi="fr-FR"/>
        </w:rPr>
        <w:t>le de mi-parcours tenue à Montréal dans la semaine du 5 au 9 déce</w:t>
      </w:r>
      <w:r w:rsidRPr="00094D29">
        <w:rPr>
          <w:lang w:eastAsia="fr-FR" w:bidi="fr-FR"/>
        </w:rPr>
        <w:t>m</w:t>
      </w:r>
      <w:r w:rsidRPr="00094D29">
        <w:rPr>
          <w:lang w:eastAsia="fr-FR" w:bidi="fr-FR"/>
        </w:rPr>
        <w:t>bre 1988, quatre des quinze dossiers restent toujours litigieux ; n</w:t>
      </w:r>
      <w:r w:rsidRPr="00094D29">
        <w:rPr>
          <w:lang w:eastAsia="fr-FR" w:bidi="fr-FR"/>
        </w:rPr>
        <w:t>o</w:t>
      </w:r>
      <w:r w:rsidRPr="00094D29">
        <w:rPr>
          <w:lang w:eastAsia="fr-FR" w:bidi="fr-FR"/>
        </w:rPr>
        <w:t>tamment, celui des subventions agricoles, celui des textiles et vêt</w:t>
      </w:r>
      <w:r w:rsidRPr="00094D29">
        <w:rPr>
          <w:lang w:eastAsia="fr-FR" w:bidi="fr-FR"/>
        </w:rPr>
        <w:t>e</w:t>
      </w:r>
      <w:r w:rsidRPr="00094D29">
        <w:rPr>
          <w:lang w:eastAsia="fr-FR" w:bidi="fr-FR"/>
        </w:rPr>
        <w:t>ments (et l'a</w:t>
      </w:r>
      <w:r w:rsidRPr="00094D29">
        <w:rPr>
          <w:lang w:eastAsia="fr-FR" w:bidi="fr-FR"/>
        </w:rPr>
        <w:t>c</w:t>
      </w:r>
      <w:r>
        <w:rPr>
          <w:lang w:eastAsia="fr-FR" w:bidi="fr-FR"/>
        </w:rPr>
        <w:t>cord multi</w:t>
      </w:r>
      <w:r w:rsidRPr="00094D29">
        <w:rPr>
          <w:lang w:eastAsia="fr-FR" w:bidi="fr-FR"/>
        </w:rPr>
        <w:t>fibres qui constitue une exception aux règles du Gatt), celui des mesures de sauvegarde et celui de la propriété i</w:t>
      </w:r>
      <w:r w:rsidRPr="00094D29">
        <w:rPr>
          <w:lang w:eastAsia="fr-FR" w:bidi="fr-FR"/>
        </w:rPr>
        <w:t>n</w:t>
      </w:r>
      <w:r w:rsidRPr="00094D29">
        <w:rPr>
          <w:lang w:eastAsia="fr-FR" w:bidi="fr-FR"/>
        </w:rPr>
        <w:t>tellectuelle.</w:t>
      </w:r>
    </w:p>
    <w:p w:rsidR="007B60E0" w:rsidRPr="00094D29" w:rsidRDefault="007B60E0" w:rsidP="007B60E0">
      <w:pPr>
        <w:spacing w:before="120" w:after="120"/>
        <w:jc w:val="both"/>
      </w:pPr>
      <w:r w:rsidRPr="00094D29">
        <w:rPr>
          <w:lang w:eastAsia="fr-FR" w:bidi="fr-FR"/>
        </w:rPr>
        <w:t>Si elles réussissent, ces négociations établiront de no</w:t>
      </w:r>
      <w:r w:rsidRPr="00094D29">
        <w:rPr>
          <w:lang w:eastAsia="fr-FR" w:bidi="fr-FR"/>
        </w:rPr>
        <w:t>u</w:t>
      </w:r>
      <w:r w:rsidRPr="00094D29">
        <w:rPr>
          <w:lang w:eastAsia="fr-FR" w:bidi="fr-FR"/>
        </w:rPr>
        <w:t>velles règles de conduite adaptées aux particularités du commerce international des décennies à venir et cela dans des champs jusqu’ici inexplorés. Si e</w:t>
      </w:r>
      <w:r w:rsidRPr="00094D29">
        <w:rPr>
          <w:lang w:eastAsia="fr-FR" w:bidi="fr-FR"/>
        </w:rPr>
        <w:t>l</w:t>
      </w:r>
      <w:r w:rsidRPr="00094D29">
        <w:rPr>
          <w:lang w:eastAsia="fr-FR" w:bidi="fr-FR"/>
        </w:rPr>
        <w:t>les échouent, du moins en ce qui concerne les enjeux les plus lit</w:t>
      </w:r>
      <w:r w:rsidRPr="00094D29">
        <w:rPr>
          <w:lang w:eastAsia="fr-FR" w:bidi="fr-FR"/>
        </w:rPr>
        <w:t>i</w:t>
      </w:r>
      <w:r w:rsidRPr="00094D29">
        <w:rPr>
          <w:lang w:eastAsia="fr-FR" w:bidi="fr-FR"/>
        </w:rPr>
        <w:t>gieux, on peut se dema</w:t>
      </w:r>
      <w:r w:rsidRPr="00094D29">
        <w:rPr>
          <w:lang w:eastAsia="fr-FR" w:bidi="fr-FR"/>
        </w:rPr>
        <w:t>n</w:t>
      </w:r>
      <w:r w:rsidRPr="00094D29">
        <w:rPr>
          <w:lang w:eastAsia="fr-FR" w:bidi="fr-FR"/>
        </w:rPr>
        <w:t>der si le recours aux clauses d'exception ne risque pas de devenir la règle à un moment où le comme</w:t>
      </w:r>
      <w:r w:rsidRPr="00094D29">
        <w:rPr>
          <w:lang w:eastAsia="fr-FR" w:bidi="fr-FR"/>
        </w:rPr>
        <w:t>r</w:t>
      </w:r>
      <w:r w:rsidRPr="00094D29">
        <w:rPr>
          <w:lang w:eastAsia="fr-FR" w:bidi="fr-FR"/>
        </w:rPr>
        <w:t>ce mondial se fragmente de plus en plus.</w:t>
      </w:r>
    </w:p>
    <w:p w:rsidR="007B60E0"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LES ENJEUX POUR LA POLITIQUE</w:t>
      </w:r>
      <w:r>
        <w:rPr>
          <w:lang w:eastAsia="fr-FR" w:bidi="fr-FR"/>
        </w:rPr>
        <w:br/>
      </w:r>
      <w:r w:rsidRPr="00094D29">
        <w:rPr>
          <w:lang w:eastAsia="fr-FR" w:bidi="fr-FR"/>
        </w:rPr>
        <w:t>COMMERCIALE CAN</w:t>
      </w:r>
      <w:r w:rsidRPr="00094D29">
        <w:rPr>
          <w:lang w:eastAsia="fr-FR" w:bidi="fr-FR"/>
        </w:rPr>
        <w:t>A</w:t>
      </w:r>
      <w:r w:rsidRPr="00094D29">
        <w:rPr>
          <w:lang w:eastAsia="fr-FR" w:bidi="fr-FR"/>
        </w:rPr>
        <w:t>DIENNE</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Dans son rapport d'évaluation de l'accord</w:t>
      </w:r>
      <w:r>
        <w:rPr>
          <w:lang w:eastAsia="fr-FR" w:bidi="fr-FR"/>
        </w:rPr>
        <w:t xml:space="preserve"> de libre-échange canado-améri</w:t>
      </w:r>
      <w:r w:rsidRPr="00094D29">
        <w:rPr>
          <w:lang w:eastAsia="fr-FR" w:bidi="fr-FR"/>
        </w:rPr>
        <w:t xml:space="preserve">cain. </w:t>
      </w:r>
      <w:r w:rsidRPr="00094D29">
        <w:t>Le tremplin commercial</w:t>
      </w:r>
      <w:r w:rsidRPr="00094D29">
        <w:rPr>
          <w:lang w:eastAsia="fr-FR" w:bidi="fr-FR"/>
        </w:rPr>
        <w:t xml:space="preserve"> (1988), le Conseil économique du Canada rappelait très justement que.</w:t>
      </w:r>
    </w:p>
    <w:p w:rsidR="007B60E0" w:rsidRDefault="007B60E0" w:rsidP="007B60E0">
      <w:pPr>
        <w:pStyle w:val="Grillecouleur-Accent1"/>
        <w:rPr>
          <w:lang w:eastAsia="fr-FR" w:bidi="fr-FR"/>
        </w:rPr>
      </w:pPr>
    </w:p>
    <w:p w:rsidR="007B60E0" w:rsidRDefault="007B60E0" w:rsidP="007B60E0">
      <w:pPr>
        <w:pStyle w:val="Grillecouleur-Accent1"/>
      </w:pPr>
      <w:r w:rsidRPr="00094D29">
        <w:rPr>
          <w:lang w:eastAsia="fr-FR" w:bidi="fr-FR"/>
        </w:rPr>
        <w:t>Il a toujours été dans le plus grand intérêt du Canada de maintenir un sy</w:t>
      </w:r>
      <w:r w:rsidRPr="00094D29">
        <w:rPr>
          <w:lang w:eastAsia="fr-FR" w:bidi="fr-FR"/>
        </w:rPr>
        <w:t>s</w:t>
      </w:r>
      <w:r w:rsidRPr="00094D29">
        <w:rPr>
          <w:lang w:eastAsia="fr-FR" w:bidi="fr-FR"/>
        </w:rPr>
        <w:t>tème d'échanges ouvert et d'appuyer l'autorité du GATT. Les petits et les moyens pays comme le Canada ont en effet besoin de r</w:t>
      </w:r>
      <w:r w:rsidRPr="00094D29">
        <w:rPr>
          <w:lang w:eastAsia="fr-FR" w:bidi="fr-FR"/>
        </w:rPr>
        <w:t>è</w:t>
      </w:r>
      <w:r w:rsidRPr="00094D29">
        <w:rPr>
          <w:lang w:eastAsia="fr-FR" w:bidi="fr-FR"/>
        </w:rPr>
        <w:t>gles d'échange conv</w:t>
      </w:r>
      <w:r w:rsidRPr="00094D29">
        <w:rPr>
          <w:lang w:eastAsia="fr-FR" w:bidi="fr-FR"/>
        </w:rPr>
        <w:t>e</w:t>
      </w:r>
      <w:r w:rsidRPr="00094D29">
        <w:rPr>
          <w:lang w:eastAsia="fr-FR" w:bidi="fr-FR"/>
        </w:rPr>
        <w:t>nues à l'échelle internationale pour assurer le respect de leur</w:t>
      </w:r>
      <w:r>
        <w:rPr>
          <w:lang w:eastAsia="fr-FR" w:bidi="fr-FR"/>
        </w:rPr>
        <w:t>s</w:t>
      </w:r>
      <w:r w:rsidRPr="00094D29">
        <w:rPr>
          <w:lang w:eastAsia="fr-FR" w:bidi="fr-FR"/>
        </w:rPr>
        <w:t xml:space="preserve"> droits par des pays économiquement plus puissants.</w:t>
      </w:r>
      <w:r>
        <w:t xml:space="preserve"> </w:t>
      </w:r>
      <w:r w:rsidRPr="00094D29">
        <w:rPr>
          <w:lang w:eastAsia="fr-FR" w:bidi="fr-FR"/>
        </w:rPr>
        <w:t>La question a pris une i</w:t>
      </w:r>
      <w:r w:rsidRPr="00094D29">
        <w:rPr>
          <w:lang w:eastAsia="fr-FR" w:bidi="fr-FR"/>
        </w:rPr>
        <w:t>m</w:t>
      </w:r>
      <w:r w:rsidRPr="00094D29">
        <w:rPr>
          <w:lang w:eastAsia="fr-FR" w:bidi="fr-FR"/>
        </w:rPr>
        <w:t>portance particulière pour le Canada ces de</w:t>
      </w:r>
      <w:r w:rsidRPr="00094D29">
        <w:rPr>
          <w:lang w:eastAsia="fr-FR" w:bidi="fr-FR"/>
        </w:rPr>
        <w:t>r</w:t>
      </w:r>
      <w:r w:rsidRPr="00094D29">
        <w:rPr>
          <w:lang w:eastAsia="fr-FR" w:bidi="fr-FR"/>
        </w:rPr>
        <w:t>nières années, étant donné que divers groupes de pression aux États-Unis insistaient de plus en plus a</w:t>
      </w:r>
      <w:r w:rsidRPr="00094D29">
        <w:rPr>
          <w:lang w:eastAsia="fr-FR" w:bidi="fr-FR"/>
        </w:rPr>
        <w:t>u</w:t>
      </w:r>
      <w:r w:rsidRPr="00094D29">
        <w:rPr>
          <w:lang w:eastAsia="fr-FR" w:bidi="fr-FR"/>
        </w:rPr>
        <w:t>près du gouvernement américain pour qu’il ait recours aux lois afin de l</w:t>
      </w:r>
      <w:r w:rsidRPr="00094D29">
        <w:rPr>
          <w:lang w:eastAsia="fr-FR" w:bidi="fr-FR"/>
        </w:rPr>
        <w:t>i</w:t>
      </w:r>
      <w:r w:rsidRPr="00094D29">
        <w:rPr>
          <w:lang w:eastAsia="fr-FR" w:bidi="fr-FR"/>
        </w:rPr>
        <w:t>miter les importations. Les principaux objectifs du Canada dans les nég</w:t>
      </w:r>
      <w:r w:rsidRPr="00094D29">
        <w:rPr>
          <w:lang w:eastAsia="fr-FR" w:bidi="fr-FR"/>
        </w:rPr>
        <w:t>o</w:t>
      </w:r>
      <w:r w:rsidRPr="00094D29">
        <w:rPr>
          <w:lang w:eastAsia="fr-FR" w:bidi="fr-FR"/>
        </w:rPr>
        <w:t>ciations commerciales ont donc été de maintenir les principes de libéral</w:t>
      </w:r>
      <w:r w:rsidRPr="00094D29">
        <w:rPr>
          <w:lang w:eastAsia="fr-FR" w:bidi="fr-FR"/>
        </w:rPr>
        <w:t>i</w:t>
      </w:r>
      <w:r w:rsidRPr="00094D29">
        <w:rPr>
          <w:lang w:eastAsia="fr-FR" w:bidi="fr-FR"/>
        </w:rPr>
        <w:t>sation des échanges prônés par le GATT tout en essayant de</w:t>
      </w:r>
      <w:r>
        <w:rPr>
          <w:lang w:eastAsia="fr-FR" w:bidi="fr-FR"/>
        </w:rPr>
        <w:t xml:space="preserve"> </w:t>
      </w:r>
      <w:r>
        <w:t xml:space="preserve">[174] </w:t>
      </w:r>
      <w:r w:rsidRPr="00094D29">
        <w:rPr>
          <w:lang w:eastAsia="fr-FR" w:bidi="fr-FR"/>
        </w:rPr>
        <w:t>limiter les dommages des mesures américaines visant le commerce</w:t>
      </w:r>
      <w:r>
        <w:rPr>
          <w:lang w:eastAsia="fr-FR" w:bidi="fr-FR"/>
        </w:rPr>
        <w:t xml:space="preserve"> </w:t>
      </w:r>
      <w:r w:rsidRPr="00094D29">
        <w:rPr>
          <w:lang w:eastAsia="fr-FR" w:bidi="fr-FR"/>
        </w:rPr>
        <w:t>extérieur</w:t>
      </w:r>
      <w:r>
        <w:rPr>
          <w:lang w:eastAsia="fr-FR" w:bidi="fr-FR"/>
        </w:rPr>
        <w:t> </w:t>
      </w:r>
      <w:r>
        <w:rPr>
          <w:rStyle w:val="Appelnotedebasdep"/>
          <w:lang w:eastAsia="fr-FR" w:bidi="fr-FR"/>
        </w:rPr>
        <w:footnoteReference w:id="134"/>
      </w:r>
      <w:r w:rsidRPr="005C7CC5">
        <w:t>.</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Quoiqu'en disent plusieurs aujourd'hui, le GATT joue toujours un rôle central, tant en ce qui concerne l'élaboration de la politique co</w:t>
      </w:r>
      <w:r w:rsidRPr="00094D29">
        <w:rPr>
          <w:lang w:eastAsia="fr-FR" w:bidi="fr-FR"/>
        </w:rPr>
        <w:t>m</w:t>
      </w:r>
      <w:r w:rsidRPr="00094D29">
        <w:rPr>
          <w:lang w:eastAsia="fr-FR" w:bidi="fr-FR"/>
        </w:rPr>
        <w:t>merciale du Canada que pour l'e</w:t>
      </w:r>
      <w:r w:rsidRPr="00094D29">
        <w:rPr>
          <w:lang w:eastAsia="fr-FR" w:bidi="fr-FR"/>
        </w:rPr>
        <w:t>n</w:t>
      </w:r>
      <w:r w:rsidRPr="00094D29">
        <w:rPr>
          <w:lang w:eastAsia="fr-FR" w:bidi="fr-FR"/>
        </w:rPr>
        <w:t>semble des échanges internationaux puisque c’est dans ce cadre même qu'on assiste depuis plusieurs a</w:t>
      </w:r>
      <w:r w:rsidRPr="00094D29">
        <w:rPr>
          <w:lang w:eastAsia="fr-FR" w:bidi="fr-FR"/>
        </w:rPr>
        <w:t>n</w:t>
      </w:r>
      <w:r w:rsidRPr="00094D29">
        <w:rPr>
          <w:lang w:eastAsia="fr-FR" w:bidi="fr-FR"/>
        </w:rPr>
        <w:t>nées déjà au phénomène de la fragmentation de l’économie mondiale en grands blocs régionaux. L'exception serait-elle effect</w:t>
      </w:r>
      <w:r w:rsidRPr="00094D29">
        <w:rPr>
          <w:lang w:eastAsia="fr-FR" w:bidi="fr-FR"/>
        </w:rPr>
        <w:t>i</w:t>
      </w:r>
      <w:r w:rsidRPr="00094D29">
        <w:rPr>
          <w:lang w:eastAsia="fr-FR" w:bidi="fr-FR"/>
        </w:rPr>
        <w:t>vement en train de devenir la règle ? Chose certaine, la mission de l'Uruguay Round, depuis 1986, est de trouver les aménagements nécessaires pour éviter l'éclatement du régime commercial d'après-guerre, et ceci dans un conte</w:t>
      </w:r>
      <w:r w:rsidRPr="00094D29">
        <w:rPr>
          <w:lang w:eastAsia="fr-FR" w:bidi="fr-FR"/>
        </w:rPr>
        <w:t>x</w:t>
      </w:r>
      <w:r w:rsidRPr="00094D29">
        <w:rPr>
          <w:lang w:eastAsia="fr-FR" w:bidi="fr-FR"/>
        </w:rPr>
        <w:t>te où l’hégémonie américaine devient de plus en plus ce qu'on pourrait appeler un bref intermède de l'histoire. Il semble d'ailleurs que le GATT ait déjà intégré cette logique de la fragment</w:t>
      </w:r>
      <w:r w:rsidRPr="00094D29">
        <w:rPr>
          <w:lang w:eastAsia="fr-FR" w:bidi="fr-FR"/>
        </w:rPr>
        <w:t>a</w:t>
      </w:r>
      <w:r w:rsidRPr="00094D29">
        <w:rPr>
          <w:lang w:eastAsia="fr-FR" w:bidi="fr-FR"/>
        </w:rPr>
        <w:t>tion dans ce cycle de négociations. On pouvait constater ce phénom</w:t>
      </w:r>
      <w:r w:rsidRPr="00094D29">
        <w:rPr>
          <w:lang w:eastAsia="fr-FR" w:bidi="fr-FR"/>
        </w:rPr>
        <w:t>è</w:t>
      </w:r>
      <w:r w:rsidRPr="00094D29">
        <w:rPr>
          <w:lang w:eastAsia="fr-FR" w:bidi="fr-FR"/>
        </w:rPr>
        <w:t>ne d’évidence lors de la conférence ministérielle de mi-parcours à Montréal alors que les porte-parole représentant les diverses coalitions régionales annonçaient en conférence de presse les pos</w:t>
      </w:r>
      <w:r w:rsidRPr="00094D29">
        <w:rPr>
          <w:lang w:eastAsia="fr-FR" w:bidi="fr-FR"/>
        </w:rPr>
        <w:t>i</w:t>
      </w:r>
      <w:r w:rsidRPr="00094D29">
        <w:rPr>
          <w:lang w:eastAsia="fr-FR" w:bidi="fr-FR"/>
        </w:rPr>
        <w:t>tions de leur bloc respectif (CEE, pays latino-américains, pays africains, sud-est asiatiques, groupe de Cai</w:t>
      </w:r>
      <w:r>
        <w:rPr>
          <w:lang w:eastAsia="fr-FR" w:bidi="fr-FR"/>
        </w:rPr>
        <w:t>rn</w:t>
      </w:r>
      <w:r w:rsidRPr="00094D29">
        <w:rPr>
          <w:lang w:eastAsia="fr-FR" w:bidi="fr-FR"/>
        </w:rPr>
        <w:t>s sur les subventions agricoles, les États-Unis et le Canada qui y présentèrent leur propre modèle de libre-échange). Il semble en fait que le GATT évolue littéralement vers une nouvelle conception du multilatéralisme où les principaux acteurs s</w:t>
      </w:r>
      <w:r w:rsidRPr="00094D29">
        <w:rPr>
          <w:lang w:eastAsia="fr-FR" w:bidi="fr-FR"/>
        </w:rPr>
        <w:t>e</w:t>
      </w:r>
      <w:r w:rsidRPr="00094D29">
        <w:rPr>
          <w:lang w:eastAsia="fr-FR" w:bidi="fr-FR"/>
        </w:rPr>
        <w:t>ront moins les parties contractantes, les entités nationales à strictement parler, que les coalitions géopolitiques régionales qui ont ou a</w:t>
      </w:r>
      <w:r w:rsidRPr="00094D29">
        <w:rPr>
          <w:lang w:eastAsia="fr-FR" w:bidi="fr-FR"/>
        </w:rPr>
        <w:t>u</w:t>
      </w:r>
      <w:r w:rsidRPr="00094D29">
        <w:rPr>
          <w:lang w:eastAsia="fr-FR" w:bidi="fr-FR"/>
        </w:rPr>
        <w:t>ront négocié dans leur bloc respectif des aménagements commerciaux dont elles font la promotion au sein même de l'institution.</w:t>
      </w:r>
    </w:p>
    <w:p w:rsidR="007B60E0" w:rsidRPr="00094D29" w:rsidRDefault="007B60E0" w:rsidP="007B60E0">
      <w:pPr>
        <w:spacing w:before="120" w:after="120"/>
        <w:jc w:val="both"/>
      </w:pPr>
      <w:r w:rsidRPr="00094D29">
        <w:rPr>
          <w:lang w:eastAsia="fr-FR" w:bidi="fr-FR"/>
        </w:rPr>
        <w:t>Cette fragmentation de l'économie mondiale n'offre que peu d'a</w:t>
      </w:r>
      <w:r w:rsidRPr="00094D29">
        <w:rPr>
          <w:lang w:eastAsia="fr-FR" w:bidi="fr-FR"/>
        </w:rPr>
        <w:t>l</w:t>
      </w:r>
      <w:r w:rsidRPr="00094D29">
        <w:rPr>
          <w:lang w:eastAsia="fr-FR" w:bidi="fr-FR"/>
        </w:rPr>
        <w:t>ternative au Canada qui, « par défaut »</w:t>
      </w:r>
      <w:r>
        <w:rPr>
          <w:lang w:eastAsia="fr-FR" w:bidi="fr-FR"/>
        </w:rPr>
        <w:t> </w:t>
      </w:r>
      <w:r>
        <w:rPr>
          <w:rStyle w:val="Appelnotedebasdep"/>
          <w:lang w:eastAsia="fr-FR" w:bidi="fr-FR"/>
        </w:rPr>
        <w:footnoteReference w:id="135"/>
      </w:r>
      <w:r w:rsidRPr="005C7CC5">
        <w:rPr>
          <w:lang w:eastAsia="fr-FR" w:bidi="fr-FR"/>
        </w:rPr>
        <w:t>,</w:t>
      </w:r>
      <w:r w:rsidRPr="00094D29">
        <w:rPr>
          <w:lang w:eastAsia="fr-FR" w:bidi="fr-FR"/>
        </w:rPr>
        <w:t xml:space="preserve"> orie</w:t>
      </w:r>
      <w:r w:rsidRPr="00094D29">
        <w:rPr>
          <w:lang w:eastAsia="fr-FR" w:bidi="fr-FR"/>
        </w:rPr>
        <w:t>n</w:t>
      </w:r>
      <w:r w:rsidRPr="00094D29">
        <w:rPr>
          <w:lang w:eastAsia="fr-FR" w:bidi="fr-FR"/>
        </w:rPr>
        <w:t>te résolument depuis la signature de l’Accord de libre-échange sa politique économique et son développement industriel sur des impératifs essentiellement contine</w:t>
      </w:r>
      <w:r w:rsidRPr="00094D29">
        <w:rPr>
          <w:lang w:eastAsia="fr-FR" w:bidi="fr-FR"/>
        </w:rPr>
        <w:t>n</w:t>
      </w:r>
      <w:r w:rsidRPr="00094D29">
        <w:rPr>
          <w:lang w:eastAsia="fr-FR" w:bidi="fr-FR"/>
        </w:rPr>
        <w:t>taux.</w:t>
      </w:r>
    </w:p>
    <w:p w:rsidR="007B60E0" w:rsidRDefault="007B60E0" w:rsidP="007B60E0">
      <w:pPr>
        <w:spacing w:before="120" w:after="120"/>
        <w:jc w:val="both"/>
        <w:rPr>
          <w:lang w:eastAsia="fr-FR" w:bidi="fr-FR"/>
        </w:rPr>
      </w:pPr>
      <w:r w:rsidRPr="00094D29">
        <w:rPr>
          <w:lang w:eastAsia="fr-FR" w:bidi="fr-FR"/>
        </w:rPr>
        <w:t>Historiquement, l'intégration de l'économie canadienne dans une logique nord-américaine est une donnée progressive et une caractéri</w:t>
      </w:r>
      <w:r w:rsidRPr="00094D29">
        <w:rPr>
          <w:lang w:eastAsia="fr-FR" w:bidi="fr-FR"/>
        </w:rPr>
        <w:t>s</w:t>
      </w:r>
      <w:r w:rsidRPr="00094D29">
        <w:rPr>
          <w:lang w:eastAsia="fr-FR" w:bidi="fr-FR"/>
        </w:rPr>
        <w:t>tique fondamentale de son modèle d'industrialisation</w:t>
      </w:r>
      <w:r>
        <w:rPr>
          <w:lang w:eastAsia="fr-FR" w:bidi="fr-FR"/>
        </w:rPr>
        <w:t> </w:t>
      </w:r>
      <w:r>
        <w:rPr>
          <w:rStyle w:val="Appelnotedebasdep"/>
          <w:lang w:eastAsia="fr-FR" w:bidi="fr-FR"/>
        </w:rPr>
        <w:footnoteReference w:id="136"/>
      </w:r>
      <w:r w:rsidRPr="005C7CC5">
        <w:rPr>
          <w:lang w:eastAsia="fr-FR" w:bidi="fr-FR"/>
        </w:rPr>
        <w:t>.</w:t>
      </w:r>
      <w:r w:rsidRPr="00094D29">
        <w:rPr>
          <w:lang w:eastAsia="fr-FR" w:bidi="fr-FR"/>
        </w:rPr>
        <w:t xml:space="preserve"> Depuis le m</w:t>
      </w:r>
      <w:r w:rsidRPr="00094D29">
        <w:rPr>
          <w:lang w:eastAsia="fr-FR" w:bidi="fr-FR"/>
        </w:rPr>
        <w:t>i</w:t>
      </w:r>
      <w:r w:rsidRPr="00094D29">
        <w:rPr>
          <w:lang w:eastAsia="fr-FR" w:bidi="fr-FR"/>
        </w:rPr>
        <w:t>lieu du XIX</w:t>
      </w:r>
      <w:r w:rsidRPr="0069602E">
        <w:rPr>
          <w:vertAlign w:val="superscript"/>
          <w:lang w:eastAsia="fr-FR" w:bidi="fr-FR"/>
        </w:rPr>
        <w:t>ème</w:t>
      </w:r>
      <w:r w:rsidRPr="00094D29">
        <w:rPr>
          <w:lang w:eastAsia="fr-FR" w:bidi="fr-FR"/>
        </w:rPr>
        <w:t xml:space="preserve"> siècle, la libéralisation sur une base réciproque des échanges avec les États-Unis a le plus souvent constitué le premier choix du Canada en matière commerciale</w:t>
      </w:r>
      <w:r>
        <w:rPr>
          <w:lang w:eastAsia="fr-FR" w:bidi="fr-FR"/>
        </w:rPr>
        <w:t> </w:t>
      </w:r>
      <w:r>
        <w:rPr>
          <w:rStyle w:val="Appelnotedebasdep"/>
          <w:lang w:eastAsia="fr-FR" w:bidi="fr-FR"/>
        </w:rPr>
        <w:footnoteReference w:id="137"/>
      </w:r>
      <w:r w:rsidRPr="005C7CC5">
        <w:rPr>
          <w:lang w:eastAsia="fr-FR" w:bidi="fr-FR"/>
        </w:rPr>
        <w:t>.</w:t>
      </w:r>
    </w:p>
    <w:p w:rsidR="007B60E0" w:rsidRPr="00094D29" w:rsidRDefault="007B60E0" w:rsidP="007B60E0">
      <w:pPr>
        <w:spacing w:before="120" w:after="120"/>
        <w:jc w:val="both"/>
      </w:pPr>
      <w:r>
        <w:t>[175]</w:t>
      </w:r>
    </w:p>
    <w:p w:rsidR="007B60E0" w:rsidRPr="00094D29" w:rsidRDefault="007B60E0" w:rsidP="007B60E0">
      <w:pPr>
        <w:spacing w:before="120" w:after="120"/>
        <w:jc w:val="both"/>
      </w:pPr>
      <w:r w:rsidRPr="00094D29">
        <w:rPr>
          <w:lang w:eastAsia="fr-FR" w:bidi="fr-FR"/>
        </w:rPr>
        <w:t>Cependant, s'il y a bien une variable à considérer, c'est bien la c</w:t>
      </w:r>
      <w:r w:rsidRPr="00094D29">
        <w:rPr>
          <w:lang w:eastAsia="fr-FR" w:bidi="fr-FR"/>
        </w:rPr>
        <w:t>a</w:t>
      </w:r>
      <w:r w:rsidRPr="00094D29">
        <w:rPr>
          <w:lang w:eastAsia="fr-FR" w:bidi="fr-FR"/>
        </w:rPr>
        <w:t>pacité d'adaptation dont a toujours su faire preuve le Canada en ce domaine. En effet, l’analyse de longue période nous permet d'observer l'originalité du cas can</w:t>
      </w:r>
      <w:r w:rsidRPr="00094D29">
        <w:rPr>
          <w:lang w:eastAsia="fr-FR" w:bidi="fr-FR"/>
        </w:rPr>
        <w:t>a</w:t>
      </w:r>
      <w:r w:rsidRPr="00094D29">
        <w:rPr>
          <w:lang w:eastAsia="fr-FR" w:bidi="fr-FR"/>
        </w:rPr>
        <w:t>dien. Jusqu'à présent le Canada est toujours parvenu à « gérer » sa contrainte extérieure et son intégration cont</w:t>
      </w:r>
      <w:r w:rsidRPr="00094D29">
        <w:rPr>
          <w:lang w:eastAsia="fr-FR" w:bidi="fr-FR"/>
        </w:rPr>
        <w:t>i</w:t>
      </w:r>
      <w:r w:rsidRPr="00094D29">
        <w:rPr>
          <w:lang w:eastAsia="fr-FR" w:bidi="fr-FR"/>
        </w:rPr>
        <w:t>nentale par la mise en œuvre d'une politique commerciale « à double-action »</w:t>
      </w:r>
      <w:r>
        <w:rPr>
          <w:lang w:eastAsia="fr-FR" w:bidi="fr-FR"/>
        </w:rPr>
        <w:t> </w:t>
      </w:r>
      <w:r>
        <w:rPr>
          <w:rStyle w:val="Appelnotedebasdep"/>
          <w:lang w:eastAsia="fr-FR" w:bidi="fr-FR"/>
        </w:rPr>
        <w:footnoteReference w:id="138"/>
      </w:r>
      <w:r w:rsidRPr="00094D29">
        <w:rPr>
          <w:lang w:eastAsia="fr-FR" w:bidi="fr-FR"/>
        </w:rPr>
        <w:t xml:space="preserve"> On pourrait définir ce concept comme la faculté partic</w:t>
      </w:r>
      <w:r w:rsidRPr="00094D29">
        <w:rPr>
          <w:lang w:eastAsia="fr-FR" w:bidi="fr-FR"/>
        </w:rPr>
        <w:t>u</w:t>
      </w:r>
      <w:r w:rsidRPr="00094D29">
        <w:rPr>
          <w:lang w:eastAsia="fr-FR" w:bidi="fr-FR"/>
        </w:rPr>
        <w:t>lière de la politique commerciale canadienne d'opérer un « repositio</w:t>
      </w:r>
      <w:r w:rsidRPr="00094D29">
        <w:rPr>
          <w:lang w:eastAsia="fr-FR" w:bidi="fr-FR"/>
        </w:rPr>
        <w:t>n</w:t>
      </w:r>
      <w:r w:rsidRPr="00094D29">
        <w:rPr>
          <w:lang w:eastAsia="fr-FR" w:bidi="fr-FR"/>
        </w:rPr>
        <w:t>nement » en conjoncture difficile ou en période de crise en se dégageant une marge de manœuvre donnée par l'adhésion à un sy</w:t>
      </w:r>
      <w:r w:rsidRPr="00094D29">
        <w:rPr>
          <w:lang w:eastAsia="fr-FR" w:bidi="fr-FR"/>
        </w:rPr>
        <w:t>s</w:t>
      </w:r>
      <w:r w:rsidRPr="00094D29">
        <w:rPr>
          <w:lang w:eastAsia="fr-FR" w:bidi="fr-FR"/>
        </w:rPr>
        <w:t>tème spéc</w:t>
      </w:r>
      <w:r w:rsidRPr="00094D29">
        <w:rPr>
          <w:lang w:eastAsia="fr-FR" w:bidi="fr-FR"/>
        </w:rPr>
        <w:t>i</w:t>
      </w:r>
      <w:r w:rsidRPr="00094D29">
        <w:rPr>
          <w:lang w:eastAsia="fr-FR" w:bidi="fr-FR"/>
        </w:rPr>
        <w:t>fique d'alliances commerciales. Si cette faculté s'observe tout au long de l'histoire commerciale canadienne, nous ne devons pas moins considérer les changements structurels survenus dans les rel</w:t>
      </w:r>
      <w:r w:rsidRPr="00094D29">
        <w:rPr>
          <w:lang w:eastAsia="fr-FR" w:bidi="fr-FR"/>
        </w:rPr>
        <w:t>a</w:t>
      </w:r>
      <w:r w:rsidRPr="00094D29">
        <w:rPr>
          <w:lang w:eastAsia="fr-FR" w:bidi="fr-FR"/>
        </w:rPr>
        <w:t>tions économiques internationales du Canada depuis le moment où co</w:t>
      </w:r>
      <w:r w:rsidRPr="00094D29">
        <w:rPr>
          <w:lang w:eastAsia="fr-FR" w:bidi="fr-FR"/>
        </w:rPr>
        <w:t>m</w:t>
      </w:r>
      <w:r w:rsidRPr="00094D29">
        <w:rPr>
          <w:lang w:eastAsia="fr-FR" w:bidi="fr-FR"/>
        </w:rPr>
        <w:t>mence à prendre forme cette politique commerciale originale, c'est-à-dire à partir du milieu du XIXème siècle. À cette fin, nous pouvons identifier au moins deux périodes longues, et, conséque</w:t>
      </w:r>
      <w:r w:rsidRPr="00094D29">
        <w:rPr>
          <w:lang w:eastAsia="fr-FR" w:bidi="fr-FR"/>
        </w:rPr>
        <w:t>m</w:t>
      </w:r>
      <w:r w:rsidRPr="00094D29">
        <w:rPr>
          <w:lang w:eastAsia="fr-FR" w:bidi="fr-FR"/>
        </w:rPr>
        <w:t>ment, deux v</w:t>
      </w:r>
      <w:r w:rsidRPr="00094D29">
        <w:rPr>
          <w:lang w:eastAsia="fr-FR" w:bidi="fr-FR"/>
        </w:rPr>
        <w:t>a</w:t>
      </w:r>
      <w:r w:rsidRPr="00094D29">
        <w:rPr>
          <w:lang w:eastAsia="fr-FR" w:bidi="fr-FR"/>
        </w:rPr>
        <w:t>riantes du principe de double-action, dont la transition se situerait au m</w:t>
      </w:r>
      <w:r w:rsidRPr="00094D29">
        <w:rPr>
          <w:lang w:eastAsia="fr-FR" w:bidi="fr-FR"/>
        </w:rPr>
        <w:t>o</w:t>
      </w:r>
      <w:r w:rsidRPr="00094D29">
        <w:rPr>
          <w:lang w:eastAsia="fr-FR" w:bidi="fr-FR"/>
        </w:rPr>
        <w:t>ment de l'établissement du régime multilatéral d’après-guerre.</w:t>
      </w:r>
    </w:p>
    <w:p w:rsidR="007B60E0" w:rsidRPr="00094D29" w:rsidRDefault="007B60E0" w:rsidP="007B60E0">
      <w:pPr>
        <w:spacing w:before="120" w:after="120"/>
        <w:jc w:val="both"/>
      </w:pPr>
      <w:r w:rsidRPr="00094D29">
        <w:rPr>
          <w:lang w:eastAsia="fr-FR" w:bidi="fr-FR"/>
        </w:rPr>
        <w:t>La première période débute au milieu du siècle dernier avec les premiers reculs de la Grande-Bretagne sur le r</w:t>
      </w:r>
      <w:r w:rsidRPr="00094D29">
        <w:rPr>
          <w:lang w:eastAsia="fr-FR" w:bidi="fr-FR"/>
        </w:rPr>
        <w:t>é</w:t>
      </w:r>
      <w:r w:rsidRPr="00094D29">
        <w:rPr>
          <w:lang w:eastAsia="fr-FR" w:bidi="fr-FR"/>
        </w:rPr>
        <w:t>gime préférentiel pour se terminer avec la grande crise des années trente et la seconde guerre mondiale. Cette période est caractérisée par une politique de contr</w:t>
      </w:r>
      <w:r w:rsidRPr="00094D29">
        <w:rPr>
          <w:lang w:eastAsia="fr-FR" w:bidi="fr-FR"/>
        </w:rPr>
        <w:t>e</w:t>
      </w:r>
      <w:r w:rsidRPr="00094D29">
        <w:rPr>
          <w:lang w:eastAsia="fr-FR" w:bidi="fr-FR"/>
        </w:rPr>
        <w:t>poids qui culmine avec la mise en place d’un régime commercial triangulaire avec la Grande-Bretagne et les États-Unis. Le Canada a pu ainsi profiter des liens préférentiels qu'il e</w:t>
      </w:r>
      <w:r w:rsidRPr="00094D29">
        <w:rPr>
          <w:lang w:eastAsia="fr-FR" w:bidi="fr-FR"/>
        </w:rPr>
        <w:t>n</w:t>
      </w:r>
      <w:r w:rsidRPr="00094D29">
        <w:rPr>
          <w:lang w:eastAsia="fr-FR" w:bidi="fr-FR"/>
        </w:rPr>
        <w:t>tretenait, soit à titre de colonie ou de Dominion, avec la Grande-Bretagne et de la contiguïté géographique de son puissant voisin du sud pour mettre en valeur ses immenses réserves de matières premières et jeter les bases à l'époque d'un modèle de développement très particulier. Les accords de réc</w:t>
      </w:r>
      <w:r w:rsidRPr="00094D29">
        <w:rPr>
          <w:lang w:eastAsia="fr-FR" w:bidi="fr-FR"/>
        </w:rPr>
        <w:t>i</w:t>
      </w:r>
      <w:r w:rsidRPr="00094D29">
        <w:rPr>
          <w:lang w:eastAsia="fr-FR" w:bidi="fr-FR"/>
        </w:rPr>
        <w:t>procité signés entre le Canada et les États-Unis durant cette période impliquaient inévitablement la Grande- Bretagne, du fait de son a</w:t>
      </w:r>
      <w:r w:rsidRPr="00094D29">
        <w:rPr>
          <w:lang w:eastAsia="fr-FR" w:bidi="fr-FR"/>
        </w:rPr>
        <w:t>p</w:t>
      </w:r>
      <w:r w:rsidRPr="00094D29">
        <w:rPr>
          <w:lang w:eastAsia="fr-FR" w:bidi="fr-FR"/>
        </w:rPr>
        <w:t>partenance à l'empire et, plus tard, au Commonwealth britannique.</w:t>
      </w:r>
    </w:p>
    <w:p w:rsidR="007B60E0" w:rsidRPr="00094D29" w:rsidRDefault="007B60E0" w:rsidP="007B60E0">
      <w:pPr>
        <w:spacing w:before="120" w:after="120"/>
        <w:jc w:val="both"/>
      </w:pPr>
      <w:r w:rsidRPr="00094D29">
        <w:rPr>
          <w:lang w:eastAsia="fr-FR" w:bidi="fr-FR"/>
        </w:rPr>
        <w:t>Le début de la seconde période sera conditionné par deux grandes tendances. Premièrement, il faut noter l'accentuation du déclin du r</w:t>
      </w:r>
      <w:r w:rsidRPr="00094D29">
        <w:rPr>
          <w:lang w:eastAsia="fr-FR" w:bidi="fr-FR"/>
        </w:rPr>
        <w:t>é</w:t>
      </w:r>
      <w:r w:rsidRPr="00094D29">
        <w:rPr>
          <w:lang w:eastAsia="fr-FR" w:bidi="fr-FR"/>
        </w:rPr>
        <w:t>gime co</w:t>
      </w:r>
      <w:r w:rsidRPr="00094D29">
        <w:rPr>
          <w:lang w:eastAsia="fr-FR" w:bidi="fr-FR"/>
        </w:rPr>
        <w:t>m</w:t>
      </w:r>
      <w:r w:rsidRPr="00094D29">
        <w:rPr>
          <w:lang w:eastAsia="fr-FR" w:bidi="fr-FR"/>
        </w:rPr>
        <w:t>mercial triangulaire avec l'effritement des liens post-coloniaux entre le Canada et la Grande-Bretagne au sortir de la pr</w:t>
      </w:r>
      <w:r w:rsidRPr="00094D29">
        <w:rPr>
          <w:lang w:eastAsia="fr-FR" w:bidi="fr-FR"/>
        </w:rPr>
        <w:t>e</w:t>
      </w:r>
      <w:r w:rsidRPr="00094D29">
        <w:rPr>
          <w:lang w:eastAsia="fr-FR" w:bidi="fr-FR"/>
        </w:rPr>
        <w:t>mière guerre mondiale et le resserrement des liens économiques avec les États-Unis. En second lieu, avec la reconfiguration géo-politique du monde opérée pendant la seconde guerre mondiale, les États-Unis, nouveau « centre » de l'économie mondiale, apparaissent désormais comme puissance « h</w:t>
      </w:r>
      <w:r w:rsidRPr="00094D29">
        <w:rPr>
          <w:lang w:eastAsia="fr-FR" w:bidi="fr-FR"/>
        </w:rPr>
        <w:t>é</w:t>
      </w:r>
      <w:r w:rsidRPr="00094D29">
        <w:rPr>
          <w:lang w:eastAsia="fr-FR" w:bidi="fr-FR"/>
        </w:rPr>
        <w:t>gémonisante », et deviennent de ce</w:t>
      </w:r>
      <w:r>
        <w:rPr>
          <w:lang w:eastAsia="fr-FR" w:bidi="fr-FR"/>
        </w:rPr>
        <w:t xml:space="preserve"> </w:t>
      </w:r>
      <w:r>
        <w:t xml:space="preserve">[176] </w:t>
      </w:r>
      <w:r w:rsidRPr="00094D29">
        <w:rPr>
          <w:lang w:eastAsia="fr-FR" w:bidi="fr-FR"/>
        </w:rPr>
        <w:t>fait les principaux protagonistes de l'ordre économique international mu</w:t>
      </w:r>
      <w:r w:rsidRPr="00094D29">
        <w:rPr>
          <w:lang w:eastAsia="fr-FR" w:bidi="fr-FR"/>
        </w:rPr>
        <w:t>l</w:t>
      </w:r>
      <w:r w:rsidRPr="00094D29">
        <w:rPr>
          <w:lang w:eastAsia="fr-FR" w:bidi="fr-FR"/>
        </w:rPr>
        <w:t>tilatéral que l’on connait (Accords de Bretton Woods, GATT, etc.).</w:t>
      </w:r>
    </w:p>
    <w:p w:rsidR="007B60E0" w:rsidRPr="00094D29" w:rsidRDefault="007B60E0" w:rsidP="007B60E0">
      <w:pPr>
        <w:spacing w:before="120" w:after="120"/>
        <w:jc w:val="both"/>
      </w:pPr>
      <w:r w:rsidRPr="00094D29">
        <w:rPr>
          <w:lang w:eastAsia="fr-FR" w:bidi="fr-FR"/>
        </w:rPr>
        <w:t>Privé de sa traditionnelle politique commerciale bilatérale de contrepoids, le Canada a très tôt cherché à négocier sa place dans l'économie mondiale de ce nouveau régime multilatéral. C'est égal</w:t>
      </w:r>
      <w:r w:rsidRPr="00094D29">
        <w:rPr>
          <w:lang w:eastAsia="fr-FR" w:bidi="fr-FR"/>
        </w:rPr>
        <w:t>e</w:t>
      </w:r>
      <w:r w:rsidRPr="00094D29">
        <w:rPr>
          <w:lang w:eastAsia="fr-FR" w:bidi="fr-FR"/>
        </w:rPr>
        <w:t>ment, et surtout grâce à ce cadre multilatéral, que le Canada a pu se garantir une marge de manœuvre face aux États-Unis devenus déso</w:t>
      </w:r>
      <w:r w:rsidRPr="00094D29">
        <w:rPr>
          <w:lang w:eastAsia="fr-FR" w:bidi="fr-FR"/>
        </w:rPr>
        <w:t>r</w:t>
      </w:r>
      <w:r w:rsidRPr="00094D29">
        <w:rPr>
          <w:lang w:eastAsia="fr-FR" w:bidi="fr-FR"/>
        </w:rPr>
        <w:t>mais son principal partenaire commercial. Le jeu des négociations b</w:t>
      </w:r>
      <w:r w:rsidRPr="00094D29">
        <w:rPr>
          <w:lang w:eastAsia="fr-FR" w:bidi="fr-FR"/>
        </w:rPr>
        <w:t>i</w:t>
      </w:r>
      <w:r w:rsidRPr="00094D29">
        <w:rPr>
          <w:lang w:eastAsia="fr-FR" w:bidi="fr-FR"/>
        </w:rPr>
        <w:t>latérales avec les États-Unis à l'intérieur du régime multilatéral du GATT est l'expression du principe de « double-action » pour cette s</w:t>
      </w:r>
      <w:r w:rsidRPr="00094D29">
        <w:rPr>
          <w:lang w:eastAsia="fr-FR" w:bidi="fr-FR"/>
        </w:rPr>
        <w:t>e</w:t>
      </w:r>
      <w:r w:rsidRPr="00094D29">
        <w:rPr>
          <w:lang w:eastAsia="fr-FR" w:bidi="fr-FR"/>
        </w:rPr>
        <w:t>conde p</w:t>
      </w:r>
      <w:r w:rsidRPr="00094D29">
        <w:rPr>
          <w:lang w:eastAsia="fr-FR" w:bidi="fr-FR"/>
        </w:rPr>
        <w:t>é</w:t>
      </w:r>
      <w:r w:rsidRPr="00094D29">
        <w:rPr>
          <w:lang w:eastAsia="fr-FR" w:bidi="fr-FR"/>
        </w:rPr>
        <w:t>riode longue.</w:t>
      </w:r>
    </w:p>
    <w:p w:rsidR="007B60E0" w:rsidRPr="00094D29" w:rsidRDefault="007B60E0" w:rsidP="007B60E0">
      <w:pPr>
        <w:spacing w:before="120" w:after="120"/>
        <w:jc w:val="both"/>
      </w:pPr>
      <w:r w:rsidRPr="00094D29">
        <w:rPr>
          <w:lang w:eastAsia="fr-FR" w:bidi="fr-FR"/>
        </w:rPr>
        <w:t>Actuellement, le principal danger pour le Canada vient sûrement de l’absence d'alternative viable, voire de contrepoids, à l'intégration contine</w:t>
      </w:r>
      <w:r w:rsidRPr="00094D29">
        <w:rPr>
          <w:lang w:eastAsia="fr-FR" w:bidi="fr-FR"/>
        </w:rPr>
        <w:t>n</w:t>
      </w:r>
      <w:r w:rsidRPr="00094D29">
        <w:rPr>
          <w:lang w:eastAsia="fr-FR" w:bidi="fr-FR"/>
        </w:rPr>
        <w:t>tale et à l'exclusivité que prennent de plus en plus ses rapports bilatéraux avec les États-Unis dans sa politique commerciale. Le m</w:t>
      </w:r>
      <w:r w:rsidRPr="00094D29">
        <w:rPr>
          <w:lang w:eastAsia="fr-FR" w:bidi="fr-FR"/>
        </w:rPr>
        <w:t>i</w:t>
      </w:r>
      <w:r w:rsidRPr="00094D29">
        <w:rPr>
          <w:lang w:eastAsia="fr-FR" w:bidi="fr-FR"/>
        </w:rPr>
        <w:t>nistère des Affaires extérieures le reconnaît d'ailleurs formell</w:t>
      </w:r>
      <w:r w:rsidRPr="00094D29">
        <w:rPr>
          <w:lang w:eastAsia="fr-FR" w:bidi="fr-FR"/>
        </w:rPr>
        <w:t>e</w:t>
      </w:r>
      <w:r w:rsidRPr="00094D29">
        <w:rPr>
          <w:lang w:eastAsia="fr-FR" w:bidi="fr-FR"/>
        </w:rPr>
        <w:t>ment</w:t>
      </w:r>
      <w:r>
        <w:rPr>
          <w:lang w:eastAsia="fr-FR" w:bidi="fr-FR"/>
        </w:rPr>
        <w:t> </w:t>
      </w:r>
      <w:r>
        <w:rPr>
          <w:rStyle w:val="Appelnotedebasdep"/>
          <w:lang w:eastAsia="fr-FR" w:bidi="fr-FR"/>
        </w:rPr>
        <w:footnoteReference w:id="139"/>
      </w:r>
      <w:r w:rsidRPr="00A56F71">
        <w:rPr>
          <w:lang w:eastAsia="fr-FR" w:bidi="fr-FR"/>
        </w:rPr>
        <w:t>.</w:t>
      </w:r>
      <w:r w:rsidRPr="00094D29">
        <w:rPr>
          <w:lang w:eastAsia="fr-FR" w:bidi="fr-FR"/>
        </w:rPr>
        <w:t xml:space="preserve"> L'Accord de libre-échange avec les États-Unis a modifié l'approche canadienne au GATT. Selon le point de vue canadien, si, il y a une dizaine d'années, nous étions encore dans l'ère du multilatér</w:t>
      </w:r>
      <w:r w:rsidRPr="00094D29">
        <w:rPr>
          <w:lang w:eastAsia="fr-FR" w:bidi="fr-FR"/>
        </w:rPr>
        <w:t>a</w:t>
      </w:r>
      <w:r w:rsidRPr="00094D29">
        <w:rPr>
          <w:lang w:eastAsia="fr-FR" w:bidi="fr-FR"/>
        </w:rPr>
        <w:t>lisme, ce régime doit, aujourd'hui, refaire ses preuves. Les partisans du multilatéralisme n’ont plus gain de cause à l'heure a</w:t>
      </w:r>
      <w:r w:rsidRPr="00094D29">
        <w:rPr>
          <w:lang w:eastAsia="fr-FR" w:bidi="fr-FR"/>
        </w:rPr>
        <w:t>c</w:t>
      </w:r>
      <w:r w:rsidRPr="00094D29">
        <w:rPr>
          <w:lang w:eastAsia="fr-FR" w:bidi="fr-FR"/>
        </w:rPr>
        <w:t>tuelle et le GATT serait ainsi devenu depuis une décennie une institution dépa</w:t>
      </w:r>
      <w:r w:rsidRPr="00094D29">
        <w:rPr>
          <w:lang w:eastAsia="fr-FR" w:bidi="fr-FR"/>
        </w:rPr>
        <w:t>s</w:t>
      </w:r>
      <w:r w:rsidRPr="00094D29">
        <w:rPr>
          <w:lang w:eastAsia="fr-FR" w:bidi="fr-FR"/>
        </w:rPr>
        <w:t>sée, ne serait-ce qu'à cause de sa lenteur à s'ajuster aux nouvelles r</w:t>
      </w:r>
      <w:r w:rsidRPr="00094D29">
        <w:rPr>
          <w:lang w:eastAsia="fr-FR" w:bidi="fr-FR"/>
        </w:rPr>
        <w:t>é</w:t>
      </w:r>
      <w:r w:rsidRPr="00094D29">
        <w:rPr>
          <w:lang w:eastAsia="fr-FR" w:bidi="fr-FR"/>
        </w:rPr>
        <w:t>alités commerciales. Les tendances actuelles sont marquées par le b</w:t>
      </w:r>
      <w:r w:rsidRPr="00094D29">
        <w:rPr>
          <w:lang w:eastAsia="fr-FR" w:bidi="fr-FR"/>
        </w:rPr>
        <w:t>i</w:t>
      </w:r>
      <w:r w:rsidRPr="00094D29">
        <w:rPr>
          <w:lang w:eastAsia="fr-FR" w:bidi="fr-FR"/>
        </w:rPr>
        <w:t>latéralisme et les négociations de type « fast track » comme l'a démo</w:t>
      </w:r>
      <w:r w:rsidRPr="00094D29">
        <w:rPr>
          <w:lang w:eastAsia="fr-FR" w:bidi="fr-FR"/>
        </w:rPr>
        <w:t>n</w:t>
      </w:r>
      <w:r w:rsidRPr="00094D29">
        <w:rPr>
          <w:lang w:eastAsia="fr-FR" w:bidi="fr-FR"/>
        </w:rPr>
        <w:t>tré le proce</w:t>
      </w:r>
      <w:r w:rsidRPr="00094D29">
        <w:rPr>
          <w:lang w:eastAsia="fr-FR" w:bidi="fr-FR"/>
        </w:rPr>
        <w:t>s</w:t>
      </w:r>
      <w:r w:rsidRPr="00094D29">
        <w:rPr>
          <w:lang w:eastAsia="fr-FR" w:bidi="fr-FR"/>
        </w:rPr>
        <w:t>sus qui a mené à l'Accord de janvier 1988.</w:t>
      </w:r>
    </w:p>
    <w:p w:rsidR="007B60E0" w:rsidRPr="00A56F71" w:rsidRDefault="007B60E0" w:rsidP="007B60E0">
      <w:pPr>
        <w:spacing w:before="120" w:after="120"/>
        <w:jc w:val="both"/>
      </w:pPr>
      <w:r w:rsidRPr="00094D29">
        <w:rPr>
          <w:lang w:eastAsia="fr-FR" w:bidi="fr-FR"/>
        </w:rPr>
        <w:t>Dans ces conditions, et dans l'incapacité réelle du GATT de po</w:t>
      </w:r>
      <w:r w:rsidRPr="00094D29">
        <w:rPr>
          <w:lang w:eastAsia="fr-FR" w:bidi="fr-FR"/>
        </w:rPr>
        <w:t>u</w:t>
      </w:r>
      <w:r w:rsidRPr="00094D29">
        <w:rPr>
          <w:lang w:eastAsia="fr-FR" w:bidi="fr-FR"/>
        </w:rPr>
        <w:t>voir réagir, on risque d'assister dans un avenir très proche à l'éme</w:t>
      </w:r>
      <w:r w:rsidRPr="00094D29">
        <w:rPr>
          <w:lang w:eastAsia="fr-FR" w:bidi="fr-FR"/>
        </w:rPr>
        <w:t>r</w:t>
      </w:r>
      <w:r w:rsidRPr="00094D29">
        <w:rPr>
          <w:lang w:eastAsia="fr-FR" w:bidi="fr-FR"/>
        </w:rPr>
        <w:t>gence d'un « club de libre-échange » qui inclura les États-Unis, le C</w:t>
      </w:r>
      <w:r w:rsidRPr="00094D29">
        <w:rPr>
          <w:lang w:eastAsia="fr-FR" w:bidi="fr-FR"/>
        </w:rPr>
        <w:t>a</w:t>
      </w:r>
      <w:r w:rsidRPr="00094D29">
        <w:rPr>
          <w:lang w:eastAsia="fr-FR" w:bidi="fr-FR"/>
        </w:rPr>
        <w:t>nada et, à plus long terme, le Mexique et, peut-être, l'Amérique lat</w:t>
      </w:r>
      <w:r w:rsidRPr="00094D29">
        <w:rPr>
          <w:lang w:eastAsia="fr-FR" w:bidi="fr-FR"/>
        </w:rPr>
        <w:t>i</w:t>
      </w:r>
      <w:r w:rsidRPr="00094D29">
        <w:rPr>
          <w:lang w:eastAsia="fr-FR" w:bidi="fr-FR"/>
        </w:rPr>
        <w:t>ne</w:t>
      </w:r>
      <w:r>
        <w:rPr>
          <w:lang w:eastAsia="fr-FR" w:bidi="fr-FR"/>
        </w:rPr>
        <w:t> </w:t>
      </w:r>
      <w:r>
        <w:rPr>
          <w:rStyle w:val="Appelnotedebasdep"/>
          <w:lang w:eastAsia="fr-FR" w:bidi="fr-FR"/>
        </w:rPr>
        <w:footnoteReference w:id="140"/>
      </w:r>
      <w:r w:rsidRPr="00A56F71">
        <w:rPr>
          <w:lang w:eastAsia="fr-FR" w:bidi="fr-FR"/>
        </w:rPr>
        <w:t>.</w:t>
      </w:r>
    </w:p>
    <w:p w:rsidR="007B60E0" w:rsidRPr="00094D29" w:rsidRDefault="007B60E0" w:rsidP="007B60E0">
      <w:pPr>
        <w:spacing w:before="120" w:after="120"/>
        <w:jc w:val="both"/>
      </w:pPr>
      <w:r w:rsidRPr="00094D29">
        <w:rPr>
          <w:lang w:eastAsia="fr-FR" w:bidi="fr-FR"/>
        </w:rPr>
        <w:t>Toutefois, il ne faut pas oublier que l'initiative d’un tel projet est réservée aux États-Unis. Le Canada n'a, jusqu'à maintenant, pas vra</w:t>
      </w:r>
      <w:r w:rsidRPr="00094D29">
        <w:rPr>
          <w:lang w:eastAsia="fr-FR" w:bidi="fr-FR"/>
        </w:rPr>
        <w:t>i</w:t>
      </w:r>
      <w:r w:rsidRPr="00094D29">
        <w:rPr>
          <w:lang w:eastAsia="fr-FR" w:bidi="fr-FR"/>
        </w:rPr>
        <w:t>ment manifesté d'intérêt à signer une entente commerciale avec le Mexique, et les objectifs de diversification commerciale du Canada avec les états latino- américains n'ont jamais été que de vagues éno</w:t>
      </w:r>
      <w:r w:rsidRPr="00094D29">
        <w:rPr>
          <w:lang w:eastAsia="fr-FR" w:bidi="fr-FR"/>
        </w:rPr>
        <w:t>n</w:t>
      </w:r>
      <w:r w:rsidRPr="00094D29">
        <w:rPr>
          <w:lang w:eastAsia="fr-FR" w:bidi="fr-FR"/>
        </w:rPr>
        <w:t>cés de politique. L’adhésion récente du Canada à l'Organisation des États américains (O.E.A.) n'est pas des plus prome</w:t>
      </w:r>
      <w:r w:rsidRPr="00094D29">
        <w:rPr>
          <w:lang w:eastAsia="fr-FR" w:bidi="fr-FR"/>
        </w:rPr>
        <w:t>t</w:t>
      </w:r>
      <w:r w:rsidRPr="00094D29">
        <w:rPr>
          <w:lang w:eastAsia="fr-FR" w:bidi="fr-FR"/>
        </w:rPr>
        <w:t>teuses. Elle reflète plus l'attitude d’un État qui se cherche des voies de sortie. D'un autre côté, le gouvernement canadien espère plutôt voir les industries pén</w:t>
      </w:r>
      <w:r w:rsidRPr="00094D29">
        <w:rPr>
          <w:lang w:eastAsia="fr-FR" w:bidi="fr-FR"/>
        </w:rPr>
        <w:t>é</w:t>
      </w:r>
      <w:r w:rsidRPr="00094D29">
        <w:rPr>
          <w:lang w:eastAsia="fr-FR" w:bidi="fr-FR"/>
        </w:rPr>
        <w:t>trer la région du sud-est asiatique devenue depuis plusieurs années déjà le marché le plus « dynamique » en s'appuyant sur le tre</w:t>
      </w:r>
      <w:r w:rsidRPr="00094D29">
        <w:rPr>
          <w:lang w:eastAsia="fr-FR" w:bidi="fr-FR"/>
        </w:rPr>
        <w:t>m</w:t>
      </w:r>
      <w:r w:rsidRPr="00094D29">
        <w:rPr>
          <w:lang w:eastAsia="fr-FR" w:bidi="fr-FR"/>
        </w:rPr>
        <w:t>plin que représente</w:t>
      </w:r>
      <w:r>
        <w:rPr>
          <w:lang w:eastAsia="fr-FR" w:bidi="fr-FR"/>
        </w:rPr>
        <w:t xml:space="preserve"> </w:t>
      </w:r>
      <w:r>
        <w:t xml:space="preserve">[177] </w:t>
      </w:r>
      <w:r w:rsidRPr="00094D29">
        <w:rPr>
          <w:lang w:eastAsia="fr-FR" w:bidi="fr-FR"/>
        </w:rPr>
        <w:t>le marché américain</w:t>
      </w:r>
      <w:r>
        <w:rPr>
          <w:lang w:eastAsia="fr-FR" w:bidi="fr-FR"/>
        </w:rPr>
        <w:t> </w:t>
      </w:r>
      <w:r>
        <w:rPr>
          <w:rStyle w:val="Appelnotedebasdep"/>
          <w:lang w:eastAsia="fr-FR" w:bidi="fr-FR"/>
        </w:rPr>
        <w:footnoteReference w:id="141"/>
      </w:r>
      <w:r w:rsidRPr="00094D29">
        <w:rPr>
          <w:lang w:eastAsia="fr-FR" w:bidi="fr-FR"/>
        </w:rPr>
        <w:t>. Mais une question d</w:t>
      </w:r>
      <w:r w:rsidRPr="00094D29">
        <w:rPr>
          <w:lang w:eastAsia="fr-FR" w:bidi="fr-FR"/>
        </w:rPr>
        <w:t>e</w:t>
      </w:r>
      <w:r w:rsidRPr="00094D29">
        <w:rPr>
          <w:lang w:eastAsia="fr-FR" w:bidi="fr-FR"/>
        </w:rPr>
        <w:t>meure toujours sans réponse : les gains de productivité tant atte</w:t>
      </w:r>
      <w:r w:rsidRPr="00094D29">
        <w:rPr>
          <w:lang w:eastAsia="fr-FR" w:bidi="fr-FR"/>
        </w:rPr>
        <w:t>n</w:t>
      </w:r>
      <w:r w:rsidRPr="00094D29">
        <w:rPr>
          <w:lang w:eastAsia="fr-FR" w:bidi="fr-FR"/>
        </w:rPr>
        <w:t>dus de l'Accord de libre-échange avec les États-Unis seront-ils donc suff</w:t>
      </w:r>
      <w:r w:rsidRPr="00094D29">
        <w:rPr>
          <w:lang w:eastAsia="fr-FR" w:bidi="fr-FR"/>
        </w:rPr>
        <w:t>i</w:t>
      </w:r>
      <w:r w:rsidRPr="00094D29">
        <w:rPr>
          <w:lang w:eastAsia="fr-FR" w:bidi="fr-FR"/>
        </w:rPr>
        <w:t>sants pour permettre à l'industrie canadienne d'affronter la concurre</w:t>
      </w:r>
      <w:r w:rsidRPr="00094D29">
        <w:rPr>
          <w:lang w:eastAsia="fr-FR" w:bidi="fr-FR"/>
        </w:rPr>
        <w:t>n</w:t>
      </w:r>
      <w:r w:rsidRPr="00094D29">
        <w:rPr>
          <w:lang w:eastAsia="fr-FR" w:bidi="fr-FR"/>
        </w:rPr>
        <w:t>ce de ces pays et accroître de façon substantielle nos échanges co</w:t>
      </w:r>
      <w:r w:rsidRPr="00094D29">
        <w:rPr>
          <w:lang w:eastAsia="fr-FR" w:bidi="fr-FR"/>
        </w:rPr>
        <w:t>m</w:t>
      </w:r>
      <w:r w:rsidRPr="00094D29">
        <w:rPr>
          <w:lang w:eastAsia="fr-FR" w:bidi="fr-FR"/>
        </w:rPr>
        <w:t>merciaux avec eux ? L'heure semble pour le moment à l'opt</w:t>
      </w:r>
      <w:r w:rsidRPr="00094D29">
        <w:rPr>
          <w:lang w:eastAsia="fr-FR" w:bidi="fr-FR"/>
        </w:rPr>
        <w:t>i</w:t>
      </w:r>
      <w:r w:rsidRPr="00094D29">
        <w:rPr>
          <w:lang w:eastAsia="fr-FR" w:bidi="fr-FR"/>
        </w:rPr>
        <w:t>misme, mais les gestes récents du gouvernement canadien en matière de pol</w:t>
      </w:r>
      <w:r w:rsidRPr="00094D29">
        <w:rPr>
          <w:lang w:eastAsia="fr-FR" w:bidi="fr-FR"/>
        </w:rPr>
        <w:t>i</w:t>
      </w:r>
      <w:r w:rsidRPr="00094D29">
        <w:rPr>
          <w:lang w:eastAsia="fr-FR" w:bidi="fr-FR"/>
        </w:rPr>
        <w:t>tique commerciale mettent en évidence l'absence de vision à long te</w:t>
      </w:r>
      <w:r w:rsidRPr="00094D29">
        <w:rPr>
          <w:lang w:eastAsia="fr-FR" w:bidi="fr-FR"/>
        </w:rPr>
        <w:t>r</w:t>
      </w:r>
      <w:r w:rsidRPr="00094D29">
        <w:rPr>
          <w:lang w:eastAsia="fr-FR" w:bidi="fr-FR"/>
        </w:rPr>
        <w:t>me et la difficulté pour le Canada de trouver des voies alternatives au libre-échange canado-américain.</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VERS UN NOUVEL INFLÉCHISSEMENT</w:t>
      </w:r>
      <w:r>
        <w:rPr>
          <w:lang w:eastAsia="fr-FR" w:bidi="fr-FR"/>
        </w:rPr>
        <w:br/>
      </w:r>
      <w:r w:rsidRPr="00094D29">
        <w:rPr>
          <w:lang w:eastAsia="fr-FR" w:bidi="fr-FR"/>
        </w:rPr>
        <w:t>DE</w:t>
      </w:r>
      <w:r>
        <w:rPr>
          <w:lang w:eastAsia="fr-FR" w:bidi="fr-FR"/>
        </w:rPr>
        <w:t xml:space="preserve"> </w:t>
      </w:r>
      <w:r w:rsidRPr="00094D29">
        <w:rPr>
          <w:lang w:eastAsia="fr-FR" w:bidi="fr-FR"/>
        </w:rPr>
        <w:t>LA POLITIQUE COMMERCIALE</w:t>
      </w:r>
      <w:r>
        <w:rPr>
          <w:lang w:eastAsia="fr-FR" w:bidi="fr-FR"/>
        </w:rPr>
        <w:br/>
      </w:r>
      <w:r w:rsidRPr="00094D29">
        <w:rPr>
          <w:lang w:eastAsia="fr-FR" w:bidi="fr-FR"/>
        </w:rPr>
        <w:t>CAN</w:t>
      </w:r>
      <w:r w:rsidRPr="00094D29">
        <w:rPr>
          <w:lang w:eastAsia="fr-FR" w:bidi="fr-FR"/>
        </w:rPr>
        <w:t>A</w:t>
      </w:r>
      <w:r w:rsidRPr="00094D29">
        <w:rPr>
          <w:lang w:eastAsia="fr-FR" w:bidi="fr-FR"/>
        </w:rPr>
        <w:t>DIENNE ?</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L'absence de recul historique ne nous permet pas à l'heure actuelle d'ide</w:t>
      </w:r>
      <w:r w:rsidRPr="00094D29">
        <w:rPr>
          <w:lang w:eastAsia="fr-FR" w:bidi="fr-FR"/>
        </w:rPr>
        <w:t>n</w:t>
      </w:r>
      <w:r w:rsidRPr="00094D29">
        <w:rPr>
          <w:lang w:eastAsia="fr-FR" w:bidi="fr-FR"/>
        </w:rPr>
        <w:t>tifier le début d'une transition à un autre régime commercial. Le GATT demeure encore le référent principal dans les négociations commerciales e</w:t>
      </w:r>
      <w:r w:rsidRPr="00094D29">
        <w:rPr>
          <w:lang w:eastAsia="fr-FR" w:bidi="fr-FR"/>
        </w:rPr>
        <w:t>n</w:t>
      </w:r>
      <w:r w:rsidRPr="00094D29">
        <w:rPr>
          <w:lang w:eastAsia="fr-FR" w:bidi="fr-FR"/>
        </w:rPr>
        <w:t>tre le Canada et les États-Unis. Mais dans la mesure où l’émergence de sous-régimes régionaux remodèle le visage de l'économie mondiale et que l'accès aux marchés extérieurs au cont</w:t>
      </w:r>
      <w:r w:rsidRPr="00094D29">
        <w:rPr>
          <w:lang w:eastAsia="fr-FR" w:bidi="fr-FR"/>
        </w:rPr>
        <w:t>i</w:t>
      </w:r>
      <w:r w:rsidRPr="00094D29">
        <w:rPr>
          <w:lang w:eastAsia="fr-FR" w:bidi="fr-FR"/>
        </w:rPr>
        <w:t>nent nord-américain (CEE, Pac</w:t>
      </w:r>
      <w:r w:rsidRPr="00094D29">
        <w:rPr>
          <w:lang w:eastAsia="fr-FR" w:bidi="fr-FR"/>
        </w:rPr>
        <w:t>i</w:t>
      </w:r>
      <w:r w:rsidRPr="00094D29">
        <w:rPr>
          <w:lang w:eastAsia="fr-FR" w:bidi="fr-FR"/>
        </w:rPr>
        <w:t>fique-sud, etc.) risque de devenir plus difficile, quelle stratégie le Canada pourra-t-il développer pour se g</w:t>
      </w:r>
      <w:r w:rsidRPr="00094D29">
        <w:rPr>
          <w:lang w:eastAsia="fr-FR" w:bidi="fr-FR"/>
        </w:rPr>
        <w:t>a</w:t>
      </w:r>
      <w:r w:rsidRPr="00094D29">
        <w:rPr>
          <w:lang w:eastAsia="fr-FR" w:bidi="fr-FR"/>
        </w:rPr>
        <w:t>rantir une marge de manœuvre rendue bien mince par la signature de l'Accord de libre-échange. En outre, quelle crédibilité le Canada pou</w:t>
      </w:r>
      <w:r w:rsidRPr="00094D29">
        <w:rPr>
          <w:lang w:eastAsia="fr-FR" w:bidi="fr-FR"/>
        </w:rPr>
        <w:t>r</w:t>
      </w:r>
      <w:r w:rsidRPr="00094D29">
        <w:rPr>
          <w:lang w:eastAsia="fr-FR" w:bidi="fr-FR"/>
        </w:rPr>
        <w:t>ra-t-il obtenir à l’intérieur du GATT s'il ne peut se dégager de la pos</w:t>
      </w:r>
      <w:r w:rsidRPr="00094D29">
        <w:rPr>
          <w:lang w:eastAsia="fr-FR" w:bidi="fr-FR"/>
        </w:rPr>
        <w:t>i</w:t>
      </w:r>
      <w:r w:rsidRPr="00094D29">
        <w:rPr>
          <w:lang w:eastAsia="fr-FR" w:bidi="fr-FR"/>
        </w:rPr>
        <w:t>tion américaine dans des dossiers importants comme celui des subve</w:t>
      </w:r>
      <w:r w:rsidRPr="00094D29">
        <w:rPr>
          <w:lang w:eastAsia="fr-FR" w:bidi="fr-FR"/>
        </w:rPr>
        <w:t>n</w:t>
      </w:r>
      <w:r w:rsidRPr="00094D29">
        <w:rPr>
          <w:lang w:eastAsia="fr-FR" w:bidi="fr-FR"/>
        </w:rPr>
        <w:t>tions agricoles. L'a</w:t>
      </w:r>
      <w:r w:rsidRPr="00094D29">
        <w:rPr>
          <w:lang w:eastAsia="fr-FR" w:bidi="fr-FR"/>
        </w:rPr>
        <w:t>d</w:t>
      </w:r>
      <w:r w:rsidRPr="00094D29">
        <w:rPr>
          <w:lang w:eastAsia="fr-FR" w:bidi="fr-FR"/>
        </w:rPr>
        <w:t>hésion du Canada au groupe de Cai</w:t>
      </w:r>
      <w:r>
        <w:rPr>
          <w:lang w:eastAsia="fr-FR" w:bidi="fr-FR"/>
        </w:rPr>
        <w:t>rn</w:t>
      </w:r>
      <w:r w:rsidRPr="00094D29">
        <w:rPr>
          <w:lang w:eastAsia="fr-FR" w:bidi="fr-FR"/>
        </w:rPr>
        <w:t>s visait à cet effet à démarquer ses positions dans ce dossier de celles des États-Unis. Mais la déclaration de clôture du Ministre John Crosbie lors de la conférence ministérielle de mi-parcours le 9 décembre dernier reste cependant tout à fait révélatrice de la dangereuse tangente continent</w:t>
      </w:r>
      <w:r w:rsidRPr="00094D29">
        <w:rPr>
          <w:lang w:eastAsia="fr-FR" w:bidi="fr-FR"/>
        </w:rPr>
        <w:t>a</w:t>
      </w:r>
      <w:r w:rsidRPr="00094D29">
        <w:rPr>
          <w:lang w:eastAsia="fr-FR" w:bidi="fr-FR"/>
        </w:rPr>
        <w:t>liste prise par le gouvernement canadien dans ce cycle de négoci</w:t>
      </w:r>
      <w:r w:rsidRPr="00094D29">
        <w:rPr>
          <w:lang w:eastAsia="fr-FR" w:bidi="fr-FR"/>
        </w:rPr>
        <w:t>a</w:t>
      </w:r>
      <w:r w:rsidRPr="00094D29">
        <w:rPr>
          <w:lang w:eastAsia="fr-FR" w:bidi="fr-FR"/>
        </w:rPr>
        <w:t>tions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Malgré les efforts concertés du Canada et d'autres pays pour dég</w:t>
      </w:r>
      <w:r w:rsidRPr="00094D29">
        <w:rPr>
          <w:lang w:eastAsia="fr-FR" w:bidi="fr-FR"/>
        </w:rPr>
        <w:t>a</w:t>
      </w:r>
      <w:r w:rsidRPr="00094D29">
        <w:rPr>
          <w:lang w:eastAsia="fr-FR" w:bidi="fr-FR"/>
        </w:rPr>
        <w:t>ger un consensus sur l'objectif d'une réforme à long terme des échanges agr</w:t>
      </w:r>
      <w:r w:rsidRPr="00094D29">
        <w:rPr>
          <w:lang w:eastAsia="fr-FR" w:bidi="fr-FR"/>
        </w:rPr>
        <w:t>i</w:t>
      </w:r>
      <w:r w:rsidRPr="00094D29">
        <w:rPr>
          <w:lang w:eastAsia="fr-FR" w:bidi="fr-FR"/>
        </w:rPr>
        <w:t>coles, l'écart entre la Communauté européenne et les États-Unis était tout simpl</w:t>
      </w:r>
      <w:r w:rsidRPr="00094D29">
        <w:rPr>
          <w:lang w:eastAsia="fr-FR" w:bidi="fr-FR"/>
        </w:rPr>
        <w:t>e</w:t>
      </w:r>
      <w:r w:rsidRPr="00094D29">
        <w:rPr>
          <w:lang w:eastAsia="fr-FR" w:bidi="fr-FR"/>
        </w:rPr>
        <w:t>ment trop grand pour que nous puissions le combler cette semaine. Nous déplorons le fait que la Communauté européenne n'ait pas été disp</w:t>
      </w:r>
      <w:r w:rsidRPr="00094D29">
        <w:rPr>
          <w:lang w:eastAsia="fr-FR" w:bidi="fr-FR"/>
        </w:rPr>
        <w:t>o</w:t>
      </w:r>
      <w:r w:rsidRPr="00094D29">
        <w:rPr>
          <w:lang w:eastAsia="fr-FR" w:bidi="fr-FR"/>
        </w:rPr>
        <w:t>sée ou en mesure d'assouplir sa position à ce sujet. Si elle l'avait fait, peut-être les États-Unis auraient-ils r</w:t>
      </w:r>
      <w:r w:rsidRPr="00094D29">
        <w:rPr>
          <w:lang w:eastAsia="fr-FR" w:bidi="fr-FR"/>
        </w:rPr>
        <w:t>é</w:t>
      </w:r>
      <w:r w:rsidRPr="00094D29">
        <w:rPr>
          <w:lang w:eastAsia="fr-FR" w:bidi="fr-FR"/>
        </w:rPr>
        <w:t>agi...</w:t>
      </w:r>
    </w:p>
    <w:p w:rsidR="007B60E0" w:rsidRDefault="007B60E0" w:rsidP="007B60E0">
      <w:pPr>
        <w:pStyle w:val="Grillecouleur-Accent1"/>
        <w:rPr>
          <w:lang w:eastAsia="fr-FR" w:bidi="fr-FR"/>
        </w:rPr>
      </w:pPr>
    </w:p>
    <w:p w:rsidR="007B60E0" w:rsidRPr="00094D29" w:rsidRDefault="007B60E0" w:rsidP="007B60E0">
      <w:pPr>
        <w:spacing w:before="120" w:after="120"/>
        <w:jc w:val="both"/>
      </w:pPr>
      <w:r>
        <w:br w:type="page"/>
        <w:t>[178]</w:t>
      </w:r>
    </w:p>
    <w:p w:rsidR="007B60E0" w:rsidRPr="00094D29" w:rsidRDefault="007B60E0" w:rsidP="007B60E0">
      <w:pPr>
        <w:spacing w:before="120" w:after="120"/>
        <w:jc w:val="both"/>
      </w:pPr>
      <w:r w:rsidRPr="00094D29">
        <w:rPr>
          <w:lang w:eastAsia="fr-FR" w:bidi="fr-FR"/>
        </w:rPr>
        <w:t>Ces propos pour le moins révélateurs ne manquèrent pas de susc</w:t>
      </w:r>
      <w:r w:rsidRPr="00094D29">
        <w:rPr>
          <w:lang w:eastAsia="fr-FR" w:bidi="fr-FR"/>
        </w:rPr>
        <w:t>i</w:t>
      </w:r>
      <w:r w:rsidRPr="00094D29">
        <w:rPr>
          <w:lang w:eastAsia="fr-FR" w:bidi="fr-FR"/>
        </w:rPr>
        <w:t>ter des commentaires tout aussi révélateurs sur la perception que pe</w:t>
      </w:r>
      <w:r w:rsidRPr="00094D29">
        <w:rPr>
          <w:lang w:eastAsia="fr-FR" w:bidi="fr-FR"/>
        </w:rPr>
        <w:t>u</w:t>
      </w:r>
      <w:r w:rsidRPr="00094D29">
        <w:rPr>
          <w:lang w:eastAsia="fr-FR" w:bidi="fr-FR"/>
        </w:rPr>
        <w:t>vent avoir les autres pays des positions continentalistes du Canada. Devant le choix qui a été fait, la communauté internationale peut-elle encore croire au rôle de m</w:t>
      </w:r>
      <w:r w:rsidRPr="00094D29">
        <w:rPr>
          <w:lang w:eastAsia="fr-FR" w:bidi="fr-FR"/>
        </w:rPr>
        <w:t>é</w:t>
      </w:r>
      <w:r w:rsidRPr="00094D29">
        <w:rPr>
          <w:lang w:eastAsia="fr-FR" w:bidi="fr-FR"/>
        </w:rPr>
        <w:t>diateur et de puissance moyenne que le Canada s'est donné au sortir de la seconde guerre mo</w:t>
      </w:r>
      <w:r w:rsidRPr="00094D29">
        <w:rPr>
          <w:lang w:eastAsia="fr-FR" w:bidi="fr-FR"/>
        </w:rPr>
        <w:t>n</w:t>
      </w:r>
      <w:r w:rsidRPr="00094D29">
        <w:rPr>
          <w:lang w:eastAsia="fr-FR" w:bidi="fr-FR"/>
        </w:rPr>
        <w:t>diale ? Ayant choisi l'option continentaliste, par défaut plus que par volonté polit</w:t>
      </w:r>
      <w:r w:rsidRPr="00094D29">
        <w:rPr>
          <w:lang w:eastAsia="fr-FR" w:bidi="fr-FR"/>
        </w:rPr>
        <w:t>i</w:t>
      </w:r>
      <w:r w:rsidRPr="00094D29">
        <w:rPr>
          <w:lang w:eastAsia="fr-FR" w:bidi="fr-FR"/>
        </w:rPr>
        <w:t>que, le gouvernement canadien risque de devoir se rabattre plus que jamais sur les règles et sur les exceptions aux règles du GATT pour préserver ce qu’il lui reste d'initiative et de marge de manœuvre tant à l'échelle de l'Amérique du Nord que dans le cadre d'un système mult</w:t>
      </w:r>
      <w:r w:rsidRPr="00094D29">
        <w:rPr>
          <w:lang w:eastAsia="fr-FR" w:bidi="fr-FR"/>
        </w:rPr>
        <w:t>i</w:t>
      </w:r>
      <w:r w:rsidRPr="00094D29">
        <w:rPr>
          <w:lang w:eastAsia="fr-FR" w:bidi="fr-FR"/>
        </w:rPr>
        <w:t>latéral en pleine mutation.</w:t>
      </w:r>
    </w:p>
    <w:p w:rsidR="007B60E0" w:rsidRDefault="007B60E0" w:rsidP="007B60E0">
      <w:pPr>
        <w:pStyle w:val="p"/>
      </w:pPr>
      <w:r w:rsidRPr="00094D29">
        <w:br w:type="page"/>
      </w:r>
      <w:r>
        <w:t>[179]</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15" w:name="Interv_eco_22_23_pt_4"/>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6155F3" w:rsidRDefault="007B60E0" w:rsidP="007B60E0">
      <w:pPr>
        <w:spacing w:before="120" w:after="120"/>
        <w:ind w:firstLine="0"/>
        <w:jc w:val="center"/>
        <w:rPr>
          <w:sz w:val="48"/>
          <w:szCs w:val="2"/>
        </w:rPr>
      </w:pPr>
      <w:r>
        <w:rPr>
          <w:sz w:val="48"/>
          <w:szCs w:val="2"/>
        </w:rPr>
        <w:t>LE TIERS-MONDE</w:t>
      </w:r>
      <w:r>
        <w:rPr>
          <w:sz w:val="48"/>
          <w:szCs w:val="2"/>
        </w:rPr>
        <w:br/>
        <w:t>DANS L’IMPASSE :</w:t>
      </w:r>
      <w:r>
        <w:rPr>
          <w:sz w:val="48"/>
          <w:szCs w:val="2"/>
        </w:rPr>
        <w:br/>
        <w:t>QUE FAIRE DE LA DETTE ?</w:t>
      </w:r>
    </w:p>
    <w:bookmarkEnd w:id="15"/>
    <w:p w:rsidR="007B60E0" w:rsidRPr="00684F3F" w:rsidRDefault="007B60E0" w:rsidP="007B60E0">
      <w:pPr>
        <w:spacing w:before="120" w:after="120"/>
        <w:ind w:firstLine="0"/>
        <w:jc w:val="both"/>
        <w:rPr>
          <w:szCs w:val="2"/>
        </w:rPr>
      </w:pPr>
    </w:p>
    <w:p w:rsidR="007B60E0" w:rsidRPr="00684F3F" w:rsidRDefault="007B60E0" w:rsidP="007B60E0">
      <w:pPr>
        <w:spacing w:before="120" w:after="120"/>
        <w:ind w:firstLine="0"/>
        <w:jc w:val="both"/>
        <w:rPr>
          <w:szCs w:val="2"/>
        </w:rPr>
      </w:pPr>
    </w:p>
    <w:p w:rsidR="007B60E0" w:rsidRDefault="007B60E0" w:rsidP="007B60E0">
      <w:pPr>
        <w:spacing w:before="120" w:after="120"/>
        <w:jc w:val="both"/>
      </w:pPr>
    </w:p>
    <w:p w:rsidR="007B60E0" w:rsidRDefault="007B60E0" w:rsidP="007B60E0">
      <w:pPr>
        <w:spacing w:before="120" w:after="120"/>
        <w:jc w:val="both"/>
      </w:pPr>
    </w:p>
    <w:p w:rsidR="007B60E0" w:rsidRDefault="007B60E0" w:rsidP="007B60E0">
      <w:pPr>
        <w:pStyle w:val="p"/>
      </w:pPr>
      <w:r>
        <w:t>[180]</w:t>
      </w:r>
    </w:p>
    <w:p w:rsidR="007B60E0" w:rsidRPr="00094D29" w:rsidRDefault="007B60E0" w:rsidP="007B60E0">
      <w:pPr>
        <w:pStyle w:val="p"/>
      </w:pPr>
      <w:r w:rsidRPr="00094D29">
        <w:br w:type="page"/>
      </w:r>
      <w:r>
        <w:rPr>
          <w:lang w:eastAsia="fr-FR" w:bidi="fr-FR"/>
        </w:rPr>
        <w:t>[181]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6" w:name="Interv_eco_22_23_pt_4_texte_09"/>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TIERS-MONDE DANS L’IMPASSE :</w:t>
      </w:r>
      <w:r>
        <w:rPr>
          <w:b/>
          <w:color w:val="0000FF"/>
          <w:sz w:val="24"/>
        </w:rPr>
        <w:br/>
        <w:t>QUE FAIRE DE LA DETTE ?</w:t>
      </w:r>
    </w:p>
    <w:p w:rsidR="007B60E0" w:rsidRPr="00890E45" w:rsidRDefault="007B60E0" w:rsidP="007B60E0">
      <w:pPr>
        <w:pStyle w:val="planchenb"/>
        <w:rPr>
          <w:color w:val="auto"/>
          <w:sz w:val="44"/>
        </w:rPr>
      </w:pPr>
      <w:r w:rsidRPr="00890E45">
        <w:rPr>
          <w:color w:val="auto"/>
          <w:sz w:val="44"/>
        </w:rPr>
        <w:t>“</w:t>
      </w:r>
      <w:r>
        <w:rPr>
          <w:color w:val="auto"/>
          <w:sz w:val="44"/>
        </w:rPr>
        <w:t>La crise de la dette :</w:t>
      </w:r>
      <w:r>
        <w:rPr>
          <w:color w:val="auto"/>
          <w:sz w:val="44"/>
        </w:rPr>
        <w:br/>
        <w:t>un retour sur les causes</w:t>
      </w:r>
      <w:r w:rsidRPr="00890E45">
        <w:rPr>
          <w:color w:val="auto"/>
          <w:sz w:val="44"/>
        </w:rPr>
        <w:t>.”</w:t>
      </w:r>
      <w:r>
        <w:rPr>
          <w:color w:val="auto"/>
          <w:sz w:val="44"/>
        </w:rPr>
        <w:t> </w:t>
      </w:r>
      <w:r>
        <w:rPr>
          <w:rStyle w:val="Appelnotedebasdep"/>
        </w:rPr>
        <w:footnoteReference w:customMarkFollows="1" w:id="142"/>
        <w:t>*</w:t>
      </w:r>
    </w:p>
    <w:bookmarkEnd w:id="16"/>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Cheryl PEYER</w:t>
      </w:r>
    </w:p>
    <w:p w:rsidR="007B60E0" w:rsidRPr="00E07116" w:rsidRDefault="007B60E0" w:rsidP="007B60E0">
      <w:pPr>
        <w:jc w:val="both"/>
      </w:pPr>
    </w:p>
    <w:p w:rsidR="007B60E0" w:rsidRPr="00E07116" w:rsidRDefault="007B60E0" w:rsidP="007B60E0">
      <w:pPr>
        <w:jc w:val="both"/>
      </w:pPr>
    </w:p>
    <w:p w:rsidR="007B60E0" w:rsidRPr="00094D29" w:rsidRDefault="007B60E0" w:rsidP="007B60E0">
      <w:pPr>
        <w:spacing w:before="120" w:after="120"/>
        <w:jc w:val="both"/>
        <w:rPr>
          <w:lang w:eastAsia="fr-FR" w:bidi="fr-FR"/>
        </w:rPr>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94D29" w:rsidRDefault="007B60E0" w:rsidP="007B60E0">
      <w:pPr>
        <w:spacing w:before="120" w:after="120"/>
        <w:jc w:val="both"/>
      </w:pPr>
      <w:r w:rsidRPr="00094D29">
        <w:rPr>
          <w:lang w:eastAsia="fr-FR" w:bidi="fr-FR"/>
        </w:rPr>
        <w:t>Selon une interprétation très courante, le problème de la dette du Tiers- Monde remonterait à la crise pétrolière de 1973-74. L'explic</w:t>
      </w:r>
      <w:r w:rsidRPr="00094D29">
        <w:rPr>
          <w:lang w:eastAsia="fr-FR" w:bidi="fr-FR"/>
        </w:rPr>
        <w:t>a</w:t>
      </w:r>
      <w:r w:rsidRPr="00094D29">
        <w:rPr>
          <w:lang w:eastAsia="fr-FR" w:bidi="fr-FR"/>
        </w:rPr>
        <w:t>tion est simple : d'un côté, les pays memb</w:t>
      </w:r>
      <w:r>
        <w:rPr>
          <w:lang w:eastAsia="fr-FR" w:bidi="fr-FR"/>
        </w:rPr>
        <w:t>res de l'OPEP, quelque part au M</w:t>
      </w:r>
      <w:r w:rsidRPr="00094D29">
        <w:rPr>
          <w:lang w:eastAsia="fr-FR" w:bidi="fr-FR"/>
        </w:rPr>
        <w:t>oy</w:t>
      </w:r>
      <w:r>
        <w:rPr>
          <w:lang w:eastAsia="fr-FR" w:bidi="fr-FR"/>
        </w:rPr>
        <w:t>en-O</w:t>
      </w:r>
      <w:r w:rsidRPr="00094D29">
        <w:rPr>
          <w:lang w:eastAsia="fr-FR" w:bidi="fr-FR"/>
        </w:rPr>
        <w:t>rient, se seraient soudainement retrouvés avec des mi</w:t>
      </w:r>
      <w:r w:rsidRPr="00094D29">
        <w:rPr>
          <w:lang w:eastAsia="fr-FR" w:bidi="fr-FR"/>
        </w:rPr>
        <w:t>l</w:t>
      </w:r>
      <w:r w:rsidRPr="00094D29">
        <w:rPr>
          <w:lang w:eastAsia="fr-FR" w:bidi="fr-FR"/>
        </w:rPr>
        <w:t>liards de dollars que, faute de pouvoir dépenser, ils auraient déposé dans les banques américaines ou placé sur le marché de l'Euro-dollar ; de l'autre, les pays du Tiers-Monde import</w:t>
      </w:r>
      <w:r w:rsidRPr="00094D29">
        <w:rPr>
          <w:lang w:eastAsia="fr-FR" w:bidi="fr-FR"/>
        </w:rPr>
        <w:t>a</w:t>
      </w:r>
      <w:r w:rsidRPr="00094D29">
        <w:rPr>
          <w:lang w:eastAsia="fr-FR" w:bidi="fr-FR"/>
        </w:rPr>
        <w:t>teurs de pétrole n’auraient eu d'autre choix que de payer la facture en empruntant les capitaux n</w:t>
      </w:r>
      <w:r w:rsidRPr="00094D29">
        <w:rPr>
          <w:lang w:eastAsia="fr-FR" w:bidi="fr-FR"/>
        </w:rPr>
        <w:t>é</w:t>
      </w:r>
      <w:r w:rsidRPr="00094D29">
        <w:rPr>
          <w:lang w:eastAsia="fr-FR" w:bidi="fr-FR"/>
        </w:rPr>
        <w:t>cessaires pour éviter à leur population récession et famine. Dans un geste qualifié de responsable par certains et de fort téméra</w:t>
      </w:r>
      <w:r w:rsidRPr="00094D29">
        <w:rPr>
          <w:lang w:eastAsia="fr-FR" w:bidi="fr-FR"/>
        </w:rPr>
        <w:t>i</w:t>
      </w:r>
      <w:r w:rsidRPr="00094D29">
        <w:rPr>
          <w:lang w:eastAsia="fr-FR" w:bidi="fr-FR"/>
        </w:rPr>
        <w:t>re par les autres, les banques américaines et européennes auraient accepté de recycler cette masse de pétrodollars dans le Tiers-Monde. Les pays pauvres survécurent, certains réussirent même à prospérer, jusqu'à ce que l'on f</w:t>
      </w:r>
      <w:r w:rsidRPr="00094D29">
        <w:rPr>
          <w:lang w:eastAsia="fr-FR" w:bidi="fr-FR"/>
        </w:rPr>
        <w:t>i</w:t>
      </w:r>
      <w:r w:rsidRPr="00094D29">
        <w:rPr>
          <w:lang w:eastAsia="fr-FR" w:bidi="fr-FR"/>
        </w:rPr>
        <w:t>nisse par se rendre compte à la lumière de la crise de 1982 que ce qui pouvait re</w:t>
      </w:r>
      <w:r w:rsidRPr="00094D29">
        <w:rPr>
          <w:lang w:eastAsia="fr-FR" w:bidi="fr-FR"/>
        </w:rPr>
        <w:t>s</w:t>
      </w:r>
      <w:r w:rsidRPr="00094D29">
        <w:rPr>
          <w:lang w:eastAsia="fr-FR" w:bidi="fr-FR"/>
        </w:rPr>
        <w:t>sembler à une attitude responsable dans le court terme n'était finalement à la longue que folie. Et depuis lors, on e</w:t>
      </w:r>
      <w:r w:rsidRPr="00094D29">
        <w:rPr>
          <w:lang w:eastAsia="fr-FR" w:bidi="fr-FR"/>
        </w:rPr>
        <w:t>s</w:t>
      </w:r>
      <w:r w:rsidRPr="00094D29">
        <w:rPr>
          <w:lang w:eastAsia="fr-FR" w:bidi="fr-FR"/>
        </w:rPr>
        <w:t>saye, mais sans grand succès, de trouver une solution à cette crise d'endettement.</w:t>
      </w:r>
    </w:p>
    <w:p w:rsidR="007B60E0" w:rsidRPr="00094D29" w:rsidRDefault="007B60E0" w:rsidP="007B60E0">
      <w:pPr>
        <w:spacing w:before="120" w:after="120"/>
        <w:jc w:val="both"/>
      </w:pPr>
      <w:r w:rsidRPr="00094D29">
        <w:rPr>
          <w:lang w:eastAsia="fr-FR" w:bidi="fr-FR"/>
        </w:rPr>
        <w:t>Dans le texte qui suit, je voudrais défendre une autre thèse : l'orig</w:t>
      </w:r>
      <w:r w:rsidRPr="00094D29">
        <w:rPr>
          <w:lang w:eastAsia="fr-FR" w:bidi="fr-FR"/>
        </w:rPr>
        <w:t>i</w:t>
      </w:r>
      <w:r w:rsidRPr="00094D29">
        <w:rPr>
          <w:lang w:eastAsia="fr-FR" w:bidi="fr-FR"/>
        </w:rPr>
        <w:t>ne de la crise de la dette actuelle remonte à bien au delà du choc p</w:t>
      </w:r>
      <w:r w:rsidRPr="00094D29">
        <w:rPr>
          <w:lang w:eastAsia="fr-FR" w:bidi="fr-FR"/>
        </w:rPr>
        <w:t>é</w:t>
      </w:r>
      <w:r w:rsidRPr="00094D29">
        <w:rPr>
          <w:lang w:eastAsia="fr-FR" w:bidi="fr-FR"/>
        </w:rPr>
        <w:t>trolier, dans ce qui me semble être une contradiction fondamentale de la politique économ</w:t>
      </w:r>
      <w:r w:rsidRPr="00094D29">
        <w:rPr>
          <w:lang w:eastAsia="fr-FR" w:bidi="fr-FR"/>
        </w:rPr>
        <w:t>i</w:t>
      </w:r>
      <w:r>
        <w:rPr>
          <w:lang w:eastAsia="fr-FR" w:bidi="fr-FR"/>
        </w:rPr>
        <w:t>que des É</w:t>
      </w:r>
      <w:r w:rsidRPr="00094D29">
        <w:rPr>
          <w:lang w:eastAsia="fr-FR" w:bidi="fr-FR"/>
        </w:rPr>
        <w:t>tats-Unis à l'égard du Tiers-Monde. En effet, ceux-ci ont toujours considéré, premièrement, que le Tiers-Monde n'avait d'autre choix pour se développer que d'importer du c</w:t>
      </w:r>
      <w:r w:rsidRPr="00094D29">
        <w:rPr>
          <w:lang w:eastAsia="fr-FR" w:bidi="fr-FR"/>
        </w:rPr>
        <w:t>a</w:t>
      </w:r>
      <w:r w:rsidRPr="00094D29">
        <w:rPr>
          <w:lang w:eastAsia="fr-FR" w:bidi="fr-FR"/>
        </w:rPr>
        <w:t>pital et, deuxièmement, que la majeure pa</w:t>
      </w:r>
      <w:r w:rsidRPr="00094D29">
        <w:rPr>
          <w:lang w:eastAsia="fr-FR" w:bidi="fr-FR"/>
        </w:rPr>
        <w:t>r</w:t>
      </w:r>
      <w:r w:rsidRPr="00094D29">
        <w:rPr>
          <w:lang w:eastAsia="fr-FR" w:bidi="fr-FR"/>
        </w:rPr>
        <w:t>tie des capitaux néce</w:t>
      </w:r>
      <w:r>
        <w:rPr>
          <w:lang w:eastAsia="fr-FR" w:bidi="fr-FR"/>
        </w:rPr>
        <w:t>s</w:t>
      </w:r>
      <w:r w:rsidRPr="00094D29">
        <w:rPr>
          <w:lang w:eastAsia="fr-FR" w:bidi="fr-FR"/>
        </w:rPr>
        <w:t>saires</w:t>
      </w:r>
      <w:r>
        <w:t xml:space="preserve"> [182]</w:t>
      </w:r>
      <w:r w:rsidRPr="00094D29">
        <w:rPr>
          <w:lang w:eastAsia="fr-FR" w:bidi="fr-FR"/>
        </w:rPr>
        <w:t xml:space="preserve"> pouvaient et devaient être d'origine privée. Les évén</w:t>
      </w:r>
      <w:r w:rsidRPr="00094D29">
        <w:rPr>
          <w:lang w:eastAsia="fr-FR" w:bidi="fr-FR"/>
        </w:rPr>
        <w:t>e</w:t>
      </w:r>
      <w:r w:rsidRPr="00094D29">
        <w:rPr>
          <w:lang w:eastAsia="fr-FR" w:bidi="fr-FR"/>
        </w:rPr>
        <w:t>ments des années quatre-vingt nous montrent à quel point une telle vision des choses pouvait être irréaliste. Tant et aussi longtemps que nous ne comprendrons pas cela jamais nous ne parviendrons à résoudre la cr</w:t>
      </w:r>
      <w:r w:rsidRPr="00094D29">
        <w:rPr>
          <w:lang w:eastAsia="fr-FR" w:bidi="fr-FR"/>
        </w:rPr>
        <w:t>i</w:t>
      </w:r>
      <w:r w:rsidRPr="00094D29">
        <w:rPr>
          <w:lang w:eastAsia="fr-FR" w:bidi="fr-FR"/>
        </w:rPr>
        <w:t>se a</w:t>
      </w:r>
      <w:r w:rsidRPr="00094D29">
        <w:rPr>
          <w:lang w:eastAsia="fr-FR" w:bidi="fr-FR"/>
        </w:rPr>
        <w:t>c</w:t>
      </w:r>
      <w:r w:rsidRPr="00094D29">
        <w:rPr>
          <w:lang w:eastAsia="fr-FR" w:bidi="fr-FR"/>
        </w:rPr>
        <w:t>tuelle, à tout le moins d'éviter la prochaine.</w:t>
      </w:r>
    </w:p>
    <w:p w:rsidR="007B60E0"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LA POLITIQUE EXTÉRIEURE</w:t>
      </w:r>
      <w:r>
        <w:rPr>
          <w:lang w:eastAsia="fr-FR" w:bidi="fr-FR"/>
        </w:rPr>
        <w:br/>
      </w:r>
      <w:r w:rsidRPr="00094D29">
        <w:rPr>
          <w:lang w:eastAsia="fr-FR" w:bidi="fr-FR"/>
        </w:rPr>
        <w:t>DES ÉTATS-UNIS ET LE F</w:t>
      </w:r>
      <w:r w:rsidRPr="00094D29">
        <w:rPr>
          <w:lang w:eastAsia="fr-FR" w:bidi="fr-FR"/>
        </w:rPr>
        <w:t>I</w:t>
      </w:r>
      <w:r w:rsidRPr="00094D29">
        <w:rPr>
          <w:lang w:eastAsia="fr-FR" w:bidi="fr-FR"/>
        </w:rPr>
        <w:t>NANCEMENT</w:t>
      </w:r>
      <w:r>
        <w:rPr>
          <w:lang w:eastAsia="fr-FR" w:bidi="fr-FR"/>
        </w:rPr>
        <w:br/>
      </w:r>
      <w:r w:rsidRPr="00094D29">
        <w:rPr>
          <w:lang w:eastAsia="fr-FR" w:bidi="fr-FR"/>
        </w:rPr>
        <w:t>DU DÉVELOPPEMENT</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 théorie économique conventionnelle a toujours considéré les pays dits en développement comme pauvres en capital et qu'en cons</w:t>
      </w:r>
      <w:r w:rsidRPr="00094D29">
        <w:rPr>
          <w:lang w:eastAsia="fr-FR" w:bidi="fr-FR"/>
        </w:rPr>
        <w:t>é</w:t>
      </w:r>
      <w:r w:rsidRPr="00094D29">
        <w:rPr>
          <w:lang w:eastAsia="fr-FR" w:bidi="fr-FR"/>
        </w:rPr>
        <w:t>quence, dans le contexte de rareté relative de ce facteur de production, le rendement du capital devait être plus élevé que dans les pays dév</w:t>
      </w:r>
      <w:r w:rsidRPr="00094D29">
        <w:rPr>
          <w:lang w:eastAsia="fr-FR" w:bidi="fr-FR"/>
        </w:rPr>
        <w:t>e</w:t>
      </w:r>
      <w:r w:rsidRPr="00094D29">
        <w:rPr>
          <w:lang w:eastAsia="fr-FR" w:bidi="fr-FR"/>
        </w:rPr>
        <w:t xml:space="preserve">loppés où il abonde. C’est donc tout </w:t>
      </w:r>
      <w:r w:rsidRPr="00094D29">
        <w:t>naturellement</w:t>
      </w:r>
      <w:r w:rsidRPr="00094D29">
        <w:rPr>
          <w:lang w:eastAsia="fr-FR" w:bidi="fr-FR"/>
        </w:rPr>
        <w:t xml:space="preserve"> que les flux de c</w:t>
      </w:r>
      <w:r w:rsidRPr="00094D29">
        <w:rPr>
          <w:lang w:eastAsia="fr-FR" w:bidi="fr-FR"/>
        </w:rPr>
        <w:t>a</w:t>
      </w:r>
      <w:r w:rsidRPr="00094D29">
        <w:rPr>
          <w:lang w:eastAsia="fr-FR" w:bidi="fr-FR"/>
        </w:rPr>
        <w:t>pitaux privés devraient aller des pays développés vers ceux qui le sont moins.</w:t>
      </w:r>
    </w:p>
    <w:p w:rsidR="007B60E0" w:rsidRPr="00094D29" w:rsidRDefault="007B60E0" w:rsidP="007B60E0">
      <w:pPr>
        <w:spacing w:before="120" w:after="120"/>
        <w:jc w:val="both"/>
      </w:pPr>
      <w:r w:rsidRPr="00094D29">
        <w:rPr>
          <w:lang w:eastAsia="fr-FR" w:bidi="fr-FR"/>
        </w:rPr>
        <w:t>L'histoire d'après-guerre est loin d'avoir donné raison à la théorie, particulièrement dans le cas de l'Amérique lat</w:t>
      </w:r>
      <w:r w:rsidRPr="00094D29">
        <w:rPr>
          <w:lang w:eastAsia="fr-FR" w:bidi="fr-FR"/>
        </w:rPr>
        <w:t>i</w:t>
      </w:r>
      <w:r w:rsidRPr="00094D29">
        <w:rPr>
          <w:lang w:eastAsia="fr-FR" w:bidi="fr-FR"/>
        </w:rPr>
        <w:t>ne ! Non seulement le capital privé, notamment le capital bancaire, ayant encore en mémoire la crise de pai</w:t>
      </w:r>
      <w:r w:rsidRPr="00094D29">
        <w:rPr>
          <w:lang w:eastAsia="fr-FR" w:bidi="fr-FR"/>
        </w:rPr>
        <w:t>e</w:t>
      </w:r>
      <w:r w:rsidRPr="00094D29">
        <w:rPr>
          <w:lang w:eastAsia="fr-FR" w:bidi="fr-FR"/>
        </w:rPr>
        <w:t>ment des années trente s'est-il tenu loin de ces pays, mais, et ceci contredit encore davantage la théorie, les pays du Tiers-Monde qui disposaient de capitaux ont vu ces de</w:t>
      </w:r>
      <w:r w:rsidRPr="00094D29">
        <w:rPr>
          <w:lang w:eastAsia="fr-FR" w:bidi="fr-FR"/>
        </w:rPr>
        <w:t>r</w:t>
      </w:r>
      <w:r w:rsidRPr="00094D29">
        <w:rPr>
          <w:lang w:eastAsia="fr-FR" w:bidi="fr-FR"/>
        </w:rPr>
        <w:t>niers s'orienter plus facilement vers les banques américaines ou européennes que vers l'i</w:t>
      </w:r>
      <w:r w:rsidRPr="00094D29">
        <w:rPr>
          <w:lang w:eastAsia="fr-FR" w:bidi="fr-FR"/>
        </w:rPr>
        <w:t>n</w:t>
      </w:r>
      <w:r w:rsidRPr="00094D29">
        <w:rPr>
          <w:lang w:eastAsia="fr-FR" w:bidi="fr-FR"/>
        </w:rPr>
        <w:t>vestissement productif. Faut-il rappeler à ce propos que l'Amérique latine a été l’une des sources majeures de la croi</w:t>
      </w:r>
      <w:r w:rsidRPr="00094D29">
        <w:rPr>
          <w:lang w:eastAsia="fr-FR" w:bidi="fr-FR"/>
        </w:rPr>
        <w:t>s</w:t>
      </w:r>
      <w:r w:rsidRPr="00094D29">
        <w:rPr>
          <w:lang w:eastAsia="fr-FR" w:bidi="fr-FR"/>
        </w:rPr>
        <w:t>sance des dépôts en eurodollars dans les années soixante ? Comme l'écrivait déj</w:t>
      </w:r>
      <w:r>
        <w:rPr>
          <w:lang w:eastAsia="fr-FR" w:bidi="fr-FR"/>
        </w:rPr>
        <w:t>à au début des années soixante-</w:t>
      </w:r>
      <w:r w:rsidRPr="00094D29">
        <w:rPr>
          <w:lang w:eastAsia="fr-FR" w:bidi="fr-FR"/>
        </w:rPr>
        <w:t>dix un spécialiste rép</w:t>
      </w:r>
      <w:r w:rsidRPr="00094D29">
        <w:rPr>
          <w:lang w:eastAsia="fr-FR" w:bidi="fr-FR"/>
        </w:rPr>
        <w:t>u</w:t>
      </w:r>
      <w:r w:rsidRPr="00094D29">
        <w:rPr>
          <w:lang w:eastAsia="fr-FR" w:bidi="fr-FR"/>
        </w:rPr>
        <w:t>té de l’Amérique latine, Keith Griffin,</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094D29">
        <w:rPr>
          <w:lang w:eastAsia="fr-FR" w:bidi="fr-FR"/>
        </w:rPr>
        <w:t>Le problème n'est pas d'attirer l'épargne étrangère mais d’empêcher l'épargne locale de sortir de la région...La CEP AL estime à 5 mi</w:t>
      </w:r>
      <w:r w:rsidRPr="00094D29">
        <w:rPr>
          <w:lang w:eastAsia="fr-FR" w:bidi="fr-FR"/>
        </w:rPr>
        <w:t>l</w:t>
      </w:r>
      <w:r w:rsidRPr="00094D29">
        <w:rPr>
          <w:lang w:eastAsia="fr-FR" w:bidi="fr-FR"/>
        </w:rPr>
        <w:t>liards de dollars les sorties nettes de capitaux privés sur la période 1946-62</w:t>
      </w:r>
      <w:r>
        <w:rPr>
          <w:lang w:eastAsia="fr-FR" w:bidi="fr-FR"/>
        </w:rPr>
        <w:t> </w:t>
      </w:r>
      <w:r>
        <w:rPr>
          <w:rStyle w:val="Appelnotedebasdep"/>
          <w:lang w:eastAsia="fr-FR" w:bidi="fr-FR"/>
        </w:rPr>
        <w:footnoteReference w:id="143"/>
      </w:r>
      <w:r w:rsidRPr="006013FD">
        <w:rPr>
          <w:lang w:eastAsia="fr-FR" w:bidi="fr-FR"/>
        </w:rPr>
        <w:t>.</w:t>
      </w:r>
    </w:p>
    <w:p w:rsidR="007B60E0" w:rsidRPr="00094D29" w:rsidRDefault="007B60E0" w:rsidP="007B60E0">
      <w:pPr>
        <w:pStyle w:val="Grillecouleur-Accent1"/>
      </w:pPr>
    </w:p>
    <w:p w:rsidR="007B60E0" w:rsidRPr="00094D29" w:rsidRDefault="007B60E0" w:rsidP="007B60E0">
      <w:pPr>
        <w:spacing w:before="120" w:after="120"/>
        <w:jc w:val="both"/>
      </w:pPr>
      <w:r w:rsidRPr="00094D29">
        <w:rPr>
          <w:lang w:eastAsia="fr-FR" w:bidi="fr-FR"/>
        </w:rPr>
        <w:t>Les programmes américains au titre de l'aide étrangère commenc</w:t>
      </w:r>
      <w:r w:rsidRPr="00094D29">
        <w:rPr>
          <w:lang w:eastAsia="fr-FR" w:bidi="fr-FR"/>
        </w:rPr>
        <w:t>è</w:t>
      </w:r>
      <w:r w:rsidRPr="00094D29">
        <w:rPr>
          <w:lang w:eastAsia="fr-FR" w:bidi="fr-FR"/>
        </w:rPr>
        <w:t>rent dans les années cinquante. Il s'agissait alors pour les États-Unis d'appuyer financièrement les gouvernements alliés au Moyen-Orient et en Asie dans leur lutte contre le communisme. À la même époque, les États-Unis et les autres pays industrialisés commencèrent à lier de plus en plus l'aide accordée à l'achat de produits offerts par leurs re</w:t>
      </w:r>
      <w:r w:rsidRPr="00094D29">
        <w:rPr>
          <w:lang w:eastAsia="fr-FR" w:bidi="fr-FR"/>
        </w:rPr>
        <w:t>s</w:t>
      </w:r>
      <w:r w:rsidRPr="00094D29">
        <w:rPr>
          <w:lang w:eastAsia="fr-FR" w:bidi="fr-FR"/>
        </w:rPr>
        <w:t>sortissants. La distinction entre aide et promotion des exportations devenait ainsi assez floue. Or, comme les flux de capitaux ont to</w:t>
      </w:r>
      <w:r w:rsidRPr="00094D29">
        <w:rPr>
          <w:lang w:eastAsia="fr-FR" w:bidi="fr-FR"/>
        </w:rPr>
        <w:t>u</w:t>
      </w:r>
      <w:r w:rsidRPr="00094D29">
        <w:rPr>
          <w:lang w:eastAsia="fr-FR" w:bidi="fr-FR"/>
        </w:rPr>
        <w:t>jours inclus l'investi</w:t>
      </w:r>
      <w:r w:rsidRPr="00094D29">
        <w:rPr>
          <w:lang w:eastAsia="fr-FR" w:bidi="fr-FR"/>
        </w:rPr>
        <w:t>s</w:t>
      </w:r>
      <w:r w:rsidRPr="00094D29">
        <w:rPr>
          <w:lang w:eastAsia="fr-FR" w:bidi="fr-FR"/>
        </w:rPr>
        <w:t>sement direct privé et les prêts gouvernementaux et ceux</w:t>
      </w:r>
      <w:r>
        <w:rPr>
          <w:lang w:eastAsia="fr-FR" w:bidi="fr-FR"/>
        </w:rPr>
        <w:t xml:space="preserve"> </w:t>
      </w:r>
      <w:r>
        <w:t xml:space="preserve">[183] </w:t>
      </w:r>
      <w:r w:rsidRPr="00094D29">
        <w:rPr>
          <w:lang w:eastAsia="fr-FR" w:bidi="fr-FR"/>
        </w:rPr>
        <w:t>garantis par des agences gouvernementales, les pays e</w:t>
      </w:r>
      <w:r w:rsidRPr="00094D29">
        <w:rPr>
          <w:lang w:eastAsia="fr-FR" w:bidi="fr-FR"/>
        </w:rPr>
        <w:t>x</w:t>
      </w:r>
      <w:r w:rsidRPr="00094D29">
        <w:rPr>
          <w:lang w:eastAsia="fr-FR" w:bidi="fr-FR"/>
        </w:rPr>
        <w:t>portateurs de capitaux se trouvaient ainsi à gagner sur les deux t</w:t>
      </w:r>
      <w:r w:rsidRPr="00094D29">
        <w:rPr>
          <w:lang w:eastAsia="fr-FR" w:bidi="fr-FR"/>
        </w:rPr>
        <w:t>a</w:t>
      </w:r>
      <w:r w:rsidRPr="00094D29">
        <w:rPr>
          <w:lang w:eastAsia="fr-FR" w:bidi="fr-FR"/>
        </w:rPr>
        <w:t>bleaux : d'un côté, les flux de capitaux finançaient les surplus co</w:t>
      </w:r>
      <w:r w:rsidRPr="00094D29">
        <w:rPr>
          <w:lang w:eastAsia="fr-FR" w:bidi="fr-FR"/>
        </w:rPr>
        <w:t>m</w:t>
      </w:r>
      <w:r w:rsidRPr="00094D29">
        <w:rPr>
          <w:lang w:eastAsia="fr-FR" w:bidi="fr-FR"/>
        </w:rPr>
        <w:t>merciaux, ce qui n'était pas sans effets sur les profits et l'emploi et, de l'autre, l’aide financière fournie leur permettait de faire plier les go</w:t>
      </w:r>
      <w:r w:rsidRPr="00094D29">
        <w:rPr>
          <w:lang w:eastAsia="fr-FR" w:bidi="fr-FR"/>
        </w:rPr>
        <w:t>u</w:t>
      </w:r>
      <w:r w:rsidRPr="00094D29">
        <w:rPr>
          <w:lang w:eastAsia="fr-FR" w:bidi="fr-FR"/>
        </w:rPr>
        <w:t>vernements des pays r</w:t>
      </w:r>
      <w:r w:rsidRPr="00094D29">
        <w:rPr>
          <w:lang w:eastAsia="fr-FR" w:bidi="fr-FR"/>
        </w:rPr>
        <w:t>é</w:t>
      </w:r>
      <w:r w:rsidRPr="00094D29">
        <w:rPr>
          <w:lang w:eastAsia="fr-FR" w:bidi="fr-FR"/>
        </w:rPr>
        <w:t>cepteurs à leurs exigences. On sait ce que cela signifiait : e</w:t>
      </w:r>
      <w:r w:rsidRPr="00094D29">
        <w:rPr>
          <w:lang w:eastAsia="fr-FR" w:bidi="fr-FR"/>
        </w:rPr>
        <w:t>x</w:t>
      </w:r>
      <w:r w:rsidRPr="00094D29">
        <w:rPr>
          <w:lang w:eastAsia="fr-FR" w:bidi="fr-FR"/>
        </w:rPr>
        <w:t>clure les partis communistes de tout gouvernement de coalition, voter « du bon bord » dans les organisations i</w:t>
      </w:r>
      <w:r w:rsidRPr="00094D29">
        <w:rPr>
          <w:lang w:eastAsia="fr-FR" w:bidi="fr-FR"/>
        </w:rPr>
        <w:t>n</w:t>
      </w:r>
      <w:r w:rsidRPr="00094D29">
        <w:rPr>
          <w:lang w:eastAsia="fr-FR" w:bidi="fr-FR"/>
        </w:rPr>
        <w:t>ternationales, accepter les conditions du FMI et de la Banque mondiale, etc. Et, comme cela permettait au</w:t>
      </w:r>
      <w:r w:rsidRPr="00094D29">
        <w:rPr>
          <w:lang w:eastAsia="fr-FR" w:bidi="fr-FR"/>
        </w:rPr>
        <w:t>s</w:t>
      </w:r>
      <w:r w:rsidRPr="00094D29">
        <w:rPr>
          <w:lang w:eastAsia="fr-FR" w:bidi="fr-FR"/>
        </w:rPr>
        <w:t>si bien aux gouvernements occidentaux d'ach</w:t>
      </w:r>
      <w:r w:rsidRPr="00094D29">
        <w:rPr>
          <w:lang w:eastAsia="fr-FR" w:bidi="fr-FR"/>
        </w:rPr>
        <w:t>e</w:t>
      </w:r>
      <w:r w:rsidRPr="00094D29">
        <w:rPr>
          <w:lang w:eastAsia="fr-FR" w:bidi="fr-FR"/>
        </w:rPr>
        <w:t>ter et de contrôle</w:t>
      </w:r>
      <w:r>
        <w:rPr>
          <w:lang w:eastAsia="fr-FR" w:bidi="fr-FR"/>
        </w:rPr>
        <w:t>r des clientèles dans le Tiers-</w:t>
      </w:r>
      <w:r w:rsidRPr="00094D29">
        <w:rPr>
          <w:lang w:eastAsia="fr-FR" w:bidi="fr-FR"/>
        </w:rPr>
        <w:t>Monde qu'aux entreprises étrangères, notamment américaines, de s'emparer de ma</w:t>
      </w:r>
      <w:r w:rsidRPr="00094D29">
        <w:rPr>
          <w:lang w:eastAsia="fr-FR" w:bidi="fr-FR"/>
        </w:rPr>
        <w:t>r</w:t>
      </w:r>
      <w:r w:rsidRPr="00094D29">
        <w:rPr>
          <w:lang w:eastAsia="fr-FR" w:bidi="fr-FR"/>
        </w:rPr>
        <w:t>chés qu’elles n'auraient pu percer autr</w:t>
      </w:r>
      <w:r w:rsidRPr="00094D29">
        <w:rPr>
          <w:lang w:eastAsia="fr-FR" w:bidi="fr-FR"/>
        </w:rPr>
        <w:t>e</w:t>
      </w:r>
      <w:r w:rsidRPr="00094D29">
        <w:rPr>
          <w:lang w:eastAsia="fr-FR" w:bidi="fr-FR"/>
        </w:rPr>
        <w:t>ment, l'idée selon laquelle ces flux de capitaux étaient une chose tout à fait naturelle a rapidement recueilli l’adhésion gén</w:t>
      </w:r>
      <w:r w:rsidRPr="00094D29">
        <w:rPr>
          <w:lang w:eastAsia="fr-FR" w:bidi="fr-FR"/>
        </w:rPr>
        <w:t>é</w:t>
      </w:r>
      <w:r w:rsidRPr="00094D29">
        <w:rPr>
          <w:lang w:eastAsia="fr-FR" w:bidi="fr-FR"/>
        </w:rPr>
        <w:t>rale même s'il était tout à fait évident que c'était la protection et le soutien que leur apportait la corruption am</w:t>
      </w:r>
      <w:r w:rsidRPr="00094D29">
        <w:rPr>
          <w:lang w:eastAsia="fr-FR" w:bidi="fr-FR"/>
        </w:rPr>
        <w:t>é</w:t>
      </w:r>
      <w:r w:rsidRPr="00094D29">
        <w:rPr>
          <w:lang w:eastAsia="fr-FR" w:bidi="fr-FR"/>
        </w:rPr>
        <w:t>ricaine, appuyée lorsque c'était nécessaire par la force militaire et les interventions secrètes, qui maintenait les inve</w:t>
      </w:r>
      <w:r w:rsidRPr="00094D29">
        <w:rPr>
          <w:lang w:eastAsia="fr-FR" w:bidi="fr-FR"/>
        </w:rPr>
        <w:t>s</w:t>
      </w:r>
      <w:r w:rsidRPr="00094D29">
        <w:rPr>
          <w:lang w:eastAsia="fr-FR" w:bidi="fr-FR"/>
        </w:rPr>
        <w:t>tissements privés sur place.</w:t>
      </w:r>
    </w:p>
    <w:p w:rsidR="007B60E0" w:rsidRPr="00094D29" w:rsidRDefault="007B60E0" w:rsidP="007B60E0">
      <w:pPr>
        <w:spacing w:before="120" w:after="120"/>
        <w:jc w:val="both"/>
      </w:pPr>
      <w:r w:rsidRPr="00094D29">
        <w:rPr>
          <w:lang w:eastAsia="fr-FR" w:bidi="fr-FR"/>
        </w:rPr>
        <w:t>Cette politique avait cependant un défaut majeur. Les entreprises investissaient dans le Tiers-Monde pour y faire des profits et, bien e</w:t>
      </w:r>
      <w:r w:rsidRPr="00094D29">
        <w:rPr>
          <w:lang w:eastAsia="fr-FR" w:bidi="fr-FR"/>
        </w:rPr>
        <w:t>n</w:t>
      </w:r>
      <w:r w:rsidRPr="00094D29">
        <w:rPr>
          <w:lang w:eastAsia="fr-FR" w:bidi="fr-FR"/>
        </w:rPr>
        <w:t>tendu, en disposer librement. Mais, comme les prêts, même les plus libéraux, ont to</w:t>
      </w:r>
      <w:r w:rsidRPr="00094D29">
        <w:rPr>
          <w:lang w:eastAsia="fr-FR" w:bidi="fr-FR"/>
        </w:rPr>
        <w:t>u</w:t>
      </w:r>
      <w:r w:rsidRPr="00094D29">
        <w:rPr>
          <w:lang w:eastAsia="fr-FR" w:bidi="fr-FR"/>
        </w:rPr>
        <w:t>jours constitué la plus grande part des mouvem</w:t>
      </w:r>
      <w:r>
        <w:rPr>
          <w:lang w:eastAsia="fr-FR" w:bidi="fr-FR"/>
        </w:rPr>
        <w:t>ents de capitaux vers le Tiers-</w:t>
      </w:r>
      <w:r w:rsidRPr="00094D29">
        <w:rPr>
          <w:lang w:eastAsia="fr-FR" w:bidi="fr-FR"/>
        </w:rPr>
        <w:t>Monde, il fallait aussi tenir compte du mouv</w:t>
      </w:r>
      <w:r w:rsidRPr="00094D29">
        <w:rPr>
          <w:lang w:eastAsia="fr-FR" w:bidi="fr-FR"/>
        </w:rPr>
        <w:t>e</w:t>
      </w:r>
      <w:r w:rsidRPr="00094D29">
        <w:rPr>
          <w:lang w:eastAsia="fr-FR" w:bidi="fr-FR"/>
        </w:rPr>
        <w:t>ment inverse au titre du service de la dette. À un moment ou à un a</w:t>
      </w:r>
      <w:r w:rsidRPr="00094D29">
        <w:rPr>
          <w:lang w:eastAsia="fr-FR" w:bidi="fr-FR"/>
        </w:rPr>
        <w:t>u</w:t>
      </w:r>
      <w:r w:rsidRPr="00094D29">
        <w:rPr>
          <w:lang w:eastAsia="fr-FR" w:bidi="fr-FR"/>
        </w:rPr>
        <w:t>tre, les flux devaient finir par s'inverser, tout emprunt normalement effectué devant à un moment déterm</w:t>
      </w:r>
      <w:r w:rsidRPr="00094D29">
        <w:rPr>
          <w:lang w:eastAsia="fr-FR" w:bidi="fr-FR"/>
        </w:rPr>
        <w:t>i</w:t>
      </w:r>
      <w:r w:rsidRPr="00094D29">
        <w:rPr>
          <w:lang w:eastAsia="fr-FR" w:bidi="fr-FR"/>
        </w:rPr>
        <w:t>né être remboursé avec intérêt Lorsque ce moment arrive, le mouvement des capitaux s’inverse, du débiteur vers le créancier....</w:t>
      </w:r>
    </w:p>
    <w:p w:rsidR="007B60E0" w:rsidRPr="00094D29" w:rsidRDefault="007B60E0" w:rsidP="007B60E0">
      <w:pPr>
        <w:spacing w:before="120" w:after="120"/>
        <w:jc w:val="both"/>
      </w:pPr>
      <w:r w:rsidRPr="00094D29">
        <w:rPr>
          <w:lang w:eastAsia="fr-FR" w:bidi="fr-FR"/>
        </w:rPr>
        <w:t>Dans le jargon de la finance internationale, le « transfert net » r</w:t>
      </w:r>
      <w:r w:rsidRPr="00094D29">
        <w:rPr>
          <w:lang w:eastAsia="fr-FR" w:bidi="fr-FR"/>
        </w:rPr>
        <w:t>e</w:t>
      </w:r>
      <w:r w:rsidRPr="00094D29">
        <w:rPr>
          <w:lang w:eastAsia="fr-FR" w:bidi="fr-FR"/>
        </w:rPr>
        <w:t>présente la différence entre le flux brut au titre des nouveaux prêts et le service de la dette existante (le remboursement du principal plus les intérêts). Ainsi par exemple, si durant une année donnée les nouveaux prêts qui ont été accordés à un pays s’élèvent à deux milliards de do</w:t>
      </w:r>
      <w:r w:rsidRPr="00094D29">
        <w:rPr>
          <w:lang w:eastAsia="fr-FR" w:bidi="fr-FR"/>
        </w:rPr>
        <w:t>l</w:t>
      </w:r>
      <w:r w:rsidRPr="00094D29">
        <w:rPr>
          <w:lang w:eastAsia="fr-FR" w:bidi="fr-FR"/>
        </w:rPr>
        <w:t>lars et que le service de la dette représente un mi</w:t>
      </w:r>
      <w:r w:rsidRPr="00094D29">
        <w:rPr>
          <w:lang w:eastAsia="fr-FR" w:bidi="fr-FR"/>
        </w:rPr>
        <w:t>l</w:t>
      </w:r>
      <w:r w:rsidRPr="00094D29">
        <w:rPr>
          <w:lang w:eastAsia="fr-FR" w:bidi="fr-FR"/>
        </w:rPr>
        <w:t>liard de dollars, le transfert net disponible pour payer les importations sera dans ce cas de un milliard de dollars. Comme le service de la dette s'accroît au fil des emprunts, les entrées nettes de capitaux s'épuisent pour éventuell</w:t>
      </w:r>
      <w:r w:rsidRPr="00094D29">
        <w:rPr>
          <w:lang w:eastAsia="fr-FR" w:bidi="fr-FR"/>
        </w:rPr>
        <w:t>e</w:t>
      </w:r>
      <w:r w:rsidRPr="00094D29">
        <w:rPr>
          <w:lang w:eastAsia="fr-FR" w:bidi="fr-FR"/>
        </w:rPr>
        <w:t>ment laisser la place à des sorties nettes ; à moins évide</w:t>
      </w:r>
      <w:r w:rsidRPr="00094D29">
        <w:rPr>
          <w:lang w:eastAsia="fr-FR" w:bidi="fr-FR"/>
        </w:rPr>
        <w:t>m</w:t>
      </w:r>
      <w:r w:rsidRPr="00094D29">
        <w:rPr>
          <w:lang w:eastAsia="fr-FR" w:bidi="fr-FR"/>
        </w:rPr>
        <w:t>ment que le rythme auquel croissent les emprunts sur les marchés extérieurs ne dépasse celui du service de la dette....</w:t>
      </w:r>
    </w:p>
    <w:p w:rsidR="007B60E0" w:rsidRPr="00094D29" w:rsidRDefault="007B60E0" w:rsidP="007B60E0">
      <w:pPr>
        <w:spacing w:before="120" w:after="120"/>
        <w:jc w:val="both"/>
      </w:pPr>
      <w:r w:rsidRPr="00094D29">
        <w:rPr>
          <w:lang w:eastAsia="fr-FR" w:bidi="fr-FR"/>
        </w:rPr>
        <w:t>Pendant un certain temps c'est ce qui se passa. Comme la plupart des pays empruntaient de plusieurs pays et de différentes sources go</w:t>
      </w:r>
      <w:r w:rsidRPr="00094D29">
        <w:rPr>
          <w:lang w:eastAsia="fr-FR" w:bidi="fr-FR"/>
        </w:rPr>
        <w:t>u</w:t>
      </w:r>
      <w:r w:rsidRPr="00094D29">
        <w:rPr>
          <w:lang w:eastAsia="fr-FR" w:bidi="fr-FR"/>
        </w:rPr>
        <w:t>verneme</w:t>
      </w:r>
      <w:r w:rsidRPr="00094D29">
        <w:rPr>
          <w:lang w:eastAsia="fr-FR" w:bidi="fr-FR"/>
        </w:rPr>
        <w:t>n</w:t>
      </w:r>
      <w:r w:rsidRPr="00094D29">
        <w:rPr>
          <w:lang w:eastAsia="fr-FR" w:bidi="fr-FR"/>
        </w:rPr>
        <w:t>tales, puis plus tard de sources privées, les nouveaux prêts servirent à payer le remboursement de la dette antérieure. La nouvelle dette servait à payer l'ancienne. Mais cela n'avait plus rien à voir avec la croissance ou l'investi</w:t>
      </w:r>
      <w:r w:rsidRPr="00094D29">
        <w:rPr>
          <w:lang w:eastAsia="fr-FR" w:bidi="fr-FR"/>
        </w:rPr>
        <w:t>s</w:t>
      </w:r>
      <w:r w:rsidRPr="00094D29">
        <w:rPr>
          <w:lang w:eastAsia="fr-FR" w:bidi="fr-FR"/>
        </w:rPr>
        <w:t>sement : on était</w:t>
      </w:r>
      <w:r>
        <w:rPr>
          <w:lang w:eastAsia="fr-FR" w:bidi="fr-FR"/>
        </w:rPr>
        <w:t xml:space="preserve"> </w:t>
      </w:r>
      <w:r>
        <w:t xml:space="preserve">[184] </w:t>
      </w:r>
      <w:r w:rsidRPr="00094D29">
        <w:rPr>
          <w:lang w:eastAsia="fr-FR" w:bidi="fr-FR"/>
        </w:rPr>
        <w:t>entré dans un cercle vicieux « à la Ponzi »</w:t>
      </w:r>
      <w:r>
        <w:rPr>
          <w:lang w:eastAsia="fr-FR" w:bidi="fr-FR"/>
        </w:rPr>
        <w:t> </w:t>
      </w:r>
      <w:r>
        <w:rPr>
          <w:rStyle w:val="Appelnotedebasdep"/>
          <w:lang w:eastAsia="fr-FR" w:bidi="fr-FR"/>
        </w:rPr>
        <w:footnoteReference w:id="144"/>
      </w:r>
      <w:r w:rsidRPr="00D12543">
        <w:rPr>
          <w:lang w:eastAsia="fr-FR" w:bidi="fr-FR"/>
        </w:rPr>
        <w:t>.</w:t>
      </w:r>
      <w:r w:rsidRPr="00094D29">
        <w:rPr>
          <w:lang w:eastAsia="fr-FR" w:bidi="fr-FR"/>
        </w:rPr>
        <w:t xml:space="preserve"> Un peu comme dans une chaîne de lettres, arrive forcément le moment où l'on ne trouve plus de gogos pour pa</w:t>
      </w:r>
      <w:r w:rsidRPr="00094D29">
        <w:rPr>
          <w:lang w:eastAsia="fr-FR" w:bidi="fr-FR"/>
        </w:rPr>
        <w:t>r</w:t>
      </w:r>
      <w:r w:rsidRPr="00094D29">
        <w:rPr>
          <w:lang w:eastAsia="fr-FR" w:bidi="fr-FR"/>
        </w:rPr>
        <w:t>ticiper à la chaîne... Un tel jeu ne peut conduire son promoteur qu'en prison...</w:t>
      </w:r>
    </w:p>
    <w:p w:rsidR="007B60E0" w:rsidRPr="00094D29" w:rsidRDefault="007B60E0" w:rsidP="007B60E0">
      <w:pPr>
        <w:spacing w:before="120" w:after="120"/>
        <w:jc w:val="both"/>
      </w:pPr>
      <w:r w:rsidRPr="00094D29">
        <w:rPr>
          <w:lang w:eastAsia="fr-FR" w:bidi="fr-FR"/>
        </w:rPr>
        <w:t>Les paiements au titre de la dette doivent normalement être assurés par la couverture des importations par les e</w:t>
      </w:r>
      <w:r w:rsidRPr="00094D29">
        <w:rPr>
          <w:lang w:eastAsia="fr-FR" w:bidi="fr-FR"/>
        </w:rPr>
        <w:t>x</w:t>
      </w:r>
      <w:r w:rsidRPr="00094D29">
        <w:rPr>
          <w:lang w:eastAsia="fr-FR" w:bidi="fr-FR"/>
        </w:rPr>
        <w:t>portations. Du moins c'est ce que soutient la théorie conventionnelle : les entrées de capitaux stimulent la croi</w:t>
      </w:r>
      <w:r w:rsidRPr="00094D29">
        <w:rPr>
          <w:lang w:eastAsia="fr-FR" w:bidi="fr-FR"/>
        </w:rPr>
        <w:t>s</w:t>
      </w:r>
      <w:r w:rsidRPr="00094D29">
        <w:rPr>
          <w:lang w:eastAsia="fr-FR" w:bidi="fr-FR"/>
        </w:rPr>
        <w:t>sance et en retour celle-ci par les exportations qu'elle génère permet la couverture du service de la dette. Deux types de croissance sont possibles selon que celle-ci est orientée vers les expo</w:t>
      </w:r>
      <w:r w:rsidRPr="00094D29">
        <w:rPr>
          <w:lang w:eastAsia="fr-FR" w:bidi="fr-FR"/>
        </w:rPr>
        <w:t>r</w:t>
      </w:r>
      <w:r w:rsidRPr="00094D29">
        <w:rPr>
          <w:lang w:eastAsia="fr-FR" w:bidi="fr-FR"/>
        </w:rPr>
        <w:t>tations ou vers le marché intérieur, mais les deux font problème. Si la croissance est orientée sur le marché int</w:t>
      </w:r>
      <w:r w:rsidRPr="00094D29">
        <w:rPr>
          <w:lang w:eastAsia="fr-FR" w:bidi="fr-FR"/>
        </w:rPr>
        <w:t>é</w:t>
      </w:r>
      <w:r w:rsidRPr="00094D29">
        <w:rPr>
          <w:lang w:eastAsia="fr-FR" w:bidi="fr-FR"/>
        </w:rPr>
        <w:t>rieur les revenus distribués créent une pression supplémentaire sur la bala</w:t>
      </w:r>
      <w:r w:rsidRPr="00094D29">
        <w:rPr>
          <w:lang w:eastAsia="fr-FR" w:bidi="fr-FR"/>
        </w:rPr>
        <w:t>n</w:t>
      </w:r>
      <w:r w:rsidRPr="00094D29">
        <w:rPr>
          <w:lang w:eastAsia="fr-FR" w:bidi="fr-FR"/>
        </w:rPr>
        <w:t>ce commerciale, à la fois par les importations qui se trouvent stimulées en économie ouve</w:t>
      </w:r>
      <w:r w:rsidRPr="00094D29">
        <w:rPr>
          <w:lang w:eastAsia="fr-FR" w:bidi="fr-FR"/>
        </w:rPr>
        <w:t>r</w:t>
      </w:r>
      <w:r w:rsidRPr="00094D29">
        <w:rPr>
          <w:lang w:eastAsia="fr-FR" w:bidi="fr-FR"/>
        </w:rPr>
        <w:t>te par la demande intérieure et par les exportations qui se trouvent r</w:t>
      </w:r>
      <w:r w:rsidRPr="00094D29">
        <w:rPr>
          <w:lang w:eastAsia="fr-FR" w:bidi="fr-FR"/>
        </w:rPr>
        <w:t>é</w:t>
      </w:r>
      <w:r w:rsidRPr="00094D29">
        <w:rPr>
          <w:lang w:eastAsia="fr-FR" w:bidi="fr-FR"/>
        </w:rPr>
        <w:t>duites par la hausse des coûts salariaux et des autres coûts de produ</w:t>
      </w:r>
      <w:r w:rsidRPr="00094D29">
        <w:rPr>
          <w:lang w:eastAsia="fr-FR" w:bidi="fr-FR"/>
        </w:rPr>
        <w:t>c</w:t>
      </w:r>
      <w:r w:rsidRPr="00094D29">
        <w:rPr>
          <w:lang w:eastAsia="fr-FR" w:bidi="fr-FR"/>
        </w:rPr>
        <w:t>tion. Lorsqu'elle est réussie, la croissance extravertie génère des re</w:t>
      </w:r>
      <w:r w:rsidRPr="00094D29">
        <w:rPr>
          <w:lang w:eastAsia="fr-FR" w:bidi="fr-FR"/>
        </w:rPr>
        <w:t>n</w:t>
      </w:r>
      <w:r w:rsidRPr="00094D29">
        <w:rPr>
          <w:lang w:eastAsia="fr-FR" w:bidi="fr-FR"/>
        </w:rPr>
        <w:t>trées commerciales de l’extérieur. Mais pour que le pays puisse faire face au service de la dette, non seulement lui faut-il trouver des ma</w:t>
      </w:r>
      <w:r w:rsidRPr="00094D29">
        <w:rPr>
          <w:lang w:eastAsia="fr-FR" w:bidi="fr-FR"/>
        </w:rPr>
        <w:t>r</w:t>
      </w:r>
      <w:r w:rsidRPr="00094D29">
        <w:rPr>
          <w:lang w:eastAsia="fr-FR" w:bidi="fr-FR"/>
        </w:rPr>
        <w:t>chés qui acceptent d'être déficitaires mais encore que lui faut-il limiter la croissance de ses propres importations pour dégager les surplus n</w:t>
      </w:r>
      <w:r w:rsidRPr="00094D29">
        <w:rPr>
          <w:lang w:eastAsia="fr-FR" w:bidi="fr-FR"/>
        </w:rPr>
        <w:t>é</w:t>
      </w:r>
      <w:r w:rsidRPr="00094D29">
        <w:rPr>
          <w:lang w:eastAsia="fr-FR" w:bidi="fr-FR"/>
        </w:rPr>
        <w:t>cessaires. Aussi étonnant que cela puisse paraître, le modèle économ</w:t>
      </w:r>
      <w:r w:rsidRPr="00094D29">
        <w:rPr>
          <w:lang w:eastAsia="fr-FR" w:bidi="fr-FR"/>
        </w:rPr>
        <w:t>i</w:t>
      </w:r>
      <w:r w:rsidRPr="00094D29">
        <w:rPr>
          <w:lang w:eastAsia="fr-FR" w:bidi="fr-FR"/>
        </w:rPr>
        <w:t>que de croissance par importation de capital qui servit lon</w:t>
      </w:r>
      <w:r w:rsidRPr="00094D29">
        <w:rPr>
          <w:lang w:eastAsia="fr-FR" w:bidi="fr-FR"/>
        </w:rPr>
        <w:t>g</w:t>
      </w:r>
      <w:r w:rsidRPr="00094D29">
        <w:rPr>
          <w:lang w:eastAsia="fr-FR" w:bidi="fr-FR"/>
        </w:rPr>
        <w:t>temps de référence n'a même jamais considéré le problème du re</w:t>
      </w:r>
      <w:r w:rsidRPr="00094D29">
        <w:rPr>
          <w:lang w:eastAsia="fr-FR" w:bidi="fr-FR"/>
        </w:rPr>
        <w:t>m</w:t>
      </w:r>
      <w:r w:rsidRPr="00094D29">
        <w:rPr>
          <w:lang w:eastAsia="fr-FR" w:bidi="fr-FR"/>
        </w:rPr>
        <w:t>boursement du capital. En effet, puisque l'objectif est d’amener l’économie sur un sentier de croissance auto-entretenue, il s'agit tout si</w:t>
      </w:r>
      <w:r w:rsidRPr="00094D29">
        <w:rPr>
          <w:lang w:eastAsia="fr-FR" w:bidi="fr-FR"/>
        </w:rPr>
        <w:t>m</w:t>
      </w:r>
      <w:r w:rsidRPr="00094D29">
        <w:rPr>
          <w:lang w:eastAsia="fr-FR" w:bidi="fr-FR"/>
        </w:rPr>
        <w:t>plement de trouver la relation optimale entre le taux de croissance de l'économie et le rythme d'entrée des capitaux sans concession f</w:t>
      </w:r>
      <w:r w:rsidRPr="00094D29">
        <w:rPr>
          <w:lang w:eastAsia="fr-FR" w:bidi="fr-FR"/>
        </w:rPr>
        <w:t>i</w:t>
      </w:r>
      <w:r w:rsidRPr="00094D29">
        <w:rPr>
          <w:lang w:eastAsia="fr-FR" w:bidi="fr-FR"/>
        </w:rPr>
        <w:t>nancière</w:t>
      </w:r>
      <w:r>
        <w:rPr>
          <w:lang w:eastAsia="fr-FR" w:bidi="fr-FR"/>
        </w:rPr>
        <w:t> </w:t>
      </w:r>
      <w:r>
        <w:rPr>
          <w:rStyle w:val="Appelnotedebasdep"/>
          <w:lang w:eastAsia="fr-FR" w:bidi="fr-FR"/>
        </w:rPr>
        <w:footnoteReference w:id="145"/>
      </w:r>
      <w:r w:rsidRPr="00D12543">
        <w:rPr>
          <w:lang w:eastAsia="fr-FR" w:bidi="fr-FR"/>
        </w:rPr>
        <w:t>.</w:t>
      </w:r>
    </w:p>
    <w:p w:rsidR="007B60E0" w:rsidRPr="00094D29" w:rsidRDefault="007B60E0" w:rsidP="007B60E0">
      <w:pPr>
        <w:spacing w:before="120" w:after="120"/>
        <w:jc w:val="both"/>
      </w:pPr>
      <w:r w:rsidRPr="00094D29">
        <w:rPr>
          <w:lang w:eastAsia="fr-FR" w:bidi="fr-FR"/>
        </w:rPr>
        <w:t>On juge habituellement la capacité d'une nation à rembourser ses dettes d'après le taux de couverture des pai</w:t>
      </w:r>
      <w:r w:rsidRPr="00094D29">
        <w:rPr>
          <w:lang w:eastAsia="fr-FR" w:bidi="fr-FR"/>
        </w:rPr>
        <w:t>e</w:t>
      </w:r>
      <w:r w:rsidRPr="00094D29">
        <w:rPr>
          <w:lang w:eastAsia="fr-FR" w:bidi="fr-FR"/>
        </w:rPr>
        <w:t>ments au titre du service de la dette par les recettes d’exportation. Ce ratio, exprimé en pou</w:t>
      </w:r>
      <w:r w:rsidRPr="00094D29">
        <w:rPr>
          <w:lang w:eastAsia="fr-FR" w:bidi="fr-FR"/>
        </w:rPr>
        <w:t>r</w:t>
      </w:r>
      <w:r w:rsidRPr="00094D29">
        <w:rPr>
          <w:lang w:eastAsia="fr-FR" w:bidi="fr-FR"/>
        </w:rPr>
        <w:t>centage, n’est pourtant pas un bon indicateur pour évaluer la côte de crédit d’un pays. En effet, quel doit être le taux de couve</w:t>
      </w:r>
      <w:r w:rsidRPr="00094D29">
        <w:rPr>
          <w:lang w:eastAsia="fr-FR" w:bidi="fr-FR"/>
        </w:rPr>
        <w:t>r</w:t>
      </w:r>
      <w:r w:rsidRPr="00094D29">
        <w:rPr>
          <w:lang w:eastAsia="fr-FR" w:bidi="fr-FR"/>
        </w:rPr>
        <w:t>ture ? Dix, vingt ou trente pour cent ? Personne ne peut vraiment le dire. On a déjà vu des pays incapables de payer le service de la dette malgré un taux de couverture du service de la dette pourtant rel</w:t>
      </w:r>
      <w:r w:rsidRPr="00094D29">
        <w:rPr>
          <w:lang w:eastAsia="fr-FR" w:bidi="fr-FR"/>
        </w:rPr>
        <w:t>a</w:t>
      </w:r>
      <w:r w:rsidRPr="00094D29">
        <w:rPr>
          <w:lang w:eastAsia="fr-FR" w:bidi="fr-FR"/>
        </w:rPr>
        <w:t>tivement bas ; d'autres au contraire ont toujours respecté leurs engagements en dépit de ratios élevés</w:t>
      </w:r>
      <w:r>
        <w:rPr>
          <w:lang w:eastAsia="fr-FR" w:bidi="fr-FR"/>
        </w:rPr>
        <w:t> </w:t>
      </w:r>
      <w:r>
        <w:rPr>
          <w:rStyle w:val="Appelnotedebasdep"/>
          <w:lang w:eastAsia="fr-FR" w:bidi="fr-FR"/>
        </w:rPr>
        <w:footnoteReference w:id="146"/>
      </w:r>
      <w:r w:rsidRPr="00D12543">
        <w:rPr>
          <w:lang w:eastAsia="fr-FR" w:bidi="fr-FR"/>
        </w:rPr>
        <w:t>.</w:t>
      </w:r>
      <w:r w:rsidRPr="00094D29">
        <w:rPr>
          <w:lang w:eastAsia="fr-FR" w:bidi="fr-FR"/>
        </w:rPr>
        <w:t xml:space="preserve"> Autre problème : le ratio de co</w:t>
      </w:r>
      <w:r w:rsidRPr="00094D29">
        <w:rPr>
          <w:lang w:eastAsia="fr-FR" w:bidi="fr-FR"/>
        </w:rPr>
        <w:t>u</w:t>
      </w:r>
      <w:r w:rsidRPr="00094D29">
        <w:rPr>
          <w:lang w:eastAsia="fr-FR" w:bidi="fr-FR"/>
        </w:rPr>
        <w:t>verture du service de la dette ne tient pas compte des no</w:t>
      </w:r>
      <w:r w:rsidRPr="00094D29">
        <w:rPr>
          <w:lang w:eastAsia="fr-FR" w:bidi="fr-FR"/>
        </w:rPr>
        <w:t>u</w:t>
      </w:r>
      <w:r w:rsidRPr="00094D29">
        <w:rPr>
          <w:lang w:eastAsia="fr-FR" w:bidi="fr-FR"/>
        </w:rPr>
        <w:t>velles entrées de capitaux. Tant et aussi longtemps qu'un pays peut par ses nouveaux emprunts couvrir le serv</w:t>
      </w:r>
      <w:r w:rsidRPr="00094D29">
        <w:rPr>
          <w:lang w:eastAsia="fr-FR" w:bidi="fr-FR"/>
        </w:rPr>
        <w:t>i</w:t>
      </w:r>
      <w:r w:rsidRPr="00094D29">
        <w:rPr>
          <w:lang w:eastAsia="fr-FR" w:bidi="fr-FR"/>
        </w:rPr>
        <w:t>ce de la dette, il n'a pas besoin de puiser</w:t>
      </w:r>
      <w:r>
        <w:rPr>
          <w:lang w:eastAsia="fr-FR" w:bidi="fr-FR"/>
        </w:rPr>
        <w:t xml:space="preserve"> </w:t>
      </w:r>
      <w:r>
        <w:t xml:space="preserve">[185] </w:t>
      </w:r>
      <w:r w:rsidRPr="00094D29">
        <w:rPr>
          <w:lang w:eastAsia="fr-FR" w:bidi="fr-FR"/>
        </w:rPr>
        <w:t>dans ses recettes d'exportation pour payer. Si le point de rupture n'est pas atteint, rien n’empêche un pays de rembourser en empru</w:t>
      </w:r>
      <w:r w:rsidRPr="00094D29">
        <w:rPr>
          <w:lang w:eastAsia="fr-FR" w:bidi="fr-FR"/>
        </w:rPr>
        <w:t>n</w:t>
      </w:r>
      <w:r w:rsidRPr="00094D29">
        <w:rPr>
          <w:lang w:eastAsia="fr-FR" w:bidi="fr-FR"/>
        </w:rPr>
        <w:t>tant. Et c’est ce qui s'est passé : il semblait tellement naturel de voir les cap</w:t>
      </w:r>
      <w:r w:rsidRPr="00094D29">
        <w:rPr>
          <w:lang w:eastAsia="fr-FR" w:bidi="fr-FR"/>
        </w:rPr>
        <w:t>i</w:t>
      </w:r>
      <w:r w:rsidRPr="00094D29">
        <w:rPr>
          <w:lang w:eastAsia="fr-FR" w:bidi="fr-FR"/>
        </w:rPr>
        <w:t>taux aller des pays développés vers les pays en développement que les gouvernements des pays du Tiers-Monde ont fini par croire qu'il ne serait jamais n</w:t>
      </w:r>
      <w:r w:rsidRPr="00094D29">
        <w:rPr>
          <w:lang w:eastAsia="fr-FR" w:bidi="fr-FR"/>
        </w:rPr>
        <w:t>é</w:t>
      </w:r>
      <w:r w:rsidRPr="00094D29">
        <w:rPr>
          <w:lang w:eastAsia="fr-FR" w:bidi="fr-FR"/>
        </w:rPr>
        <w:t>cessaire de rembourser les de</w:t>
      </w:r>
      <w:r w:rsidRPr="00094D29">
        <w:rPr>
          <w:lang w:eastAsia="fr-FR" w:bidi="fr-FR"/>
        </w:rPr>
        <w:t>t</w:t>
      </w:r>
      <w:r w:rsidRPr="00094D29">
        <w:rPr>
          <w:lang w:eastAsia="fr-FR" w:bidi="fr-FR"/>
        </w:rPr>
        <w:t>tes à partir des recettes d'exportation....</w:t>
      </w:r>
    </w:p>
    <w:p w:rsidR="007B60E0" w:rsidRPr="00094D29" w:rsidRDefault="007B60E0" w:rsidP="007B60E0">
      <w:pPr>
        <w:spacing w:before="120" w:after="120"/>
        <w:jc w:val="both"/>
      </w:pPr>
      <w:r w:rsidRPr="00094D29">
        <w:rPr>
          <w:lang w:eastAsia="fr-FR" w:bidi="fr-FR"/>
        </w:rPr>
        <w:t>Sur le plan international, il n'existe aucun mécanisme légal pour contraindre un pays à respecter ses engag</w:t>
      </w:r>
      <w:r w:rsidRPr="00094D29">
        <w:rPr>
          <w:lang w:eastAsia="fr-FR" w:bidi="fr-FR"/>
        </w:rPr>
        <w:t>e</w:t>
      </w:r>
      <w:r w:rsidRPr="00094D29">
        <w:rPr>
          <w:lang w:eastAsia="fr-FR" w:bidi="fr-FR"/>
        </w:rPr>
        <w:t>ments financiers externes. On peut facilement comprendre dans ces conditions, qu’un pays pui</w:t>
      </w:r>
      <w:r w:rsidRPr="00094D29">
        <w:rPr>
          <w:lang w:eastAsia="fr-FR" w:bidi="fr-FR"/>
        </w:rPr>
        <w:t>s</w:t>
      </w:r>
      <w:r w:rsidRPr="00094D29">
        <w:rPr>
          <w:lang w:eastAsia="fr-FR" w:bidi="fr-FR"/>
        </w:rPr>
        <w:t>se être tenté « d'o</w:t>
      </w:r>
      <w:r w:rsidRPr="00094D29">
        <w:rPr>
          <w:lang w:eastAsia="fr-FR" w:bidi="fr-FR"/>
        </w:rPr>
        <w:t>u</w:t>
      </w:r>
      <w:r w:rsidRPr="00094D29">
        <w:rPr>
          <w:lang w:eastAsia="fr-FR" w:bidi="fr-FR"/>
        </w:rPr>
        <w:t>blier » de rembourser. Et pourquoi n'en serait-il pas ainsi puisque personne, que ce soit l'administration américaine, les entreprises exportatr</w:t>
      </w:r>
      <w:r w:rsidRPr="00094D29">
        <w:rPr>
          <w:lang w:eastAsia="fr-FR" w:bidi="fr-FR"/>
        </w:rPr>
        <w:t>i</w:t>
      </w:r>
      <w:r w:rsidRPr="00094D29">
        <w:rPr>
          <w:lang w:eastAsia="fr-FR" w:bidi="fr-FR"/>
        </w:rPr>
        <w:t>ces et même les économistes, ne souhaite voir arriver le moment où les transferts nets deviennent négatifs. Si les e</w:t>
      </w:r>
      <w:r w:rsidRPr="00094D29">
        <w:rPr>
          <w:lang w:eastAsia="fr-FR" w:bidi="fr-FR"/>
        </w:rPr>
        <w:t>x</w:t>
      </w:r>
      <w:r w:rsidRPr="00094D29">
        <w:rPr>
          <w:lang w:eastAsia="fr-FR" w:bidi="fr-FR"/>
        </w:rPr>
        <w:t>portateurs des pays industrial</w:t>
      </w:r>
      <w:r w:rsidRPr="00094D29">
        <w:rPr>
          <w:lang w:eastAsia="fr-FR" w:bidi="fr-FR"/>
        </w:rPr>
        <w:t>i</w:t>
      </w:r>
      <w:r w:rsidRPr="00094D29">
        <w:rPr>
          <w:lang w:eastAsia="fr-FR" w:bidi="fr-FR"/>
        </w:rPr>
        <w:t>sés risquent de perdre leur marché, il faut aussi s'attendre à ce que les entrepr</w:t>
      </w:r>
      <w:r w:rsidRPr="00094D29">
        <w:rPr>
          <w:lang w:eastAsia="fr-FR" w:bidi="fr-FR"/>
        </w:rPr>
        <w:t>i</w:t>
      </w:r>
      <w:r w:rsidRPr="00094D29">
        <w:rPr>
          <w:lang w:eastAsia="fr-FR" w:bidi="fr-FR"/>
        </w:rPr>
        <w:t>ses productrices de biens de consommation soient menacées par la concu</w:t>
      </w:r>
      <w:r w:rsidRPr="00094D29">
        <w:rPr>
          <w:lang w:eastAsia="fr-FR" w:bidi="fr-FR"/>
        </w:rPr>
        <w:t>r</w:t>
      </w:r>
      <w:r w:rsidRPr="00094D29">
        <w:rPr>
          <w:lang w:eastAsia="fr-FR" w:bidi="fr-FR"/>
        </w:rPr>
        <w:t>rence des importations en provenance des pays qui n'ont plus d’autre r</w:t>
      </w:r>
      <w:r w:rsidRPr="00094D29">
        <w:rPr>
          <w:lang w:eastAsia="fr-FR" w:bidi="fr-FR"/>
        </w:rPr>
        <w:t>e</w:t>
      </w:r>
      <w:r w:rsidRPr="00094D29">
        <w:rPr>
          <w:lang w:eastAsia="fr-FR" w:bidi="fr-FR"/>
        </w:rPr>
        <w:t>cours pour payer le service de la dette que d'exporter toujours davantage. Les tr</w:t>
      </w:r>
      <w:r w:rsidRPr="00094D29">
        <w:rPr>
          <w:lang w:eastAsia="fr-FR" w:bidi="fr-FR"/>
        </w:rPr>
        <w:t>a</w:t>
      </w:r>
      <w:r w:rsidRPr="00094D29">
        <w:rPr>
          <w:lang w:eastAsia="fr-FR" w:bidi="fr-FR"/>
        </w:rPr>
        <w:t>vailleurs de ces industries pe</w:t>
      </w:r>
      <w:r w:rsidRPr="00094D29">
        <w:rPr>
          <w:lang w:eastAsia="fr-FR" w:bidi="fr-FR"/>
        </w:rPr>
        <w:t>r</w:t>
      </w:r>
      <w:r w:rsidRPr="00094D29">
        <w:rPr>
          <w:lang w:eastAsia="fr-FR" w:bidi="fr-FR"/>
        </w:rPr>
        <w:t>draient leur emploi tandis que le gou</w:t>
      </w:r>
      <w:r>
        <w:rPr>
          <w:lang w:eastAsia="fr-FR" w:bidi="fr-FR"/>
        </w:rPr>
        <w:t>vernement américain se trouvai</w:t>
      </w:r>
      <w:r w:rsidRPr="00094D29">
        <w:rPr>
          <w:lang w:eastAsia="fr-FR" w:bidi="fr-FR"/>
        </w:rPr>
        <w:t>t à perdre l'instrument le plus puissant et le plus eff</w:t>
      </w:r>
      <w:r w:rsidRPr="00094D29">
        <w:rPr>
          <w:lang w:eastAsia="fr-FR" w:bidi="fr-FR"/>
        </w:rPr>
        <w:t>i</w:t>
      </w:r>
      <w:r w:rsidRPr="00094D29">
        <w:rPr>
          <w:lang w:eastAsia="fr-FR" w:bidi="fr-FR"/>
        </w:rPr>
        <w:t>cace dont il disposait pour dicter aux pays du Tiers-Monde quoi faire, a</w:t>
      </w:r>
      <w:r w:rsidRPr="00094D29">
        <w:rPr>
          <w:lang w:eastAsia="fr-FR" w:bidi="fr-FR"/>
        </w:rPr>
        <w:t>u</w:t>
      </w:r>
      <w:r w:rsidRPr="00094D29">
        <w:rPr>
          <w:lang w:eastAsia="fr-FR" w:bidi="fr-FR"/>
        </w:rPr>
        <w:t>trement dit l'argent.</w:t>
      </w:r>
    </w:p>
    <w:p w:rsidR="007B60E0" w:rsidRPr="00094D29" w:rsidRDefault="007B60E0" w:rsidP="007B60E0">
      <w:pPr>
        <w:spacing w:before="120" w:after="120"/>
        <w:jc w:val="both"/>
      </w:pPr>
      <w:r w:rsidRPr="00094D29">
        <w:rPr>
          <w:lang w:eastAsia="fr-FR" w:bidi="fr-FR"/>
        </w:rPr>
        <w:t>En fait, pendant près de quarante ans, on s’est habitué à voir, sur le plan international, les pays industrialisés dégager des surplus co</w:t>
      </w:r>
      <w:r w:rsidRPr="00094D29">
        <w:rPr>
          <w:lang w:eastAsia="fr-FR" w:bidi="fr-FR"/>
        </w:rPr>
        <w:t>m</w:t>
      </w:r>
      <w:r w:rsidRPr="00094D29">
        <w:rPr>
          <w:lang w:eastAsia="fr-FR" w:bidi="fr-FR"/>
        </w:rPr>
        <w:t>merciaux avec les pays du Tiers-Monde, et ces derniers recevoir les capitaux des premiers. C'est sur ces attentes que se sont structurées les économies au point que, lorsque le point de rupture sera atteint au d</w:t>
      </w:r>
      <w:r w:rsidRPr="00094D29">
        <w:rPr>
          <w:lang w:eastAsia="fr-FR" w:bidi="fr-FR"/>
        </w:rPr>
        <w:t>é</w:t>
      </w:r>
      <w:r w:rsidRPr="00094D29">
        <w:rPr>
          <w:lang w:eastAsia="fr-FR" w:bidi="fr-FR"/>
        </w:rPr>
        <w:t>but des années quatre-vingt, d'abord en Amérique latine, puis en Afr</w:t>
      </w:r>
      <w:r w:rsidRPr="00094D29">
        <w:rPr>
          <w:lang w:eastAsia="fr-FR" w:bidi="fr-FR"/>
        </w:rPr>
        <w:t>i</w:t>
      </w:r>
      <w:r w:rsidRPr="00094D29">
        <w:rPr>
          <w:lang w:eastAsia="fr-FR" w:bidi="fr-FR"/>
        </w:rPr>
        <w:t>que et dans le reste du Tiers-Monde, et que les capitaux commenc</w:t>
      </w:r>
      <w:r w:rsidRPr="00094D29">
        <w:rPr>
          <w:lang w:eastAsia="fr-FR" w:bidi="fr-FR"/>
        </w:rPr>
        <w:t>è</w:t>
      </w:r>
      <w:r w:rsidRPr="00094D29">
        <w:rPr>
          <w:lang w:eastAsia="fr-FR" w:bidi="fr-FR"/>
        </w:rPr>
        <w:t>rent à repartir vers les pays développés on a eu l’impression de voir le ciel nous tomber dessus. Un peu comme si les rivières, puisque l'a</w:t>
      </w:r>
      <w:r w:rsidRPr="00094D29">
        <w:rPr>
          <w:lang w:eastAsia="fr-FR" w:bidi="fr-FR"/>
        </w:rPr>
        <w:t>r</w:t>
      </w:r>
      <w:r w:rsidRPr="00094D29">
        <w:rPr>
          <w:lang w:eastAsia="fr-FR" w:bidi="fr-FR"/>
        </w:rPr>
        <w:t>gent nous suggère l'image d'un cours</w:t>
      </w:r>
      <w:r>
        <w:rPr>
          <w:lang w:eastAsia="fr-FR" w:bidi="fr-FR"/>
        </w:rPr>
        <w:t xml:space="preserve"> </w:t>
      </w:r>
      <w:r w:rsidRPr="00094D29">
        <w:rPr>
          <w:lang w:eastAsia="fr-FR" w:bidi="fr-FR"/>
        </w:rPr>
        <w:t>d'eau, remontaient les mont</w:t>
      </w:r>
      <w:r w:rsidRPr="00094D29">
        <w:rPr>
          <w:lang w:eastAsia="fr-FR" w:bidi="fr-FR"/>
        </w:rPr>
        <w:t>a</w:t>
      </w:r>
      <w:r w:rsidRPr="00094D29">
        <w:rPr>
          <w:lang w:eastAsia="fr-FR" w:bidi="fr-FR"/>
        </w:rPr>
        <w:t>gnes jusqu'à leur source.</w:t>
      </w:r>
    </w:p>
    <w:p w:rsidR="007B60E0" w:rsidRDefault="007B60E0" w:rsidP="007B60E0">
      <w:pPr>
        <w:spacing w:before="120" w:after="120"/>
        <w:jc w:val="both"/>
        <w:rPr>
          <w:lang w:eastAsia="fr-FR" w:bidi="fr-FR"/>
        </w:rPr>
      </w:pPr>
      <w:r w:rsidRPr="00094D29">
        <w:rPr>
          <w:lang w:eastAsia="fr-FR" w:bidi="fr-FR"/>
        </w:rPr>
        <w:t>Les gouvernements des pays créanciers ne voulaient pas vraiment à ce moment là se voir remboursés. L'hab</w:t>
      </w:r>
      <w:r w:rsidRPr="00094D29">
        <w:rPr>
          <w:lang w:eastAsia="fr-FR" w:bidi="fr-FR"/>
        </w:rPr>
        <w:t>i</w:t>
      </w:r>
      <w:r w:rsidRPr="00094D29">
        <w:rPr>
          <w:lang w:eastAsia="fr-FR" w:bidi="fr-FR"/>
        </w:rPr>
        <w:t>tude avait prise pendant les années cinquante et soixante de régler à l'amiable les crises d'endett</w:t>
      </w:r>
      <w:r w:rsidRPr="00094D29">
        <w:rPr>
          <w:lang w:eastAsia="fr-FR" w:bidi="fr-FR"/>
        </w:rPr>
        <w:t>e</w:t>
      </w:r>
      <w:r w:rsidRPr="00094D29">
        <w:rPr>
          <w:lang w:eastAsia="fr-FR" w:bidi="fr-FR"/>
        </w:rPr>
        <w:t>ment dans le cadre du « club de Paris ». Les crises étaient alors esse</w:t>
      </w:r>
      <w:r w:rsidRPr="00094D29">
        <w:rPr>
          <w:lang w:eastAsia="fr-FR" w:bidi="fr-FR"/>
        </w:rPr>
        <w:t>n</w:t>
      </w:r>
      <w:r w:rsidRPr="00094D29">
        <w:rPr>
          <w:lang w:eastAsia="fr-FR" w:bidi="fr-FR"/>
        </w:rPr>
        <w:t>tiellement attribuables à un problème d'endettement public. La proc</w:t>
      </w:r>
      <w:r w:rsidRPr="00094D29">
        <w:rPr>
          <w:lang w:eastAsia="fr-FR" w:bidi="fr-FR"/>
        </w:rPr>
        <w:t>é</w:t>
      </w:r>
      <w:r w:rsidRPr="00094D29">
        <w:rPr>
          <w:lang w:eastAsia="fr-FR" w:bidi="fr-FR"/>
        </w:rPr>
        <w:t>dure habituelle consistait alors à rééchelonner la de</w:t>
      </w:r>
      <w:r w:rsidRPr="00094D29">
        <w:rPr>
          <w:lang w:eastAsia="fr-FR" w:bidi="fr-FR"/>
        </w:rPr>
        <w:t>t</w:t>
      </w:r>
      <w:r w:rsidRPr="00094D29">
        <w:rPr>
          <w:lang w:eastAsia="fr-FR" w:bidi="fr-FR"/>
        </w:rPr>
        <w:t>te : les paiements annuels au titre du service de la dette étaient diminués et les pays e</w:t>
      </w:r>
      <w:r w:rsidRPr="00094D29">
        <w:rPr>
          <w:lang w:eastAsia="fr-FR" w:bidi="fr-FR"/>
        </w:rPr>
        <w:t>n</w:t>
      </w:r>
      <w:r w:rsidRPr="00094D29">
        <w:rPr>
          <w:lang w:eastAsia="fr-FR" w:bidi="fr-FR"/>
        </w:rPr>
        <w:t>dettés pouvaient continuer à recevoir des transferts nets de capitaux. Mais cette dette était officielle ou garantie co</w:t>
      </w:r>
      <w:r w:rsidRPr="00094D29">
        <w:rPr>
          <w:lang w:eastAsia="fr-FR" w:bidi="fr-FR"/>
        </w:rPr>
        <w:t>m</w:t>
      </w:r>
      <w:r w:rsidRPr="00094D29">
        <w:rPr>
          <w:lang w:eastAsia="fr-FR" w:bidi="fr-FR"/>
        </w:rPr>
        <w:t>me telle. Le problème sera différent au début des années quatre-vingt, la de</w:t>
      </w:r>
      <w:r w:rsidRPr="00094D29">
        <w:rPr>
          <w:lang w:eastAsia="fr-FR" w:bidi="fr-FR"/>
        </w:rPr>
        <w:t>t</w:t>
      </w:r>
      <w:r w:rsidRPr="00094D29">
        <w:rPr>
          <w:lang w:eastAsia="fr-FR" w:bidi="fr-FR"/>
        </w:rPr>
        <w:t>te étant de moins en moins d'origine publique et de plus en plus d'origine privée.</w:t>
      </w:r>
    </w:p>
    <w:p w:rsidR="007B60E0" w:rsidRDefault="007B60E0" w:rsidP="007B60E0">
      <w:pPr>
        <w:spacing w:before="120" w:after="120"/>
        <w:jc w:val="both"/>
      </w:pPr>
      <w:r>
        <w:t>[186]</w:t>
      </w:r>
    </w:p>
    <w:p w:rsidR="007B60E0" w:rsidRPr="00094D29" w:rsidRDefault="007B60E0" w:rsidP="007B60E0">
      <w:pPr>
        <w:spacing w:before="120" w:after="120"/>
        <w:jc w:val="both"/>
      </w:pPr>
    </w:p>
    <w:p w:rsidR="007B60E0" w:rsidRPr="00094D29" w:rsidRDefault="007B60E0" w:rsidP="007B60E0">
      <w:pPr>
        <w:pStyle w:val="planche"/>
      </w:pPr>
      <w:r w:rsidRPr="00094D29">
        <w:rPr>
          <w:lang w:eastAsia="fr-FR" w:bidi="fr-FR"/>
        </w:rPr>
        <w:t>LES PRETE</w:t>
      </w:r>
      <w:r>
        <w:rPr>
          <w:lang w:eastAsia="fr-FR" w:bidi="fr-FR"/>
        </w:rPr>
        <w:t>URS PRIVÉS</w:t>
      </w:r>
      <w:r>
        <w:rPr>
          <w:lang w:eastAsia="fr-FR" w:bidi="fr-FR"/>
        </w:rPr>
        <w:br/>
      </w:r>
      <w:r w:rsidRPr="00094D29">
        <w:rPr>
          <w:lang w:eastAsia="fr-FR" w:bidi="fr-FR"/>
        </w:rPr>
        <w:t>ENTRENT DANS LE DÉCOR</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L'administration américaine a toujours soutenu que l'aide publique accordée de gouvernement à gouvernement dans le cadre de ses diff</w:t>
      </w:r>
      <w:r w:rsidRPr="00094D29">
        <w:rPr>
          <w:lang w:eastAsia="fr-FR" w:bidi="fr-FR"/>
        </w:rPr>
        <w:t>é</w:t>
      </w:r>
      <w:r w:rsidRPr="00094D29">
        <w:rPr>
          <w:lang w:eastAsia="fr-FR" w:bidi="fr-FR"/>
        </w:rPr>
        <w:t>rents programmes d'aide internationale avait d’abord et avant tout pour objectif d'amorcer la pompe des capitaux privés. Ceux-ci d</w:t>
      </w:r>
      <w:r w:rsidRPr="00094D29">
        <w:rPr>
          <w:lang w:eastAsia="fr-FR" w:bidi="fr-FR"/>
        </w:rPr>
        <w:t>e</w:t>
      </w:r>
      <w:r w:rsidRPr="00094D29">
        <w:rPr>
          <w:lang w:eastAsia="fr-FR" w:bidi="fr-FR"/>
        </w:rPr>
        <w:t>vaient remplacer progressivement les capitaux publics et, ultérieur</w:t>
      </w:r>
      <w:r w:rsidRPr="00094D29">
        <w:rPr>
          <w:lang w:eastAsia="fr-FR" w:bidi="fr-FR"/>
        </w:rPr>
        <w:t>e</w:t>
      </w:r>
      <w:r w:rsidRPr="00094D29">
        <w:rPr>
          <w:lang w:eastAsia="fr-FR" w:bidi="fr-FR"/>
        </w:rPr>
        <w:t>ment, rendre cet apport de fonds superflu. On avait aussi eu le temps d'oublier la leçon des années trente. Une nouvelle génération de ba</w:t>
      </w:r>
      <w:r w:rsidRPr="00094D29">
        <w:rPr>
          <w:lang w:eastAsia="fr-FR" w:bidi="fr-FR"/>
        </w:rPr>
        <w:t>n</w:t>
      </w:r>
      <w:r w:rsidRPr="00094D29">
        <w:rPr>
          <w:lang w:eastAsia="fr-FR" w:bidi="fr-FR"/>
        </w:rPr>
        <w:t>quiers, à la fois entichée par l'idée de prendre le relais de l’aide publ</w:t>
      </w:r>
      <w:r w:rsidRPr="00094D29">
        <w:rPr>
          <w:lang w:eastAsia="fr-FR" w:bidi="fr-FR"/>
        </w:rPr>
        <w:t>i</w:t>
      </w:r>
      <w:r w:rsidRPr="00094D29">
        <w:rPr>
          <w:lang w:eastAsia="fr-FR" w:bidi="fr-FR"/>
        </w:rPr>
        <w:t>que et prête à suivre les firmes multination</w:t>
      </w:r>
      <w:r w:rsidRPr="00094D29">
        <w:rPr>
          <w:lang w:eastAsia="fr-FR" w:bidi="fr-FR"/>
        </w:rPr>
        <w:t>a</w:t>
      </w:r>
      <w:r w:rsidRPr="00094D29">
        <w:rPr>
          <w:lang w:eastAsia="fr-FR" w:bidi="fr-FR"/>
        </w:rPr>
        <w:t>les avec lesquelles leurs inst</w:t>
      </w:r>
      <w:r w:rsidRPr="00094D29">
        <w:rPr>
          <w:lang w:eastAsia="fr-FR" w:bidi="fr-FR"/>
        </w:rPr>
        <w:t>i</w:t>
      </w:r>
      <w:r w:rsidRPr="00094D29">
        <w:rPr>
          <w:lang w:eastAsia="fr-FR" w:bidi="fr-FR"/>
        </w:rPr>
        <w:t>tutions faisaient affaire dans leur mouvement d'expansion dans le Tiers-Monde, allait commencer à tisser un réseau de filiales et de su</w:t>
      </w:r>
      <w:r w:rsidRPr="00094D29">
        <w:rPr>
          <w:lang w:eastAsia="fr-FR" w:bidi="fr-FR"/>
        </w:rPr>
        <w:t>c</w:t>
      </w:r>
      <w:r w:rsidRPr="00094D29">
        <w:rPr>
          <w:lang w:eastAsia="fr-FR" w:bidi="fr-FR"/>
        </w:rPr>
        <w:t>cursales dans les pays les plus prometteurs. Il est un peu ironique a</w:t>
      </w:r>
      <w:r w:rsidRPr="00094D29">
        <w:rPr>
          <w:lang w:eastAsia="fr-FR" w:bidi="fr-FR"/>
        </w:rPr>
        <w:t>u</w:t>
      </w:r>
      <w:r w:rsidRPr="00094D29">
        <w:rPr>
          <w:lang w:eastAsia="fr-FR" w:bidi="fr-FR"/>
        </w:rPr>
        <w:t>jourd'hui de constater que c'est au moment même où les banquiers commencèrent à s'intéresser à la possibilité d’accroître leur présence dans le Tiers-Monde qu’allait éclater dans plusieurs pays d'Amérique latine, et non des moindres, la première crise de la dette. Ainsi, ce v</w:t>
      </w:r>
      <w:r w:rsidRPr="00094D29">
        <w:rPr>
          <w:lang w:eastAsia="fr-FR" w:bidi="fr-FR"/>
        </w:rPr>
        <w:t>i</w:t>
      </w:r>
      <w:r w:rsidRPr="00094D29">
        <w:rPr>
          <w:lang w:eastAsia="fr-FR" w:bidi="fr-FR"/>
        </w:rPr>
        <w:t>ce-président de la C</w:t>
      </w:r>
      <w:r w:rsidRPr="00094D29">
        <w:rPr>
          <w:lang w:eastAsia="fr-FR" w:bidi="fr-FR"/>
        </w:rPr>
        <w:t>i</w:t>
      </w:r>
      <w:r w:rsidRPr="00094D29">
        <w:rPr>
          <w:lang w:eastAsia="fr-FR" w:bidi="fr-FR"/>
        </w:rPr>
        <w:t>tibank, qui n'hésitait pas en 1965 à excorier ces pays qui, comme l'Argent</w:t>
      </w:r>
      <w:r w:rsidRPr="00094D29">
        <w:rPr>
          <w:lang w:eastAsia="fr-FR" w:bidi="fr-FR"/>
        </w:rPr>
        <w:t>i</w:t>
      </w:r>
      <w:r w:rsidRPr="00094D29">
        <w:rPr>
          <w:lang w:eastAsia="fr-FR" w:bidi="fr-FR"/>
        </w:rPr>
        <w:t>ne, la Bolivie, le Brésil, le Chili, l'Uruguay ou la Colombie « revenaient chaque année à Washington ren</w:t>
      </w:r>
      <w:r w:rsidRPr="00094D29">
        <w:rPr>
          <w:lang w:eastAsia="fr-FR" w:bidi="fr-FR"/>
        </w:rPr>
        <w:t>é</w:t>
      </w:r>
      <w:r w:rsidRPr="00094D29">
        <w:rPr>
          <w:lang w:eastAsia="fr-FR" w:bidi="fr-FR"/>
        </w:rPr>
        <w:t>gocier leurs dettes et réclamer de nouvelles facilités f</w:t>
      </w:r>
      <w:r w:rsidRPr="00094D29">
        <w:rPr>
          <w:lang w:eastAsia="fr-FR" w:bidi="fr-FR"/>
        </w:rPr>
        <w:t>i</w:t>
      </w:r>
      <w:r w:rsidRPr="00094D29">
        <w:rPr>
          <w:lang w:eastAsia="fr-FR" w:bidi="fr-FR"/>
        </w:rPr>
        <w:t>nancières »</w:t>
      </w:r>
      <w:r>
        <w:rPr>
          <w:lang w:eastAsia="fr-FR" w:bidi="fr-FR"/>
        </w:rPr>
        <w:t> </w:t>
      </w:r>
      <w:r>
        <w:rPr>
          <w:rStyle w:val="Appelnotedebasdep"/>
          <w:lang w:eastAsia="fr-FR" w:bidi="fr-FR"/>
        </w:rPr>
        <w:footnoteReference w:id="147"/>
      </w:r>
      <w:r w:rsidRPr="00DB312D">
        <w:rPr>
          <w:lang w:eastAsia="fr-FR" w:bidi="fr-FR"/>
        </w:rPr>
        <w:t>,</w:t>
      </w:r>
      <w:r w:rsidRPr="00094D29">
        <w:rPr>
          <w:lang w:eastAsia="fr-FR" w:bidi="fr-FR"/>
        </w:rPr>
        <w:t xml:space="preserve"> devenu maintenant l'un des plus ardents avocats des prêts de sa banque à ces mêmes pays ! Et pourtant à l'époque, </w:t>
      </w:r>
      <w:r w:rsidRPr="00094D29">
        <w:t>Business Latin America</w:t>
      </w:r>
      <w:r w:rsidRPr="00094D29">
        <w:rPr>
          <w:lang w:eastAsia="fr-FR" w:bidi="fr-FR"/>
        </w:rPr>
        <w:t xml:space="preserve"> évaluait le ratio du service de la dette à environ 14 p. cent en moyenne pour les pays d'Amérique latine. La Banque interam</w:t>
      </w:r>
      <w:r w:rsidRPr="00094D29">
        <w:rPr>
          <w:lang w:eastAsia="fr-FR" w:bidi="fr-FR"/>
        </w:rPr>
        <w:t>é</w:t>
      </w:r>
      <w:r w:rsidRPr="00094D29">
        <w:rPr>
          <w:lang w:eastAsia="fr-FR" w:bidi="fr-FR"/>
        </w:rPr>
        <w:t>ricaine de développement estimait même ce ratio à 20 p. cent</w:t>
      </w:r>
      <w:r>
        <w:rPr>
          <w:lang w:eastAsia="fr-FR" w:bidi="fr-FR"/>
        </w:rPr>
        <w:t> </w:t>
      </w:r>
      <w:r>
        <w:rPr>
          <w:rStyle w:val="Appelnotedebasdep"/>
          <w:lang w:eastAsia="fr-FR" w:bidi="fr-FR"/>
        </w:rPr>
        <w:footnoteReference w:id="148"/>
      </w:r>
      <w:r w:rsidRPr="00DB312D">
        <w:rPr>
          <w:lang w:eastAsia="fr-FR" w:bidi="fr-FR"/>
        </w:rPr>
        <w:t> </w:t>
      </w:r>
      <w:r w:rsidRPr="00094D29">
        <w:rPr>
          <w:lang w:eastAsia="fr-FR" w:bidi="fr-FR"/>
        </w:rPr>
        <w:t>! Le rapport de la Commission Pearson, publié en 1969, devait présenter une vis</w:t>
      </w:r>
      <w:r>
        <w:rPr>
          <w:lang w:eastAsia="fr-FR" w:bidi="fr-FR"/>
        </w:rPr>
        <w:t>i</w:t>
      </w:r>
      <w:r w:rsidRPr="00094D29">
        <w:rPr>
          <w:lang w:eastAsia="fr-FR" w:bidi="fr-FR"/>
        </w:rPr>
        <w:t>on plus ala</w:t>
      </w:r>
      <w:r w:rsidRPr="00094D29">
        <w:rPr>
          <w:lang w:eastAsia="fr-FR" w:bidi="fr-FR"/>
        </w:rPr>
        <w:t>r</w:t>
      </w:r>
      <w:r w:rsidRPr="00094D29">
        <w:rPr>
          <w:lang w:eastAsia="fr-FR" w:bidi="fr-FR"/>
        </w:rPr>
        <w:t>mante encore de la situation.</w:t>
      </w:r>
    </w:p>
    <w:p w:rsidR="007B60E0" w:rsidRPr="00094D29" w:rsidRDefault="007B60E0" w:rsidP="007B60E0">
      <w:pPr>
        <w:spacing w:before="120" w:after="120"/>
        <w:jc w:val="both"/>
      </w:pPr>
      <w:r w:rsidRPr="00094D29">
        <w:rPr>
          <w:lang w:eastAsia="fr-FR" w:bidi="fr-FR"/>
        </w:rPr>
        <w:t>Au milieu des années soixante, le service de la dette absorbait déjà pas moins de 87 p. cent des nouveaux prêts à l’Amérique latine ; 73 p. cent, dans le cas de l'Afrique. Cela voulait dire que le transfert net de capitaux ne r</w:t>
      </w:r>
      <w:r w:rsidRPr="00094D29">
        <w:rPr>
          <w:lang w:eastAsia="fr-FR" w:bidi="fr-FR"/>
        </w:rPr>
        <w:t>e</w:t>
      </w:r>
      <w:r w:rsidRPr="00094D29">
        <w:rPr>
          <w:lang w:eastAsia="fr-FR" w:bidi="fr-FR"/>
        </w:rPr>
        <w:t>présentait plus, respectivement, que 13 et 27 p. cent du total des sommes entrant dans ces deux parties du monde ; autrement dit, c'était tout ce qui re</w:t>
      </w:r>
      <w:r w:rsidRPr="00094D29">
        <w:rPr>
          <w:lang w:eastAsia="fr-FR" w:bidi="fr-FR"/>
        </w:rPr>
        <w:t>s</w:t>
      </w:r>
      <w:r w:rsidRPr="00094D29">
        <w:rPr>
          <w:lang w:eastAsia="fr-FR" w:bidi="fr-FR"/>
        </w:rPr>
        <w:t>tait de disponible pour les importations. C'est donc dire qu'avec une marge de manœuvre étroite, et même en tenant compte d'un rythme de croissance constant des nouveaux prêts durant cette période de 8 p. cent environ par année, les pays en développ</w:t>
      </w:r>
      <w:r w:rsidRPr="00094D29">
        <w:rPr>
          <w:lang w:eastAsia="fr-FR" w:bidi="fr-FR"/>
        </w:rPr>
        <w:t>e</w:t>
      </w:r>
      <w:r w:rsidRPr="00094D29">
        <w:rPr>
          <w:lang w:eastAsia="fr-FR" w:bidi="fr-FR"/>
        </w:rPr>
        <w:t>ment ne pouvaient faire face à leur situation financière durant les a</w:t>
      </w:r>
      <w:r w:rsidRPr="00094D29">
        <w:rPr>
          <w:lang w:eastAsia="fr-FR" w:bidi="fr-FR"/>
        </w:rPr>
        <w:t>n</w:t>
      </w:r>
      <w:r w:rsidRPr="00094D29">
        <w:rPr>
          <w:lang w:eastAsia="fr-FR" w:bidi="fr-FR"/>
        </w:rPr>
        <w:t>nées soixante dix. Si rien n’était changé, c’est-à-dire si le rythme d'e</w:t>
      </w:r>
      <w:r w:rsidRPr="00094D29">
        <w:rPr>
          <w:lang w:eastAsia="fr-FR" w:bidi="fr-FR"/>
        </w:rPr>
        <w:t>n</w:t>
      </w:r>
      <w:r w:rsidRPr="00094D29">
        <w:rPr>
          <w:lang w:eastAsia="fr-FR" w:bidi="fr-FR"/>
        </w:rPr>
        <w:t>trée des capitaux restait le même, le point critique de sortie nette de capitaux devait être atteint aux alentours de 1977. Mais alors, pui</w:t>
      </w:r>
      <w:r w:rsidRPr="00094D29">
        <w:rPr>
          <w:lang w:eastAsia="fr-FR" w:bidi="fr-FR"/>
        </w:rPr>
        <w:t>s</w:t>
      </w:r>
      <w:r w:rsidRPr="00094D29">
        <w:rPr>
          <w:lang w:eastAsia="fr-FR" w:bidi="fr-FR"/>
        </w:rPr>
        <w:t>que leurs dirigeants savaient très bien que plusieurs de leurs nouveaux clients étaient en train de renégocier leur dette publique, pourquoi les ba</w:t>
      </w:r>
      <w:r w:rsidRPr="00094D29">
        <w:rPr>
          <w:lang w:eastAsia="fr-FR" w:bidi="fr-FR"/>
        </w:rPr>
        <w:t>n</w:t>
      </w:r>
      <w:r w:rsidRPr="00094D29">
        <w:rPr>
          <w:lang w:eastAsia="fr-FR" w:bidi="fr-FR"/>
        </w:rPr>
        <w:t>ques acceptèrent-elles quand même de leur accorder des</w:t>
      </w:r>
      <w:r>
        <w:rPr>
          <w:lang w:eastAsia="fr-FR" w:bidi="fr-FR"/>
        </w:rPr>
        <w:t xml:space="preserve"> </w:t>
      </w:r>
      <w:r>
        <w:t xml:space="preserve">[187] </w:t>
      </w:r>
      <w:r w:rsidRPr="00094D29">
        <w:rPr>
          <w:lang w:eastAsia="fr-FR" w:bidi="fr-FR"/>
        </w:rPr>
        <w:t>prêts ? Quiconque lisait les journaux à l'époque devait quand même bien se rendre compte que les perspectives de voir l'aide p</w:t>
      </w:r>
      <w:r w:rsidRPr="00094D29">
        <w:rPr>
          <w:lang w:eastAsia="fr-FR" w:bidi="fr-FR"/>
        </w:rPr>
        <w:t>u</w:t>
      </w:r>
      <w:r w:rsidRPr="00094D29">
        <w:rPr>
          <w:lang w:eastAsia="fr-FR" w:bidi="fr-FR"/>
        </w:rPr>
        <w:t>blique au Tiers-Monde, celle-là même qui avait servi de garantie à de no</w:t>
      </w:r>
      <w:r w:rsidRPr="00094D29">
        <w:rPr>
          <w:lang w:eastAsia="fr-FR" w:bidi="fr-FR"/>
        </w:rPr>
        <w:t>m</w:t>
      </w:r>
      <w:r w:rsidRPr="00094D29">
        <w:rPr>
          <w:lang w:eastAsia="fr-FR" w:bidi="fr-FR"/>
        </w:rPr>
        <w:t>breux prêts privés durant les années soixante, s'accroître durant les années soixante dix n’étaient guère très bonnes !</w:t>
      </w:r>
    </w:p>
    <w:p w:rsidR="007B60E0" w:rsidRPr="00094D29" w:rsidRDefault="007B60E0" w:rsidP="007B60E0">
      <w:pPr>
        <w:spacing w:before="120" w:after="120"/>
        <w:jc w:val="both"/>
      </w:pPr>
      <w:r w:rsidRPr="00094D29">
        <w:rPr>
          <w:lang w:eastAsia="fr-FR" w:bidi="fr-FR"/>
        </w:rPr>
        <w:t xml:space="preserve">On peut apporter, je crois, quelques éléments de réponse. </w:t>
      </w:r>
      <w:r w:rsidRPr="0034590C">
        <w:rPr>
          <w:i/>
          <w:lang w:eastAsia="fr-FR" w:bidi="fr-FR"/>
        </w:rPr>
        <w:t>Premi</w:t>
      </w:r>
      <w:r w:rsidRPr="0034590C">
        <w:rPr>
          <w:i/>
          <w:lang w:eastAsia="fr-FR" w:bidi="fr-FR"/>
        </w:rPr>
        <w:t>è</w:t>
      </w:r>
      <w:r w:rsidRPr="0034590C">
        <w:rPr>
          <w:i/>
          <w:lang w:eastAsia="fr-FR" w:bidi="fr-FR"/>
        </w:rPr>
        <w:t>rement</w:t>
      </w:r>
      <w:r w:rsidRPr="00094D29">
        <w:rPr>
          <w:lang w:eastAsia="fr-FR" w:bidi="fr-FR"/>
        </w:rPr>
        <w:t>, il faut rappeler que sur les marchés habituels des banques les bons clients étaient rares à ce moment là : les grandes compagnies préféraient alors émettre leurs propres papiers commerciaux et se pa</w:t>
      </w:r>
      <w:r w:rsidRPr="00094D29">
        <w:rPr>
          <w:lang w:eastAsia="fr-FR" w:bidi="fr-FR"/>
        </w:rPr>
        <w:t>s</w:t>
      </w:r>
      <w:r w:rsidRPr="00094D29">
        <w:rPr>
          <w:lang w:eastAsia="fr-FR" w:bidi="fr-FR"/>
        </w:rPr>
        <w:t>ser ainsi des banques avec lesquelles elles avaient traditio</w:t>
      </w:r>
      <w:r w:rsidRPr="00094D29">
        <w:rPr>
          <w:lang w:eastAsia="fr-FR" w:bidi="fr-FR"/>
        </w:rPr>
        <w:t>n</w:t>
      </w:r>
      <w:r w:rsidRPr="00094D29">
        <w:rPr>
          <w:lang w:eastAsia="fr-FR" w:bidi="fr-FR"/>
        </w:rPr>
        <w:t>nellement des rapports privilégiés.</w:t>
      </w:r>
    </w:p>
    <w:p w:rsidR="007B60E0" w:rsidRPr="00094D29" w:rsidRDefault="007B60E0" w:rsidP="007B60E0">
      <w:pPr>
        <w:spacing w:before="120" w:after="120"/>
        <w:jc w:val="both"/>
      </w:pPr>
      <w:r w:rsidRPr="007E2AE3">
        <w:rPr>
          <w:i/>
          <w:lang w:eastAsia="fr-FR" w:bidi="fr-FR"/>
        </w:rPr>
        <w:t>Deuxièmement</w:t>
      </w:r>
      <w:r w:rsidRPr="00094D29">
        <w:rPr>
          <w:lang w:eastAsia="fr-FR" w:bidi="fr-FR"/>
        </w:rPr>
        <w:t>, il faut noter la facilité avec laquelle il était poss</w:t>
      </w:r>
      <w:r w:rsidRPr="00094D29">
        <w:rPr>
          <w:lang w:eastAsia="fr-FR" w:bidi="fr-FR"/>
        </w:rPr>
        <w:t>i</w:t>
      </w:r>
      <w:r w:rsidRPr="00094D29">
        <w:rPr>
          <w:lang w:eastAsia="fr-FR" w:bidi="fr-FR"/>
        </w:rPr>
        <w:t>ble de réaliser des profits importants sur de grands volumes de prêt qui offraient des rendements él</w:t>
      </w:r>
      <w:r w:rsidRPr="00094D29">
        <w:rPr>
          <w:lang w:eastAsia="fr-FR" w:bidi="fr-FR"/>
        </w:rPr>
        <w:t>e</w:t>
      </w:r>
      <w:r w:rsidRPr="00094D29">
        <w:rPr>
          <w:lang w:eastAsia="fr-FR" w:bidi="fr-FR"/>
        </w:rPr>
        <w:t>vés sans pour autant exiger trop de temps d'examen et de frais d'administration. Évidemment, si le re</w:t>
      </w:r>
      <w:r w:rsidRPr="00094D29">
        <w:rPr>
          <w:lang w:eastAsia="fr-FR" w:bidi="fr-FR"/>
        </w:rPr>
        <w:t>n</w:t>
      </w:r>
      <w:r w:rsidRPr="00094D29">
        <w:rPr>
          <w:lang w:eastAsia="fr-FR" w:bidi="fr-FR"/>
        </w:rPr>
        <w:t>dement était élevé c'était justement parce que les prêts au Tiers-Monde, part</w:t>
      </w:r>
      <w:r w:rsidRPr="00094D29">
        <w:rPr>
          <w:lang w:eastAsia="fr-FR" w:bidi="fr-FR"/>
        </w:rPr>
        <w:t>i</w:t>
      </w:r>
      <w:r w:rsidRPr="00094D29">
        <w:rPr>
          <w:lang w:eastAsia="fr-FR" w:bidi="fr-FR"/>
        </w:rPr>
        <w:t>culièrement aux États souverains, étaient considérés comme des prêts à haut risque. Mais, pour les ba</w:t>
      </w:r>
      <w:r w:rsidRPr="00094D29">
        <w:rPr>
          <w:lang w:eastAsia="fr-FR" w:bidi="fr-FR"/>
        </w:rPr>
        <w:t>n</w:t>
      </w:r>
      <w:r w:rsidRPr="00094D29">
        <w:rPr>
          <w:lang w:eastAsia="fr-FR" w:bidi="fr-FR"/>
        </w:rPr>
        <w:t>quiers, la rentabilité de ces prêts et les primes était dans l’immédiat tell</w:t>
      </w:r>
      <w:r w:rsidRPr="00094D29">
        <w:rPr>
          <w:lang w:eastAsia="fr-FR" w:bidi="fr-FR"/>
        </w:rPr>
        <w:t>e</w:t>
      </w:r>
      <w:r w:rsidRPr="00094D29">
        <w:rPr>
          <w:lang w:eastAsia="fr-FR" w:bidi="fr-FR"/>
        </w:rPr>
        <w:t>ment élevée que cela méritait bien d'oublier le risque à long terme. Après tout, avant que les problèmes ne commencent à surgir, le temps n'aurait-il pas fait son œuvre ? N’aurait-on pas aussi oublié qui avait été responsable de ces prêts ?</w:t>
      </w:r>
    </w:p>
    <w:p w:rsidR="007B60E0" w:rsidRPr="00094D29" w:rsidRDefault="007B60E0" w:rsidP="007B60E0">
      <w:pPr>
        <w:spacing w:before="120" w:after="120"/>
        <w:jc w:val="both"/>
      </w:pPr>
      <w:r w:rsidRPr="007E2AE3">
        <w:rPr>
          <w:i/>
          <w:lang w:eastAsia="fr-FR" w:bidi="fr-FR"/>
        </w:rPr>
        <w:t>Troisièmement</w:t>
      </w:r>
      <w:r w:rsidRPr="00094D29">
        <w:rPr>
          <w:lang w:eastAsia="fr-FR" w:bidi="fr-FR"/>
        </w:rPr>
        <w:t>, le contexte politique de l’époque (les coups</w:t>
      </w:r>
      <w:r>
        <w:rPr>
          <w:lang w:eastAsia="fr-FR" w:bidi="fr-FR"/>
        </w:rPr>
        <w:t xml:space="preserve"> </w:t>
      </w:r>
      <w:r w:rsidRPr="00094D29">
        <w:rPr>
          <w:lang w:eastAsia="fr-FR" w:bidi="fr-FR"/>
        </w:rPr>
        <w:t>d’État mil</w:t>
      </w:r>
      <w:r w:rsidRPr="00094D29">
        <w:rPr>
          <w:lang w:eastAsia="fr-FR" w:bidi="fr-FR"/>
        </w:rPr>
        <w:t>i</w:t>
      </w:r>
      <w:r w:rsidRPr="00094D29">
        <w:rPr>
          <w:lang w:eastAsia="fr-FR" w:bidi="fr-FR"/>
        </w:rPr>
        <w:t>taires au Brésil en 1964, au Chili en 1973 et en Argentine en 1966 et 1976, la déclaration de la loi martiale aux Philippines en 1972, les changements d'orientation de la politique économique, etc</w:t>
      </w:r>
      <w:r>
        <w:rPr>
          <w:lang w:eastAsia="fr-FR" w:bidi="fr-FR"/>
        </w:rPr>
        <w:t>.</w:t>
      </w:r>
      <w:r w:rsidRPr="00094D29">
        <w:rPr>
          <w:lang w:eastAsia="fr-FR" w:bidi="fr-FR"/>
        </w:rPr>
        <w:t>) pouvait facilement laisser croire que le temps des mauvaises polit</w:t>
      </w:r>
      <w:r w:rsidRPr="00094D29">
        <w:rPr>
          <w:lang w:eastAsia="fr-FR" w:bidi="fr-FR"/>
        </w:rPr>
        <w:t>i</w:t>
      </w:r>
      <w:r w:rsidRPr="00094D29">
        <w:rPr>
          <w:lang w:eastAsia="fr-FR" w:bidi="fr-FR"/>
        </w:rPr>
        <w:t>ques était révolu et que les gouvern</w:t>
      </w:r>
      <w:r w:rsidRPr="00094D29">
        <w:rPr>
          <w:lang w:eastAsia="fr-FR" w:bidi="fr-FR"/>
        </w:rPr>
        <w:t>e</w:t>
      </w:r>
      <w:r w:rsidRPr="00094D29">
        <w:rPr>
          <w:lang w:eastAsia="fr-FR" w:bidi="fr-FR"/>
        </w:rPr>
        <w:t>ments qui venaient emprunter travaillaient maintenant dans la bonne direction. En outre, comme ces chang</w:t>
      </w:r>
      <w:r w:rsidRPr="00094D29">
        <w:rPr>
          <w:lang w:eastAsia="fr-FR" w:bidi="fr-FR"/>
        </w:rPr>
        <w:t>e</w:t>
      </w:r>
      <w:r w:rsidRPr="00094D29">
        <w:rPr>
          <w:lang w:eastAsia="fr-FR" w:bidi="fr-FR"/>
        </w:rPr>
        <w:t>ments de politiques, généralement contraints par les coupures de cr</w:t>
      </w:r>
      <w:r w:rsidRPr="00094D29">
        <w:rPr>
          <w:lang w:eastAsia="fr-FR" w:bidi="fr-FR"/>
        </w:rPr>
        <w:t>é</w:t>
      </w:r>
      <w:r w:rsidRPr="00094D29">
        <w:rPr>
          <w:lang w:eastAsia="fr-FR" w:bidi="fr-FR"/>
        </w:rPr>
        <w:t>dit extérieur, étaient dans la plupart des cas supervisés par le FMI, les banques avaient le sentiment que leurs prêts étaient dor</w:t>
      </w:r>
      <w:r w:rsidRPr="00094D29">
        <w:rPr>
          <w:lang w:eastAsia="fr-FR" w:bidi="fr-FR"/>
        </w:rPr>
        <w:t>é</w:t>
      </w:r>
      <w:r w:rsidRPr="00094D29">
        <w:rPr>
          <w:lang w:eastAsia="fr-FR" w:bidi="fr-FR"/>
        </w:rPr>
        <w:t>navant bien en sûreté.</w:t>
      </w:r>
    </w:p>
    <w:p w:rsidR="007B60E0" w:rsidRDefault="007B60E0" w:rsidP="007B60E0">
      <w:pPr>
        <w:spacing w:before="120" w:after="120"/>
        <w:jc w:val="both"/>
        <w:rPr>
          <w:lang w:eastAsia="fr-FR" w:bidi="fr-FR"/>
        </w:rPr>
      </w:pPr>
      <w:r w:rsidRPr="007E2AE3">
        <w:rPr>
          <w:i/>
          <w:lang w:eastAsia="fr-FR" w:bidi="fr-FR"/>
        </w:rPr>
        <w:t>Quatrièmement</w:t>
      </w:r>
      <w:r w:rsidRPr="00094D29">
        <w:rPr>
          <w:lang w:eastAsia="fr-FR" w:bidi="fr-FR"/>
        </w:rPr>
        <w:t>, même lorsque les banques essayèrent de faire s</w:t>
      </w:r>
      <w:r w:rsidRPr="00094D29">
        <w:rPr>
          <w:lang w:eastAsia="fr-FR" w:bidi="fr-FR"/>
        </w:rPr>
        <w:t>é</w:t>
      </w:r>
      <w:r w:rsidRPr="00094D29">
        <w:rPr>
          <w:lang w:eastAsia="fr-FR" w:bidi="fr-FR"/>
        </w:rPr>
        <w:t>rieus</w:t>
      </w:r>
      <w:r w:rsidRPr="00094D29">
        <w:rPr>
          <w:lang w:eastAsia="fr-FR" w:bidi="fr-FR"/>
        </w:rPr>
        <w:t>e</w:t>
      </w:r>
      <w:r w:rsidRPr="00094D29">
        <w:rPr>
          <w:lang w:eastAsia="fr-FR" w:bidi="fr-FR"/>
        </w:rPr>
        <w:t>ment l'analyse des risques encourus, les méthodes d'évaluation restaient fort limitées. Celle-ci se faisait à partir des ratios du service de la dette, c'étaient surtout les perspectives de croissance des export</w:t>
      </w:r>
      <w:r w:rsidRPr="00094D29">
        <w:rPr>
          <w:lang w:eastAsia="fr-FR" w:bidi="fr-FR"/>
        </w:rPr>
        <w:t>a</w:t>
      </w:r>
      <w:r w:rsidRPr="00094D29">
        <w:rPr>
          <w:lang w:eastAsia="fr-FR" w:bidi="fr-FR"/>
        </w:rPr>
        <w:t>tions qui comptaient. Et celles-ci à l'époque étaient relativement exce</w:t>
      </w:r>
      <w:r w:rsidRPr="00094D29">
        <w:rPr>
          <w:lang w:eastAsia="fr-FR" w:bidi="fr-FR"/>
        </w:rPr>
        <w:t>l</w:t>
      </w:r>
      <w:r w:rsidRPr="00094D29">
        <w:rPr>
          <w:lang w:eastAsia="fr-FR" w:bidi="fr-FR"/>
        </w:rPr>
        <w:t>lentes, particulièrement durant les deux années critiques qui précéd</w:t>
      </w:r>
      <w:r w:rsidRPr="00094D29">
        <w:rPr>
          <w:lang w:eastAsia="fr-FR" w:bidi="fr-FR"/>
        </w:rPr>
        <w:t>è</w:t>
      </w:r>
      <w:r w:rsidRPr="00094D29">
        <w:rPr>
          <w:lang w:eastAsia="fr-FR" w:bidi="fr-FR"/>
        </w:rPr>
        <w:t>rent l'explosion du prix du pétrole. Les prix des produits de base avaient atteint des niveaux inégalés et tout laissait croire que les so</w:t>
      </w:r>
      <w:r w:rsidRPr="00094D29">
        <w:rPr>
          <w:lang w:eastAsia="fr-FR" w:bidi="fr-FR"/>
        </w:rPr>
        <w:t>m</w:t>
      </w:r>
      <w:r w:rsidRPr="00094D29">
        <w:rPr>
          <w:lang w:eastAsia="fr-FR" w:bidi="fr-FR"/>
        </w:rPr>
        <w:t>bres prévisions du rapport du Club de Rome étaient en train de se r</w:t>
      </w:r>
      <w:r w:rsidRPr="00094D29">
        <w:rPr>
          <w:lang w:eastAsia="fr-FR" w:bidi="fr-FR"/>
        </w:rPr>
        <w:t>é</w:t>
      </w:r>
      <w:r w:rsidRPr="00094D29">
        <w:rPr>
          <w:lang w:eastAsia="fr-FR" w:bidi="fr-FR"/>
        </w:rPr>
        <w:t>aliser : le monde semblait se diriger vers une crise grave de p</w:t>
      </w:r>
      <w:r w:rsidRPr="00094D29">
        <w:rPr>
          <w:lang w:eastAsia="fr-FR" w:bidi="fr-FR"/>
        </w:rPr>
        <w:t>é</w:t>
      </w:r>
      <w:r w:rsidRPr="00094D29">
        <w:rPr>
          <w:lang w:eastAsia="fr-FR" w:bidi="fr-FR"/>
        </w:rPr>
        <w:t>nurie de ressources. À moins d'avoir une solide expérience dans ce d</w:t>
      </w:r>
      <w:r w:rsidRPr="00094D29">
        <w:rPr>
          <w:lang w:eastAsia="fr-FR" w:bidi="fr-FR"/>
        </w:rPr>
        <w:t>o</w:t>
      </w:r>
      <w:r w:rsidRPr="00094D29">
        <w:rPr>
          <w:lang w:eastAsia="fr-FR" w:bidi="fr-FR"/>
        </w:rPr>
        <w:t>maine, une expérience que les jeunes banquiers n’avaient sans doute pas, on pouvait facilement penser que la côte de crédit des producteurs de m</w:t>
      </w:r>
      <w:r w:rsidRPr="00094D29">
        <w:rPr>
          <w:lang w:eastAsia="fr-FR" w:bidi="fr-FR"/>
        </w:rPr>
        <w:t>a</w:t>
      </w:r>
      <w:r w:rsidRPr="00094D29">
        <w:rPr>
          <w:lang w:eastAsia="fr-FR" w:bidi="fr-FR"/>
        </w:rPr>
        <w:t>tières premières resterait bonne dans l'avenir même si l’expérience pa</w:t>
      </w:r>
      <w:r w:rsidRPr="00094D29">
        <w:rPr>
          <w:lang w:eastAsia="fr-FR" w:bidi="fr-FR"/>
        </w:rPr>
        <w:t>s</w:t>
      </w:r>
      <w:r w:rsidRPr="00094D29">
        <w:rPr>
          <w:lang w:eastAsia="fr-FR" w:bidi="fr-FR"/>
        </w:rPr>
        <w:t>sée avait pourtant montré tout à fait le contraire.</w:t>
      </w:r>
    </w:p>
    <w:p w:rsidR="007B60E0" w:rsidRPr="00094D29" w:rsidRDefault="007B60E0" w:rsidP="007B60E0">
      <w:pPr>
        <w:spacing w:before="120" w:after="120"/>
        <w:jc w:val="both"/>
      </w:pPr>
      <w:r>
        <w:t>[188]</w:t>
      </w:r>
    </w:p>
    <w:p w:rsidR="007B60E0" w:rsidRPr="00094D29" w:rsidRDefault="007B60E0" w:rsidP="007B60E0">
      <w:pPr>
        <w:spacing w:before="120" w:after="120"/>
        <w:jc w:val="both"/>
      </w:pPr>
      <w:r w:rsidRPr="0034590C">
        <w:rPr>
          <w:i/>
          <w:lang w:eastAsia="fr-FR" w:bidi="fr-FR"/>
        </w:rPr>
        <w:t>Enfin</w:t>
      </w:r>
      <w:r w:rsidRPr="00094D29">
        <w:rPr>
          <w:lang w:eastAsia="fr-FR" w:bidi="fr-FR"/>
        </w:rPr>
        <w:t>, et c'est ce que je crois être le point le plus important, les banques croyaient à l'époque que, comme cela avait toujours été le cas dans le passé, les mauvaises créances seraient toujours finalement soutenues par les gouvernements des pays créanciers et que, d'une manière ou d'une autre, ceux-ci accepteraient de renégocier la de</w:t>
      </w:r>
      <w:r w:rsidRPr="00094D29">
        <w:rPr>
          <w:lang w:eastAsia="fr-FR" w:bidi="fr-FR"/>
        </w:rPr>
        <w:t>t</w:t>
      </w:r>
      <w:r w:rsidRPr="00094D29">
        <w:rPr>
          <w:lang w:eastAsia="fr-FR" w:bidi="fr-FR"/>
        </w:rPr>
        <w:t>te et d'apporter de nouveaux fonds.</w:t>
      </w:r>
    </w:p>
    <w:p w:rsidR="007B60E0" w:rsidRPr="00094D29" w:rsidRDefault="007B60E0" w:rsidP="007B60E0">
      <w:pPr>
        <w:spacing w:before="120" w:after="120"/>
        <w:jc w:val="both"/>
      </w:pPr>
      <w:r w:rsidRPr="00094D29">
        <w:rPr>
          <w:lang w:eastAsia="fr-FR" w:bidi="fr-FR"/>
        </w:rPr>
        <w:t>Les banques ne craignaient pas vraiment de renégocier la dette, du moins tant et aussi longtemps qu'elles po</w:t>
      </w:r>
      <w:r w:rsidRPr="00094D29">
        <w:rPr>
          <w:lang w:eastAsia="fr-FR" w:bidi="fr-FR"/>
        </w:rPr>
        <w:t>u</w:t>
      </w:r>
      <w:r w:rsidRPr="00094D29">
        <w:rPr>
          <w:lang w:eastAsia="fr-FR" w:bidi="fr-FR"/>
        </w:rPr>
        <w:t>vaient continuer à percevoir les intérêts au prix du marché. D’ailleurs, lors des premières renég</w:t>
      </w:r>
      <w:r w:rsidRPr="00094D29">
        <w:rPr>
          <w:lang w:eastAsia="fr-FR" w:bidi="fr-FR"/>
        </w:rPr>
        <w:t>o</w:t>
      </w:r>
      <w:r w:rsidRPr="00094D29">
        <w:rPr>
          <w:lang w:eastAsia="fr-FR" w:bidi="fr-FR"/>
        </w:rPr>
        <w:t>ciations à la fin des années soixante dix et au début des années quatre-vingt, celles-ci réalisèrent de substantiels profits. Il leur fut facile alors d’augmenter l'intérêt et de collecter au pa</w:t>
      </w:r>
      <w:r w:rsidRPr="00094D29">
        <w:rPr>
          <w:lang w:eastAsia="fr-FR" w:bidi="fr-FR"/>
        </w:rPr>
        <w:t>s</w:t>
      </w:r>
      <w:r>
        <w:rPr>
          <w:lang w:eastAsia="fr-FR" w:bidi="fr-FR"/>
        </w:rPr>
        <w:t>sage de juteuses primes de ré</w:t>
      </w:r>
      <w:r w:rsidRPr="00094D29">
        <w:rPr>
          <w:lang w:eastAsia="fr-FR" w:bidi="fr-FR"/>
        </w:rPr>
        <w:t>échelonnement (le Congrès mettra fin à cette pratique en 1983 lor</w:t>
      </w:r>
      <w:r w:rsidRPr="00094D29">
        <w:rPr>
          <w:lang w:eastAsia="fr-FR" w:bidi="fr-FR"/>
        </w:rPr>
        <w:t>s</w:t>
      </w:r>
      <w:r w:rsidRPr="00094D29">
        <w:rPr>
          <w:lang w:eastAsia="fr-FR" w:bidi="fr-FR"/>
        </w:rPr>
        <w:t>qu'il entérinera l'accord qui prévoyait l'au</w:t>
      </w:r>
      <w:r w:rsidRPr="00094D29">
        <w:rPr>
          <w:lang w:eastAsia="fr-FR" w:bidi="fr-FR"/>
        </w:rPr>
        <w:t>g</w:t>
      </w:r>
      <w:r w:rsidRPr="00094D29">
        <w:rPr>
          <w:lang w:eastAsia="fr-FR" w:bidi="fr-FR"/>
        </w:rPr>
        <w:t>mentation des quotes-parts au F.M.I.). Mais, il est clair que les banques croyaient qu'en cas de défaut de paiement, leurs gouvernements intervie</w:t>
      </w:r>
      <w:r w:rsidRPr="00094D29">
        <w:rPr>
          <w:lang w:eastAsia="fr-FR" w:bidi="fr-FR"/>
        </w:rPr>
        <w:t>n</w:t>
      </w:r>
      <w:r w:rsidRPr="00094D29">
        <w:rPr>
          <w:lang w:eastAsia="fr-FR" w:bidi="fr-FR"/>
        </w:rPr>
        <w:t>draient. Comme l'écrira à l'époque le magazine E</w:t>
      </w:r>
      <w:r w:rsidRPr="00094D29">
        <w:rPr>
          <w:lang w:eastAsia="fr-FR" w:bidi="fr-FR"/>
        </w:rPr>
        <w:t>u</w:t>
      </w:r>
      <w:r w:rsidRPr="00094D29">
        <w:rPr>
          <w:lang w:eastAsia="fr-FR" w:bidi="fr-FR"/>
        </w:rPr>
        <w:t>romoney,</w:t>
      </w:r>
    </w:p>
    <w:p w:rsidR="007B60E0" w:rsidRDefault="007B60E0" w:rsidP="007B60E0">
      <w:pPr>
        <w:pStyle w:val="Grillecouleur-Accent1"/>
        <w:rPr>
          <w:lang w:eastAsia="fr-FR" w:bidi="fr-FR"/>
        </w:rPr>
      </w:pPr>
    </w:p>
    <w:p w:rsidR="007B60E0" w:rsidRPr="00094D29" w:rsidRDefault="007B60E0" w:rsidP="007B60E0">
      <w:pPr>
        <w:pStyle w:val="Grillecouleur-Accent1"/>
      </w:pPr>
      <w:r w:rsidRPr="00094D29">
        <w:rPr>
          <w:lang w:eastAsia="fr-FR" w:bidi="fr-FR"/>
        </w:rPr>
        <w:t>Même si, d'un point de vue purement technique, il était évident à la vue des comptes financiers que le défaut de paiement était inévitable, beaucoup d'experts étaient persuadés que cela ne pouvait pas se pr</w:t>
      </w:r>
      <w:r w:rsidRPr="00094D29">
        <w:rPr>
          <w:lang w:eastAsia="fr-FR" w:bidi="fr-FR"/>
        </w:rPr>
        <w:t>o</w:t>
      </w:r>
      <w:r w:rsidRPr="00094D29">
        <w:rPr>
          <w:lang w:eastAsia="fr-FR" w:bidi="fr-FR"/>
        </w:rPr>
        <w:t>duire. La Banque mondiale, le FMI et les gouvernements des principaux pays i</w:t>
      </w:r>
      <w:r w:rsidRPr="00094D29">
        <w:rPr>
          <w:lang w:eastAsia="fr-FR" w:bidi="fr-FR"/>
        </w:rPr>
        <w:t>n</w:t>
      </w:r>
      <w:r w:rsidRPr="00094D29">
        <w:rPr>
          <w:lang w:eastAsia="fr-FR" w:bidi="fr-FR"/>
        </w:rPr>
        <w:t>dustrialisés préféreraient intervenir plutôt que de prendre le risque de voir l’euromarché se disloquer</w:t>
      </w:r>
      <w:r>
        <w:rPr>
          <w:lang w:eastAsia="fr-FR" w:bidi="fr-FR"/>
        </w:rPr>
        <w:t> </w:t>
      </w:r>
      <w:r>
        <w:rPr>
          <w:rStyle w:val="Appelnotedebasdep"/>
          <w:lang w:eastAsia="fr-FR" w:bidi="fr-FR"/>
        </w:rPr>
        <w:footnoteReference w:id="149"/>
      </w:r>
      <w:r w:rsidRPr="00F70987">
        <w:rPr>
          <w:lang w:eastAsia="fr-FR" w:bidi="fr-FR"/>
        </w:rPr>
        <w:t>.</w:t>
      </w:r>
    </w:p>
    <w:p w:rsidR="007B60E0" w:rsidRDefault="007B60E0" w:rsidP="007B60E0">
      <w:pPr>
        <w:spacing w:before="120" w:after="120"/>
        <w:jc w:val="both"/>
        <w:rPr>
          <w:lang w:eastAsia="fr-FR" w:bidi="fr-FR"/>
        </w:rPr>
      </w:pPr>
      <w:r>
        <w:rPr>
          <w:lang w:eastAsia="fr-FR" w:bidi="fr-FR"/>
        </w:rPr>
        <w:br w:type="page"/>
      </w:r>
    </w:p>
    <w:p w:rsidR="007B60E0" w:rsidRPr="00094D29" w:rsidRDefault="007B60E0" w:rsidP="007B60E0">
      <w:pPr>
        <w:pStyle w:val="planche"/>
      </w:pPr>
      <w:r>
        <w:rPr>
          <w:lang w:eastAsia="fr-FR" w:bidi="fr-FR"/>
        </w:rPr>
        <w:t>DE LA CRISE PÉTROLIÈRE</w:t>
      </w:r>
      <w:r>
        <w:rPr>
          <w:lang w:eastAsia="fr-FR" w:bidi="fr-FR"/>
        </w:rPr>
        <w:br/>
      </w:r>
      <w:r w:rsidRPr="00094D29">
        <w:rPr>
          <w:lang w:eastAsia="fr-FR" w:bidi="fr-FR"/>
        </w:rPr>
        <w:t>À LA CRISE D’ENDETTEMENT</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Nous pouvons maintenant réexaminer le rôle de la cr</w:t>
      </w:r>
      <w:r w:rsidRPr="00094D29">
        <w:rPr>
          <w:lang w:eastAsia="fr-FR" w:bidi="fr-FR"/>
        </w:rPr>
        <w:t>i</w:t>
      </w:r>
      <w:r w:rsidRPr="00094D29">
        <w:rPr>
          <w:lang w:eastAsia="fr-FR" w:bidi="fr-FR"/>
        </w:rPr>
        <w:t>se pétrolière de 1973-74. Nous l'avons vu plus haut, l'opinion courante fait remo</w:t>
      </w:r>
      <w:r w:rsidRPr="00094D29">
        <w:rPr>
          <w:lang w:eastAsia="fr-FR" w:bidi="fr-FR"/>
        </w:rPr>
        <w:t>n</w:t>
      </w:r>
      <w:r w:rsidRPr="00094D29">
        <w:rPr>
          <w:lang w:eastAsia="fr-FR" w:bidi="fr-FR"/>
        </w:rPr>
        <w:t>ter la crise d'endettement à celle-ci. Tel n'est pourtant pas le cas pui</w:t>
      </w:r>
      <w:r w:rsidRPr="00094D29">
        <w:rPr>
          <w:lang w:eastAsia="fr-FR" w:bidi="fr-FR"/>
        </w:rPr>
        <w:t>s</w:t>
      </w:r>
      <w:r w:rsidRPr="00094D29">
        <w:rPr>
          <w:lang w:eastAsia="fr-FR" w:bidi="fr-FR"/>
        </w:rPr>
        <w:t>que, et c'est ce que nous venons de souligner, beaucoup de pays étaient déjà, bien avant cette date, très endettés et que nombre d'entre eux avaient déjà dû faire face à des crises de paiement. En outre, bien des banques étaient profondément engagées dans des prêts dans le Tiers-Monde avant 1973 malgré (ou peut-être est-ce à cause de cela ?) les expériences d</w:t>
      </w:r>
      <w:r w:rsidRPr="00094D29">
        <w:rPr>
          <w:lang w:eastAsia="fr-FR" w:bidi="fr-FR"/>
        </w:rPr>
        <w:t>é</w:t>
      </w:r>
      <w:r w:rsidRPr="00094D29">
        <w:rPr>
          <w:lang w:eastAsia="fr-FR" w:bidi="fr-FR"/>
        </w:rPr>
        <w:t>sastreuses qu'elles avaient pu avoir dans le passé. En fait, dans le mouvement général de hausse des prix des pr</w:t>
      </w:r>
      <w:r w:rsidRPr="00094D29">
        <w:rPr>
          <w:lang w:eastAsia="fr-FR" w:bidi="fr-FR"/>
        </w:rPr>
        <w:t>o</w:t>
      </w:r>
      <w:r w:rsidRPr="00094D29">
        <w:rPr>
          <w:lang w:eastAsia="fr-FR" w:bidi="fr-FR"/>
        </w:rPr>
        <w:t>duits de base, le relèvement du prix du pétrole par l'OPEP ne fera que confi</w:t>
      </w:r>
      <w:r w:rsidRPr="00094D29">
        <w:rPr>
          <w:lang w:eastAsia="fr-FR" w:bidi="fr-FR"/>
        </w:rPr>
        <w:t>r</w:t>
      </w:r>
      <w:r w:rsidRPr="00094D29">
        <w:rPr>
          <w:lang w:eastAsia="fr-FR" w:bidi="fr-FR"/>
        </w:rPr>
        <w:t>mer un peu plus la justesse des décisions qu'elles avaient prises : le cr</w:t>
      </w:r>
      <w:r>
        <w:rPr>
          <w:lang w:eastAsia="fr-FR" w:bidi="fr-FR"/>
        </w:rPr>
        <w:t>édit accordé aux pays du Tiers-</w:t>
      </w:r>
      <w:r w:rsidRPr="00094D29">
        <w:rPr>
          <w:lang w:eastAsia="fr-FR" w:bidi="fr-FR"/>
        </w:rPr>
        <w:t>Monde pouvait être considéré co</w:t>
      </w:r>
      <w:r w:rsidRPr="00094D29">
        <w:rPr>
          <w:lang w:eastAsia="fr-FR" w:bidi="fr-FR"/>
        </w:rPr>
        <w:t>m</w:t>
      </w:r>
      <w:r w:rsidRPr="00094D29">
        <w:rPr>
          <w:lang w:eastAsia="fr-FR" w:bidi="fr-FR"/>
        </w:rPr>
        <w:t>me un crédit à bon risque pour l’avenir.</w:t>
      </w:r>
    </w:p>
    <w:p w:rsidR="007B60E0" w:rsidRPr="00094D29" w:rsidRDefault="007B60E0" w:rsidP="007B60E0">
      <w:pPr>
        <w:spacing w:before="120" w:after="120"/>
        <w:jc w:val="both"/>
      </w:pPr>
      <w:r w:rsidRPr="00094D29">
        <w:rPr>
          <w:lang w:eastAsia="fr-FR" w:bidi="fr-FR"/>
        </w:rPr>
        <w:t>Le plus gros des prêts à ce moment-là allait aux pays producteurs de p</w:t>
      </w:r>
      <w:r w:rsidRPr="00094D29">
        <w:rPr>
          <w:lang w:eastAsia="fr-FR" w:bidi="fr-FR"/>
        </w:rPr>
        <w:t>é</w:t>
      </w:r>
      <w:r w:rsidRPr="00094D29">
        <w:rPr>
          <w:lang w:eastAsia="fr-FR" w:bidi="fr-FR"/>
        </w:rPr>
        <w:t>trole, pays dont beaucoup d'entre eux avaient, comme c'était le cas pour le Vénézuela, le Nigéria, le Mexique ou l'Indonésie, une p</w:t>
      </w:r>
      <w:r w:rsidRPr="00094D29">
        <w:rPr>
          <w:lang w:eastAsia="fr-FR" w:bidi="fr-FR"/>
        </w:rPr>
        <w:t>o</w:t>
      </w:r>
      <w:r>
        <w:rPr>
          <w:lang w:eastAsia="fr-FR" w:bidi="fr-FR"/>
        </w:rPr>
        <w:t xml:space="preserve">pulation nombreuse et </w:t>
      </w:r>
      <w:r>
        <w:t xml:space="preserve">[189] </w:t>
      </w:r>
      <w:r w:rsidRPr="00094D29">
        <w:rPr>
          <w:lang w:eastAsia="fr-FR" w:bidi="fr-FR"/>
        </w:rPr>
        <w:t>de grands besoins en matière d'import</w:t>
      </w:r>
      <w:r w:rsidRPr="00094D29">
        <w:rPr>
          <w:lang w:eastAsia="fr-FR" w:bidi="fr-FR"/>
        </w:rPr>
        <w:t>a</w:t>
      </w:r>
      <w:r w:rsidRPr="00094D29">
        <w:rPr>
          <w:lang w:eastAsia="fr-FR" w:bidi="fr-FR"/>
        </w:rPr>
        <w:t>tion. Le reste des prêts, a</w:t>
      </w:r>
      <w:r w:rsidRPr="00094D29">
        <w:rPr>
          <w:lang w:eastAsia="fr-FR" w:bidi="fr-FR"/>
        </w:rPr>
        <w:t>l</w:t>
      </w:r>
      <w:r w:rsidRPr="00094D29">
        <w:rPr>
          <w:lang w:eastAsia="fr-FR" w:bidi="fr-FR"/>
        </w:rPr>
        <w:t>lait effectivement servir, comme ce sera le cas pour le Brésil ou la Corée du sud, à couvrir la facture p</w:t>
      </w:r>
      <w:r w:rsidRPr="00094D29">
        <w:rPr>
          <w:lang w:eastAsia="fr-FR" w:bidi="fr-FR"/>
        </w:rPr>
        <w:t>é</w:t>
      </w:r>
      <w:r w:rsidRPr="00094D29">
        <w:rPr>
          <w:lang w:eastAsia="fr-FR" w:bidi="fr-FR"/>
        </w:rPr>
        <w:t>trolière. Confiantes dans la garantie que semblait apporter à ces prêts le par</w:t>
      </w:r>
      <w:r w:rsidRPr="00094D29">
        <w:rPr>
          <w:lang w:eastAsia="fr-FR" w:bidi="fr-FR"/>
        </w:rPr>
        <w:t>a</w:t>
      </w:r>
      <w:r w:rsidRPr="00094D29">
        <w:rPr>
          <w:lang w:eastAsia="fr-FR" w:bidi="fr-FR"/>
        </w:rPr>
        <w:t>pluie invisible des États-Unis, les banques commerciales n'hésiteront pas devant les encour</w:t>
      </w:r>
      <w:r w:rsidRPr="00094D29">
        <w:rPr>
          <w:lang w:eastAsia="fr-FR" w:bidi="fr-FR"/>
        </w:rPr>
        <w:t>a</w:t>
      </w:r>
      <w:r w:rsidRPr="00094D29">
        <w:rPr>
          <w:lang w:eastAsia="fr-FR" w:bidi="fr-FR"/>
        </w:rPr>
        <w:t>gements officiels à recycler dans le Tiers-Monde les « p</w:t>
      </w:r>
      <w:r w:rsidRPr="00094D29">
        <w:rPr>
          <w:lang w:eastAsia="fr-FR" w:bidi="fr-FR"/>
        </w:rPr>
        <w:t>é</w:t>
      </w:r>
      <w:r w:rsidRPr="00094D29">
        <w:rPr>
          <w:lang w:eastAsia="fr-FR" w:bidi="fr-FR"/>
        </w:rPr>
        <w:t>trodollars » qu'elles avaient en surplus.</w:t>
      </w:r>
    </w:p>
    <w:p w:rsidR="007B60E0" w:rsidRPr="00094D29" w:rsidRDefault="007B60E0" w:rsidP="007B60E0">
      <w:pPr>
        <w:spacing w:before="120" w:after="120"/>
        <w:jc w:val="both"/>
      </w:pPr>
      <w:r w:rsidRPr="00094D29">
        <w:rPr>
          <w:lang w:eastAsia="fr-FR" w:bidi="fr-FR"/>
        </w:rPr>
        <w:t>Les placements en « pétrodollars » des pays comme l'Arabie Sao</w:t>
      </w:r>
      <w:r w:rsidRPr="00094D29">
        <w:rPr>
          <w:lang w:eastAsia="fr-FR" w:bidi="fr-FR"/>
        </w:rPr>
        <w:t>u</w:t>
      </w:r>
      <w:r w:rsidRPr="00094D29">
        <w:rPr>
          <w:lang w:eastAsia="fr-FR" w:bidi="fr-FR"/>
        </w:rPr>
        <w:t>dite ou le Koweit contribuèrent sans aucun doute à la formation de fonds prêtables mais, comme de nombreux experts l'ont montré</w:t>
      </w:r>
      <w:r>
        <w:rPr>
          <w:lang w:eastAsia="fr-FR" w:bidi="fr-FR"/>
        </w:rPr>
        <w:t> </w:t>
      </w:r>
      <w:r>
        <w:rPr>
          <w:rStyle w:val="Appelnotedebasdep"/>
          <w:lang w:eastAsia="fr-FR" w:bidi="fr-FR"/>
        </w:rPr>
        <w:footnoteReference w:id="150"/>
      </w:r>
      <w:r w:rsidRPr="002956B8">
        <w:rPr>
          <w:lang w:eastAsia="fr-FR" w:bidi="fr-FR"/>
        </w:rPr>
        <w:t>,</w:t>
      </w:r>
      <w:r w:rsidRPr="00094D29">
        <w:rPr>
          <w:lang w:eastAsia="fr-FR" w:bidi="fr-FR"/>
        </w:rPr>
        <w:t xml:space="preserve"> ces capitaux ne constituèrent finalement que 15 p. cent environ du t</w:t>
      </w:r>
      <w:r w:rsidRPr="00094D29">
        <w:rPr>
          <w:lang w:eastAsia="fr-FR" w:bidi="fr-FR"/>
        </w:rPr>
        <w:t>o</w:t>
      </w:r>
      <w:r w:rsidRPr="00094D29">
        <w:rPr>
          <w:lang w:eastAsia="fr-FR" w:bidi="fr-FR"/>
        </w:rPr>
        <w:t>tal des fonds disponibles sur les euromarchés. La crise pétrolière n'avait en fait que jeté un peu d'huile sur un feu qui couvait depuis longtemps. Mais ce que les banques ne comprirent pas par contre, c'était, premièrement, que la charge de la dette reposait d</w:t>
      </w:r>
      <w:r w:rsidRPr="00094D29">
        <w:rPr>
          <w:lang w:eastAsia="fr-FR" w:bidi="fr-FR"/>
        </w:rPr>
        <w:t>é</w:t>
      </w:r>
      <w:r w:rsidRPr="00094D29">
        <w:rPr>
          <w:lang w:eastAsia="fr-FR" w:bidi="fr-FR"/>
        </w:rPr>
        <w:t>sormais sur elles et non plus comme auparavant sur les gouvernements et, de</w:t>
      </w:r>
      <w:r w:rsidRPr="00094D29">
        <w:rPr>
          <w:lang w:eastAsia="fr-FR" w:bidi="fr-FR"/>
        </w:rPr>
        <w:t>u</w:t>
      </w:r>
      <w:r w:rsidRPr="00094D29">
        <w:rPr>
          <w:lang w:eastAsia="fr-FR" w:bidi="fr-FR"/>
        </w:rPr>
        <w:t>xièmement, qu'en prêtant des dizaines de milliards de dollars à des conditions très dures (taux d'intérêt élevés et courtes échéances) à des pays déjà très endettés il ne serait pas possible, advenant une nouvelle crise financière, de recourir aux méthodes classiques de rééchelonn</w:t>
      </w:r>
      <w:r w:rsidRPr="00094D29">
        <w:rPr>
          <w:lang w:eastAsia="fr-FR" w:bidi="fr-FR"/>
        </w:rPr>
        <w:t>e</w:t>
      </w:r>
      <w:r w:rsidRPr="00094D29">
        <w:rPr>
          <w:lang w:eastAsia="fr-FR" w:bidi="fr-FR"/>
        </w:rPr>
        <w:t>ment et de consolidation pour renflouer les pays aux prises avec une crise du paiement Et c'est ce qui se produira lorsque le Mexique et le Brésil, les deux plus gros pays emprunteurs du Tiers-Monde, se m</w:t>
      </w:r>
      <w:r w:rsidRPr="00094D29">
        <w:rPr>
          <w:lang w:eastAsia="fr-FR" w:bidi="fr-FR"/>
        </w:rPr>
        <w:t>i</w:t>
      </w:r>
      <w:r w:rsidRPr="00094D29">
        <w:rPr>
          <w:lang w:eastAsia="fr-FR" w:bidi="fr-FR"/>
        </w:rPr>
        <w:t>rent en cessation de paiement en 1982.</w:t>
      </w:r>
    </w:p>
    <w:p w:rsidR="007B60E0" w:rsidRPr="00094D29" w:rsidRDefault="007B60E0" w:rsidP="007B60E0">
      <w:pPr>
        <w:spacing w:before="120" w:after="120"/>
        <w:jc w:val="both"/>
      </w:pPr>
      <w:r w:rsidRPr="00094D29">
        <w:rPr>
          <w:lang w:eastAsia="fr-FR" w:bidi="fr-FR"/>
        </w:rPr>
        <w:t>Si le marché avait été laissé à lui-même à ce moment-là, le monde aurait rapidement sombré dans le chaos : la première réaction des banques aurait été alors d'arrêter l'hémorragie et de chercher à récup</w:t>
      </w:r>
      <w:r w:rsidRPr="00094D29">
        <w:rPr>
          <w:lang w:eastAsia="fr-FR" w:bidi="fr-FR"/>
        </w:rPr>
        <w:t>é</w:t>
      </w:r>
      <w:r w:rsidRPr="00094D29">
        <w:rPr>
          <w:lang w:eastAsia="fr-FR" w:bidi="fr-FR"/>
        </w:rPr>
        <w:t>rer ce qu’elles pouvaient. Mais que leur serait-il resté ? C'est ce que les aut</w:t>
      </w:r>
      <w:r w:rsidRPr="00094D29">
        <w:rPr>
          <w:lang w:eastAsia="fr-FR" w:bidi="fr-FR"/>
        </w:rPr>
        <w:t>o</w:t>
      </w:r>
      <w:r w:rsidRPr="00094D29">
        <w:rPr>
          <w:lang w:eastAsia="fr-FR" w:bidi="fr-FR"/>
        </w:rPr>
        <w:t>rités monétaires américaines (le Trésor et la Réserve fédérale) et le FMI comprirent très rapidement. D'un autre c</w:t>
      </w:r>
      <w:r w:rsidRPr="00094D29">
        <w:rPr>
          <w:lang w:eastAsia="fr-FR" w:bidi="fr-FR"/>
        </w:rPr>
        <w:t>ô</w:t>
      </w:r>
      <w:r w:rsidRPr="00094D29">
        <w:rPr>
          <w:lang w:eastAsia="fr-FR" w:bidi="fr-FR"/>
        </w:rPr>
        <w:t>té, les banques, bien entendu, espéraient transférer la facture aux gouvernements et aux institutions monétaires i</w:t>
      </w:r>
      <w:r>
        <w:rPr>
          <w:lang w:eastAsia="fr-FR" w:bidi="fr-FR"/>
        </w:rPr>
        <w:t>nternationales. De fait, le FMI</w:t>
      </w:r>
      <w:r w:rsidRPr="00094D29">
        <w:rPr>
          <w:lang w:eastAsia="fr-FR" w:bidi="fr-FR"/>
        </w:rPr>
        <w:t xml:space="preserve"> et la Ba</w:t>
      </w:r>
      <w:r w:rsidRPr="00094D29">
        <w:rPr>
          <w:lang w:eastAsia="fr-FR" w:bidi="fr-FR"/>
        </w:rPr>
        <w:t>n</w:t>
      </w:r>
      <w:r w:rsidRPr="00094D29">
        <w:rPr>
          <w:lang w:eastAsia="fr-FR" w:bidi="fr-FR"/>
        </w:rPr>
        <w:t>que mondiale consacrèrent des milliards de dollars au financement de plans de sauvetage tandis que les États-Unis, avec l'aide de la Banque des règlements internationaux (BRI) qui servit d'intermédiaire pour les banques centrales, apport</w:t>
      </w:r>
      <w:r w:rsidRPr="00094D29">
        <w:rPr>
          <w:lang w:eastAsia="fr-FR" w:bidi="fr-FR"/>
        </w:rPr>
        <w:t>è</w:t>
      </w:r>
      <w:r w:rsidRPr="00094D29">
        <w:rPr>
          <w:lang w:eastAsia="fr-FR" w:bidi="fr-FR"/>
        </w:rPr>
        <w:t>rent une aide financière provisoire pour permettre aux pays en développement de se retourner ; mais c'était bien insuffisant pour couvrir les banques et les décharger de leurs re</w:t>
      </w:r>
      <w:r w:rsidRPr="00094D29">
        <w:rPr>
          <w:lang w:eastAsia="fr-FR" w:bidi="fr-FR"/>
        </w:rPr>
        <w:t>s</w:t>
      </w:r>
      <w:r w:rsidRPr="00094D29">
        <w:rPr>
          <w:lang w:eastAsia="fr-FR" w:bidi="fr-FR"/>
        </w:rPr>
        <w:t>ponsabilités. En réalité, c’est tout le contraire qui se produisit Le d</w:t>
      </w:r>
      <w:r w:rsidRPr="00094D29">
        <w:rPr>
          <w:lang w:eastAsia="fr-FR" w:bidi="fr-FR"/>
        </w:rPr>
        <w:t>i</w:t>
      </w:r>
      <w:r w:rsidRPr="00094D29">
        <w:rPr>
          <w:lang w:eastAsia="fr-FR" w:bidi="fr-FR"/>
        </w:rPr>
        <w:t>recteur général du FMI, renvoyant les banques à leurs respons</w:t>
      </w:r>
      <w:r w:rsidRPr="00094D29">
        <w:rPr>
          <w:lang w:eastAsia="fr-FR" w:bidi="fr-FR"/>
        </w:rPr>
        <w:t>a</w:t>
      </w:r>
      <w:r w:rsidRPr="00094D29">
        <w:rPr>
          <w:lang w:eastAsia="fr-FR" w:bidi="fr-FR"/>
        </w:rPr>
        <w:t>bilités, demanda de procéder de la même façon que l'avaient toujours fait les créanciers officiels dans le cadre du Club de Paris : chaque banque devait apporter sous forme de nouveau prêt l'équivalent d'un pource</w:t>
      </w:r>
      <w:r w:rsidRPr="00094D29">
        <w:rPr>
          <w:lang w:eastAsia="fr-FR" w:bidi="fr-FR"/>
        </w:rPr>
        <w:t>n</w:t>
      </w:r>
      <w:r w:rsidRPr="00094D29">
        <w:rPr>
          <w:lang w:eastAsia="fr-FR" w:bidi="fr-FR"/>
        </w:rPr>
        <w:t>tage de ce qu’on lui devait déjà (sept p.</w:t>
      </w:r>
      <w:r>
        <w:rPr>
          <w:lang w:eastAsia="fr-FR" w:bidi="fr-FR"/>
        </w:rPr>
        <w:t xml:space="preserve"> </w:t>
      </w:r>
      <w:r w:rsidRPr="00094D29">
        <w:rPr>
          <w:lang w:eastAsia="fr-FR" w:bidi="fr-FR"/>
        </w:rPr>
        <w:t>cent dans le cas du Mexique et du Brésil). Ainsi les pays endettés pourraient respecter leurs échéa</w:t>
      </w:r>
      <w:r w:rsidRPr="00094D29">
        <w:rPr>
          <w:lang w:eastAsia="fr-FR" w:bidi="fr-FR"/>
        </w:rPr>
        <w:t>n</w:t>
      </w:r>
      <w:r w:rsidRPr="00094D29">
        <w:rPr>
          <w:lang w:eastAsia="fr-FR" w:bidi="fr-FR"/>
        </w:rPr>
        <w:t>ces et payer l'int</w:t>
      </w:r>
      <w:r w:rsidRPr="00094D29">
        <w:rPr>
          <w:lang w:eastAsia="fr-FR" w:bidi="fr-FR"/>
        </w:rPr>
        <w:t>é</w:t>
      </w:r>
      <w:r w:rsidRPr="00094D29">
        <w:rPr>
          <w:lang w:eastAsia="fr-FR" w:bidi="fr-FR"/>
        </w:rPr>
        <w:t>rêt dû à temps, mais à la</w:t>
      </w:r>
      <w:r>
        <w:rPr>
          <w:lang w:eastAsia="fr-FR" w:bidi="fr-FR"/>
        </w:rPr>
        <w:t xml:space="preserve"> </w:t>
      </w:r>
      <w:r>
        <w:t xml:space="preserve">[190] </w:t>
      </w:r>
      <w:r w:rsidRPr="00094D29">
        <w:rPr>
          <w:lang w:eastAsia="fr-FR" w:bidi="fr-FR"/>
        </w:rPr>
        <w:t>condition toutefois qu'ils consacrent une portion de leurs recettes d'exportation au re</w:t>
      </w:r>
      <w:r w:rsidRPr="00094D29">
        <w:rPr>
          <w:lang w:eastAsia="fr-FR" w:bidi="fr-FR"/>
        </w:rPr>
        <w:t>m</w:t>
      </w:r>
      <w:r w:rsidRPr="00094D29">
        <w:rPr>
          <w:lang w:eastAsia="fr-FR" w:bidi="fr-FR"/>
        </w:rPr>
        <w:t>boursement des no</w:t>
      </w:r>
      <w:r w:rsidRPr="00094D29">
        <w:rPr>
          <w:lang w:eastAsia="fr-FR" w:bidi="fr-FR"/>
        </w:rPr>
        <w:t>u</w:t>
      </w:r>
      <w:r w:rsidRPr="00094D29">
        <w:rPr>
          <w:lang w:eastAsia="fr-FR" w:bidi="fr-FR"/>
        </w:rPr>
        <w:t>veaux emprunts.</w:t>
      </w:r>
    </w:p>
    <w:p w:rsidR="007B60E0" w:rsidRPr="00094D29" w:rsidRDefault="007B60E0" w:rsidP="007B60E0">
      <w:pPr>
        <w:spacing w:before="120" w:after="120"/>
        <w:jc w:val="both"/>
      </w:pPr>
      <w:r w:rsidRPr="00094D29">
        <w:rPr>
          <w:lang w:eastAsia="fr-FR" w:bidi="fr-FR"/>
        </w:rPr>
        <w:t>Ceci, la plupart des pays du Tiers-Monde ne pouvai</w:t>
      </w:r>
      <w:r>
        <w:rPr>
          <w:lang w:eastAsia="fr-FR" w:bidi="fr-FR"/>
        </w:rPr>
        <w:t>en</w:t>
      </w:r>
      <w:r w:rsidRPr="00094D29">
        <w:rPr>
          <w:lang w:eastAsia="fr-FR" w:bidi="fr-FR"/>
        </w:rPr>
        <w:t>t l'accepter. C'eût été leur demander de « vivre au dessous de leur moyens », comme le dira l'A</w:t>
      </w:r>
      <w:r w:rsidRPr="00094D29">
        <w:rPr>
          <w:lang w:eastAsia="fr-FR" w:bidi="fr-FR"/>
        </w:rPr>
        <w:t>r</w:t>
      </w:r>
      <w:r w:rsidRPr="00094D29">
        <w:rPr>
          <w:lang w:eastAsia="fr-FR" w:bidi="fr-FR"/>
        </w:rPr>
        <w:t>gentin Aldo Ferrer</w:t>
      </w:r>
      <w:r>
        <w:rPr>
          <w:lang w:eastAsia="fr-FR" w:bidi="fr-FR"/>
        </w:rPr>
        <w:t> </w:t>
      </w:r>
      <w:r>
        <w:rPr>
          <w:rStyle w:val="Appelnotedebasdep"/>
          <w:lang w:eastAsia="fr-FR" w:bidi="fr-FR"/>
        </w:rPr>
        <w:footnoteReference w:id="151"/>
      </w:r>
      <w:r w:rsidRPr="000B2991">
        <w:rPr>
          <w:lang w:eastAsia="fr-FR" w:bidi="fr-FR"/>
        </w:rPr>
        <w:t>,</w:t>
      </w:r>
      <w:r w:rsidRPr="00094D29">
        <w:rPr>
          <w:lang w:eastAsia="fr-FR" w:bidi="fr-FR"/>
        </w:rPr>
        <w:t xml:space="preserve"> puisqu'il aurait fallu, du jour au lendemain, accepter de ne plus financer le déficit commercial par des entrées de capitaux ext</w:t>
      </w:r>
      <w:r w:rsidRPr="00094D29">
        <w:rPr>
          <w:lang w:eastAsia="fr-FR" w:bidi="fr-FR"/>
        </w:rPr>
        <w:t>é</w:t>
      </w:r>
      <w:r w:rsidRPr="00094D29">
        <w:rPr>
          <w:lang w:eastAsia="fr-FR" w:bidi="fr-FR"/>
        </w:rPr>
        <w:t>rieurs et consacrer désormais le plus gros des recettes d'exportation au serv</w:t>
      </w:r>
      <w:r w:rsidRPr="00094D29">
        <w:rPr>
          <w:lang w:eastAsia="fr-FR" w:bidi="fr-FR"/>
        </w:rPr>
        <w:t>i</w:t>
      </w:r>
      <w:r w:rsidRPr="00094D29">
        <w:rPr>
          <w:lang w:eastAsia="fr-FR" w:bidi="fr-FR"/>
        </w:rPr>
        <w:t>ce de la dette.</w:t>
      </w:r>
    </w:p>
    <w:p w:rsidR="007B60E0" w:rsidRPr="00094D29" w:rsidRDefault="007B60E0" w:rsidP="007B60E0">
      <w:pPr>
        <w:spacing w:before="120" w:after="120"/>
        <w:jc w:val="both"/>
      </w:pPr>
      <w:r w:rsidRPr="00094D29">
        <w:rPr>
          <w:lang w:eastAsia="fr-FR" w:bidi="fr-FR"/>
        </w:rPr>
        <w:t>Les rivières remontaient désormais vers leur source ! Les capitaux repartaient à nouveau vers les pays industri</w:t>
      </w:r>
      <w:r w:rsidRPr="00094D29">
        <w:rPr>
          <w:lang w:eastAsia="fr-FR" w:bidi="fr-FR"/>
        </w:rPr>
        <w:t>a</w:t>
      </w:r>
      <w:r w:rsidRPr="00094D29">
        <w:rPr>
          <w:lang w:eastAsia="fr-FR" w:bidi="fr-FR"/>
        </w:rPr>
        <w:t>lisés, mais cette fois au titre du service de la dette et non plus simplement au titre des mouv</w:t>
      </w:r>
      <w:r w:rsidRPr="00094D29">
        <w:rPr>
          <w:lang w:eastAsia="fr-FR" w:bidi="fr-FR"/>
        </w:rPr>
        <w:t>e</w:t>
      </w:r>
      <w:r w:rsidRPr="00094D29">
        <w:rPr>
          <w:lang w:eastAsia="fr-FR" w:bidi="fr-FR"/>
        </w:rPr>
        <w:t>ments spéculatifs. Et ceci, le plus légalement du monde ! Devenu n</w:t>
      </w:r>
      <w:r w:rsidRPr="00094D29">
        <w:rPr>
          <w:lang w:eastAsia="fr-FR" w:bidi="fr-FR"/>
        </w:rPr>
        <w:t>é</w:t>
      </w:r>
      <w:r w:rsidRPr="00094D29">
        <w:rPr>
          <w:lang w:eastAsia="fr-FR" w:bidi="fr-FR"/>
        </w:rPr>
        <w:t>gatif, le solde net des mouvements de capitaux devait bloquer l'expa</w:t>
      </w:r>
      <w:r w:rsidRPr="00094D29">
        <w:rPr>
          <w:lang w:eastAsia="fr-FR" w:bidi="fr-FR"/>
        </w:rPr>
        <w:t>n</w:t>
      </w:r>
      <w:r w:rsidRPr="00094D29">
        <w:rPr>
          <w:lang w:eastAsia="fr-FR" w:bidi="fr-FR"/>
        </w:rPr>
        <w:t>sion d'un univers financier qui semblait pourtant pouvoir croître à l'i</w:t>
      </w:r>
      <w:r w:rsidRPr="00094D29">
        <w:rPr>
          <w:lang w:eastAsia="fr-FR" w:bidi="fr-FR"/>
        </w:rPr>
        <w:t>n</w:t>
      </w:r>
      <w:r w:rsidRPr="00094D29">
        <w:rPr>
          <w:lang w:eastAsia="fr-FR" w:bidi="fr-FR"/>
        </w:rPr>
        <w:t>fini quand les prêts bancaires s’étaient envolés avec la flambée des prix des matières premières des années soixa</w:t>
      </w:r>
      <w:r w:rsidRPr="00094D29">
        <w:rPr>
          <w:lang w:eastAsia="fr-FR" w:bidi="fr-FR"/>
        </w:rPr>
        <w:t>n</w:t>
      </w:r>
      <w:r w:rsidRPr="00094D29">
        <w:rPr>
          <w:lang w:eastAsia="fr-FR" w:bidi="fr-FR"/>
        </w:rPr>
        <w:t>te-dix et l'accroissement des recettes d'exportation qui s'en suivit. Leur chute, au début des a</w:t>
      </w:r>
      <w:r w:rsidRPr="00094D29">
        <w:rPr>
          <w:lang w:eastAsia="fr-FR" w:bidi="fr-FR"/>
        </w:rPr>
        <w:t>n</w:t>
      </w:r>
      <w:r w:rsidRPr="00094D29">
        <w:rPr>
          <w:lang w:eastAsia="fr-FR" w:bidi="fr-FR"/>
        </w:rPr>
        <w:t>nées quatre-vingt, devait précipiter la crise : entre 1981 et 1982, les sept plus gros débiteurs d'Amérique l</w:t>
      </w:r>
      <w:r w:rsidRPr="00094D29">
        <w:rPr>
          <w:lang w:eastAsia="fr-FR" w:bidi="fr-FR"/>
        </w:rPr>
        <w:t>a</w:t>
      </w:r>
      <w:r w:rsidRPr="00094D29">
        <w:rPr>
          <w:lang w:eastAsia="fr-FR" w:bidi="fr-FR"/>
        </w:rPr>
        <w:t>tine, l'Argentine, le Brésil, le Chili, la Colombie, le Mex</w:t>
      </w:r>
      <w:r w:rsidRPr="00094D29">
        <w:rPr>
          <w:lang w:eastAsia="fr-FR" w:bidi="fr-FR"/>
        </w:rPr>
        <w:t>i</w:t>
      </w:r>
      <w:r w:rsidRPr="00094D29">
        <w:rPr>
          <w:lang w:eastAsia="fr-FR" w:bidi="fr-FR"/>
        </w:rPr>
        <w:t>que, le Pérou et le Vénézuela durent faire face à une augmentation du fardeau de la dette au titre des intérêts versés de l'ordre de 5 milliards de dollars, soit une augment</w:t>
      </w:r>
      <w:r w:rsidRPr="00094D29">
        <w:rPr>
          <w:lang w:eastAsia="fr-FR" w:bidi="fr-FR"/>
        </w:rPr>
        <w:t>a</w:t>
      </w:r>
      <w:r w:rsidRPr="00094D29">
        <w:rPr>
          <w:lang w:eastAsia="fr-FR" w:bidi="fr-FR"/>
        </w:rPr>
        <w:t>tion de 17 p. cent, à une chute des recettes d'exportation de l'ordre de 7 milliards de dollars, soit une diminution de 9 p. cent, et à une réduction des nouveaux emprunts de l'ordre de 10 milliards de dollars, soit une d</w:t>
      </w:r>
      <w:r w:rsidRPr="00094D29">
        <w:rPr>
          <w:lang w:eastAsia="fr-FR" w:bidi="fr-FR"/>
        </w:rPr>
        <w:t>i</w:t>
      </w:r>
      <w:r w:rsidRPr="00094D29">
        <w:rPr>
          <w:lang w:eastAsia="fr-FR" w:bidi="fr-FR"/>
        </w:rPr>
        <w:t>minution de 16 p. cent. C'est le Mexique, toutefois, qui allait faire éclater les choses en 1982, et ceci malgré une augmentation vertig</w:t>
      </w:r>
      <w:r w:rsidRPr="00094D29">
        <w:rPr>
          <w:lang w:eastAsia="fr-FR" w:bidi="fr-FR"/>
        </w:rPr>
        <w:t>i</w:t>
      </w:r>
      <w:r w:rsidRPr="00094D29">
        <w:rPr>
          <w:lang w:eastAsia="fr-FR" w:bidi="fr-FR"/>
        </w:rPr>
        <w:t>neuse de ses recettes d'exportation de 238 p. cent sur trois ans</w:t>
      </w:r>
      <w:r>
        <w:rPr>
          <w:lang w:eastAsia="fr-FR" w:bidi="fr-FR"/>
        </w:rPr>
        <w:t> </w:t>
      </w:r>
      <w:r>
        <w:rPr>
          <w:rStyle w:val="Appelnotedebasdep"/>
          <w:lang w:eastAsia="fr-FR" w:bidi="fr-FR"/>
        </w:rPr>
        <w:footnoteReference w:id="152"/>
      </w:r>
      <w:r w:rsidRPr="000B2991">
        <w:rPr>
          <w:lang w:eastAsia="fr-FR" w:bidi="fr-FR"/>
        </w:rPr>
        <w:t>.</w:t>
      </w:r>
    </w:p>
    <w:p w:rsidR="007B60E0" w:rsidRPr="00094D29" w:rsidRDefault="007B60E0" w:rsidP="007B60E0">
      <w:pPr>
        <w:spacing w:before="120" w:after="120"/>
        <w:jc w:val="both"/>
      </w:pPr>
      <w:r w:rsidRPr="00094D29">
        <w:rPr>
          <w:lang w:eastAsia="fr-FR" w:bidi="fr-FR"/>
        </w:rPr>
        <w:t>Un « cartel des créanciers » sera alors constitué pour tenter de r</w:t>
      </w:r>
      <w:r w:rsidRPr="00094D29">
        <w:rPr>
          <w:lang w:eastAsia="fr-FR" w:bidi="fr-FR"/>
        </w:rPr>
        <w:t>é</w:t>
      </w:r>
      <w:r w:rsidRPr="00094D29">
        <w:rPr>
          <w:lang w:eastAsia="fr-FR" w:bidi="fr-FR"/>
        </w:rPr>
        <w:t>gler la crise. Il regroupera l'administration américaine, les banques, particulièr</w:t>
      </w:r>
      <w:r w:rsidRPr="00094D29">
        <w:rPr>
          <w:lang w:eastAsia="fr-FR" w:bidi="fr-FR"/>
        </w:rPr>
        <w:t>e</w:t>
      </w:r>
      <w:r w:rsidRPr="00094D29">
        <w:rPr>
          <w:lang w:eastAsia="fr-FR" w:bidi="fr-FR"/>
        </w:rPr>
        <w:t>ment les grandes banques qui seront représentées dans tous les comités que l'on créera pour chaque pays en défaut, le Fonds m</w:t>
      </w:r>
      <w:r w:rsidRPr="00094D29">
        <w:rPr>
          <w:lang w:eastAsia="fr-FR" w:bidi="fr-FR"/>
        </w:rPr>
        <w:t>o</w:t>
      </w:r>
      <w:r w:rsidRPr="00094D29">
        <w:rPr>
          <w:lang w:eastAsia="fr-FR" w:bidi="fr-FR"/>
        </w:rPr>
        <w:t>nétaire international et la Banque mondiale. Pour le cartel, la crise n'était en fait qu'un simple « pr</w:t>
      </w:r>
      <w:r w:rsidRPr="00094D29">
        <w:rPr>
          <w:lang w:eastAsia="fr-FR" w:bidi="fr-FR"/>
        </w:rPr>
        <w:t>o</w:t>
      </w:r>
      <w:r w:rsidRPr="00094D29">
        <w:rPr>
          <w:lang w:eastAsia="fr-FR" w:bidi="fr-FR"/>
        </w:rPr>
        <w:t>blème de liquidité » qui pouvait être réglé à la condition que les créanciers acceptent d'apporter de nouve</w:t>
      </w:r>
      <w:r w:rsidRPr="00094D29">
        <w:rPr>
          <w:lang w:eastAsia="fr-FR" w:bidi="fr-FR"/>
        </w:rPr>
        <w:t>l</w:t>
      </w:r>
      <w:r w:rsidRPr="00094D29">
        <w:rPr>
          <w:lang w:eastAsia="fr-FR" w:bidi="fr-FR"/>
        </w:rPr>
        <w:t>les liquidités et que les débiteurs acceptent de leur côté les progra</w:t>
      </w:r>
      <w:r w:rsidRPr="00094D29">
        <w:rPr>
          <w:lang w:eastAsia="fr-FR" w:bidi="fr-FR"/>
        </w:rPr>
        <w:t>m</w:t>
      </w:r>
      <w:r w:rsidRPr="00094D29">
        <w:rPr>
          <w:lang w:eastAsia="fr-FR" w:bidi="fr-FR"/>
        </w:rPr>
        <w:t>mes d'austérité établis à leur endroit par le FMI</w:t>
      </w:r>
      <w:r>
        <w:rPr>
          <w:lang w:eastAsia="fr-FR" w:bidi="fr-FR"/>
        </w:rPr>
        <w:t> </w:t>
      </w:r>
      <w:r>
        <w:rPr>
          <w:rStyle w:val="Appelnotedebasdep"/>
          <w:lang w:eastAsia="fr-FR" w:bidi="fr-FR"/>
        </w:rPr>
        <w:footnoteReference w:id="153"/>
      </w:r>
      <w:r w:rsidRPr="000B2991">
        <w:rPr>
          <w:lang w:eastAsia="fr-FR" w:bidi="fr-FR"/>
        </w:rPr>
        <w:t>.</w:t>
      </w:r>
      <w:r w:rsidRPr="00094D29">
        <w:rPr>
          <w:lang w:eastAsia="fr-FR" w:bidi="fr-FR"/>
        </w:rPr>
        <w:t xml:space="preserve"> Le plan ne fon</w:t>
      </w:r>
      <w:r w:rsidRPr="00094D29">
        <w:rPr>
          <w:lang w:eastAsia="fr-FR" w:bidi="fr-FR"/>
        </w:rPr>
        <w:t>c</w:t>
      </w:r>
      <w:r w:rsidRPr="00094D29">
        <w:rPr>
          <w:lang w:eastAsia="fr-FR" w:bidi="fr-FR"/>
        </w:rPr>
        <w:t>tionna pas. Les pays débiteurs ne cherchèrent à signer des a</w:t>
      </w:r>
      <w:r w:rsidRPr="00094D29">
        <w:rPr>
          <w:lang w:eastAsia="fr-FR" w:bidi="fr-FR"/>
        </w:rPr>
        <w:t>c</w:t>
      </w:r>
      <w:r w:rsidRPr="00094D29">
        <w:rPr>
          <w:lang w:eastAsia="fr-FR" w:bidi="fr-FR"/>
        </w:rPr>
        <w:t>cords avec le FMI que pour obtenir d'autres fonds de leurs créanciers, s</w:t>
      </w:r>
      <w:r w:rsidRPr="00094D29">
        <w:rPr>
          <w:lang w:eastAsia="fr-FR" w:bidi="fr-FR"/>
        </w:rPr>
        <w:t>a</w:t>
      </w:r>
      <w:r w:rsidRPr="00094D29">
        <w:rPr>
          <w:lang w:eastAsia="fr-FR" w:bidi="fr-FR"/>
        </w:rPr>
        <w:t>chant très bien qu'ils ne pourraient les respecter à cause du coût éc</w:t>
      </w:r>
      <w:r w:rsidRPr="00094D29">
        <w:rPr>
          <w:lang w:eastAsia="fr-FR" w:bidi="fr-FR"/>
        </w:rPr>
        <w:t>o</w:t>
      </w:r>
      <w:r w:rsidRPr="00094D29">
        <w:rPr>
          <w:lang w:eastAsia="fr-FR" w:bidi="fr-FR"/>
        </w:rPr>
        <w:t>nomique et social insupportable</w:t>
      </w:r>
      <w:r>
        <w:rPr>
          <w:lang w:eastAsia="fr-FR" w:bidi="fr-FR"/>
        </w:rPr>
        <w:t xml:space="preserve"> </w:t>
      </w:r>
      <w:r>
        <w:t xml:space="preserve">[191] </w:t>
      </w:r>
      <w:r w:rsidRPr="00094D29">
        <w:rPr>
          <w:lang w:eastAsia="fr-FR" w:bidi="fr-FR"/>
        </w:rPr>
        <w:t>pour eux. Créanciers et déb</w:t>
      </w:r>
      <w:r w:rsidRPr="00094D29">
        <w:rPr>
          <w:lang w:eastAsia="fr-FR" w:bidi="fr-FR"/>
        </w:rPr>
        <w:t>i</w:t>
      </w:r>
      <w:r w:rsidRPr="00094D29">
        <w:rPr>
          <w:lang w:eastAsia="fr-FR" w:bidi="fr-FR"/>
        </w:rPr>
        <w:t>teurs rééchelonnèrent les paiements au titre du service de la dette. Mais, un peu comme au poker, chacun espérait que les cartes lui s</w:t>
      </w:r>
      <w:r w:rsidRPr="00094D29">
        <w:rPr>
          <w:lang w:eastAsia="fr-FR" w:bidi="fr-FR"/>
        </w:rPr>
        <w:t>e</w:t>
      </w:r>
      <w:r w:rsidRPr="00094D29">
        <w:rPr>
          <w:lang w:eastAsia="fr-FR" w:bidi="fr-FR"/>
        </w:rPr>
        <w:t>raient favorables. D'un côté, les créanciers espéraient r</w:t>
      </w:r>
      <w:r w:rsidRPr="00094D29">
        <w:rPr>
          <w:lang w:eastAsia="fr-FR" w:bidi="fr-FR"/>
        </w:rPr>
        <w:t>é</w:t>
      </w:r>
      <w:r w:rsidRPr="00094D29">
        <w:rPr>
          <w:lang w:eastAsia="fr-FR" w:bidi="fr-FR"/>
        </w:rPr>
        <w:t>cupérer plus de revenus d’intérêt qu'ils n'auraient à verser d'argent frais et, de l'a</w:t>
      </w:r>
      <w:r w:rsidRPr="00094D29">
        <w:rPr>
          <w:lang w:eastAsia="fr-FR" w:bidi="fr-FR"/>
        </w:rPr>
        <w:t>u</w:t>
      </w:r>
      <w:r w:rsidRPr="00094D29">
        <w:rPr>
          <w:lang w:eastAsia="fr-FR" w:bidi="fr-FR"/>
        </w:rPr>
        <w:t>tre, les débiteurs espéraient exactement le contraire, c'est-à-dire rec</w:t>
      </w:r>
      <w:r w:rsidRPr="00094D29">
        <w:rPr>
          <w:lang w:eastAsia="fr-FR" w:bidi="fr-FR"/>
        </w:rPr>
        <w:t>e</w:t>
      </w:r>
      <w:r w:rsidRPr="00094D29">
        <w:rPr>
          <w:lang w:eastAsia="fr-FR" w:bidi="fr-FR"/>
        </w:rPr>
        <w:t>voir plus d’argent qu’ils n'auraient à en payer.</w:t>
      </w:r>
    </w:p>
    <w:p w:rsidR="007B60E0" w:rsidRPr="00094D29" w:rsidRDefault="007B60E0" w:rsidP="007B60E0">
      <w:pPr>
        <w:spacing w:before="120" w:after="120"/>
        <w:jc w:val="both"/>
      </w:pPr>
      <w:r w:rsidRPr="00094D29">
        <w:rPr>
          <w:lang w:eastAsia="fr-FR" w:bidi="fr-FR"/>
        </w:rPr>
        <w:t>L’échec évident du plan força l'administration amér</w:t>
      </w:r>
      <w:r w:rsidRPr="00094D29">
        <w:rPr>
          <w:lang w:eastAsia="fr-FR" w:bidi="fr-FR"/>
        </w:rPr>
        <w:t>i</w:t>
      </w:r>
      <w:r w:rsidRPr="00094D29">
        <w:rPr>
          <w:lang w:eastAsia="fr-FR" w:bidi="fr-FR"/>
        </w:rPr>
        <w:t>caine à revoir ses p</w:t>
      </w:r>
      <w:r w:rsidRPr="00094D29">
        <w:rPr>
          <w:lang w:eastAsia="fr-FR" w:bidi="fr-FR"/>
        </w:rPr>
        <w:t>o</w:t>
      </w:r>
      <w:r w:rsidRPr="00094D29">
        <w:rPr>
          <w:lang w:eastAsia="fr-FR" w:bidi="fr-FR"/>
        </w:rPr>
        <w:t>sitions et à proposer un nouveau plan en 1985, le plan Baker, qui n'était rien d’autre en fait que la reconduction de l'ancien avec quelques changements cosmétiques. Parmi ceux-ci, il faut noter l'e</w:t>
      </w:r>
      <w:r w:rsidRPr="00094D29">
        <w:rPr>
          <w:lang w:eastAsia="fr-FR" w:bidi="fr-FR"/>
        </w:rPr>
        <w:t>m</w:t>
      </w:r>
      <w:r w:rsidRPr="00094D29">
        <w:rPr>
          <w:lang w:eastAsia="fr-FR" w:bidi="fr-FR"/>
        </w:rPr>
        <w:t>phase mise sur le nouveau rôle que devrait jouer la Banque mondi</w:t>
      </w:r>
      <w:r w:rsidRPr="00094D29">
        <w:rPr>
          <w:lang w:eastAsia="fr-FR" w:bidi="fr-FR"/>
        </w:rPr>
        <w:t>a</w:t>
      </w:r>
      <w:r w:rsidRPr="00094D29">
        <w:rPr>
          <w:lang w:eastAsia="fr-FR" w:bidi="fr-FR"/>
        </w:rPr>
        <w:t>le</w:t>
      </w:r>
      <w:r>
        <w:rPr>
          <w:lang w:eastAsia="fr-FR" w:bidi="fr-FR"/>
        </w:rPr>
        <w:t> </w:t>
      </w:r>
      <w:r>
        <w:rPr>
          <w:rStyle w:val="Appelnotedebasdep"/>
          <w:lang w:eastAsia="fr-FR" w:bidi="fr-FR"/>
        </w:rPr>
        <w:footnoteReference w:id="154"/>
      </w:r>
      <w:r w:rsidRPr="00094D29">
        <w:rPr>
          <w:lang w:eastAsia="fr-FR" w:bidi="fr-FR"/>
        </w:rPr>
        <w:t xml:space="preserve"> et sur la nécessité d'assurer le maintien de la croi</w:t>
      </w:r>
      <w:r w:rsidRPr="00094D29">
        <w:rPr>
          <w:lang w:eastAsia="fr-FR" w:bidi="fr-FR"/>
        </w:rPr>
        <w:t>s</w:t>
      </w:r>
      <w:r w:rsidRPr="00094D29">
        <w:rPr>
          <w:lang w:eastAsia="fr-FR" w:bidi="fr-FR"/>
        </w:rPr>
        <w:t>sance dans les pays du Tiers-Monde, même si personne ne pouvait dire comment faire pour réaliser celle-ci alors même que la richesse s'en allait de ces pays au titre du service de la dette.</w:t>
      </w:r>
    </w:p>
    <w:p w:rsidR="007B60E0" w:rsidRPr="00FA2B96" w:rsidRDefault="007B60E0" w:rsidP="007B60E0">
      <w:pPr>
        <w:spacing w:before="120" w:after="120"/>
        <w:jc w:val="both"/>
      </w:pPr>
      <w:r w:rsidRPr="00094D29">
        <w:rPr>
          <w:lang w:eastAsia="fr-FR" w:bidi="fr-FR"/>
        </w:rPr>
        <w:t>L'un des effets paradoxaux de la stratégie financière des créanciers sera d’affaiblir la discipline de fer que cherchait à imposer le FMI. Celui-ci, on le sait, est incontournable chaque fois qu'un pays veut obtenir le rééchelonnement de sa dette. C'est cela ou le défaut de paiement, une situation que les créanciers craignent encore bien d</w:t>
      </w:r>
      <w:r w:rsidRPr="00094D29">
        <w:rPr>
          <w:lang w:eastAsia="fr-FR" w:bidi="fr-FR"/>
        </w:rPr>
        <w:t>a</w:t>
      </w:r>
      <w:r w:rsidRPr="00094D29">
        <w:rPr>
          <w:lang w:eastAsia="fr-FR" w:bidi="fr-FR"/>
        </w:rPr>
        <w:t>vantage que les débiteurs. Progressiv</w:t>
      </w:r>
      <w:r w:rsidRPr="00094D29">
        <w:rPr>
          <w:lang w:eastAsia="fr-FR" w:bidi="fr-FR"/>
        </w:rPr>
        <w:t>e</w:t>
      </w:r>
      <w:r w:rsidRPr="00094D29">
        <w:rPr>
          <w:lang w:eastAsia="fr-FR" w:bidi="fr-FR"/>
        </w:rPr>
        <w:t>ment, ceux-ci s'enhardirent donc à établir leurs propres cond</w:t>
      </w:r>
      <w:r w:rsidRPr="00094D29">
        <w:rPr>
          <w:lang w:eastAsia="fr-FR" w:bidi="fr-FR"/>
        </w:rPr>
        <w:t>i</w:t>
      </w:r>
      <w:r w:rsidRPr="00094D29">
        <w:rPr>
          <w:lang w:eastAsia="fr-FR" w:bidi="fr-FR"/>
        </w:rPr>
        <w:t>tions et finirent par les imposer au FMI par l'entremise des États-Unis. C'est ce qui se pass</w:t>
      </w:r>
      <w:r w:rsidRPr="00094D29">
        <w:rPr>
          <w:lang w:eastAsia="fr-FR" w:bidi="fr-FR"/>
        </w:rPr>
        <w:t>e</w:t>
      </w:r>
      <w:r w:rsidRPr="00094D29">
        <w:rPr>
          <w:lang w:eastAsia="fr-FR" w:bidi="fr-FR"/>
        </w:rPr>
        <w:t>ra dans le cas de l'Argentine en 1984 et dans le cas du Mexique en 1986. Il y a cepe</w:t>
      </w:r>
      <w:r w:rsidRPr="00094D29">
        <w:rPr>
          <w:lang w:eastAsia="fr-FR" w:bidi="fr-FR"/>
        </w:rPr>
        <w:t>n</w:t>
      </w:r>
      <w:r w:rsidRPr="00094D29">
        <w:rPr>
          <w:lang w:eastAsia="fr-FR" w:bidi="fr-FR"/>
        </w:rPr>
        <w:t>dant à mon avis une raison plus profonde qui explique la perte d'aut</w:t>
      </w:r>
      <w:r w:rsidRPr="00094D29">
        <w:rPr>
          <w:lang w:eastAsia="fr-FR" w:bidi="fr-FR"/>
        </w:rPr>
        <w:t>o</w:t>
      </w:r>
      <w:r w:rsidRPr="00094D29">
        <w:rPr>
          <w:lang w:eastAsia="fr-FR" w:bidi="fr-FR"/>
        </w:rPr>
        <w:t>rité du FMI : c'étaient maintenant les pays endettés qui envoyaient de l’argent au Nord, et non l'i</w:t>
      </w:r>
      <w:r w:rsidRPr="00094D29">
        <w:rPr>
          <w:lang w:eastAsia="fr-FR" w:bidi="fr-FR"/>
        </w:rPr>
        <w:t>n</w:t>
      </w:r>
      <w:r w:rsidRPr="00094D29">
        <w:rPr>
          <w:lang w:eastAsia="fr-FR" w:bidi="fr-FR"/>
        </w:rPr>
        <w:t>verse comme auparavant. Or, si beaucoup de gouvern</w:t>
      </w:r>
      <w:r w:rsidRPr="00094D29">
        <w:rPr>
          <w:lang w:eastAsia="fr-FR" w:bidi="fr-FR"/>
        </w:rPr>
        <w:t>e</w:t>
      </w:r>
      <w:r w:rsidRPr="00094D29">
        <w:rPr>
          <w:lang w:eastAsia="fr-FR" w:bidi="fr-FR"/>
        </w:rPr>
        <w:t>ments, pour ne pas parler des simples citoyens, étaient d'accord pour écouter les avis du FMI lorsque ceux-ci s'accomp</w:t>
      </w:r>
      <w:r w:rsidRPr="00094D29">
        <w:rPr>
          <w:lang w:eastAsia="fr-FR" w:bidi="fr-FR"/>
        </w:rPr>
        <w:t>a</w:t>
      </w:r>
      <w:r w:rsidRPr="00094D29">
        <w:rPr>
          <w:lang w:eastAsia="fr-FR" w:bidi="fr-FR"/>
        </w:rPr>
        <w:t>gnaient de généreuses entrées d'argent frais de l'étranger, c'était dev</w:t>
      </w:r>
      <w:r w:rsidRPr="00094D29">
        <w:rPr>
          <w:lang w:eastAsia="fr-FR" w:bidi="fr-FR"/>
        </w:rPr>
        <w:t>e</w:t>
      </w:r>
      <w:r w:rsidRPr="00094D29">
        <w:rPr>
          <w:lang w:eastAsia="fr-FR" w:bidi="fr-FR"/>
        </w:rPr>
        <w:t>nu moins le cas maintenant que c'était l'inverse qui se produ</w:t>
      </w:r>
      <w:r w:rsidRPr="00094D29">
        <w:rPr>
          <w:lang w:eastAsia="fr-FR" w:bidi="fr-FR"/>
        </w:rPr>
        <w:t>i</w:t>
      </w:r>
      <w:r w:rsidRPr="00094D29">
        <w:rPr>
          <w:lang w:eastAsia="fr-FR" w:bidi="fr-FR"/>
        </w:rPr>
        <w:t>sait...</w:t>
      </w:r>
      <w:r>
        <w:rPr>
          <w:lang w:eastAsia="fr-FR" w:bidi="fr-FR"/>
        </w:rPr>
        <w:t> </w:t>
      </w:r>
      <w:r>
        <w:rPr>
          <w:rStyle w:val="Appelnotedebasdep"/>
          <w:lang w:eastAsia="fr-FR" w:bidi="fr-FR"/>
        </w:rPr>
        <w:footnoteReference w:id="155"/>
      </w:r>
    </w:p>
    <w:p w:rsidR="007B60E0" w:rsidRPr="00094D29" w:rsidRDefault="007B60E0" w:rsidP="007B60E0">
      <w:pPr>
        <w:spacing w:before="120" w:after="120"/>
        <w:jc w:val="both"/>
      </w:pPr>
      <w:r w:rsidRPr="00094D29">
        <w:rPr>
          <w:lang w:eastAsia="fr-FR" w:bidi="fr-FR"/>
        </w:rPr>
        <w:t>Le transfert net de capitaux avait une contrepartie réelle : les pays d'Amérique latine devaient dégager un surplus d'exportation s'ils vo</w:t>
      </w:r>
      <w:r w:rsidRPr="00094D29">
        <w:rPr>
          <w:lang w:eastAsia="fr-FR" w:bidi="fr-FR"/>
        </w:rPr>
        <w:t>u</w:t>
      </w:r>
      <w:r w:rsidRPr="00094D29">
        <w:rPr>
          <w:lang w:eastAsia="fr-FR" w:bidi="fr-FR"/>
        </w:rPr>
        <w:t>laient pouvoir effectuer les paiements. Cela ne pouvait être que préj</w:t>
      </w:r>
      <w:r w:rsidRPr="00094D29">
        <w:rPr>
          <w:lang w:eastAsia="fr-FR" w:bidi="fr-FR"/>
        </w:rPr>
        <w:t>u</w:t>
      </w:r>
      <w:r w:rsidRPr="00094D29">
        <w:rPr>
          <w:lang w:eastAsia="fr-FR" w:bidi="fr-FR"/>
        </w:rPr>
        <w:t>diciable aux indu</w:t>
      </w:r>
      <w:r w:rsidRPr="00094D29">
        <w:rPr>
          <w:lang w:eastAsia="fr-FR" w:bidi="fr-FR"/>
        </w:rPr>
        <w:t>s</w:t>
      </w:r>
      <w:r w:rsidRPr="00094D29">
        <w:rPr>
          <w:lang w:eastAsia="fr-FR" w:bidi="fr-FR"/>
        </w:rPr>
        <w:t>tries et à l'emploi dans les pays industrialisés, aux États-Unis notamment. Dans la mesure où les pays d’Amérique latine se trouvaient brutalement contraints de passer d'une économie d’importation à une économie d'exportation, les États-Unis, après avoir eu des années durant une balance commerc</w:t>
      </w:r>
      <w:r>
        <w:rPr>
          <w:lang w:eastAsia="fr-FR" w:bidi="fr-FR"/>
        </w:rPr>
        <w:t>iale excédentaire avec ces pays,</w:t>
      </w:r>
      <w:r w:rsidRPr="00094D29">
        <w:rPr>
          <w:lang w:eastAsia="fr-FR" w:bidi="fr-FR"/>
        </w:rPr>
        <w:t xml:space="preserve"> n'avaient d'autre choix aussi que d'accepter de dev</w:t>
      </w:r>
      <w:r w:rsidRPr="00094D29">
        <w:rPr>
          <w:lang w:eastAsia="fr-FR" w:bidi="fr-FR"/>
        </w:rPr>
        <w:t>e</w:t>
      </w:r>
      <w:r w:rsidRPr="00094D29">
        <w:rPr>
          <w:lang w:eastAsia="fr-FR" w:bidi="fr-FR"/>
        </w:rPr>
        <w:t>nir déficitaire. Très r</w:t>
      </w:r>
      <w:r w:rsidRPr="00094D29">
        <w:rPr>
          <w:lang w:eastAsia="fr-FR" w:bidi="fr-FR"/>
        </w:rPr>
        <w:t>a</w:t>
      </w:r>
      <w:r w:rsidRPr="00094D29">
        <w:rPr>
          <w:lang w:eastAsia="fr-FR" w:bidi="fr-FR"/>
        </w:rPr>
        <w:t>pidement on se rendit compte que chaque dollar payé aux banques au titre du</w:t>
      </w:r>
      <w:r>
        <w:rPr>
          <w:lang w:eastAsia="fr-FR" w:bidi="fr-FR"/>
        </w:rPr>
        <w:t xml:space="preserve"> </w:t>
      </w:r>
      <w:r>
        <w:t xml:space="preserve">[192] </w:t>
      </w:r>
      <w:r w:rsidRPr="00094D29">
        <w:rPr>
          <w:lang w:eastAsia="fr-FR" w:bidi="fr-FR"/>
        </w:rPr>
        <w:t>service de la dette était un dollar de moins en importations, donc un dollar de moins pour l'économie am</w:t>
      </w:r>
      <w:r w:rsidRPr="00094D29">
        <w:rPr>
          <w:lang w:eastAsia="fr-FR" w:bidi="fr-FR"/>
        </w:rPr>
        <w:t>é</w:t>
      </w:r>
      <w:r w:rsidRPr="00094D29">
        <w:rPr>
          <w:lang w:eastAsia="fr-FR" w:bidi="fr-FR"/>
        </w:rPr>
        <w:t>ricaine. Les fermetures d’usine et les pertes d'emplois aux États-Unis ne pouvaient que susciter la réprobation générale à l'égard des ba</w:t>
      </w:r>
      <w:r w:rsidRPr="00094D29">
        <w:rPr>
          <w:lang w:eastAsia="fr-FR" w:bidi="fr-FR"/>
        </w:rPr>
        <w:t>n</w:t>
      </w:r>
      <w:r w:rsidRPr="00094D29">
        <w:rPr>
          <w:lang w:eastAsia="fr-FR" w:bidi="fr-FR"/>
        </w:rPr>
        <w:t>ques et leur isolement p</w:t>
      </w:r>
      <w:r w:rsidRPr="00094D29">
        <w:rPr>
          <w:lang w:eastAsia="fr-FR" w:bidi="fr-FR"/>
        </w:rPr>
        <w:t>o</w:t>
      </w:r>
      <w:r w:rsidRPr="00094D29">
        <w:rPr>
          <w:lang w:eastAsia="fr-FR" w:bidi="fr-FR"/>
        </w:rPr>
        <w:t>litique. Le plan que proposera le sénateur Bill Bradley en 1986 se voudra une réponse au problème soulevé par l'i</w:t>
      </w:r>
      <w:r w:rsidRPr="00094D29">
        <w:rPr>
          <w:lang w:eastAsia="fr-FR" w:bidi="fr-FR"/>
        </w:rPr>
        <w:t>n</w:t>
      </w:r>
      <w:r w:rsidRPr="00094D29">
        <w:rPr>
          <w:lang w:eastAsia="fr-FR" w:bidi="fr-FR"/>
        </w:rPr>
        <w:t>gratitude des pays d'Amérique latine et la perte de leurs marchés.</w:t>
      </w:r>
    </w:p>
    <w:p w:rsidR="007B60E0" w:rsidRPr="00094D29" w:rsidRDefault="007B60E0" w:rsidP="007B60E0">
      <w:pPr>
        <w:spacing w:before="120" w:after="120"/>
        <w:jc w:val="both"/>
      </w:pPr>
      <w:r w:rsidRPr="00094D29">
        <w:rPr>
          <w:lang w:eastAsia="fr-FR" w:bidi="fr-FR"/>
        </w:rPr>
        <w:t>Le plan Bradley, en réfutant les mythes véhiculés par le plan B</w:t>
      </w:r>
      <w:r w:rsidRPr="00094D29">
        <w:rPr>
          <w:lang w:eastAsia="fr-FR" w:bidi="fr-FR"/>
        </w:rPr>
        <w:t>a</w:t>
      </w:r>
      <w:r w:rsidRPr="00094D29">
        <w:rPr>
          <w:lang w:eastAsia="fr-FR" w:bidi="fr-FR"/>
        </w:rPr>
        <w:t>ker, aura le grand mérite de faire reconnaître pour la première fois par le discours o</w:t>
      </w:r>
      <w:r w:rsidRPr="00094D29">
        <w:rPr>
          <w:lang w:eastAsia="fr-FR" w:bidi="fr-FR"/>
        </w:rPr>
        <w:t>f</w:t>
      </w:r>
      <w:r w:rsidRPr="00094D29">
        <w:rPr>
          <w:lang w:eastAsia="fr-FR" w:bidi="fr-FR"/>
        </w:rPr>
        <w:t>ficiel le fait que l'on ne pouvait apporter de solution à la crise de la dette sans la réduire ni reconnaître les pertes existantes. Tout comme le plan Baker, le plan Bradley reste un plan impérial puisqu'il donne aux États-Unis le droit d'imposer leurs conditions mais, à la différence du premier, il accepte, encore que ce soit cas par cas et de façon très limitée, d'oublier tout simpl</w:t>
      </w:r>
      <w:r w:rsidRPr="00094D29">
        <w:rPr>
          <w:lang w:eastAsia="fr-FR" w:bidi="fr-FR"/>
        </w:rPr>
        <w:t>e</w:t>
      </w:r>
      <w:r w:rsidRPr="00094D29">
        <w:rPr>
          <w:lang w:eastAsia="fr-FR" w:bidi="fr-FR"/>
        </w:rPr>
        <w:t>ment certaines dettes contre un ce</w:t>
      </w:r>
      <w:r w:rsidRPr="00094D29">
        <w:rPr>
          <w:lang w:eastAsia="fr-FR" w:bidi="fr-FR"/>
        </w:rPr>
        <w:t>r</w:t>
      </w:r>
      <w:r w:rsidRPr="00094D29">
        <w:rPr>
          <w:lang w:eastAsia="fr-FR" w:bidi="fr-FR"/>
        </w:rPr>
        <w:t>tain nombre de concessions commerciales de la part des pays concernés.</w:t>
      </w:r>
    </w:p>
    <w:p w:rsidR="007B60E0" w:rsidRPr="00094D29" w:rsidRDefault="007B60E0" w:rsidP="007B60E0">
      <w:pPr>
        <w:spacing w:before="120" w:after="120"/>
        <w:jc w:val="both"/>
      </w:pPr>
      <w:r w:rsidRPr="00094D29">
        <w:rPr>
          <w:lang w:eastAsia="fr-FR" w:bidi="fr-FR"/>
        </w:rPr>
        <w:t>La crise a connu de nouveaux développements au pri</w:t>
      </w:r>
      <w:r w:rsidRPr="00094D29">
        <w:rPr>
          <w:lang w:eastAsia="fr-FR" w:bidi="fr-FR"/>
        </w:rPr>
        <w:t>n</w:t>
      </w:r>
      <w:r w:rsidRPr="00094D29">
        <w:rPr>
          <w:lang w:eastAsia="fr-FR" w:bidi="fr-FR"/>
        </w:rPr>
        <w:t>temps 1987. La décision du Brésil, le plus gros débiteur du Tiers-Monde, de cesser de payer l'intérêt sur la portion commerciale de sa dette de 108 mi</w:t>
      </w:r>
      <w:r w:rsidRPr="00094D29">
        <w:rPr>
          <w:lang w:eastAsia="fr-FR" w:bidi="fr-FR"/>
        </w:rPr>
        <w:t>l</w:t>
      </w:r>
      <w:r w:rsidRPr="00094D29">
        <w:rPr>
          <w:lang w:eastAsia="fr-FR" w:bidi="fr-FR"/>
        </w:rPr>
        <w:t>liards de dollars montre que nous sommes arrivés à un tournant. L'Équateur, le Pérou et la Bolivie, des pays plus petits, avaient déjà fait de même peu de temps aup</w:t>
      </w:r>
      <w:r w:rsidRPr="00094D29">
        <w:rPr>
          <w:lang w:eastAsia="fr-FR" w:bidi="fr-FR"/>
        </w:rPr>
        <w:t>a</w:t>
      </w:r>
      <w:r w:rsidRPr="00094D29">
        <w:rPr>
          <w:lang w:eastAsia="fr-FR" w:bidi="fr-FR"/>
        </w:rPr>
        <w:t>ravant. En réponse à ce coup de force, Citicorp, la plus grande banque co</w:t>
      </w:r>
      <w:r w:rsidRPr="00094D29">
        <w:rPr>
          <w:lang w:eastAsia="fr-FR" w:bidi="fr-FR"/>
        </w:rPr>
        <w:t>m</w:t>
      </w:r>
      <w:r w:rsidRPr="00094D29">
        <w:rPr>
          <w:lang w:eastAsia="fr-FR" w:bidi="fr-FR"/>
        </w:rPr>
        <w:t>merciale américaine mais aussi le leader depuis longue date des prêts dans le Tiers-Monde, annonça la constitution d'une réserve spéciale pour créances douteuses de 3 mi</w:t>
      </w:r>
      <w:r w:rsidRPr="00094D29">
        <w:rPr>
          <w:lang w:eastAsia="fr-FR" w:bidi="fr-FR"/>
        </w:rPr>
        <w:t>l</w:t>
      </w:r>
      <w:r w:rsidRPr="00094D29">
        <w:rPr>
          <w:lang w:eastAsia="fr-FR" w:bidi="fr-FR"/>
        </w:rPr>
        <w:t>liards de dollars. Ce faisant, Citicorp non seulement se trouvait-elle à sortir du cartel des créanciers qu'elle avait toujours défendu avec acharnement mais en outre démolissait-elle ainsi le peu de crédibilité qui restait encore du plan Baker, laissant le gouvernement des États-Unis pantois et sans politique à l'égard du Tiers-Monde. Les autres banques am</w:t>
      </w:r>
      <w:r w:rsidRPr="00094D29">
        <w:rPr>
          <w:lang w:eastAsia="fr-FR" w:bidi="fr-FR"/>
        </w:rPr>
        <w:t>é</w:t>
      </w:r>
      <w:r w:rsidRPr="00094D29">
        <w:rPr>
          <w:lang w:eastAsia="fr-FR" w:bidi="fr-FR"/>
        </w:rPr>
        <w:t>ricaines et anglaises devaient suivre le mouvement...</w:t>
      </w:r>
    </w:p>
    <w:p w:rsidR="007B60E0"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L’AVENIR DE LA DETTE</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Que peut-il se passer maintenant ? Les leaders du Tiers-Monde et des pays industrialisés cultivent tous e</w:t>
      </w:r>
      <w:r w:rsidRPr="00094D29">
        <w:rPr>
          <w:lang w:eastAsia="fr-FR" w:bidi="fr-FR"/>
        </w:rPr>
        <w:t>n</w:t>
      </w:r>
      <w:r w:rsidRPr="00094D29">
        <w:rPr>
          <w:lang w:eastAsia="fr-FR" w:bidi="fr-FR"/>
        </w:rPr>
        <w:t>core l'espoir de voir un jour la situation revenir à la no</w:t>
      </w:r>
      <w:r w:rsidRPr="00094D29">
        <w:rPr>
          <w:lang w:eastAsia="fr-FR" w:bidi="fr-FR"/>
        </w:rPr>
        <w:t>r</w:t>
      </w:r>
      <w:r w:rsidRPr="00094D29">
        <w:rPr>
          <w:lang w:eastAsia="fr-FR" w:bidi="fr-FR"/>
        </w:rPr>
        <w:t>male avec le rétablissement de transferts nets de capitaux vers le Sud. Une arithmétique élémentaire montre cepe</w:t>
      </w:r>
      <w:r w:rsidRPr="00094D29">
        <w:rPr>
          <w:lang w:eastAsia="fr-FR" w:bidi="fr-FR"/>
        </w:rPr>
        <w:t>n</w:t>
      </w:r>
      <w:r w:rsidRPr="00094D29">
        <w:rPr>
          <w:lang w:eastAsia="fr-FR" w:bidi="fr-FR"/>
        </w:rPr>
        <w:t>dant que pour que cela puisse se produire il faut soit un énorme influx de fonds, soit une réduction « drastique » des paiements au titre de l'intérêt. Comme la première o</w:t>
      </w:r>
      <w:r w:rsidRPr="00094D29">
        <w:rPr>
          <w:lang w:eastAsia="fr-FR" w:bidi="fr-FR"/>
        </w:rPr>
        <w:t>p</w:t>
      </w:r>
      <w:r w:rsidRPr="00094D29">
        <w:rPr>
          <w:lang w:eastAsia="fr-FR" w:bidi="fr-FR"/>
        </w:rPr>
        <w:t>tion a peu de chance de se réaliser, il ne reste que la seconde. Les événements récents du printemps 1987 se</w:t>
      </w:r>
      <w:r w:rsidRPr="00094D29">
        <w:rPr>
          <w:lang w:eastAsia="fr-FR" w:bidi="fr-FR"/>
        </w:rPr>
        <w:t>m</w:t>
      </w:r>
      <w:r w:rsidRPr="00094D29">
        <w:rPr>
          <w:lang w:eastAsia="fr-FR" w:bidi="fr-FR"/>
        </w:rPr>
        <w:t>blent indiquer que c'est bien dans cette direction que l'on se dirige.</w:t>
      </w:r>
    </w:p>
    <w:p w:rsidR="007B60E0" w:rsidRPr="00094D29" w:rsidRDefault="007B60E0" w:rsidP="007B60E0">
      <w:pPr>
        <w:spacing w:before="120" w:after="120"/>
        <w:jc w:val="both"/>
      </w:pPr>
      <w:r w:rsidRPr="00094D29">
        <w:rPr>
          <w:lang w:eastAsia="fr-FR" w:bidi="fr-FR"/>
        </w:rPr>
        <w:t>Le boom du crédit des années soixante dix ne pouvait que débo</w:t>
      </w:r>
      <w:r w:rsidRPr="00094D29">
        <w:rPr>
          <w:lang w:eastAsia="fr-FR" w:bidi="fr-FR"/>
        </w:rPr>
        <w:t>u</w:t>
      </w:r>
      <w:r w:rsidRPr="00094D29">
        <w:rPr>
          <w:lang w:eastAsia="fr-FR" w:bidi="fr-FR"/>
        </w:rPr>
        <w:t>cher sur une crise. Les populations pauvres de la plupart des pays d</w:t>
      </w:r>
      <w:r w:rsidRPr="00094D29">
        <w:rPr>
          <w:lang w:eastAsia="fr-FR" w:bidi="fr-FR"/>
        </w:rPr>
        <w:t>é</w:t>
      </w:r>
      <w:r>
        <w:rPr>
          <w:lang w:eastAsia="fr-FR" w:bidi="fr-FR"/>
        </w:rPr>
        <w:t>biteurs ont au</w:t>
      </w:r>
      <w:r w:rsidRPr="00094D29">
        <w:rPr>
          <w:lang w:eastAsia="fr-FR" w:bidi="fr-FR"/>
        </w:rPr>
        <w:t>jourd’hui</w:t>
      </w:r>
      <w:r>
        <w:t xml:space="preserve"> [193]</w:t>
      </w:r>
      <w:r w:rsidRPr="00094D29">
        <w:rPr>
          <w:lang w:eastAsia="fr-FR" w:bidi="fr-FR"/>
        </w:rPr>
        <w:t xml:space="preserve"> un niveau de vie inférieur à celui qu'elles avaient lorsque commença la fête</w:t>
      </w:r>
      <w:r>
        <w:rPr>
          <w:lang w:eastAsia="fr-FR" w:bidi="fr-FR"/>
        </w:rPr>
        <w:t> </w:t>
      </w:r>
      <w:r>
        <w:rPr>
          <w:rStyle w:val="Appelnotedebasdep"/>
          <w:lang w:eastAsia="fr-FR" w:bidi="fr-FR"/>
        </w:rPr>
        <w:footnoteReference w:id="156"/>
      </w:r>
      <w:r w:rsidRPr="00F820AC">
        <w:rPr>
          <w:lang w:eastAsia="fr-FR" w:bidi="fr-FR"/>
        </w:rPr>
        <w:t>.</w:t>
      </w:r>
      <w:r w:rsidRPr="00094D29">
        <w:rPr>
          <w:lang w:eastAsia="fr-FR" w:bidi="fr-FR"/>
        </w:rPr>
        <w:t xml:space="preserve"> Les banques ont a</w:t>
      </w:r>
      <w:r w:rsidRPr="00094D29">
        <w:rPr>
          <w:lang w:eastAsia="fr-FR" w:bidi="fr-FR"/>
        </w:rPr>
        <w:t>p</w:t>
      </w:r>
      <w:r w:rsidRPr="00094D29">
        <w:rPr>
          <w:lang w:eastAsia="fr-FR" w:bidi="fr-FR"/>
        </w:rPr>
        <w:t>pris avec mauvaise grâce la nouvelle qu'elles devaient e</w:t>
      </w:r>
      <w:r w:rsidRPr="00094D29">
        <w:rPr>
          <w:lang w:eastAsia="fr-FR" w:bidi="fr-FR"/>
        </w:rPr>
        <w:t>l</w:t>
      </w:r>
      <w:r w:rsidRPr="00094D29">
        <w:rPr>
          <w:lang w:eastAsia="fr-FR" w:bidi="fr-FR"/>
        </w:rPr>
        <w:t>les aussi assumer les coûts du « party ». Mais le coeur du problème des années quatre-vingt c'est qu'en fait personne n'a encore identifié comment trouver suff</w:t>
      </w:r>
      <w:r w:rsidRPr="00094D29">
        <w:rPr>
          <w:lang w:eastAsia="fr-FR" w:bidi="fr-FR"/>
        </w:rPr>
        <w:t>i</w:t>
      </w:r>
      <w:r w:rsidRPr="00094D29">
        <w:rPr>
          <w:lang w:eastAsia="fr-FR" w:bidi="fr-FR"/>
        </w:rPr>
        <w:t>samment d'argent pour sortir d'une situation « à la Ponzi » et restaurer la position fina</w:t>
      </w:r>
      <w:r w:rsidRPr="00094D29">
        <w:rPr>
          <w:lang w:eastAsia="fr-FR" w:bidi="fr-FR"/>
        </w:rPr>
        <w:t>n</w:t>
      </w:r>
      <w:r w:rsidRPr="00094D29">
        <w:rPr>
          <w:lang w:eastAsia="fr-FR" w:bidi="fr-FR"/>
        </w:rPr>
        <w:t>cière extérieure des pays débiteurs. Ceux-ci, de leur côté, ne veulent pas non plus continuer de payer à perpétu</w:t>
      </w:r>
      <w:r w:rsidRPr="00094D29">
        <w:rPr>
          <w:lang w:eastAsia="fr-FR" w:bidi="fr-FR"/>
        </w:rPr>
        <w:t>i</w:t>
      </w:r>
      <w:r w:rsidRPr="00094D29">
        <w:rPr>
          <w:lang w:eastAsia="fr-FR" w:bidi="fr-FR"/>
        </w:rPr>
        <w:t>té un tribut financier aux pays du Nord. C'est pourtant ce qui risque de se produire s’ils respe</w:t>
      </w:r>
      <w:r w:rsidRPr="00094D29">
        <w:rPr>
          <w:lang w:eastAsia="fr-FR" w:bidi="fr-FR"/>
        </w:rPr>
        <w:t>c</w:t>
      </w:r>
      <w:r w:rsidRPr="00094D29">
        <w:rPr>
          <w:lang w:eastAsia="fr-FR" w:bidi="fr-FR"/>
        </w:rPr>
        <w:t>tent leurs engagements de payer en entier l'intérêt dû. Dans ces cond</w:t>
      </w:r>
      <w:r w:rsidRPr="00094D29">
        <w:rPr>
          <w:lang w:eastAsia="fr-FR" w:bidi="fr-FR"/>
        </w:rPr>
        <w:t>i</w:t>
      </w:r>
      <w:r w:rsidRPr="00094D29">
        <w:rPr>
          <w:lang w:eastAsia="fr-FR" w:bidi="fr-FR"/>
        </w:rPr>
        <w:t>tions, comment résoudre la crise ? À quoi peut-on s’attendre ? À des défauts de paiement, à des réductions de dette, à des répudiations d'engagement, à des moratoires, ou encore à un m</w:t>
      </w:r>
      <w:r w:rsidRPr="00094D29">
        <w:rPr>
          <w:lang w:eastAsia="fr-FR" w:bidi="fr-FR"/>
        </w:rPr>
        <w:t>é</w:t>
      </w:r>
      <w:r w:rsidRPr="00094D29">
        <w:rPr>
          <w:lang w:eastAsia="fr-FR" w:bidi="fr-FR"/>
        </w:rPr>
        <w:t>lange de tout cela ?</w:t>
      </w:r>
    </w:p>
    <w:p w:rsidR="007B60E0" w:rsidRPr="00094D29" w:rsidRDefault="007B60E0" w:rsidP="007B60E0">
      <w:pPr>
        <w:spacing w:before="120" w:after="120"/>
        <w:jc w:val="both"/>
      </w:pPr>
      <w:r w:rsidRPr="00094D29">
        <w:rPr>
          <w:lang w:eastAsia="fr-FR" w:bidi="fr-FR"/>
        </w:rPr>
        <w:t>La crise d'endettement ne pourra jamais être résolue tant et aussi longtemps que les preneurs de décision aux États-Unis insisteront pour que des pays comme le Brésil ou la Corée continuent de payer le service de la dette tout en leur demandant de restreindre leurs export</w:t>
      </w:r>
      <w:r w:rsidRPr="00094D29">
        <w:rPr>
          <w:lang w:eastAsia="fr-FR" w:bidi="fr-FR"/>
        </w:rPr>
        <w:t>a</w:t>
      </w:r>
      <w:r w:rsidRPr="00094D29">
        <w:rPr>
          <w:lang w:eastAsia="fr-FR" w:bidi="fr-FR"/>
        </w:rPr>
        <w:t>tions. Cette attitude est tout à fait contradictoire. Elle illustre une i</w:t>
      </w:r>
      <w:r w:rsidRPr="00094D29">
        <w:rPr>
          <w:lang w:eastAsia="fr-FR" w:bidi="fr-FR"/>
        </w:rPr>
        <w:t>n</w:t>
      </w:r>
      <w:r w:rsidRPr="00094D29">
        <w:rPr>
          <w:lang w:eastAsia="fr-FR" w:bidi="fr-FR"/>
        </w:rPr>
        <w:t>compréhension totale des liens pourtant étroits qui existent entre le monde du commerce et celui de la f</w:t>
      </w:r>
      <w:r w:rsidRPr="00094D29">
        <w:rPr>
          <w:lang w:eastAsia="fr-FR" w:bidi="fr-FR"/>
        </w:rPr>
        <w:t>i</w:t>
      </w:r>
      <w:r w:rsidRPr="00094D29">
        <w:rPr>
          <w:lang w:eastAsia="fr-FR" w:bidi="fr-FR"/>
        </w:rPr>
        <w:t>nance et ne fait qu'entretenir les conditions qui nous ont conduits à la crise actuelle. Je le répète, la seule manière d'éviter de nouvelles crises d'endett</w:t>
      </w:r>
      <w:r w:rsidRPr="00094D29">
        <w:rPr>
          <w:lang w:eastAsia="fr-FR" w:bidi="fr-FR"/>
        </w:rPr>
        <w:t>e</w:t>
      </w:r>
      <w:r w:rsidRPr="00094D29">
        <w:rPr>
          <w:lang w:eastAsia="fr-FR" w:bidi="fr-FR"/>
        </w:rPr>
        <w:t>ment dans l'avenir, c'est d'élim</w:t>
      </w:r>
      <w:r w:rsidRPr="00094D29">
        <w:rPr>
          <w:lang w:eastAsia="fr-FR" w:bidi="fr-FR"/>
        </w:rPr>
        <w:t>i</w:t>
      </w:r>
      <w:r w:rsidRPr="00094D29">
        <w:rPr>
          <w:lang w:eastAsia="fr-FR" w:bidi="fr-FR"/>
        </w:rPr>
        <w:t>ner les déséquilibres des flux internationaux de capitaux et d'abandonner ce mythe dangereux selon lequel les pays du Tiers-Monde ont besoin d'importer des capitaux de l'étranger. La crise a</w:t>
      </w:r>
      <w:r w:rsidRPr="00094D29">
        <w:rPr>
          <w:lang w:eastAsia="fr-FR" w:bidi="fr-FR"/>
        </w:rPr>
        <w:t>c</w:t>
      </w:r>
      <w:r w:rsidRPr="00094D29">
        <w:rPr>
          <w:lang w:eastAsia="fr-FR" w:bidi="fr-FR"/>
        </w:rPr>
        <w:t>tuelle a pratiquement éliminé tout flux privé vers les débiteurs pr</w:t>
      </w:r>
      <w:r w:rsidRPr="00094D29">
        <w:rPr>
          <w:lang w:eastAsia="fr-FR" w:bidi="fr-FR"/>
        </w:rPr>
        <w:t>o</w:t>
      </w:r>
      <w:r w:rsidRPr="00094D29">
        <w:rPr>
          <w:lang w:eastAsia="fr-FR" w:bidi="fr-FR"/>
        </w:rPr>
        <w:t>blèmes. On pourrait éviter beaucoup de dégât si les prêteurs reco</w:t>
      </w:r>
      <w:r w:rsidRPr="00094D29">
        <w:rPr>
          <w:lang w:eastAsia="fr-FR" w:bidi="fr-FR"/>
        </w:rPr>
        <w:t>n</w:t>
      </w:r>
      <w:r w:rsidRPr="00094D29">
        <w:rPr>
          <w:lang w:eastAsia="fr-FR" w:bidi="fr-FR"/>
        </w:rPr>
        <w:t>naissaient leurs pertes, si les débiteurs répudiaient leurs vieilles dettes, ce qui leur donnerait plus facilement accès à la masse énorme de cap</w:t>
      </w:r>
      <w:r w:rsidRPr="00094D29">
        <w:rPr>
          <w:lang w:eastAsia="fr-FR" w:bidi="fr-FR"/>
        </w:rPr>
        <w:t>i</w:t>
      </w:r>
      <w:r w:rsidRPr="00094D29">
        <w:rPr>
          <w:lang w:eastAsia="fr-FR" w:bidi="fr-FR"/>
        </w:rPr>
        <w:t>taux qui sont les leurs, et qu’ils renoncent à croire qu'ils pourront de nouveau emprunter dans l'avenir. Le monde pourrait alors être recon</w:t>
      </w:r>
      <w:r w:rsidRPr="00094D29">
        <w:rPr>
          <w:lang w:eastAsia="fr-FR" w:bidi="fr-FR"/>
        </w:rPr>
        <w:t>s</w:t>
      </w:r>
      <w:r w:rsidRPr="00094D29">
        <w:rPr>
          <w:lang w:eastAsia="fr-FR" w:bidi="fr-FR"/>
        </w:rPr>
        <w:t>truit sur la base du paiement selon ses besoins et le commerce intern</w:t>
      </w:r>
      <w:r w:rsidRPr="00094D29">
        <w:rPr>
          <w:lang w:eastAsia="fr-FR" w:bidi="fr-FR"/>
        </w:rPr>
        <w:t>a</w:t>
      </w:r>
      <w:r w:rsidRPr="00094D29">
        <w:rPr>
          <w:lang w:eastAsia="fr-FR" w:bidi="fr-FR"/>
        </w:rPr>
        <w:t>tional pourrait reprendre, à un rythme sans doute moins rapide mais sur des assises plus saines. Le principal effet positif qu’une telle a</w:t>
      </w:r>
      <w:r w:rsidRPr="00094D29">
        <w:rPr>
          <w:lang w:eastAsia="fr-FR" w:bidi="fr-FR"/>
        </w:rPr>
        <w:t>p</w:t>
      </w:r>
      <w:r w:rsidRPr="00094D29">
        <w:rPr>
          <w:lang w:eastAsia="fr-FR" w:bidi="fr-FR"/>
        </w:rPr>
        <w:t>proche pourrait avoir serait de renforcer le degré d'autonomie des pays actuellement endettés à la place de cette situation de sujétion pr</w:t>
      </w:r>
      <w:r w:rsidRPr="00094D29">
        <w:rPr>
          <w:lang w:eastAsia="fr-FR" w:bidi="fr-FR"/>
        </w:rPr>
        <w:t>o</w:t>
      </w:r>
      <w:r w:rsidRPr="00094D29">
        <w:rPr>
          <w:lang w:eastAsia="fr-FR" w:bidi="fr-FR"/>
        </w:rPr>
        <w:t>che de l'esclavage au capital financier qui régit encore les pays du Tiers-Monde.</w:t>
      </w:r>
    </w:p>
    <w:p w:rsidR="007B60E0" w:rsidRDefault="007B60E0" w:rsidP="007B60E0">
      <w:pPr>
        <w:spacing w:before="120" w:after="120"/>
        <w:jc w:val="both"/>
      </w:pPr>
    </w:p>
    <w:p w:rsidR="007B60E0" w:rsidRDefault="007B60E0" w:rsidP="007B60E0">
      <w:pPr>
        <w:pStyle w:val="p"/>
      </w:pPr>
      <w:r>
        <w:t>[194]</w:t>
      </w:r>
    </w:p>
    <w:p w:rsidR="007B60E0" w:rsidRDefault="007B60E0" w:rsidP="007B60E0">
      <w:pPr>
        <w:pStyle w:val="p"/>
      </w:pPr>
      <w:r w:rsidRPr="00094D29">
        <w:br w:type="page"/>
      </w:r>
      <w:r>
        <w:t>[195]</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7" w:name="Interv_eco_22_23_pt_4_texte_10"/>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TIERS-MONDE DANS L’IMPASSE :</w:t>
      </w:r>
      <w:r>
        <w:rPr>
          <w:b/>
          <w:color w:val="0000FF"/>
          <w:sz w:val="24"/>
        </w:rPr>
        <w:br/>
        <w:t>QUE FAIRE DE LA DETTE ?</w:t>
      </w:r>
    </w:p>
    <w:p w:rsidR="007B60E0" w:rsidRPr="00890E45" w:rsidRDefault="007B60E0" w:rsidP="007B60E0">
      <w:pPr>
        <w:pStyle w:val="planchenb"/>
        <w:rPr>
          <w:color w:val="auto"/>
          <w:sz w:val="44"/>
        </w:rPr>
      </w:pPr>
      <w:r w:rsidRPr="00890E45">
        <w:rPr>
          <w:color w:val="auto"/>
          <w:sz w:val="44"/>
        </w:rPr>
        <w:t>“</w:t>
      </w:r>
      <w:r>
        <w:rPr>
          <w:color w:val="auto"/>
          <w:sz w:val="44"/>
        </w:rPr>
        <w:t>ANNEXE :</w:t>
      </w:r>
      <w:r>
        <w:rPr>
          <w:color w:val="auto"/>
          <w:sz w:val="44"/>
        </w:rPr>
        <w:br/>
        <w:t>Du plan Baker au plan Brady</w:t>
      </w:r>
      <w:r>
        <w:rPr>
          <w:color w:val="auto"/>
          <w:sz w:val="44"/>
        </w:rPr>
        <w:br/>
        <w:t>ou que faire de la dette</w:t>
      </w:r>
      <w:r>
        <w:rPr>
          <w:color w:val="auto"/>
          <w:sz w:val="44"/>
        </w:rPr>
        <w:br/>
        <w:t>du Tiers-Monde</w:t>
      </w:r>
      <w:r>
        <w:rPr>
          <w:color w:val="auto"/>
          <w:sz w:val="44"/>
        </w:rPr>
        <w:br/>
        <w:t>sans perdre la face ?</w:t>
      </w:r>
      <w:r w:rsidRPr="00890E45">
        <w:rPr>
          <w:color w:val="auto"/>
          <w:sz w:val="44"/>
        </w:rPr>
        <w:t>”</w:t>
      </w:r>
    </w:p>
    <w:bookmarkEnd w:id="17"/>
    <w:p w:rsidR="007B60E0" w:rsidRDefault="007B60E0" w:rsidP="007B60E0">
      <w:pPr>
        <w:jc w:val="both"/>
      </w:pPr>
    </w:p>
    <w:p w:rsidR="007B60E0" w:rsidRPr="00E07116" w:rsidRDefault="007B60E0" w:rsidP="007B60E0">
      <w:pPr>
        <w:pStyle w:val="suite"/>
      </w:pPr>
      <w:r>
        <w:t>Le Collectif</w:t>
      </w:r>
    </w:p>
    <w:p w:rsidR="007B60E0" w:rsidRPr="00E07116" w:rsidRDefault="007B60E0" w:rsidP="007B60E0">
      <w:pPr>
        <w:jc w:val="both"/>
      </w:pPr>
    </w:p>
    <w:p w:rsidR="007B60E0" w:rsidRPr="00E07116" w:rsidRDefault="007B60E0" w:rsidP="007B60E0">
      <w:pPr>
        <w:jc w:val="both"/>
      </w:pPr>
    </w:p>
    <w:p w:rsidR="007B60E0" w:rsidRPr="00094D29" w:rsidRDefault="007B60E0" w:rsidP="007B60E0">
      <w:pPr>
        <w:pStyle w:val="planche"/>
      </w:pPr>
      <w:r w:rsidRPr="00094D29">
        <w:rPr>
          <w:lang w:eastAsia="fr-FR" w:bidi="fr-FR"/>
        </w:rPr>
        <w:t>LE PLAN BAKER</w:t>
      </w:r>
    </w:p>
    <w:p w:rsidR="007B60E0" w:rsidRDefault="007B60E0" w:rsidP="007B60E0">
      <w:pPr>
        <w:spacing w:before="120" w:after="120"/>
        <w:jc w:val="both"/>
        <w:rPr>
          <w:lang w:eastAsia="fr-FR" w:bidi="fr-FR"/>
        </w:rPr>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094D29" w:rsidRDefault="007B60E0" w:rsidP="007B60E0">
      <w:pPr>
        <w:spacing w:before="120" w:after="120"/>
        <w:jc w:val="both"/>
      </w:pPr>
      <w:r w:rsidRPr="00094D29">
        <w:rPr>
          <w:lang w:eastAsia="fr-FR" w:bidi="fr-FR"/>
        </w:rPr>
        <w:t>C'est en octobre 1985, lors de l'assemblée annuelle du FMI et de la Banque mondiale, que fut présenté par le secrétaire américain au Tr</w:t>
      </w:r>
      <w:r w:rsidRPr="00094D29">
        <w:rPr>
          <w:lang w:eastAsia="fr-FR" w:bidi="fr-FR"/>
        </w:rPr>
        <w:t>é</w:t>
      </w:r>
      <w:r w:rsidRPr="00094D29">
        <w:rPr>
          <w:lang w:eastAsia="fr-FR" w:bidi="fr-FR"/>
        </w:rPr>
        <w:t>sor, James Baker, un plan en vue de réduire le fardeau de l'endett</w:t>
      </w:r>
      <w:r w:rsidRPr="00094D29">
        <w:rPr>
          <w:lang w:eastAsia="fr-FR" w:bidi="fr-FR"/>
        </w:rPr>
        <w:t>e</w:t>
      </w:r>
      <w:r w:rsidRPr="00094D29">
        <w:rPr>
          <w:lang w:eastAsia="fr-FR" w:bidi="fr-FR"/>
        </w:rPr>
        <w:t>ment extérieur des pays du Tiers-Monde par une reprise concertée de la croissance économique et la mise en place de réformes structure</w:t>
      </w:r>
      <w:r w:rsidRPr="00094D29">
        <w:rPr>
          <w:lang w:eastAsia="fr-FR" w:bidi="fr-FR"/>
        </w:rPr>
        <w:t>l</w:t>
      </w:r>
      <w:r w:rsidRPr="00094D29">
        <w:rPr>
          <w:lang w:eastAsia="fr-FR" w:bidi="fr-FR"/>
        </w:rPr>
        <w:t xml:space="preserve">les. Appelé par son auteur, </w:t>
      </w:r>
      <w:r w:rsidRPr="00094D29">
        <w:t>Programme pour une croissance sout</w:t>
      </w:r>
      <w:r w:rsidRPr="00094D29">
        <w:t>e</w:t>
      </w:r>
      <w:r w:rsidRPr="00094D29">
        <w:t>nue</w:t>
      </w:r>
      <w:r w:rsidRPr="00094D29">
        <w:rPr>
          <w:lang w:eastAsia="fr-FR" w:bidi="fr-FR"/>
        </w:rPr>
        <w:t>, ce plan constitue la première initiat</w:t>
      </w:r>
      <w:r w:rsidRPr="00094D29">
        <w:rPr>
          <w:lang w:eastAsia="fr-FR" w:bidi="fr-FR"/>
        </w:rPr>
        <w:t>i</w:t>
      </w:r>
      <w:r w:rsidRPr="00094D29">
        <w:rPr>
          <w:lang w:eastAsia="fr-FR" w:bidi="fr-FR"/>
        </w:rPr>
        <w:t>ve majeure des États-Unis, et avec eux des pays industrialisés, pour tenter de sortir les pays déb</w:t>
      </w:r>
      <w:r w:rsidRPr="00094D29">
        <w:rPr>
          <w:lang w:eastAsia="fr-FR" w:bidi="fr-FR"/>
        </w:rPr>
        <w:t>i</w:t>
      </w:r>
      <w:r w:rsidRPr="00094D29">
        <w:rPr>
          <w:lang w:eastAsia="fr-FR" w:bidi="fr-FR"/>
        </w:rPr>
        <w:t>teurs du Tiers-Monde d'une situation d'endettement de plus en plus critique que ni les années d'austérité et de privation imposées par le FMI et les principaux créanciers, ni la reprise de la croissance économique mo</w:t>
      </w:r>
      <w:r w:rsidRPr="00094D29">
        <w:rPr>
          <w:lang w:eastAsia="fr-FR" w:bidi="fr-FR"/>
        </w:rPr>
        <w:t>n</w:t>
      </w:r>
      <w:r w:rsidRPr="00094D29">
        <w:rPr>
          <w:lang w:eastAsia="fr-FR" w:bidi="fr-FR"/>
        </w:rPr>
        <w:t>diale n'avaient permis de régler. Plutôt que de chercher à redre</w:t>
      </w:r>
      <w:r w:rsidRPr="00094D29">
        <w:rPr>
          <w:lang w:eastAsia="fr-FR" w:bidi="fr-FR"/>
        </w:rPr>
        <w:t>s</w:t>
      </w:r>
      <w:r w:rsidRPr="00094D29">
        <w:rPr>
          <w:lang w:eastAsia="fr-FR" w:bidi="fr-FR"/>
        </w:rPr>
        <w:t>ser à court terme les balances des paiements de façon à assurer le service de la dette, le plan Baker met l'accent, comme son nom l'indique, sur le retour progressif à une croissance économique « saine » appuyée, sur le plan intérieur, par des réformes structurelles et, sur le plan ext</w:t>
      </w:r>
      <w:r w:rsidRPr="00094D29">
        <w:rPr>
          <w:lang w:eastAsia="fr-FR" w:bidi="fr-FR"/>
        </w:rPr>
        <w:t>é</w:t>
      </w:r>
      <w:r w:rsidRPr="00094D29">
        <w:rPr>
          <w:lang w:eastAsia="fr-FR" w:bidi="fr-FR"/>
        </w:rPr>
        <w:t>rieur, par une aide financière aux pays qui s'eng</w:t>
      </w:r>
      <w:r w:rsidRPr="00094D29">
        <w:rPr>
          <w:lang w:eastAsia="fr-FR" w:bidi="fr-FR"/>
        </w:rPr>
        <w:t>a</w:t>
      </w:r>
      <w:r w:rsidRPr="00094D29">
        <w:rPr>
          <w:lang w:eastAsia="fr-FR" w:bidi="fr-FR"/>
        </w:rPr>
        <w:t>gent sérieusement à mettre en place ces réfo</w:t>
      </w:r>
      <w:r w:rsidRPr="00094D29">
        <w:rPr>
          <w:lang w:eastAsia="fr-FR" w:bidi="fr-FR"/>
        </w:rPr>
        <w:t>r</w:t>
      </w:r>
      <w:r w:rsidRPr="00094D29">
        <w:rPr>
          <w:lang w:eastAsia="fr-FR" w:bidi="fr-FR"/>
        </w:rPr>
        <w:t>mes.</w:t>
      </w:r>
    </w:p>
    <w:p w:rsidR="007B60E0" w:rsidRPr="00094D29" w:rsidRDefault="007B60E0" w:rsidP="007B60E0">
      <w:pPr>
        <w:spacing w:before="120" w:after="120"/>
        <w:jc w:val="both"/>
      </w:pPr>
      <w:r w:rsidRPr="00094D29">
        <w:rPr>
          <w:lang w:eastAsia="fr-FR" w:bidi="fr-FR"/>
        </w:rPr>
        <w:t>Pour couvrir les besoins de financement requis par cette stratégie de r</w:t>
      </w:r>
      <w:r w:rsidRPr="00094D29">
        <w:rPr>
          <w:lang w:eastAsia="fr-FR" w:bidi="fr-FR"/>
        </w:rPr>
        <w:t>e</w:t>
      </w:r>
      <w:r w:rsidRPr="00094D29">
        <w:rPr>
          <w:lang w:eastAsia="fr-FR" w:bidi="fr-FR"/>
        </w:rPr>
        <w:t>lance de la croissance, le plan Baker prévoyait, premièrement, un accroissement de 50 p. cent (par rapport à 1985) des prêts de la Ba</w:t>
      </w:r>
      <w:r w:rsidRPr="00094D29">
        <w:rPr>
          <w:lang w:eastAsia="fr-FR" w:bidi="fr-FR"/>
        </w:rPr>
        <w:t>n</w:t>
      </w:r>
      <w:r w:rsidRPr="00094D29">
        <w:rPr>
          <w:lang w:eastAsia="fr-FR" w:bidi="fr-FR"/>
        </w:rPr>
        <w:t>que mondiale et de ses institutions associées, soit environ trois mi</w:t>
      </w:r>
      <w:r w:rsidRPr="00094D29">
        <w:rPr>
          <w:lang w:eastAsia="fr-FR" w:bidi="fr-FR"/>
        </w:rPr>
        <w:t>l</w:t>
      </w:r>
      <w:r w:rsidRPr="00094D29">
        <w:rPr>
          <w:lang w:eastAsia="fr-FR" w:bidi="fr-FR"/>
        </w:rPr>
        <w:t>liards sur une base annuelle ; deuxièmement, un total de 20 mi</w:t>
      </w:r>
      <w:r w:rsidRPr="00094D29">
        <w:rPr>
          <w:lang w:eastAsia="fr-FR" w:bidi="fr-FR"/>
        </w:rPr>
        <w:t>l</w:t>
      </w:r>
      <w:r w:rsidRPr="00094D29">
        <w:rPr>
          <w:lang w:eastAsia="fr-FR" w:bidi="fr-FR"/>
        </w:rPr>
        <w:t>liards de dollars de prêts additionnels sur trois ans qui seraient acco</w:t>
      </w:r>
      <w:r w:rsidRPr="00094D29">
        <w:rPr>
          <w:lang w:eastAsia="fr-FR" w:bidi="fr-FR"/>
        </w:rPr>
        <w:t>r</w:t>
      </w:r>
      <w:r w:rsidRPr="00094D29">
        <w:rPr>
          <w:lang w:eastAsia="fr-FR" w:bidi="fr-FR"/>
        </w:rPr>
        <w:t>dés par les banques commerciales aux quinze plus gros débiteurs et, troisi</w:t>
      </w:r>
      <w:r w:rsidRPr="00094D29">
        <w:rPr>
          <w:lang w:eastAsia="fr-FR" w:bidi="fr-FR"/>
        </w:rPr>
        <w:t>è</w:t>
      </w:r>
      <w:r w:rsidRPr="00094D29">
        <w:rPr>
          <w:lang w:eastAsia="fr-FR" w:bidi="fr-FR"/>
        </w:rPr>
        <w:t>mement, l'utilisation du fonds de garantie du FMI (2,7 milliards de dollars) comme réserve d'emprunt pour les pays les plus pauvres. En contrepartie de cette « aide à la croissance », pour reprendre l’expression de Baker, les pays débiteurs, devaient s’engager, dans le cadre des programmes d'ajustement structurel de la Banque mondiale, à améliorer l'emploi, la</w:t>
      </w:r>
      <w:r>
        <w:rPr>
          <w:lang w:eastAsia="fr-FR" w:bidi="fr-FR"/>
        </w:rPr>
        <w:t xml:space="preserve"> </w:t>
      </w:r>
      <w:r>
        <w:t xml:space="preserve">[196] </w:t>
      </w:r>
      <w:r w:rsidRPr="00094D29">
        <w:rPr>
          <w:lang w:eastAsia="fr-FR" w:bidi="fr-FR"/>
        </w:rPr>
        <w:t>production et la productivité par un r</w:t>
      </w:r>
      <w:r w:rsidRPr="00094D29">
        <w:rPr>
          <w:lang w:eastAsia="fr-FR" w:bidi="fr-FR"/>
        </w:rPr>
        <w:t>e</w:t>
      </w:r>
      <w:r w:rsidRPr="00094D29">
        <w:rPr>
          <w:lang w:eastAsia="fr-FR" w:bidi="fr-FR"/>
        </w:rPr>
        <w:t>cours accru au secteur privé et un moindre engagement de l'État, à stimuler l’épargne et l’investissement privés par des mesures incitat</w:t>
      </w:r>
      <w:r w:rsidRPr="00094D29">
        <w:rPr>
          <w:lang w:eastAsia="fr-FR" w:bidi="fr-FR"/>
        </w:rPr>
        <w:t>i</w:t>
      </w:r>
      <w:r w:rsidRPr="00094D29">
        <w:rPr>
          <w:lang w:eastAsia="fr-FR" w:bidi="fr-FR"/>
        </w:rPr>
        <w:t>ves d’offre, par des mesures fiscales et une r</w:t>
      </w:r>
      <w:r w:rsidRPr="00094D29">
        <w:rPr>
          <w:lang w:eastAsia="fr-FR" w:bidi="fr-FR"/>
        </w:rPr>
        <w:t>é</w:t>
      </w:r>
      <w:r w:rsidRPr="00094D29">
        <w:rPr>
          <w:lang w:eastAsia="fr-FR" w:bidi="fr-FR"/>
        </w:rPr>
        <w:t>forme des marchés du travail notamment, et à encourager l’investissement direct étranger et l’entrée de capitaux, entre autres par des mesures de libéralisation des échanges comme</w:t>
      </w:r>
      <w:r w:rsidRPr="00094D29">
        <w:rPr>
          <w:lang w:eastAsia="fr-FR" w:bidi="fr-FR"/>
        </w:rPr>
        <w:t>r</w:t>
      </w:r>
      <w:r w:rsidRPr="00094D29">
        <w:rPr>
          <w:lang w:eastAsia="fr-FR" w:bidi="fr-FR"/>
        </w:rPr>
        <w:t>ciaux.</w:t>
      </w:r>
    </w:p>
    <w:p w:rsidR="007B60E0" w:rsidRPr="00094D29" w:rsidRDefault="007B60E0" w:rsidP="007B60E0">
      <w:pPr>
        <w:spacing w:before="120" w:after="120"/>
        <w:jc w:val="both"/>
      </w:pPr>
      <w:r w:rsidRPr="00094D29">
        <w:rPr>
          <w:lang w:eastAsia="fr-FR" w:bidi="fr-FR"/>
        </w:rPr>
        <w:t>Le plan Baker mettait l'accent sur les réformes structurelles, dont les e</w:t>
      </w:r>
      <w:r w:rsidRPr="00094D29">
        <w:rPr>
          <w:lang w:eastAsia="fr-FR" w:bidi="fr-FR"/>
        </w:rPr>
        <w:t>f</w:t>
      </w:r>
      <w:r w:rsidRPr="00094D29">
        <w:rPr>
          <w:lang w:eastAsia="fr-FR" w:bidi="fr-FR"/>
        </w:rPr>
        <w:t>fets devaient se faire sentir à plus ou moins long terme, plutôt que sur le redressement immédiat des balances courantes par des m</w:t>
      </w:r>
      <w:r w:rsidRPr="00094D29">
        <w:rPr>
          <w:lang w:eastAsia="fr-FR" w:bidi="fr-FR"/>
        </w:rPr>
        <w:t>e</w:t>
      </w:r>
      <w:r w:rsidRPr="00094D29">
        <w:rPr>
          <w:lang w:eastAsia="fr-FR" w:bidi="fr-FR"/>
        </w:rPr>
        <w:t>sures draconiennes de stabilisation de la demande. Il allait manifest</w:t>
      </w:r>
      <w:r w:rsidRPr="00094D29">
        <w:rPr>
          <w:lang w:eastAsia="fr-FR" w:bidi="fr-FR"/>
        </w:rPr>
        <w:t>e</w:t>
      </w:r>
      <w:r w:rsidRPr="00094D29">
        <w:rPr>
          <w:lang w:eastAsia="fr-FR" w:bidi="fr-FR"/>
        </w:rPr>
        <w:t>ment dans le sens des no</w:t>
      </w:r>
      <w:r w:rsidRPr="00094D29">
        <w:rPr>
          <w:lang w:eastAsia="fr-FR" w:bidi="fr-FR"/>
        </w:rPr>
        <w:t>u</w:t>
      </w:r>
      <w:r w:rsidRPr="00094D29">
        <w:rPr>
          <w:lang w:eastAsia="fr-FR" w:bidi="fr-FR"/>
        </w:rPr>
        <w:t>velles politiques du FMI et de la Banque mondiale et du rôle plus important que semblait devoir désormais jouer cette dernière institution dans la gestion de la dette. Toutefois, malgré l'appui sans réserve des deux institutions, le plan Baker, très mal préparé d'ailleurs, n'a guère suscité l'enthousiasme pa</w:t>
      </w:r>
      <w:r w:rsidRPr="00094D29">
        <w:rPr>
          <w:lang w:eastAsia="fr-FR" w:bidi="fr-FR"/>
        </w:rPr>
        <w:t>r</w:t>
      </w:r>
      <w:r w:rsidRPr="00094D29">
        <w:rPr>
          <w:lang w:eastAsia="fr-FR" w:bidi="fr-FR"/>
        </w:rPr>
        <w:t>mi les pays débiteurs : l'un après l’autre, à l'exception finalement de l’Équateur, ils déclineront l'offre qui leur était faite. Le plan soulevait en e</w:t>
      </w:r>
      <w:r w:rsidRPr="00094D29">
        <w:rPr>
          <w:lang w:eastAsia="fr-FR" w:bidi="fr-FR"/>
        </w:rPr>
        <w:t>f</w:t>
      </w:r>
      <w:r w:rsidRPr="00094D29">
        <w:rPr>
          <w:lang w:eastAsia="fr-FR" w:bidi="fr-FR"/>
        </w:rPr>
        <w:t>fet un double problème. D'une part, en prévoyant de nouveaux prêts, qui, sauf dans le cas de la Banque mondiale, étaient à taux variables, le plan risquait d'accroître encore davantage l’endettement des pays d</w:t>
      </w:r>
      <w:r w:rsidRPr="00094D29">
        <w:rPr>
          <w:lang w:eastAsia="fr-FR" w:bidi="fr-FR"/>
        </w:rPr>
        <w:t>é</w:t>
      </w:r>
      <w:r w:rsidRPr="00094D29">
        <w:rPr>
          <w:lang w:eastAsia="fr-FR" w:bidi="fr-FR"/>
        </w:rPr>
        <w:t>biteurs. D'autre part, et plus fondamentalement, orienté principalement sur le retour à une trajectoire de croissance par la voie du marché, le plan impliquait des coûts d'ajustement fort él</w:t>
      </w:r>
      <w:r>
        <w:rPr>
          <w:lang w:eastAsia="fr-FR" w:bidi="fr-FR"/>
        </w:rPr>
        <w:t>e</w:t>
      </w:r>
      <w:r w:rsidRPr="00094D29">
        <w:rPr>
          <w:lang w:eastAsia="fr-FR" w:bidi="fr-FR"/>
        </w:rPr>
        <w:t>vés, pour des résultats d'autant plus incertains qu'il n'était assorti d'aucune garantie de réc</w:t>
      </w:r>
      <w:r w:rsidRPr="00094D29">
        <w:rPr>
          <w:lang w:eastAsia="fr-FR" w:bidi="fr-FR"/>
        </w:rPr>
        <w:t>i</w:t>
      </w:r>
      <w:r w:rsidRPr="00094D29">
        <w:rPr>
          <w:lang w:eastAsia="fr-FR" w:bidi="fr-FR"/>
        </w:rPr>
        <w:t>procité sur le plan commercial de la part des pays industrialisés et qu'il ne prévoyait aucun allègement ni rééch</w:t>
      </w:r>
      <w:r w:rsidRPr="00094D29">
        <w:rPr>
          <w:lang w:eastAsia="fr-FR" w:bidi="fr-FR"/>
        </w:rPr>
        <w:t>e</w:t>
      </w:r>
      <w:r w:rsidRPr="00094D29">
        <w:rPr>
          <w:lang w:eastAsia="fr-FR" w:bidi="fr-FR"/>
        </w:rPr>
        <w:t>lonnement du service de la dette. De plus, même si, comme le soulignera le sénateur américain Bradley, le plan Baker n’avait d'autre objet que d'assurer, par un tran</w:t>
      </w:r>
      <w:r w:rsidRPr="00094D29">
        <w:rPr>
          <w:lang w:eastAsia="fr-FR" w:bidi="fr-FR"/>
        </w:rPr>
        <w:t>s</w:t>
      </w:r>
      <w:r w:rsidRPr="00094D29">
        <w:rPr>
          <w:lang w:eastAsia="fr-FR" w:bidi="fr-FR"/>
        </w:rPr>
        <w:t>fert de fonds de la Banque mondiale et du FMI vers les banques commerciales, le remboursement du principal et de l'intérêt, celles-ci d</w:t>
      </w:r>
      <w:r w:rsidRPr="00094D29">
        <w:rPr>
          <w:lang w:eastAsia="fr-FR" w:bidi="fr-FR"/>
        </w:rPr>
        <w:t>e</w:t>
      </w:r>
      <w:r w:rsidRPr="00094D29">
        <w:rPr>
          <w:lang w:eastAsia="fr-FR" w:bidi="fr-FR"/>
        </w:rPr>
        <w:t>meuraient fort réticentes à accorder de nouveaux crédits à des pays déjà très endettés. Le plan Baker se solda donc par un échec.</w:t>
      </w:r>
    </w:p>
    <w:p w:rsidR="007B60E0" w:rsidRDefault="007B60E0" w:rsidP="007B60E0">
      <w:pPr>
        <w:spacing w:before="120" w:after="120"/>
        <w:jc w:val="both"/>
        <w:rPr>
          <w:lang w:eastAsia="fr-FR" w:bidi="fr-FR"/>
        </w:rPr>
      </w:pPr>
    </w:p>
    <w:p w:rsidR="007B60E0" w:rsidRPr="00094D29" w:rsidRDefault="007B60E0" w:rsidP="007B60E0">
      <w:pPr>
        <w:pStyle w:val="planche"/>
      </w:pPr>
      <w:r w:rsidRPr="00094D29">
        <w:rPr>
          <w:lang w:eastAsia="fr-FR" w:bidi="fr-FR"/>
        </w:rPr>
        <w:t>DU PLAN B</w:t>
      </w:r>
      <w:r>
        <w:rPr>
          <w:lang w:eastAsia="fr-FR" w:bidi="fr-FR"/>
        </w:rPr>
        <w:t>RADLEY</w:t>
      </w:r>
      <w:r>
        <w:rPr>
          <w:lang w:eastAsia="fr-FR" w:bidi="fr-FR"/>
        </w:rPr>
        <w:br/>
      </w:r>
      <w:r w:rsidRPr="00094D29">
        <w:rPr>
          <w:lang w:eastAsia="fr-FR" w:bidi="fr-FR"/>
        </w:rPr>
        <w:t>AU PLAN MITTERAND</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Le plan que proposera le sénateur Bradley ne connaîtra pas un meilleur sort que le plan Baker. Il aura cependant, sur le précédent, l’avantage d'o</w:t>
      </w:r>
      <w:r w:rsidRPr="00094D29">
        <w:rPr>
          <w:lang w:eastAsia="fr-FR" w:bidi="fr-FR"/>
        </w:rPr>
        <w:t>u</w:t>
      </w:r>
      <w:r w:rsidRPr="00094D29">
        <w:rPr>
          <w:lang w:eastAsia="fr-FR" w:bidi="fr-FR"/>
        </w:rPr>
        <w:t>vrir la porte à une nouvelle approche : la réduction du service de la dette. Succinctement, le plan Bradley proposait, pour r</w:t>
      </w:r>
      <w:r w:rsidRPr="00094D29">
        <w:rPr>
          <w:lang w:eastAsia="fr-FR" w:bidi="fr-FR"/>
        </w:rPr>
        <w:t>e</w:t>
      </w:r>
      <w:r w:rsidRPr="00094D29">
        <w:rPr>
          <w:lang w:eastAsia="fr-FR" w:bidi="fr-FR"/>
        </w:rPr>
        <w:t>lancer la croissance éc</w:t>
      </w:r>
      <w:r w:rsidRPr="00094D29">
        <w:rPr>
          <w:lang w:eastAsia="fr-FR" w:bidi="fr-FR"/>
        </w:rPr>
        <w:t>o</w:t>
      </w:r>
      <w:r w:rsidRPr="00094D29">
        <w:rPr>
          <w:lang w:eastAsia="fr-FR" w:bidi="fr-FR"/>
        </w:rPr>
        <w:t>nomique mondiale, de réduire de trois points le taux d'intérêt, de trois p. cent le principal de la dette externe, et d’injecter trois milliards de dollars, en provenance de la Banque mo</w:t>
      </w:r>
      <w:r w:rsidRPr="00094D29">
        <w:rPr>
          <w:lang w:eastAsia="fr-FR" w:bidi="fr-FR"/>
        </w:rPr>
        <w:t>n</w:t>
      </w:r>
      <w:r w:rsidRPr="00094D29">
        <w:rPr>
          <w:lang w:eastAsia="fr-FR" w:bidi="fr-FR"/>
        </w:rPr>
        <w:t>diale notamment, dans le financement de pr</w:t>
      </w:r>
      <w:r w:rsidRPr="00094D29">
        <w:rPr>
          <w:lang w:eastAsia="fr-FR" w:bidi="fr-FR"/>
        </w:rPr>
        <w:t>o</w:t>
      </w:r>
      <w:r w:rsidRPr="00094D29">
        <w:rPr>
          <w:lang w:eastAsia="fr-FR" w:bidi="fr-FR"/>
        </w:rPr>
        <w:t>jets et de programmes d'ajustement structurel. Le plan Bradley fut vivement critiqué, tant par l'administration Reagan que par les institutions financières internati</w:t>
      </w:r>
      <w:r w:rsidRPr="00094D29">
        <w:rPr>
          <w:lang w:eastAsia="fr-FR" w:bidi="fr-FR"/>
        </w:rPr>
        <w:t>o</w:t>
      </w:r>
      <w:r w:rsidRPr="00094D29">
        <w:rPr>
          <w:lang w:eastAsia="fr-FR" w:bidi="fr-FR"/>
        </w:rPr>
        <w:t>nales. Plusieurs</w:t>
      </w:r>
      <w:r>
        <w:rPr>
          <w:lang w:eastAsia="fr-FR" w:bidi="fr-FR"/>
        </w:rPr>
        <w:t xml:space="preserve"> </w:t>
      </w:r>
      <w:r>
        <w:t xml:space="preserve">[197] </w:t>
      </w:r>
      <w:r w:rsidRPr="00094D29">
        <w:rPr>
          <w:lang w:eastAsia="fr-FR" w:bidi="fr-FR"/>
        </w:rPr>
        <w:t>facteurs devaient cependant amener ces derni</w:t>
      </w:r>
      <w:r w:rsidRPr="00094D29">
        <w:rPr>
          <w:lang w:eastAsia="fr-FR" w:bidi="fr-FR"/>
        </w:rPr>
        <w:t>è</w:t>
      </w:r>
      <w:r w:rsidRPr="00094D29">
        <w:rPr>
          <w:lang w:eastAsia="fr-FR" w:bidi="fr-FR"/>
        </w:rPr>
        <w:t>res ainsi que l'admini</w:t>
      </w:r>
      <w:r w:rsidRPr="00094D29">
        <w:rPr>
          <w:lang w:eastAsia="fr-FR" w:bidi="fr-FR"/>
        </w:rPr>
        <w:t>s</w:t>
      </w:r>
      <w:r w:rsidRPr="00094D29">
        <w:rPr>
          <w:lang w:eastAsia="fr-FR" w:bidi="fr-FR"/>
        </w:rPr>
        <w:t>tration américaine à modifier leur attitude face à l'épineuse question de l'int</w:t>
      </w:r>
      <w:r w:rsidRPr="00094D29">
        <w:rPr>
          <w:lang w:eastAsia="fr-FR" w:bidi="fr-FR"/>
        </w:rPr>
        <w:t>é</w:t>
      </w:r>
      <w:r w:rsidRPr="00094D29">
        <w:rPr>
          <w:lang w:eastAsia="fr-FR" w:bidi="fr-FR"/>
        </w:rPr>
        <w:t>gralité du service de la dette.</w:t>
      </w:r>
    </w:p>
    <w:p w:rsidR="007B60E0" w:rsidRPr="00094D29" w:rsidRDefault="007B60E0" w:rsidP="007B60E0">
      <w:pPr>
        <w:spacing w:before="120" w:after="120"/>
        <w:jc w:val="both"/>
      </w:pPr>
      <w:r w:rsidRPr="00094D29">
        <w:rPr>
          <w:lang w:eastAsia="fr-FR" w:bidi="fr-FR"/>
        </w:rPr>
        <w:t>Il était en effet devenu de plus en plus évident que le redressement des balances des paiements s'était opéré au détriment de la croissance domest</w:t>
      </w:r>
      <w:r w:rsidRPr="00094D29">
        <w:rPr>
          <w:lang w:eastAsia="fr-FR" w:bidi="fr-FR"/>
        </w:rPr>
        <w:t>i</w:t>
      </w:r>
      <w:r w:rsidRPr="00094D29">
        <w:rPr>
          <w:lang w:eastAsia="fr-FR" w:bidi="fr-FR"/>
        </w:rPr>
        <w:t>que et de l’investissement intérieur. En outre, loin d'entraîner une amélior</w:t>
      </w:r>
      <w:r w:rsidRPr="00094D29">
        <w:rPr>
          <w:lang w:eastAsia="fr-FR" w:bidi="fr-FR"/>
        </w:rPr>
        <w:t>a</w:t>
      </w:r>
      <w:r w:rsidRPr="00094D29">
        <w:rPr>
          <w:lang w:eastAsia="fr-FR" w:bidi="fr-FR"/>
        </w:rPr>
        <w:t>tion durable des perspectives de croissance, les mesures d’ajustement structurel avai</w:t>
      </w:r>
      <w:r>
        <w:rPr>
          <w:lang w:eastAsia="fr-FR" w:bidi="fr-FR"/>
        </w:rPr>
        <w:t>en</w:t>
      </w:r>
      <w:r w:rsidRPr="00094D29">
        <w:rPr>
          <w:lang w:eastAsia="fr-FR" w:bidi="fr-FR"/>
        </w:rPr>
        <w:t>t eu surtout pour effet d'entraîner une détérioration profonde des conditions de vie des populations au seul bénéfice des créanciers étrangers. Bien que le nombre de pays en d</w:t>
      </w:r>
      <w:r w:rsidRPr="00094D29">
        <w:rPr>
          <w:lang w:eastAsia="fr-FR" w:bidi="fr-FR"/>
        </w:rPr>
        <w:t>é</w:t>
      </w:r>
      <w:r w:rsidRPr="00094D29">
        <w:rPr>
          <w:lang w:eastAsia="fr-FR" w:bidi="fr-FR"/>
        </w:rPr>
        <w:t>faut de paiement ait fortement diminué, les chances de voir les pays du Tiers-Monde sortir de la situation de surendettement qu'ils co</w:t>
      </w:r>
      <w:r w:rsidRPr="00094D29">
        <w:rPr>
          <w:lang w:eastAsia="fr-FR" w:bidi="fr-FR"/>
        </w:rPr>
        <w:t>n</w:t>
      </w:r>
      <w:r w:rsidRPr="00094D29">
        <w:rPr>
          <w:lang w:eastAsia="fr-FR" w:bidi="fr-FR"/>
        </w:rPr>
        <w:t>naissent, même en adoptant des mesures draconiennes demandées par les institutions internationales, diminuaient de plus en plus. Autre problème : les arriérés au</w:t>
      </w:r>
      <w:r>
        <w:rPr>
          <w:lang w:eastAsia="fr-FR" w:bidi="fr-FR"/>
        </w:rPr>
        <w:t xml:space="preserve"> titre du service de la dette du</w:t>
      </w:r>
      <w:r w:rsidRPr="00094D29">
        <w:rPr>
          <w:lang w:eastAsia="fr-FR" w:bidi="fr-FR"/>
        </w:rPr>
        <w:t>s au FMI s'étaient aussi considérablement accrus depuis le début des années quatre-vingt tandis que les banques commerciales cherchaient dése</w:t>
      </w:r>
      <w:r w:rsidRPr="00094D29">
        <w:rPr>
          <w:lang w:eastAsia="fr-FR" w:bidi="fr-FR"/>
        </w:rPr>
        <w:t>s</w:t>
      </w:r>
      <w:r w:rsidRPr="00094D29">
        <w:rPr>
          <w:lang w:eastAsia="fr-FR" w:bidi="fr-FR"/>
        </w:rPr>
        <w:t>pérément à l</w:t>
      </w:r>
      <w:r w:rsidRPr="00094D29">
        <w:rPr>
          <w:lang w:eastAsia="fr-FR" w:bidi="fr-FR"/>
        </w:rPr>
        <w:t>i</w:t>
      </w:r>
      <w:r w:rsidRPr="00094D29">
        <w:rPr>
          <w:lang w:eastAsia="fr-FR" w:bidi="fr-FR"/>
        </w:rPr>
        <w:t>quider leurs créances sur le marché secondaire, au prix bien souvent d'une très forte d</w:t>
      </w:r>
      <w:r w:rsidRPr="00094D29">
        <w:rPr>
          <w:lang w:eastAsia="fr-FR" w:bidi="fr-FR"/>
        </w:rPr>
        <w:t>é</w:t>
      </w:r>
      <w:r w:rsidRPr="00094D29">
        <w:rPr>
          <w:lang w:eastAsia="fr-FR" w:bidi="fr-FR"/>
        </w:rPr>
        <w:t>cote.</w:t>
      </w:r>
    </w:p>
    <w:p w:rsidR="007B60E0" w:rsidRPr="00094D29" w:rsidRDefault="007B60E0" w:rsidP="007B60E0">
      <w:pPr>
        <w:spacing w:before="120" w:after="120"/>
        <w:jc w:val="both"/>
      </w:pPr>
      <w:r w:rsidRPr="00094D29">
        <w:rPr>
          <w:lang w:eastAsia="fr-FR" w:bidi="fr-FR"/>
        </w:rPr>
        <w:t>Face à une situation souvent désespérée, plusieurs initiatives ont été pr</w:t>
      </w:r>
      <w:r w:rsidRPr="00094D29">
        <w:rPr>
          <w:lang w:eastAsia="fr-FR" w:bidi="fr-FR"/>
        </w:rPr>
        <w:t>i</w:t>
      </w:r>
      <w:r w:rsidRPr="00094D29">
        <w:rPr>
          <w:lang w:eastAsia="fr-FR" w:bidi="fr-FR"/>
        </w:rPr>
        <w:t>ses au niveau international (par le Japon, la France, le Canada et les États-Unis notamment) pour tenter de réduire le fardeau de la dette des pays les plus lourdement endettés, particulièrement les pays afr</w:t>
      </w:r>
      <w:r w:rsidRPr="00094D29">
        <w:rPr>
          <w:lang w:eastAsia="fr-FR" w:bidi="fr-FR"/>
        </w:rPr>
        <w:t>i</w:t>
      </w:r>
      <w:r w:rsidRPr="00094D29">
        <w:rPr>
          <w:lang w:eastAsia="fr-FR" w:bidi="fr-FR"/>
        </w:rPr>
        <w:t>cains, et d’améliorer l’accès des pays en voie de développement aux marchés financiers extérieurs. Ces initiatives ont été assorties de pr</w:t>
      </w:r>
      <w:r w:rsidRPr="00094D29">
        <w:rPr>
          <w:lang w:eastAsia="fr-FR" w:bidi="fr-FR"/>
        </w:rPr>
        <w:t>o</w:t>
      </w:r>
      <w:r w:rsidRPr="00094D29">
        <w:rPr>
          <w:lang w:eastAsia="fr-FR" w:bidi="fr-FR"/>
        </w:rPr>
        <w:t>positions. Les plus intéressantes furent celles du Japon et de la France.</w:t>
      </w:r>
    </w:p>
    <w:p w:rsidR="007B60E0" w:rsidRDefault="007B60E0" w:rsidP="007B60E0">
      <w:pPr>
        <w:spacing w:before="120" w:after="120"/>
        <w:jc w:val="both"/>
        <w:rPr>
          <w:lang w:eastAsia="fr-FR" w:bidi="fr-FR"/>
        </w:rPr>
      </w:pPr>
      <w:r w:rsidRPr="00094D29">
        <w:rPr>
          <w:lang w:eastAsia="fr-FR" w:bidi="fr-FR"/>
        </w:rPr>
        <w:t>Selon le plan du ministre des Finances, Miyazawa, il était proposé, premièrement, de convertir une partie de la dette en titres dont le pri</w:t>
      </w:r>
      <w:r w:rsidRPr="00094D29">
        <w:rPr>
          <w:lang w:eastAsia="fr-FR" w:bidi="fr-FR"/>
        </w:rPr>
        <w:t>n</w:t>
      </w:r>
      <w:r w:rsidRPr="00094D29">
        <w:rPr>
          <w:lang w:eastAsia="fr-FR" w:bidi="fr-FR"/>
        </w:rPr>
        <w:t>cipal serait gagé par les réserves de change et les avoirs de l'État ; deuxièmement, de rééchelonner le reste de la dette, d'en différer l'amortissement et de réduire et de suspendre, voire de supprimer dans certains cas, les paiements d'intérêt ; troisièmement, d'accroître le concours financiers des organisations internationales qui respect</w:t>
      </w:r>
      <w:r w:rsidRPr="00094D29">
        <w:rPr>
          <w:lang w:eastAsia="fr-FR" w:bidi="fr-FR"/>
        </w:rPr>
        <w:t>e</w:t>
      </w:r>
      <w:r w:rsidRPr="00094D29">
        <w:rPr>
          <w:lang w:eastAsia="fr-FR" w:bidi="fr-FR"/>
        </w:rPr>
        <w:t>raient les deux premières parties du plan. Selon le plan Miterrand, il était proposé de créer un fonds spécial géré par le FMI pour venir en aide aux pays endettés à revenu intermédiaire. Ce fonds, alimenté par une nouvelle émission de DTS, devait permettre de garantir le pai</w:t>
      </w:r>
      <w:r w:rsidRPr="00094D29">
        <w:rPr>
          <w:lang w:eastAsia="fr-FR" w:bidi="fr-FR"/>
        </w:rPr>
        <w:t>e</w:t>
      </w:r>
      <w:r w:rsidRPr="00094D29">
        <w:rPr>
          <w:lang w:eastAsia="fr-FR" w:bidi="fr-FR"/>
        </w:rPr>
        <w:t>ment des intérêts de certaines créances converties en obligations et de réduire ai</w:t>
      </w:r>
      <w:r w:rsidRPr="00094D29">
        <w:rPr>
          <w:lang w:eastAsia="fr-FR" w:bidi="fr-FR"/>
        </w:rPr>
        <w:t>n</w:t>
      </w:r>
      <w:r w:rsidRPr="00094D29">
        <w:rPr>
          <w:lang w:eastAsia="fr-FR" w:bidi="fr-FR"/>
        </w:rPr>
        <w:t>si considérablement la charge financière. Ces initiatives allaient inspirer les nouvelles propositions américaines et conduire à un réexamen complet du traitement de la dette des pays en dévelo</w:t>
      </w:r>
      <w:r w:rsidRPr="00094D29">
        <w:rPr>
          <w:lang w:eastAsia="fr-FR" w:bidi="fr-FR"/>
        </w:rPr>
        <w:t>p</w:t>
      </w:r>
      <w:r w:rsidRPr="00094D29">
        <w:rPr>
          <w:lang w:eastAsia="fr-FR" w:bidi="fr-FR"/>
        </w:rPr>
        <w:t>pement lors de la réunion annuelle du FMI à Washington en avril 1989.</w:t>
      </w:r>
    </w:p>
    <w:p w:rsidR="007B60E0" w:rsidRDefault="007B60E0" w:rsidP="007B60E0">
      <w:pPr>
        <w:spacing w:before="120" w:after="120"/>
        <w:jc w:val="both"/>
      </w:pPr>
      <w:r>
        <w:br w:type="page"/>
        <w:t>[198]</w:t>
      </w:r>
    </w:p>
    <w:p w:rsidR="007B60E0" w:rsidRDefault="007B60E0" w:rsidP="007B60E0">
      <w:pPr>
        <w:spacing w:before="120" w:after="120"/>
        <w:jc w:val="both"/>
      </w:pPr>
    </w:p>
    <w:p w:rsidR="007B60E0" w:rsidRPr="00094D29" w:rsidRDefault="007B60E0" w:rsidP="007B60E0">
      <w:pPr>
        <w:pStyle w:val="planche"/>
      </w:pPr>
      <w:r>
        <w:rPr>
          <w:lang w:eastAsia="fr-FR" w:bidi="fr-FR"/>
        </w:rPr>
        <w:t>LE PLAN BRADY</w:t>
      </w:r>
      <w:r>
        <w:rPr>
          <w:lang w:eastAsia="fr-FR" w:bidi="fr-FR"/>
        </w:rPr>
        <w:br/>
      </w:r>
      <w:r w:rsidRPr="00094D29">
        <w:rPr>
          <w:lang w:eastAsia="fr-FR" w:bidi="fr-FR"/>
        </w:rPr>
        <w:t>ET LA NOUVELLE APPROCHE DU FMI</w:t>
      </w:r>
    </w:p>
    <w:p w:rsidR="007B60E0" w:rsidRDefault="007B60E0" w:rsidP="007B60E0">
      <w:pPr>
        <w:spacing w:before="120" w:after="120"/>
        <w:jc w:val="both"/>
        <w:rPr>
          <w:lang w:eastAsia="fr-FR" w:bidi="fr-FR"/>
        </w:rPr>
      </w:pPr>
    </w:p>
    <w:p w:rsidR="007B60E0" w:rsidRPr="00094D29" w:rsidRDefault="007B60E0" w:rsidP="007B60E0">
      <w:pPr>
        <w:spacing w:before="120" w:after="120"/>
        <w:jc w:val="both"/>
      </w:pPr>
      <w:r w:rsidRPr="00094D29">
        <w:rPr>
          <w:lang w:eastAsia="fr-FR" w:bidi="fr-FR"/>
        </w:rPr>
        <w:t>Manifestement avec le plan de réduction de la dette proposé par le nouveau secrétaire au Trésor des États-Unis, Nicholas Brady, la « stratégie de la dette » entre dans une nouvelle phase. L'idée princ</w:t>
      </w:r>
      <w:r w:rsidRPr="00094D29">
        <w:rPr>
          <w:lang w:eastAsia="fr-FR" w:bidi="fr-FR"/>
        </w:rPr>
        <w:t>i</w:t>
      </w:r>
      <w:r w:rsidRPr="00094D29">
        <w:rPr>
          <w:lang w:eastAsia="fr-FR" w:bidi="fr-FR"/>
        </w:rPr>
        <w:t>pale du plan Brady est de réduire, cas par cas, le principal et le service de la dette et d'accorder de nouveaux moyens financiers aux pays qui entreprennent, sous l'égide du FMI et de la Banque mondiale, des r</w:t>
      </w:r>
      <w:r w:rsidRPr="00094D29">
        <w:rPr>
          <w:lang w:eastAsia="fr-FR" w:bidi="fr-FR"/>
        </w:rPr>
        <w:t>é</w:t>
      </w:r>
      <w:r w:rsidRPr="00094D29">
        <w:rPr>
          <w:lang w:eastAsia="fr-FR" w:bidi="fr-FR"/>
        </w:rPr>
        <w:t>formes structurelles axées sur la croissance économique et le rap</w:t>
      </w:r>
      <w:r w:rsidRPr="00094D29">
        <w:rPr>
          <w:lang w:eastAsia="fr-FR" w:bidi="fr-FR"/>
        </w:rPr>
        <w:t>a</w:t>
      </w:r>
      <w:r w:rsidRPr="00094D29">
        <w:rPr>
          <w:lang w:eastAsia="fr-FR" w:bidi="fr-FR"/>
        </w:rPr>
        <w:t>triement des capitaux qui ont fui à l'extérieur. Le rôle de ces deux in</w:t>
      </w:r>
      <w:r w:rsidRPr="00094D29">
        <w:rPr>
          <w:lang w:eastAsia="fr-FR" w:bidi="fr-FR"/>
        </w:rPr>
        <w:t>s</w:t>
      </w:r>
      <w:r w:rsidRPr="00094D29">
        <w:rPr>
          <w:lang w:eastAsia="fr-FR" w:bidi="fr-FR"/>
        </w:rPr>
        <w:t>titutions est particulièrement important pour assurer le financement des opérations de conversion prévues par le plan. Celui-ci pr</w:t>
      </w:r>
      <w:r w:rsidRPr="00094D29">
        <w:rPr>
          <w:lang w:eastAsia="fr-FR" w:bidi="fr-FR"/>
        </w:rPr>
        <w:t>o</w:t>
      </w:r>
      <w:r w:rsidRPr="00094D29">
        <w:rPr>
          <w:lang w:eastAsia="fr-FR" w:bidi="fr-FR"/>
        </w:rPr>
        <w:t>pose en effet trois fo</w:t>
      </w:r>
      <w:r w:rsidRPr="00094D29">
        <w:rPr>
          <w:lang w:eastAsia="fr-FR" w:bidi="fr-FR"/>
        </w:rPr>
        <w:t>r</w:t>
      </w:r>
      <w:r w:rsidRPr="00094D29">
        <w:rPr>
          <w:lang w:eastAsia="fr-FR" w:bidi="fr-FR"/>
        </w:rPr>
        <w:t>mules ; soit le rachat des créances (avec décote), soit la conversion des créances avec décote en obligations nouvelles gara</w:t>
      </w:r>
      <w:r w:rsidRPr="00094D29">
        <w:rPr>
          <w:lang w:eastAsia="fr-FR" w:bidi="fr-FR"/>
        </w:rPr>
        <w:t>n</w:t>
      </w:r>
      <w:r w:rsidRPr="00094D29">
        <w:rPr>
          <w:lang w:eastAsia="fr-FR" w:bidi="fr-FR"/>
        </w:rPr>
        <w:t>ties par des actifs, soit encore de conversion de ces dernières à leur valeur nominale mais assorties d'un taux d'intérêt réduit. Le FMI et la Banque mondiale contribueraient notamment au financement du r</w:t>
      </w:r>
      <w:r w:rsidRPr="00094D29">
        <w:rPr>
          <w:lang w:eastAsia="fr-FR" w:bidi="fr-FR"/>
        </w:rPr>
        <w:t>a</w:t>
      </w:r>
      <w:r w:rsidRPr="00094D29">
        <w:rPr>
          <w:lang w:eastAsia="fr-FR" w:bidi="fr-FR"/>
        </w:rPr>
        <w:t>chat des créances, jusqu'à concurrence de 25 p. cent du montant n</w:t>
      </w:r>
      <w:r w:rsidRPr="00094D29">
        <w:rPr>
          <w:lang w:eastAsia="fr-FR" w:bidi="fr-FR"/>
        </w:rPr>
        <w:t>é</w:t>
      </w:r>
      <w:r w:rsidRPr="00094D29">
        <w:rPr>
          <w:lang w:eastAsia="fr-FR" w:bidi="fr-FR"/>
        </w:rPr>
        <w:t>cessaire, dans le cadre des concours financiers aux programmes d'ajustement structurel. Cet apport financier d</w:t>
      </w:r>
      <w:r w:rsidRPr="00094D29">
        <w:rPr>
          <w:lang w:eastAsia="fr-FR" w:bidi="fr-FR"/>
        </w:rPr>
        <w:t>e</w:t>
      </w:r>
      <w:r w:rsidRPr="00094D29">
        <w:rPr>
          <w:lang w:eastAsia="fr-FR" w:bidi="fr-FR"/>
        </w:rPr>
        <w:t>vrait représenter entre 20 et 25 milliards de dollars sur trois ans. Le plan Brady propose ég</w:t>
      </w:r>
      <w:r w:rsidRPr="00094D29">
        <w:rPr>
          <w:lang w:eastAsia="fr-FR" w:bidi="fr-FR"/>
        </w:rPr>
        <w:t>a</w:t>
      </w:r>
      <w:r w:rsidRPr="00094D29">
        <w:rPr>
          <w:lang w:eastAsia="fr-FR" w:bidi="fr-FR"/>
        </w:rPr>
        <w:t>lement aux banques de contribuer à l’opération en apportant de no</w:t>
      </w:r>
      <w:r w:rsidRPr="00094D29">
        <w:rPr>
          <w:lang w:eastAsia="fr-FR" w:bidi="fr-FR"/>
        </w:rPr>
        <w:t>u</w:t>
      </w:r>
      <w:r w:rsidRPr="00094D29">
        <w:rPr>
          <w:lang w:eastAsia="fr-FR" w:bidi="fr-FR"/>
        </w:rPr>
        <w:t>veaux capitaux et en assouplissant les conditions de rembours</w:t>
      </w:r>
      <w:r w:rsidRPr="00094D29">
        <w:rPr>
          <w:lang w:eastAsia="fr-FR" w:bidi="fr-FR"/>
        </w:rPr>
        <w:t>e</w:t>
      </w:r>
      <w:r w:rsidRPr="00094D29">
        <w:rPr>
          <w:lang w:eastAsia="fr-FR" w:bidi="fr-FR"/>
        </w:rPr>
        <w:t>ment. Quant aux États créanciers, il leur est demandé de continuer de re</w:t>
      </w:r>
      <w:r w:rsidRPr="00094D29">
        <w:rPr>
          <w:lang w:eastAsia="fr-FR" w:bidi="fr-FR"/>
        </w:rPr>
        <w:t>s</w:t>
      </w:r>
      <w:r w:rsidRPr="00094D29">
        <w:rPr>
          <w:lang w:eastAsia="fr-FR" w:bidi="fr-FR"/>
        </w:rPr>
        <w:t>tructurer leurs prêts dans le cadre du Club de Paris et de maintenir la couve</w:t>
      </w:r>
      <w:r w:rsidRPr="00094D29">
        <w:rPr>
          <w:lang w:eastAsia="fr-FR" w:bidi="fr-FR"/>
        </w:rPr>
        <w:t>r</w:t>
      </w:r>
      <w:r w:rsidRPr="00094D29">
        <w:rPr>
          <w:lang w:eastAsia="fr-FR" w:bidi="fr-FR"/>
        </w:rPr>
        <w:t>ture des crédits à l’exportation pour les pays qui entreprennent des réformes « de mani</w:t>
      </w:r>
      <w:r w:rsidRPr="00094D29">
        <w:rPr>
          <w:lang w:eastAsia="fr-FR" w:bidi="fr-FR"/>
        </w:rPr>
        <w:t>è</w:t>
      </w:r>
      <w:r w:rsidRPr="00094D29">
        <w:rPr>
          <w:lang w:eastAsia="fr-FR" w:bidi="fr-FR"/>
        </w:rPr>
        <w:t>re convaincante ».</w:t>
      </w:r>
    </w:p>
    <w:p w:rsidR="007B60E0" w:rsidRDefault="007B60E0" w:rsidP="007B60E0">
      <w:pPr>
        <w:spacing w:before="120" w:after="120"/>
        <w:jc w:val="both"/>
        <w:rPr>
          <w:lang w:eastAsia="fr-FR" w:bidi="fr-FR"/>
        </w:rPr>
      </w:pPr>
      <w:r w:rsidRPr="00094D29">
        <w:rPr>
          <w:lang w:eastAsia="fr-FR" w:bidi="fr-FR"/>
        </w:rPr>
        <w:t>Suite à la réunion de Washington, le conseil d'administration du FMI a adopté le 23 mai 1989 les nouveaux principes qui guideront désormais sa stratégie de réduction de la dette. Le Fonds apportera désormais son soutien financier aux programmes de réduction de la dette mais ce soutien sera lié aux programmes d'ajustement structurels adoptés dans le cadre des accords de confirmation ou des accords élargis. Les opérations de remise de dette visent à faire sortir les pays de l’engrenage du surendettement. Elles sont cependant assorties de sévères conditions :</w:t>
      </w:r>
    </w:p>
    <w:p w:rsidR="007B60E0" w:rsidRPr="00094D29" w:rsidRDefault="007B60E0" w:rsidP="007B60E0">
      <w:pPr>
        <w:spacing w:before="120" w:after="120"/>
        <w:jc w:val="both"/>
      </w:pPr>
    </w:p>
    <w:p w:rsidR="007B60E0" w:rsidRPr="00094D29" w:rsidRDefault="007B60E0" w:rsidP="007B60E0">
      <w:pPr>
        <w:spacing w:before="120" w:after="120"/>
        <w:jc w:val="both"/>
      </w:pPr>
      <w:r w:rsidRPr="0034590C">
        <w:rPr>
          <w:i/>
          <w:lang w:eastAsia="fr-FR" w:bidi="fr-FR"/>
        </w:rPr>
        <w:t>Premièrement</w:t>
      </w:r>
      <w:r w:rsidRPr="00094D29">
        <w:rPr>
          <w:lang w:eastAsia="fr-FR" w:bidi="fr-FR"/>
        </w:rPr>
        <w:t>, il faut que soient déjà en place des politiques pour renfo</w:t>
      </w:r>
      <w:r w:rsidRPr="00094D29">
        <w:rPr>
          <w:lang w:eastAsia="fr-FR" w:bidi="fr-FR"/>
        </w:rPr>
        <w:t>r</w:t>
      </w:r>
      <w:r w:rsidRPr="00094D29">
        <w:rPr>
          <w:lang w:eastAsia="fr-FR" w:bidi="fr-FR"/>
        </w:rPr>
        <w:t>cer la croissance, remédier aux problèmes structurels identifiés et rétablir l'équilibre économique et financier du pays débiteur.</w:t>
      </w:r>
    </w:p>
    <w:p w:rsidR="007B60E0" w:rsidRPr="00094D29" w:rsidRDefault="007B60E0" w:rsidP="007B60E0">
      <w:pPr>
        <w:spacing w:before="120" w:after="120"/>
        <w:jc w:val="both"/>
      </w:pPr>
      <w:r w:rsidRPr="0034590C">
        <w:rPr>
          <w:i/>
          <w:lang w:eastAsia="fr-FR" w:bidi="fr-FR"/>
        </w:rPr>
        <w:t>Deuxièmement</w:t>
      </w:r>
      <w:r w:rsidRPr="00094D29">
        <w:rPr>
          <w:lang w:eastAsia="fr-FR" w:bidi="fr-FR"/>
        </w:rPr>
        <w:t>, de vigoureuses politiques doivent être prises pour enco</w:t>
      </w:r>
      <w:r w:rsidRPr="00094D29">
        <w:rPr>
          <w:lang w:eastAsia="fr-FR" w:bidi="fr-FR"/>
        </w:rPr>
        <w:t>u</w:t>
      </w:r>
      <w:r w:rsidRPr="00094D29">
        <w:rPr>
          <w:lang w:eastAsia="fr-FR" w:bidi="fr-FR"/>
        </w:rPr>
        <w:t>rager l'investissement direct étranger et favoriser le rapatriement des cap</w:t>
      </w:r>
      <w:r w:rsidRPr="00094D29">
        <w:rPr>
          <w:lang w:eastAsia="fr-FR" w:bidi="fr-FR"/>
        </w:rPr>
        <w:t>i</w:t>
      </w:r>
      <w:r w:rsidRPr="00094D29">
        <w:rPr>
          <w:lang w:eastAsia="fr-FR" w:bidi="fr-FR"/>
        </w:rPr>
        <w:t>taux.</w:t>
      </w:r>
    </w:p>
    <w:p w:rsidR="007B60E0" w:rsidRPr="00094D29" w:rsidRDefault="007B60E0" w:rsidP="007B60E0">
      <w:pPr>
        <w:spacing w:before="120" w:after="120"/>
        <w:jc w:val="both"/>
      </w:pPr>
      <w:r w:rsidRPr="0034590C">
        <w:rPr>
          <w:i/>
          <w:lang w:eastAsia="fr-FR" w:bidi="fr-FR"/>
        </w:rPr>
        <w:t>Troisièmement</w:t>
      </w:r>
      <w:r w:rsidRPr="00094D29">
        <w:rPr>
          <w:lang w:eastAsia="fr-FR" w:bidi="fr-FR"/>
        </w:rPr>
        <w:t>, le FMI évaluera cas par cas l’existence de possib</w:t>
      </w:r>
      <w:r w:rsidRPr="00094D29">
        <w:rPr>
          <w:lang w:eastAsia="fr-FR" w:bidi="fr-FR"/>
        </w:rPr>
        <w:t>i</w:t>
      </w:r>
      <w:r w:rsidRPr="00094D29">
        <w:rPr>
          <w:lang w:eastAsia="fr-FR" w:bidi="fr-FR"/>
        </w:rPr>
        <w:t>lités de réduction volontaire de la dette de façon à permettre le rét</w:t>
      </w:r>
      <w:r w:rsidRPr="00094D29">
        <w:rPr>
          <w:lang w:eastAsia="fr-FR" w:bidi="fr-FR"/>
        </w:rPr>
        <w:t>a</w:t>
      </w:r>
      <w:r w:rsidRPr="00094D29">
        <w:rPr>
          <w:lang w:eastAsia="fr-FR" w:bidi="fr-FR"/>
        </w:rPr>
        <w:t>blissement d'un accès normal aux marchés du crédit et le rééquilibre des comptes extérieurs dans les conditions normales de croissance.</w:t>
      </w:r>
    </w:p>
    <w:p w:rsidR="007B60E0" w:rsidRDefault="007B60E0" w:rsidP="007B60E0">
      <w:pPr>
        <w:spacing w:before="120" w:after="120"/>
        <w:jc w:val="both"/>
        <w:rPr>
          <w:lang w:eastAsia="fr-FR" w:bidi="fr-FR"/>
        </w:rPr>
      </w:pPr>
      <w:r w:rsidRPr="0034590C">
        <w:rPr>
          <w:i/>
          <w:lang w:eastAsia="fr-FR" w:bidi="fr-FR"/>
        </w:rPr>
        <w:t>Quatrièmement</w:t>
      </w:r>
      <w:r w:rsidRPr="00094D29">
        <w:rPr>
          <w:lang w:eastAsia="fr-FR" w:bidi="fr-FR"/>
        </w:rPr>
        <w:t>, enfin, l'approche retenue sera choisie sur la base des taux de rendement et compte tenu des ressources financières di</w:t>
      </w:r>
      <w:r w:rsidRPr="00094D29">
        <w:rPr>
          <w:lang w:eastAsia="fr-FR" w:bidi="fr-FR"/>
        </w:rPr>
        <w:t>s</w:t>
      </w:r>
      <w:r w:rsidRPr="00094D29">
        <w:rPr>
          <w:lang w:eastAsia="fr-FR" w:bidi="fr-FR"/>
        </w:rPr>
        <w:t>ponibles.</w:t>
      </w:r>
    </w:p>
    <w:p w:rsidR="007B60E0" w:rsidRDefault="007B60E0" w:rsidP="007B60E0">
      <w:pPr>
        <w:spacing w:before="120" w:after="120"/>
        <w:jc w:val="both"/>
      </w:pPr>
    </w:p>
    <w:p w:rsidR="007B60E0" w:rsidRPr="00094D29" w:rsidRDefault="007B60E0" w:rsidP="007B60E0">
      <w:pPr>
        <w:spacing w:before="120" w:after="120"/>
        <w:jc w:val="both"/>
      </w:pPr>
      <w:r>
        <w:t>[199]</w:t>
      </w:r>
    </w:p>
    <w:p w:rsidR="007B60E0" w:rsidRPr="00094D29" w:rsidRDefault="007B60E0" w:rsidP="007B60E0">
      <w:pPr>
        <w:spacing w:before="120" w:after="120"/>
        <w:jc w:val="both"/>
      </w:pPr>
      <w:r w:rsidRPr="00094D29">
        <w:rPr>
          <w:lang w:eastAsia="fr-FR" w:bidi="fr-FR"/>
        </w:rPr>
        <w:t>Un premier accord cadre est intervenu, sous le parrainage du secr</w:t>
      </w:r>
      <w:r w:rsidRPr="00094D29">
        <w:rPr>
          <w:lang w:eastAsia="fr-FR" w:bidi="fr-FR"/>
        </w:rPr>
        <w:t>é</w:t>
      </w:r>
      <w:r w:rsidRPr="00094D29">
        <w:rPr>
          <w:lang w:eastAsia="fr-FR" w:bidi="fr-FR"/>
        </w:rPr>
        <w:t>taire d'État au Trésor, Nicholas Brady, entre le Mexique et ses princ</w:t>
      </w:r>
      <w:r w:rsidRPr="00094D29">
        <w:rPr>
          <w:lang w:eastAsia="fr-FR" w:bidi="fr-FR"/>
        </w:rPr>
        <w:t>i</w:t>
      </w:r>
      <w:r w:rsidRPr="00094D29">
        <w:rPr>
          <w:lang w:eastAsia="fr-FR" w:bidi="fr-FR"/>
        </w:rPr>
        <w:t>pales banques créancières dans la nuit du 23 juillet 1989. L'accord porte sur les créa</w:t>
      </w:r>
      <w:r w:rsidRPr="00094D29">
        <w:rPr>
          <w:lang w:eastAsia="fr-FR" w:bidi="fr-FR"/>
        </w:rPr>
        <w:t>n</w:t>
      </w:r>
      <w:r w:rsidRPr="00094D29">
        <w:rPr>
          <w:lang w:eastAsia="fr-FR" w:bidi="fr-FR"/>
        </w:rPr>
        <w:t>ces bancaires (54 milliards de dollars) et prévoit trois options : 1) convertir les créances avec une décote de valeur de 35 p. cent en obligations au taux d’intérêt de 13/16e de point supérieur au taux du marché ; 2) échanger les créances à leur valeur nominale en obligations portant un intérêt fixé à 6.25 p. cent, ce qui équivaut à une décote d'environ 40 p. cent du taux d’intérêt ; 3) apporter, à l'int</w:t>
      </w:r>
      <w:r w:rsidRPr="00094D29">
        <w:rPr>
          <w:lang w:eastAsia="fr-FR" w:bidi="fr-FR"/>
        </w:rPr>
        <w:t>é</w:t>
      </w:r>
      <w:r w:rsidRPr="00094D29">
        <w:rPr>
          <w:lang w:eastAsia="fr-FR" w:bidi="fr-FR"/>
        </w:rPr>
        <w:t>rieur d’une période de quatre ans, des concours financiers suppléme</w:t>
      </w:r>
      <w:r w:rsidRPr="00094D29">
        <w:rPr>
          <w:lang w:eastAsia="fr-FR" w:bidi="fr-FR"/>
        </w:rPr>
        <w:t>n</w:t>
      </w:r>
      <w:r w:rsidRPr="00094D29">
        <w:rPr>
          <w:lang w:eastAsia="fr-FR" w:bidi="fr-FR"/>
        </w:rPr>
        <w:t>taires équivalents à 25 p. cent de la valeur des créances. Quelle que soit la formule retenue, l’accord vient desserrer la contrainte financi</w:t>
      </w:r>
      <w:r w:rsidRPr="00094D29">
        <w:rPr>
          <w:lang w:eastAsia="fr-FR" w:bidi="fr-FR"/>
        </w:rPr>
        <w:t>è</w:t>
      </w:r>
      <w:r w:rsidRPr="00094D29">
        <w:rPr>
          <w:lang w:eastAsia="fr-FR" w:bidi="fr-FR"/>
        </w:rPr>
        <w:t>re, les deux premières options en réduisant l'encours et le service de la dette, la troisième en apportant des liquidités supplémentaires. L'a</w:t>
      </w:r>
      <w:r w:rsidRPr="00094D29">
        <w:rPr>
          <w:lang w:eastAsia="fr-FR" w:bidi="fr-FR"/>
        </w:rPr>
        <w:t>c</w:t>
      </w:r>
      <w:r w:rsidRPr="00094D29">
        <w:rPr>
          <w:lang w:eastAsia="fr-FR" w:bidi="fr-FR"/>
        </w:rPr>
        <w:t>cord est important pour deux raisons : la première, les parties conce</w:t>
      </w:r>
      <w:r w:rsidRPr="00094D29">
        <w:rPr>
          <w:lang w:eastAsia="fr-FR" w:bidi="fr-FR"/>
        </w:rPr>
        <w:t>r</w:t>
      </w:r>
      <w:r w:rsidRPr="00094D29">
        <w:rPr>
          <w:lang w:eastAsia="fr-FR" w:bidi="fr-FR"/>
        </w:rPr>
        <w:t>nées reconnaissent déso</w:t>
      </w:r>
      <w:r w:rsidRPr="00094D29">
        <w:rPr>
          <w:lang w:eastAsia="fr-FR" w:bidi="fr-FR"/>
        </w:rPr>
        <w:t>r</w:t>
      </w:r>
      <w:r w:rsidRPr="00094D29">
        <w:rPr>
          <w:lang w:eastAsia="fr-FR" w:bidi="fr-FR"/>
        </w:rPr>
        <w:t>mais l'existence d'une décote importante de la valeur des créances sur le Tiers-Monde ; la seconde, l’accord ouvre la porte à de nouvelles discussions avec d'autres pays, même si bien e</w:t>
      </w:r>
      <w:r w:rsidRPr="00094D29">
        <w:rPr>
          <w:lang w:eastAsia="fr-FR" w:bidi="fr-FR"/>
        </w:rPr>
        <w:t>n</w:t>
      </w:r>
      <w:r w:rsidRPr="00094D29">
        <w:rPr>
          <w:lang w:eastAsia="fr-FR" w:bidi="fr-FR"/>
        </w:rPr>
        <w:t>tendu, tous les pays sont loin de bénéf</w:t>
      </w:r>
      <w:r w:rsidRPr="00094D29">
        <w:rPr>
          <w:lang w:eastAsia="fr-FR" w:bidi="fr-FR"/>
        </w:rPr>
        <w:t>i</w:t>
      </w:r>
      <w:r w:rsidRPr="00094D29">
        <w:rPr>
          <w:lang w:eastAsia="fr-FR" w:bidi="fr-FR"/>
        </w:rPr>
        <w:t>cier de la même bienveillance amér</w:t>
      </w:r>
      <w:r w:rsidRPr="00094D29">
        <w:rPr>
          <w:lang w:eastAsia="fr-FR" w:bidi="fr-FR"/>
        </w:rPr>
        <w:t>i</w:t>
      </w:r>
      <w:r w:rsidRPr="00094D29">
        <w:rPr>
          <w:lang w:eastAsia="fr-FR" w:bidi="fr-FR"/>
        </w:rPr>
        <w:t>caine à leur endroit et les mêmes bonnes notes du FMI que le Mex</w:t>
      </w:r>
      <w:r w:rsidRPr="00094D29">
        <w:rPr>
          <w:lang w:eastAsia="fr-FR" w:bidi="fr-FR"/>
        </w:rPr>
        <w:t>i</w:t>
      </w:r>
      <w:r w:rsidRPr="00094D29">
        <w:rPr>
          <w:lang w:eastAsia="fr-FR" w:bidi="fr-FR"/>
        </w:rPr>
        <w:t>que !</w:t>
      </w:r>
    </w:p>
    <w:p w:rsidR="007B60E0" w:rsidRPr="00094D29" w:rsidRDefault="007B60E0" w:rsidP="007B60E0">
      <w:pPr>
        <w:spacing w:before="120" w:after="120"/>
        <w:jc w:val="both"/>
      </w:pPr>
      <w:r w:rsidRPr="00094D29">
        <w:rPr>
          <w:lang w:eastAsia="fr-FR" w:bidi="fr-FR"/>
        </w:rPr>
        <w:t>Le plan Brady est certes une ouverture vers la reconnaissance que la dette des pays du Tiers-Monde ne pourra jamais être, du moins dans son intégral</w:t>
      </w:r>
      <w:r w:rsidRPr="00094D29">
        <w:rPr>
          <w:lang w:eastAsia="fr-FR" w:bidi="fr-FR"/>
        </w:rPr>
        <w:t>i</w:t>
      </w:r>
      <w:r w:rsidRPr="00094D29">
        <w:rPr>
          <w:lang w:eastAsia="fr-FR" w:bidi="fr-FR"/>
        </w:rPr>
        <w:t>té, remboursée. Mais l'autre versant du problème, celui de l'ajustement des économies endettées et de leur insertion dans l'éc</w:t>
      </w:r>
      <w:r w:rsidRPr="00094D29">
        <w:rPr>
          <w:lang w:eastAsia="fr-FR" w:bidi="fr-FR"/>
        </w:rPr>
        <w:t>o</w:t>
      </w:r>
      <w:r w:rsidRPr="00094D29">
        <w:rPr>
          <w:lang w:eastAsia="fr-FR" w:bidi="fr-FR"/>
        </w:rPr>
        <w:t>nomie internationale à des conditions qui leur soient favorables, est toujours à peu près entier.</w:t>
      </w:r>
    </w:p>
    <w:p w:rsidR="007B60E0" w:rsidRDefault="007B60E0" w:rsidP="007B60E0">
      <w:pPr>
        <w:spacing w:before="120" w:after="120"/>
        <w:jc w:val="both"/>
      </w:pPr>
    </w:p>
    <w:p w:rsidR="007B60E0" w:rsidRDefault="007B60E0" w:rsidP="007B60E0">
      <w:pPr>
        <w:pStyle w:val="p"/>
      </w:pPr>
      <w:r>
        <w:t>[200]</w:t>
      </w:r>
    </w:p>
    <w:p w:rsidR="007B60E0" w:rsidRDefault="007B60E0" w:rsidP="007B60E0">
      <w:pPr>
        <w:pStyle w:val="p"/>
      </w:pPr>
      <w:r>
        <w:br w:type="page"/>
        <w:t>[201]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8" w:name="Interv_eco_22_23_pt_4_texte_11"/>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TIERS-MONDE DANS L’IMPASSE :</w:t>
      </w:r>
      <w:r>
        <w:rPr>
          <w:b/>
          <w:color w:val="0000FF"/>
          <w:sz w:val="24"/>
        </w:rPr>
        <w:br/>
        <w:t>QUE FAIRE DE LA DETTE ?</w:t>
      </w:r>
    </w:p>
    <w:p w:rsidR="007B60E0" w:rsidRPr="00890E45" w:rsidRDefault="007B60E0" w:rsidP="007B60E0">
      <w:pPr>
        <w:pStyle w:val="planchenb"/>
        <w:rPr>
          <w:color w:val="auto"/>
          <w:sz w:val="44"/>
        </w:rPr>
      </w:pPr>
      <w:r w:rsidRPr="00890E45">
        <w:rPr>
          <w:color w:val="auto"/>
          <w:sz w:val="44"/>
        </w:rPr>
        <w:t>“</w:t>
      </w:r>
      <w:r>
        <w:rPr>
          <w:color w:val="auto"/>
          <w:sz w:val="44"/>
        </w:rPr>
        <w:t>Le système généralisé</w:t>
      </w:r>
      <w:r>
        <w:rPr>
          <w:color w:val="auto"/>
          <w:sz w:val="44"/>
        </w:rPr>
        <w:br/>
        <w:t>de préférences :</w:t>
      </w:r>
      <w:r>
        <w:rPr>
          <w:color w:val="auto"/>
          <w:sz w:val="44"/>
        </w:rPr>
        <w:br/>
        <w:t>bilan d’une controverse</w:t>
      </w:r>
      <w:r w:rsidRPr="00890E45">
        <w:rPr>
          <w:color w:val="auto"/>
          <w:sz w:val="44"/>
        </w:rPr>
        <w:t>.”</w:t>
      </w:r>
    </w:p>
    <w:bookmarkEnd w:id="18"/>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Jean-Philippe THÉRIEN</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801D4A" w:rsidRDefault="007B60E0" w:rsidP="007B60E0">
      <w:pPr>
        <w:spacing w:before="120" w:after="120"/>
        <w:jc w:val="both"/>
      </w:pPr>
      <w:r w:rsidRPr="00801D4A">
        <w:rPr>
          <w:lang w:eastAsia="fr-FR" w:bidi="fr-FR"/>
        </w:rPr>
        <w:t>Le système généralisé de préférences (SGP) est une entente inte</w:t>
      </w:r>
      <w:r w:rsidRPr="00801D4A">
        <w:rPr>
          <w:lang w:eastAsia="fr-FR" w:bidi="fr-FR"/>
        </w:rPr>
        <w:t>r</w:t>
      </w:r>
      <w:r w:rsidRPr="00801D4A">
        <w:rPr>
          <w:lang w:eastAsia="fr-FR" w:bidi="fr-FR"/>
        </w:rPr>
        <w:t>nationale négociée en 1968 à la Confére</w:t>
      </w:r>
      <w:r w:rsidRPr="00801D4A">
        <w:rPr>
          <w:lang w:eastAsia="fr-FR" w:bidi="fr-FR"/>
        </w:rPr>
        <w:t>n</w:t>
      </w:r>
      <w:r w:rsidRPr="00801D4A">
        <w:rPr>
          <w:lang w:eastAsia="fr-FR" w:bidi="fr-FR"/>
        </w:rPr>
        <w:t>ce des Nations-Unies sur le commerce et le développement (CNUCED) en vertu de laquelle ce</w:t>
      </w:r>
      <w:r w:rsidRPr="00801D4A">
        <w:rPr>
          <w:lang w:eastAsia="fr-FR" w:bidi="fr-FR"/>
        </w:rPr>
        <w:t>r</w:t>
      </w:r>
      <w:r w:rsidRPr="00801D4A">
        <w:rPr>
          <w:lang w:eastAsia="fr-FR" w:bidi="fr-FR"/>
        </w:rPr>
        <w:t>taines marchandises importées par les pays développés en provenance des pays en voie de développement (PVD) se voient imputer un tarif douanier inférieur à celui de biens comparables en provenance des pays développés. Cet accord est original dans la mesure où il contou</w:t>
      </w:r>
      <w:r w:rsidRPr="00801D4A">
        <w:rPr>
          <w:lang w:eastAsia="fr-FR" w:bidi="fr-FR"/>
        </w:rPr>
        <w:t>r</w:t>
      </w:r>
      <w:r w:rsidRPr="00801D4A">
        <w:rPr>
          <w:lang w:eastAsia="fr-FR" w:bidi="fr-FR"/>
        </w:rPr>
        <w:t>ne les règles de base du GATT concernant la non-discrimination et la réciprocité. En effet, les préf</w:t>
      </w:r>
      <w:r w:rsidRPr="00801D4A">
        <w:rPr>
          <w:lang w:eastAsia="fr-FR" w:bidi="fr-FR"/>
        </w:rPr>
        <w:t>é</w:t>
      </w:r>
      <w:r w:rsidRPr="00801D4A">
        <w:rPr>
          <w:lang w:eastAsia="fr-FR" w:bidi="fr-FR"/>
        </w:rPr>
        <w:t>rences tarifaires sont accordées aux seuls PVD et ne se fondent sur aucune compensation en retour</w:t>
      </w:r>
      <w:r>
        <w:rPr>
          <w:lang w:eastAsia="fr-FR" w:bidi="fr-FR"/>
        </w:rPr>
        <w:t> </w:t>
      </w:r>
      <w:r>
        <w:rPr>
          <w:rStyle w:val="Appelnotedebasdep"/>
          <w:lang w:eastAsia="fr-FR" w:bidi="fr-FR"/>
        </w:rPr>
        <w:footnoteReference w:id="157"/>
      </w:r>
      <w:r w:rsidRPr="002C508E">
        <w:rPr>
          <w:lang w:eastAsia="fr-FR" w:bidi="fr-FR"/>
        </w:rPr>
        <w:t>.</w:t>
      </w:r>
    </w:p>
    <w:p w:rsidR="007B60E0" w:rsidRDefault="007B60E0" w:rsidP="007B60E0">
      <w:pPr>
        <w:spacing w:before="120" w:after="120"/>
        <w:jc w:val="both"/>
        <w:rPr>
          <w:lang w:eastAsia="fr-FR" w:bidi="fr-FR"/>
        </w:rPr>
      </w:pPr>
      <w:r w:rsidRPr="00801D4A">
        <w:rPr>
          <w:lang w:eastAsia="fr-FR" w:bidi="fr-FR"/>
        </w:rPr>
        <w:t>Le fonctionnement du SGP n’est cependant pas unifié ; il consiste en une pluralité de dispositions m</w:t>
      </w:r>
      <w:r w:rsidRPr="00801D4A">
        <w:rPr>
          <w:lang w:eastAsia="fr-FR" w:bidi="fr-FR"/>
        </w:rPr>
        <w:t>i</w:t>
      </w:r>
      <w:r w:rsidRPr="00801D4A">
        <w:rPr>
          <w:lang w:eastAsia="fr-FR" w:bidi="fr-FR"/>
        </w:rPr>
        <w:t>ses au point de façon souveraine par chaque pays donneur de préf</w:t>
      </w:r>
      <w:r w:rsidRPr="00801D4A">
        <w:rPr>
          <w:lang w:eastAsia="fr-FR" w:bidi="fr-FR"/>
        </w:rPr>
        <w:t>é</w:t>
      </w:r>
      <w:r w:rsidRPr="00801D4A">
        <w:rPr>
          <w:lang w:eastAsia="fr-FR" w:bidi="fr-FR"/>
        </w:rPr>
        <w:t>rences. Le système est ainsi composé de 16 schémas distincts auxquels participent une vingtaine de pays dév</w:t>
      </w:r>
      <w:r w:rsidRPr="00801D4A">
        <w:rPr>
          <w:lang w:eastAsia="fr-FR" w:bidi="fr-FR"/>
        </w:rPr>
        <w:t>e</w:t>
      </w:r>
      <w:r w:rsidRPr="00801D4A">
        <w:rPr>
          <w:lang w:eastAsia="fr-FR" w:bidi="fr-FR"/>
        </w:rPr>
        <w:t>loppés à économie de marché et 6 pays socialistes </w:t>
      </w:r>
      <w:r>
        <w:rPr>
          <w:rStyle w:val="Appelnotedebasdep"/>
          <w:lang w:eastAsia="fr-FR" w:bidi="fr-FR"/>
        </w:rPr>
        <w:footnoteReference w:id="158"/>
      </w:r>
      <w:r w:rsidRPr="002C508E">
        <w:rPr>
          <w:lang w:eastAsia="fr-FR" w:bidi="fr-FR"/>
        </w:rPr>
        <w:t>.</w:t>
      </w:r>
      <w:r w:rsidRPr="00801D4A">
        <w:rPr>
          <w:lang w:eastAsia="fr-FR" w:bidi="fr-FR"/>
        </w:rPr>
        <w:t xml:space="preserve"> Le premier schéma de préférences fut institué par la CEE en 1971 et le plus récent fut établi par les États-Unis en 1976.</w:t>
      </w:r>
    </w:p>
    <w:p w:rsidR="007B60E0" w:rsidRPr="00801D4A" w:rsidRDefault="007B60E0" w:rsidP="007B60E0">
      <w:pPr>
        <w:spacing w:before="120" w:after="120"/>
        <w:jc w:val="both"/>
      </w:pPr>
      <w:r w:rsidRPr="00801D4A">
        <w:t>[202]</w:t>
      </w:r>
      <w:r>
        <w:t xml:space="preserve"> </w:t>
      </w:r>
      <w:r w:rsidRPr="00801D4A">
        <w:rPr>
          <w:lang w:eastAsia="fr-FR" w:bidi="fr-FR"/>
        </w:rPr>
        <w:t>En 1984, les importations totales des pays de l'OCDE do</w:t>
      </w:r>
      <w:r w:rsidRPr="00801D4A">
        <w:rPr>
          <w:lang w:eastAsia="fr-FR" w:bidi="fr-FR"/>
        </w:rPr>
        <w:t>n</w:t>
      </w:r>
      <w:r w:rsidRPr="00801D4A">
        <w:rPr>
          <w:lang w:eastAsia="fr-FR" w:bidi="fr-FR"/>
        </w:rPr>
        <w:t>neurs de préférences en provenance des PVD atteignaient $225 mi</w:t>
      </w:r>
      <w:r w:rsidRPr="00801D4A">
        <w:rPr>
          <w:lang w:eastAsia="fr-FR" w:bidi="fr-FR"/>
        </w:rPr>
        <w:t>l</w:t>
      </w:r>
      <w:r w:rsidRPr="00801D4A">
        <w:rPr>
          <w:lang w:eastAsia="fr-FR" w:bidi="fr-FR"/>
        </w:rPr>
        <w:t>liards et, de ce montant, un peu plus de la moitié ($124 milliards) co</w:t>
      </w:r>
      <w:r w:rsidRPr="00801D4A">
        <w:rPr>
          <w:lang w:eastAsia="fr-FR" w:bidi="fr-FR"/>
        </w:rPr>
        <w:t>r</w:t>
      </w:r>
      <w:r w:rsidRPr="00801D4A">
        <w:rPr>
          <w:lang w:eastAsia="fr-FR" w:bidi="fr-FR"/>
        </w:rPr>
        <w:t>respondait à des marchandises passibles de droits de douane (voir t</w:t>
      </w:r>
      <w:r w:rsidRPr="00801D4A">
        <w:rPr>
          <w:lang w:eastAsia="fr-FR" w:bidi="fr-FR"/>
        </w:rPr>
        <w:t>a</w:t>
      </w:r>
      <w:r w:rsidRPr="00801D4A">
        <w:rPr>
          <w:lang w:eastAsia="fr-FR" w:bidi="fr-FR"/>
        </w:rPr>
        <w:t>bleau</w:t>
      </w:r>
      <w:r>
        <w:rPr>
          <w:lang w:eastAsia="fr-FR" w:bidi="fr-FR"/>
        </w:rPr>
        <w:t> </w:t>
      </w:r>
      <w:r w:rsidRPr="00801D4A">
        <w:rPr>
          <w:lang w:eastAsia="fr-FR" w:bidi="fr-FR"/>
        </w:rPr>
        <w:t>1). Parmi ces dernières, celles éligibles au SGP représentaient $64 mi</w:t>
      </w:r>
      <w:r w:rsidRPr="00801D4A">
        <w:rPr>
          <w:lang w:eastAsia="fr-FR" w:bidi="fr-FR"/>
        </w:rPr>
        <w:t>l</w:t>
      </w:r>
      <w:r w:rsidRPr="00801D4A">
        <w:rPr>
          <w:lang w:eastAsia="fr-FR" w:bidi="fr-FR"/>
        </w:rPr>
        <w:t>liards et la valeur des produits qui bénéficièrent effectivement du SGP s'est él</w:t>
      </w:r>
      <w:r w:rsidRPr="00801D4A">
        <w:rPr>
          <w:lang w:eastAsia="fr-FR" w:bidi="fr-FR"/>
        </w:rPr>
        <w:t>e</w:t>
      </w:r>
      <w:r w:rsidRPr="00801D4A">
        <w:rPr>
          <w:lang w:eastAsia="fr-FR" w:bidi="fr-FR"/>
        </w:rPr>
        <w:t>vée à $32,3 milliards. S'il est aussi tenu compte des données dispon</w:t>
      </w:r>
      <w:r w:rsidRPr="00801D4A">
        <w:rPr>
          <w:lang w:eastAsia="fr-FR" w:bidi="fr-FR"/>
        </w:rPr>
        <w:t>i</w:t>
      </w:r>
      <w:r w:rsidRPr="00801D4A">
        <w:rPr>
          <w:lang w:eastAsia="fr-FR" w:bidi="fr-FR"/>
        </w:rPr>
        <w:t>bles concernant les pays socialistes, on estime que</w:t>
      </w:r>
    </w:p>
    <w:p w:rsidR="007B60E0" w:rsidRPr="00801D4A" w:rsidRDefault="007B60E0" w:rsidP="007B60E0">
      <w:pPr>
        <w:spacing w:before="120" w:after="120"/>
        <w:jc w:val="both"/>
      </w:pPr>
      <w:r>
        <w:br w:type="page"/>
      </w:r>
    </w:p>
    <w:p w:rsidR="007B60E0" w:rsidRPr="00801D4A" w:rsidRDefault="007B60E0" w:rsidP="007B60E0">
      <w:pPr>
        <w:pStyle w:val="figtitre"/>
      </w:pPr>
      <w:r w:rsidRPr="00801D4A">
        <w:t>Tableau 1</w:t>
      </w:r>
      <w:r w:rsidRPr="00801D4A">
        <w:br/>
        <w:t>Importations des principaux pays donneurs de pr</w:t>
      </w:r>
      <w:r w:rsidRPr="00801D4A">
        <w:t>é</w:t>
      </w:r>
      <w:r w:rsidRPr="00801D4A">
        <w:t>férences</w:t>
      </w:r>
      <w:r w:rsidRPr="00801D4A">
        <w:br/>
        <w:t>en provenance des pays bénéficiaires du SGP</w:t>
      </w:r>
      <w:r w:rsidRPr="00801D4A">
        <w:br/>
        <w:t>(1984 ; en millions de dollars É.-U.)</w:t>
      </w:r>
    </w:p>
    <w:tbl>
      <w:tblPr>
        <w:tblOverlap w:val="never"/>
        <w:tblW w:w="0" w:type="auto"/>
        <w:tblLayout w:type="fixed"/>
        <w:tblCellMar>
          <w:left w:w="10" w:type="dxa"/>
          <w:right w:w="10" w:type="dxa"/>
        </w:tblCellMar>
        <w:tblLook w:val="04A0" w:firstRow="1" w:lastRow="0" w:firstColumn="1" w:lastColumn="0" w:noHBand="0" w:noVBand="1"/>
      </w:tblPr>
      <w:tblGrid>
        <w:gridCol w:w="2215"/>
        <w:gridCol w:w="1143"/>
        <w:gridCol w:w="1143"/>
        <w:gridCol w:w="1142"/>
        <w:gridCol w:w="1143"/>
        <w:gridCol w:w="1143"/>
      </w:tblGrid>
      <w:tr w:rsidR="007B60E0" w:rsidRPr="00801D4A">
        <w:tblPrEx>
          <w:tblCellMar>
            <w:top w:w="0" w:type="dxa"/>
            <w:bottom w:w="0" w:type="dxa"/>
          </w:tblCellMar>
        </w:tblPrEx>
        <w:trPr>
          <w:cantSplit/>
          <w:trHeight w:val="1547"/>
        </w:trPr>
        <w:tc>
          <w:tcPr>
            <w:tcW w:w="2215" w:type="dxa"/>
            <w:vMerge w:val="restart"/>
            <w:tcBorders>
              <w:top w:val="single" w:sz="4" w:space="0" w:color="auto"/>
            </w:tcBorders>
            <w:shd w:val="clear" w:color="auto" w:fill="EEECE1"/>
            <w:textDirection w:val="btLr"/>
            <w:vAlign w:val="center"/>
          </w:tcPr>
          <w:p w:rsidR="007B60E0" w:rsidRPr="00801D4A" w:rsidRDefault="007B60E0" w:rsidP="007B60E0">
            <w:pPr>
              <w:spacing w:before="120" w:after="120"/>
              <w:ind w:left="90" w:right="131" w:firstLine="0"/>
              <w:rPr>
                <w:sz w:val="24"/>
              </w:rPr>
            </w:pPr>
          </w:p>
        </w:tc>
        <w:tc>
          <w:tcPr>
            <w:tcW w:w="1143" w:type="dxa"/>
            <w:tcBorders>
              <w:top w:val="single" w:sz="4" w:space="0" w:color="auto"/>
            </w:tcBorders>
            <w:shd w:val="clear" w:color="auto" w:fill="EEECE1"/>
            <w:textDirection w:val="btLr"/>
            <w:vAlign w:val="center"/>
          </w:tcPr>
          <w:p w:rsidR="007B60E0" w:rsidRPr="00801D4A" w:rsidRDefault="007B60E0" w:rsidP="007B60E0">
            <w:pPr>
              <w:spacing w:before="120" w:after="120"/>
              <w:ind w:left="113" w:right="113" w:firstLine="0"/>
              <w:rPr>
                <w:sz w:val="24"/>
              </w:rPr>
            </w:pPr>
            <w:r w:rsidRPr="00801D4A">
              <w:rPr>
                <w:sz w:val="24"/>
              </w:rPr>
              <w:t>Import</w:t>
            </w:r>
            <w:r w:rsidRPr="00801D4A">
              <w:rPr>
                <w:sz w:val="24"/>
              </w:rPr>
              <w:t>a</w:t>
            </w:r>
            <w:r w:rsidRPr="00801D4A">
              <w:rPr>
                <w:sz w:val="24"/>
              </w:rPr>
              <w:t>tions : t</w:t>
            </w:r>
            <w:r w:rsidRPr="00801D4A">
              <w:rPr>
                <w:sz w:val="24"/>
              </w:rPr>
              <w:t>o</w:t>
            </w:r>
            <w:r w:rsidRPr="00801D4A">
              <w:rPr>
                <w:sz w:val="24"/>
              </w:rPr>
              <w:t>tales</w:t>
            </w:r>
          </w:p>
        </w:tc>
        <w:tc>
          <w:tcPr>
            <w:tcW w:w="1143" w:type="dxa"/>
            <w:tcBorders>
              <w:top w:val="single" w:sz="4" w:space="0" w:color="auto"/>
            </w:tcBorders>
            <w:shd w:val="clear" w:color="auto" w:fill="EEECE1"/>
            <w:textDirection w:val="btLr"/>
            <w:vAlign w:val="center"/>
          </w:tcPr>
          <w:p w:rsidR="007B60E0" w:rsidRPr="00801D4A" w:rsidRDefault="007B60E0" w:rsidP="007B60E0">
            <w:pPr>
              <w:spacing w:before="120" w:after="120"/>
              <w:ind w:left="90" w:right="131" w:firstLine="0"/>
              <w:rPr>
                <w:sz w:val="24"/>
              </w:rPr>
            </w:pPr>
            <w:r w:rsidRPr="00801D4A">
              <w:rPr>
                <w:sz w:val="24"/>
              </w:rPr>
              <w:t>suje</w:t>
            </w:r>
            <w:r w:rsidRPr="00801D4A">
              <w:rPr>
                <w:sz w:val="24"/>
              </w:rPr>
              <w:t>t</w:t>
            </w:r>
            <w:r w:rsidRPr="00801D4A">
              <w:rPr>
                <w:sz w:val="24"/>
              </w:rPr>
              <w:t xml:space="preserve">tes à la CNPF (d) </w:t>
            </w:r>
          </w:p>
        </w:tc>
        <w:tc>
          <w:tcPr>
            <w:tcW w:w="1142" w:type="dxa"/>
            <w:tcBorders>
              <w:top w:val="single" w:sz="4" w:space="0" w:color="auto"/>
            </w:tcBorders>
            <w:shd w:val="clear" w:color="auto" w:fill="EEECE1"/>
            <w:textDirection w:val="btLr"/>
            <w:vAlign w:val="center"/>
          </w:tcPr>
          <w:p w:rsidR="007B60E0" w:rsidRPr="00801D4A" w:rsidRDefault="007B60E0" w:rsidP="007B60E0">
            <w:pPr>
              <w:spacing w:before="120" w:after="120"/>
              <w:ind w:left="90" w:right="131" w:firstLine="0"/>
              <w:rPr>
                <w:sz w:val="24"/>
              </w:rPr>
            </w:pPr>
            <w:r w:rsidRPr="00801D4A">
              <w:rPr>
                <w:sz w:val="24"/>
              </w:rPr>
              <w:t>co</w:t>
            </w:r>
            <w:r w:rsidRPr="00801D4A">
              <w:rPr>
                <w:sz w:val="24"/>
              </w:rPr>
              <w:t>u</w:t>
            </w:r>
            <w:r w:rsidRPr="00801D4A">
              <w:rPr>
                <w:sz w:val="24"/>
              </w:rPr>
              <w:t>vertes par le SGP</w:t>
            </w:r>
          </w:p>
        </w:tc>
        <w:tc>
          <w:tcPr>
            <w:tcW w:w="1143" w:type="dxa"/>
            <w:tcBorders>
              <w:top w:val="single" w:sz="4" w:space="0" w:color="auto"/>
            </w:tcBorders>
            <w:shd w:val="clear" w:color="auto" w:fill="EEECE1"/>
            <w:textDirection w:val="btLr"/>
            <w:vAlign w:val="center"/>
          </w:tcPr>
          <w:p w:rsidR="007B60E0" w:rsidRPr="00801D4A" w:rsidRDefault="007B60E0" w:rsidP="007B60E0">
            <w:pPr>
              <w:spacing w:before="120" w:after="120"/>
              <w:ind w:left="90" w:right="131" w:firstLine="0"/>
              <w:rPr>
                <w:sz w:val="24"/>
              </w:rPr>
            </w:pPr>
            <w:r w:rsidRPr="00801D4A">
              <w:rPr>
                <w:sz w:val="24"/>
              </w:rPr>
              <w:t>bénéf</w:t>
            </w:r>
            <w:r w:rsidRPr="00801D4A">
              <w:rPr>
                <w:sz w:val="24"/>
              </w:rPr>
              <w:t>i</w:t>
            </w:r>
            <w:r w:rsidRPr="00801D4A">
              <w:rPr>
                <w:sz w:val="24"/>
              </w:rPr>
              <w:t>ciant du SGP</w:t>
            </w:r>
          </w:p>
        </w:tc>
        <w:tc>
          <w:tcPr>
            <w:tcW w:w="1143" w:type="dxa"/>
            <w:tcBorders>
              <w:top w:val="single" w:sz="4" w:space="0" w:color="auto"/>
            </w:tcBorders>
            <w:shd w:val="clear" w:color="auto" w:fill="EEECE1"/>
            <w:textDirection w:val="btLr"/>
            <w:vAlign w:val="center"/>
          </w:tcPr>
          <w:p w:rsidR="007B60E0" w:rsidRPr="00801D4A" w:rsidRDefault="007B60E0" w:rsidP="007B60E0">
            <w:pPr>
              <w:spacing w:before="120" w:after="120"/>
              <w:ind w:left="90" w:right="131" w:firstLine="0"/>
              <w:rPr>
                <w:sz w:val="24"/>
              </w:rPr>
            </w:pPr>
            <w:r w:rsidRPr="00801D4A">
              <w:rPr>
                <w:sz w:val="24"/>
              </w:rPr>
              <w:t>(4)/(3)</w:t>
            </w:r>
            <w:r w:rsidRPr="00801D4A">
              <w:rPr>
                <w:sz w:val="24"/>
              </w:rPr>
              <w:br/>
              <w:t>R</w:t>
            </w:r>
            <w:r w:rsidRPr="00801D4A">
              <w:rPr>
                <w:sz w:val="24"/>
              </w:rPr>
              <w:t>a</w:t>
            </w:r>
            <w:r w:rsidRPr="00801D4A">
              <w:rPr>
                <w:sz w:val="24"/>
              </w:rPr>
              <w:t>tio</w:t>
            </w:r>
          </w:p>
        </w:tc>
      </w:tr>
      <w:tr w:rsidR="007B60E0" w:rsidRPr="00801D4A">
        <w:tblPrEx>
          <w:tblCellMar>
            <w:top w:w="0" w:type="dxa"/>
            <w:bottom w:w="0" w:type="dxa"/>
          </w:tblCellMar>
        </w:tblPrEx>
        <w:tc>
          <w:tcPr>
            <w:tcW w:w="2215" w:type="dxa"/>
            <w:vMerge/>
            <w:shd w:val="clear" w:color="auto" w:fill="EEECE1"/>
            <w:vAlign w:val="bottom"/>
          </w:tcPr>
          <w:p w:rsidR="007B60E0" w:rsidRPr="00801D4A" w:rsidRDefault="007B60E0" w:rsidP="007B60E0">
            <w:pPr>
              <w:spacing w:before="120" w:after="120"/>
              <w:ind w:left="90" w:right="131" w:firstLine="0"/>
              <w:jc w:val="center"/>
              <w:rPr>
                <w:sz w:val="24"/>
              </w:rPr>
            </w:pPr>
          </w:p>
        </w:tc>
        <w:tc>
          <w:tcPr>
            <w:tcW w:w="1143" w:type="dxa"/>
            <w:tcBorders>
              <w:top w:val="single" w:sz="4" w:space="0" w:color="auto"/>
            </w:tcBorders>
            <w:shd w:val="clear" w:color="auto" w:fill="EEECE1"/>
            <w:vAlign w:val="bottom"/>
          </w:tcPr>
          <w:p w:rsidR="007B60E0" w:rsidRPr="00801D4A" w:rsidRDefault="007B60E0" w:rsidP="007B60E0">
            <w:pPr>
              <w:spacing w:before="120" w:after="120"/>
              <w:ind w:left="90" w:right="131" w:firstLine="0"/>
              <w:jc w:val="center"/>
              <w:rPr>
                <w:sz w:val="24"/>
              </w:rPr>
            </w:pPr>
            <w:r w:rsidRPr="00801D4A">
              <w:rPr>
                <w:sz w:val="24"/>
              </w:rPr>
              <w:t>(1)</w:t>
            </w:r>
          </w:p>
        </w:tc>
        <w:tc>
          <w:tcPr>
            <w:tcW w:w="1143" w:type="dxa"/>
            <w:tcBorders>
              <w:top w:val="single" w:sz="4" w:space="0" w:color="auto"/>
            </w:tcBorders>
            <w:shd w:val="clear" w:color="auto" w:fill="EEECE1"/>
            <w:vAlign w:val="bottom"/>
          </w:tcPr>
          <w:p w:rsidR="007B60E0" w:rsidRPr="00801D4A" w:rsidRDefault="007B60E0" w:rsidP="007B60E0">
            <w:pPr>
              <w:spacing w:before="120" w:after="120"/>
              <w:ind w:left="90" w:right="131" w:firstLine="0"/>
              <w:jc w:val="center"/>
              <w:rPr>
                <w:sz w:val="24"/>
              </w:rPr>
            </w:pPr>
            <w:r w:rsidRPr="00801D4A">
              <w:rPr>
                <w:sz w:val="24"/>
              </w:rPr>
              <w:t>(2)</w:t>
            </w:r>
          </w:p>
        </w:tc>
        <w:tc>
          <w:tcPr>
            <w:tcW w:w="1142" w:type="dxa"/>
            <w:tcBorders>
              <w:top w:val="single" w:sz="4" w:space="0" w:color="auto"/>
            </w:tcBorders>
            <w:shd w:val="clear" w:color="auto" w:fill="EEECE1"/>
            <w:vAlign w:val="bottom"/>
          </w:tcPr>
          <w:p w:rsidR="007B60E0" w:rsidRPr="00801D4A" w:rsidRDefault="007B60E0" w:rsidP="007B60E0">
            <w:pPr>
              <w:spacing w:before="120" w:after="120"/>
              <w:ind w:left="90" w:right="131" w:firstLine="0"/>
              <w:jc w:val="center"/>
              <w:rPr>
                <w:sz w:val="24"/>
              </w:rPr>
            </w:pPr>
            <w:r w:rsidRPr="00801D4A">
              <w:rPr>
                <w:sz w:val="24"/>
              </w:rPr>
              <w:t>(3)</w:t>
            </w:r>
          </w:p>
        </w:tc>
        <w:tc>
          <w:tcPr>
            <w:tcW w:w="1143" w:type="dxa"/>
            <w:tcBorders>
              <w:top w:val="single" w:sz="4" w:space="0" w:color="auto"/>
            </w:tcBorders>
            <w:shd w:val="clear" w:color="auto" w:fill="EEECE1"/>
            <w:vAlign w:val="bottom"/>
          </w:tcPr>
          <w:p w:rsidR="007B60E0" w:rsidRPr="00801D4A" w:rsidRDefault="007B60E0" w:rsidP="007B60E0">
            <w:pPr>
              <w:spacing w:before="120" w:after="120"/>
              <w:ind w:left="90" w:right="131" w:firstLine="0"/>
              <w:jc w:val="center"/>
              <w:rPr>
                <w:sz w:val="24"/>
              </w:rPr>
            </w:pPr>
            <w:r w:rsidRPr="00801D4A">
              <w:rPr>
                <w:sz w:val="24"/>
              </w:rPr>
              <w:t>(4)</w:t>
            </w:r>
          </w:p>
        </w:tc>
        <w:tc>
          <w:tcPr>
            <w:tcW w:w="1143" w:type="dxa"/>
            <w:tcBorders>
              <w:top w:val="single" w:sz="4" w:space="0" w:color="auto"/>
            </w:tcBorders>
            <w:shd w:val="clear" w:color="auto" w:fill="EEECE1"/>
            <w:vAlign w:val="bottom"/>
          </w:tcPr>
          <w:p w:rsidR="007B60E0" w:rsidRPr="00801D4A" w:rsidRDefault="007B60E0" w:rsidP="007B60E0">
            <w:pPr>
              <w:spacing w:before="120" w:after="120"/>
              <w:ind w:left="90" w:right="131" w:firstLine="0"/>
              <w:jc w:val="center"/>
              <w:rPr>
                <w:sz w:val="24"/>
              </w:rPr>
            </w:pPr>
          </w:p>
        </w:tc>
      </w:tr>
      <w:tr w:rsidR="007B60E0" w:rsidRPr="00801D4A">
        <w:tblPrEx>
          <w:tblCellMar>
            <w:top w:w="0" w:type="dxa"/>
            <w:bottom w:w="0" w:type="dxa"/>
          </w:tblCellMar>
        </w:tblPrEx>
        <w:tc>
          <w:tcPr>
            <w:tcW w:w="2215"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Australie*</w:t>
            </w:r>
          </w:p>
        </w:tc>
        <w:tc>
          <w:tcPr>
            <w:tcW w:w="1143"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4 880</w:t>
            </w:r>
          </w:p>
        </w:tc>
        <w:tc>
          <w:tcPr>
            <w:tcW w:w="1143"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2 797</w:t>
            </w:r>
          </w:p>
        </w:tc>
        <w:tc>
          <w:tcPr>
            <w:tcW w:w="1142"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1 689</w:t>
            </w:r>
          </w:p>
        </w:tc>
        <w:tc>
          <w:tcPr>
            <w:tcW w:w="1143"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1 689</w:t>
            </w:r>
          </w:p>
        </w:tc>
        <w:tc>
          <w:tcPr>
            <w:tcW w:w="1143" w:type="dxa"/>
            <w:tcBorders>
              <w:top w:val="single" w:sz="4" w:space="0" w:color="auto"/>
            </w:tcBorders>
            <w:shd w:val="clear" w:color="auto" w:fill="FFFFFF"/>
            <w:vAlign w:val="bottom"/>
          </w:tcPr>
          <w:p w:rsidR="007B60E0" w:rsidRPr="00801D4A" w:rsidRDefault="007B60E0" w:rsidP="007B60E0">
            <w:pPr>
              <w:spacing w:before="120"/>
              <w:ind w:left="86" w:right="130" w:firstLine="0"/>
              <w:jc w:val="both"/>
              <w:rPr>
                <w:sz w:val="24"/>
              </w:rPr>
            </w:pPr>
            <w:r w:rsidRPr="00801D4A">
              <w:rPr>
                <w:sz w:val="24"/>
              </w:rPr>
              <w:t>100.0</w:t>
            </w:r>
          </w:p>
        </w:tc>
      </w:tr>
      <w:tr w:rsidR="007B60E0" w:rsidRPr="00801D4A">
        <w:tblPrEx>
          <w:tblCellMar>
            <w:top w:w="0" w:type="dxa"/>
            <w:bottom w:w="0" w:type="dxa"/>
          </w:tblCellMar>
        </w:tblPrEx>
        <w:tc>
          <w:tcPr>
            <w:tcW w:w="2215" w:type="dxa"/>
            <w:shd w:val="clear" w:color="auto" w:fill="FFFFFF"/>
            <w:vAlign w:val="bottom"/>
          </w:tcPr>
          <w:p w:rsidR="007B60E0" w:rsidRPr="00801D4A" w:rsidRDefault="007B60E0" w:rsidP="007B60E0">
            <w:pPr>
              <w:ind w:left="90" w:right="131" w:firstLine="0"/>
              <w:jc w:val="both"/>
              <w:rPr>
                <w:sz w:val="24"/>
              </w:rPr>
            </w:pPr>
            <w:r w:rsidRPr="00801D4A">
              <w:rPr>
                <w:sz w:val="24"/>
              </w:rPr>
              <w:t>Autriche</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2 177</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1 853</w:t>
            </w:r>
          </w:p>
        </w:tc>
        <w:tc>
          <w:tcPr>
            <w:tcW w:w="1142" w:type="dxa"/>
            <w:shd w:val="clear" w:color="auto" w:fill="FFFFFF"/>
            <w:vAlign w:val="bottom"/>
          </w:tcPr>
          <w:p w:rsidR="007B60E0" w:rsidRPr="00801D4A" w:rsidRDefault="007B60E0" w:rsidP="007B60E0">
            <w:pPr>
              <w:ind w:left="90" w:right="131" w:firstLine="0"/>
              <w:jc w:val="both"/>
              <w:rPr>
                <w:sz w:val="24"/>
              </w:rPr>
            </w:pPr>
            <w:r w:rsidRPr="00801D4A">
              <w:rPr>
                <w:sz w:val="24"/>
              </w:rPr>
              <w:t>1 732</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320</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18.5</w:t>
            </w:r>
          </w:p>
        </w:tc>
      </w:tr>
      <w:tr w:rsidR="007B60E0" w:rsidRPr="00801D4A">
        <w:tblPrEx>
          <w:tblCellMar>
            <w:top w:w="0" w:type="dxa"/>
            <w:bottom w:w="0" w:type="dxa"/>
          </w:tblCellMar>
        </w:tblPrEx>
        <w:tc>
          <w:tcPr>
            <w:tcW w:w="2215" w:type="dxa"/>
            <w:shd w:val="clear" w:color="auto" w:fill="FFFFFF"/>
            <w:vAlign w:val="bottom"/>
          </w:tcPr>
          <w:p w:rsidR="007B60E0" w:rsidRPr="00801D4A" w:rsidRDefault="007B60E0" w:rsidP="007B60E0">
            <w:pPr>
              <w:ind w:left="90" w:right="131" w:firstLine="0"/>
              <w:jc w:val="both"/>
              <w:rPr>
                <w:sz w:val="24"/>
              </w:rPr>
            </w:pPr>
            <w:r w:rsidRPr="00801D4A">
              <w:rPr>
                <w:sz w:val="24"/>
              </w:rPr>
              <w:t>Canada</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6 980</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2 913</w:t>
            </w:r>
          </w:p>
        </w:tc>
        <w:tc>
          <w:tcPr>
            <w:tcW w:w="1142" w:type="dxa"/>
            <w:shd w:val="clear" w:color="auto" w:fill="FFFFFF"/>
            <w:vAlign w:val="bottom"/>
          </w:tcPr>
          <w:p w:rsidR="007B60E0" w:rsidRPr="00801D4A" w:rsidRDefault="007B60E0" w:rsidP="007B60E0">
            <w:pPr>
              <w:ind w:left="90" w:right="131" w:firstLine="0"/>
              <w:jc w:val="both"/>
              <w:rPr>
                <w:sz w:val="24"/>
              </w:rPr>
            </w:pPr>
            <w:r w:rsidRPr="00801D4A">
              <w:rPr>
                <w:sz w:val="24"/>
              </w:rPr>
              <w:t>1 727</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1 295</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74.9</w:t>
            </w:r>
          </w:p>
        </w:tc>
      </w:tr>
      <w:tr w:rsidR="007B60E0" w:rsidRPr="00801D4A">
        <w:tblPrEx>
          <w:tblCellMar>
            <w:top w:w="0" w:type="dxa"/>
            <w:bottom w:w="0" w:type="dxa"/>
          </w:tblCellMar>
        </w:tblPrEx>
        <w:tc>
          <w:tcPr>
            <w:tcW w:w="2215" w:type="dxa"/>
            <w:shd w:val="clear" w:color="auto" w:fill="FFFFFF"/>
          </w:tcPr>
          <w:p w:rsidR="007B60E0" w:rsidRPr="00801D4A" w:rsidRDefault="007B60E0" w:rsidP="007B60E0">
            <w:pPr>
              <w:ind w:left="90" w:right="131" w:firstLine="0"/>
              <w:jc w:val="both"/>
              <w:rPr>
                <w:sz w:val="24"/>
              </w:rPr>
            </w:pPr>
            <w:r w:rsidRPr="00801D4A">
              <w:rPr>
                <w:sz w:val="24"/>
              </w:rPr>
              <w:t>CEE</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 xml:space="preserve">80 503 </w:t>
            </w:r>
            <w:r w:rsidRPr="00801D4A">
              <w:rPr>
                <w:color w:val="FF0000"/>
                <w:sz w:val="24"/>
              </w:rPr>
              <w:t>b</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 xml:space="preserve">30 461 </w:t>
            </w:r>
            <w:r w:rsidRPr="00801D4A">
              <w:rPr>
                <w:color w:val="FF0000"/>
                <w:sz w:val="24"/>
              </w:rPr>
              <w:t>b</w:t>
            </w:r>
          </w:p>
        </w:tc>
        <w:tc>
          <w:tcPr>
            <w:tcW w:w="1142" w:type="dxa"/>
            <w:shd w:val="clear" w:color="auto" w:fill="FFFFFF"/>
          </w:tcPr>
          <w:p w:rsidR="007B60E0" w:rsidRPr="00801D4A" w:rsidRDefault="007B60E0" w:rsidP="007B60E0">
            <w:pPr>
              <w:ind w:left="90" w:right="131" w:firstLine="0"/>
              <w:jc w:val="both"/>
              <w:rPr>
                <w:sz w:val="24"/>
              </w:rPr>
            </w:pPr>
            <w:r w:rsidRPr="00801D4A">
              <w:rPr>
                <w:sz w:val="24"/>
              </w:rPr>
              <w:t>23 718</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8 667</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36.5</w:t>
            </w:r>
          </w:p>
        </w:tc>
      </w:tr>
      <w:tr w:rsidR="007B60E0" w:rsidRPr="00801D4A">
        <w:tblPrEx>
          <w:tblCellMar>
            <w:top w:w="0" w:type="dxa"/>
            <w:bottom w:w="0" w:type="dxa"/>
          </w:tblCellMar>
        </w:tblPrEx>
        <w:tc>
          <w:tcPr>
            <w:tcW w:w="2215" w:type="dxa"/>
            <w:shd w:val="clear" w:color="auto" w:fill="FFFFFF"/>
          </w:tcPr>
          <w:p w:rsidR="007B60E0" w:rsidRPr="00801D4A" w:rsidRDefault="007B60E0" w:rsidP="007B60E0">
            <w:pPr>
              <w:ind w:left="90" w:right="131" w:firstLine="0"/>
              <w:jc w:val="both"/>
              <w:rPr>
                <w:sz w:val="24"/>
              </w:rPr>
            </w:pPr>
            <w:r w:rsidRPr="00801D4A">
              <w:rPr>
                <w:sz w:val="24"/>
              </w:rPr>
              <w:t>Finlande</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1 726</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650</w:t>
            </w:r>
          </w:p>
        </w:tc>
        <w:tc>
          <w:tcPr>
            <w:tcW w:w="1142" w:type="dxa"/>
            <w:shd w:val="clear" w:color="auto" w:fill="FFFFFF"/>
          </w:tcPr>
          <w:p w:rsidR="007B60E0" w:rsidRPr="00801D4A" w:rsidRDefault="007B60E0" w:rsidP="007B60E0">
            <w:pPr>
              <w:ind w:left="90" w:right="131" w:firstLine="0"/>
              <w:jc w:val="both"/>
              <w:rPr>
                <w:sz w:val="24"/>
              </w:rPr>
            </w:pPr>
            <w:r w:rsidRPr="00801D4A">
              <w:rPr>
                <w:sz w:val="24"/>
              </w:rPr>
              <w:t>330</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285</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86.3</w:t>
            </w:r>
          </w:p>
        </w:tc>
      </w:tr>
      <w:tr w:rsidR="007B60E0" w:rsidRPr="00801D4A">
        <w:tblPrEx>
          <w:tblCellMar>
            <w:top w:w="0" w:type="dxa"/>
            <w:bottom w:w="0" w:type="dxa"/>
          </w:tblCellMar>
        </w:tblPrEx>
        <w:tc>
          <w:tcPr>
            <w:tcW w:w="2215" w:type="dxa"/>
            <w:shd w:val="clear" w:color="auto" w:fill="FFFFFF"/>
            <w:vAlign w:val="bottom"/>
          </w:tcPr>
          <w:p w:rsidR="007B60E0" w:rsidRPr="00801D4A" w:rsidRDefault="007B60E0" w:rsidP="007B60E0">
            <w:pPr>
              <w:ind w:left="90" w:right="131" w:firstLine="0"/>
              <w:jc w:val="both"/>
              <w:rPr>
                <w:sz w:val="24"/>
              </w:rPr>
            </w:pPr>
            <w:r w:rsidRPr="00801D4A">
              <w:rPr>
                <w:sz w:val="24"/>
              </w:rPr>
              <w:t>Japon</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32 553</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15 268</w:t>
            </w:r>
          </w:p>
        </w:tc>
        <w:tc>
          <w:tcPr>
            <w:tcW w:w="1142" w:type="dxa"/>
            <w:shd w:val="clear" w:color="auto" w:fill="FFFFFF"/>
            <w:vAlign w:val="bottom"/>
          </w:tcPr>
          <w:p w:rsidR="007B60E0" w:rsidRPr="00801D4A" w:rsidRDefault="007B60E0" w:rsidP="007B60E0">
            <w:pPr>
              <w:ind w:left="90" w:right="131" w:firstLine="0"/>
              <w:jc w:val="both"/>
              <w:rPr>
                <w:sz w:val="24"/>
              </w:rPr>
            </w:pPr>
            <w:r w:rsidRPr="00801D4A">
              <w:rPr>
                <w:sz w:val="24"/>
              </w:rPr>
              <w:t>10 042</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6 037</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60.1</w:t>
            </w:r>
          </w:p>
        </w:tc>
      </w:tr>
      <w:tr w:rsidR="007B60E0" w:rsidRPr="00801D4A">
        <w:tblPrEx>
          <w:tblCellMar>
            <w:top w:w="0" w:type="dxa"/>
            <w:bottom w:w="0" w:type="dxa"/>
          </w:tblCellMar>
        </w:tblPrEx>
        <w:tc>
          <w:tcPr>
            <w:tcW w:w="2215" w:type="dxa"/>
            <w:shd w:val="clear" w:color="auto" w:fill="FFFFFF"/>
            <w:vAlign w:val="center"/>
          </w:tcPr>
          <w:p w:rsidR="007B60E0" w:rsidRPr="00801D4A" w:rsidRDefault="007B60E0" w:rsidP="007B60E0">
            <w:pPr>
              <w:ind w:left="90" w:right="131" w:firstLine="0"/>
              <w:jc w:val="both"/>
              <w:rPr>
                <w:sz w:val="24"/>
              </w:rPr>
            </w:pPr>
            <w:r w:rsidRPr="00801D4A">
              <w:rPr>
                <w:sz w:val="24"/>
              </w:rPr>
              <w:t xml:space="preserve">Nouvelle-Zélande </w:t>
            </w:r>
            <w:r w:rsidRPr="00801D4A">
              <w:rPr>
                <w:color w:val="FF0000"/>
                <w:sz w:val="24"/>
              </w:rPr>
              <w:t>a</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1 002</w:t>
            </w:r>
          </w:p>
        </w:tc>
        <w:tc>
          <w:tcPr>
            <w:tcW w:w="1143" w:type="dxa"/>
            <w:shd w:val="clear" w:color="auto" w:fill="FFFFFF"/>
            <w:vAlign w:val="center"/>
          </w:tcPr>
          <w:p w:rsidR="007B60E0" w:rsidRPr="00801D4A" w:rsidRDefault="007B60E0" w:rsidP="007B60E0">
            <w:pPr>
              <w:ind w:left="90" w:right="131" w:firstLine="0"/>
              <w:jc w:val="both"/>
              <w:rPr>
                <w:sz w:val="24"/>
              </w:rPr>
            </w:pPr>
            <w:r w:rsidRPr="00801D4A">
              <w:rPr>
                <w:sz w:val="24"/>
              </w:rPr>
              <w:t>297</w:t>
            </w:r>
          </w:p>
        </w:tc>
        <w:tc>
          <w:tcPr>
            <w:tcW w:w="1142" w:type="dxa"/>
            <w:shd w:val="clear" w:color="auto" w:fill="FFFFFF"/>
            <w:vAlign w:val="bottom"/>
          </w:tcPr>
          <w:p w:rsidR="007B60E0" w:rsidRPr="00801D4A" w:rsidRDefault="007B60E0" w:rsidP="007B60E0">
            <w:pPr>
              <w:ind w:left="90" w:right="131" w:firstLine="0"/>
              <w:jc w:val="both"/>
              <w:rPr>
                <w:sz w:val="24"/>
              </w:rPr>
            </w:pPr>
            <w:r w:rsidRPr="00801D4A">
              <w:rPr>
                <w:sz w:val="24"/>
              </w:rPr>
              <w:t>260</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260</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100.0</w:t>
            </w:r>
          </w:p>
        </w:tc>
      </w:tr>
      <w:tr w:rsidR="007B60E0" w:rsidRPr="00801D4A">
        <w:tblPrEx>
          <w:tblCellMar>
            <w:top w:w="0" w:type="dxa"/>
            <w:bottom w:w="0" w:type="dxa"/>
          </w:tblCellMar>
        </w:tblPrEx>
        <w:tc>
          <w:tcPr>
            <w:tcW w:w="2215" w:type="dxa"/>
            <w:shd w:val="clear" w:color="auto" w:fill="FFFFFF"/>
          </w:tcPr>
          <w:p w:rsidR="007B60E0" w:rsidRPr="00801D4A" w:rsidRDefault="007B60E0" w:rsidP="007B60E0">
            <w:pPr>
              <w:ind w:left="90" w:right="131" w:firstLine="0"/>
              <w:jc w:val="both"/>
              <w:rPr>
                <w:sz w:val="24"/>
              </w:rPr>
            </w:pPr>
            <w:r w:rsidRPr="00801D4A">
              <w:rPr>
                <w:sz w:val="24"/>
              </w:rPr>
              <w:t>Norvège</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934</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293</w:t>
            </w:r>
          </w:p>
        </w:tc>
        <w:tc>
          <w:tcPr>
            <w:tcW w:w="1142" w:type="dxa"/>
            <w:shd w:val="clear" w:color="auto" w:fill="FFFFFF"/>
          </w:tcPr>
          <w:p w:rsidR="007B60E0" w:rsidRPr="00801D4A" w:rsidRDefault="007B60E0" w:rsidP="007B60E0">
            <w:pPr>
              <w:ind w:left="90" w:right="131" w:firstLine="0"/>
              <w:jc w:val="both"/>
              <w:rPr>
                <w:sz w:val="24"/>
              </w:rPr>
            </w:pPr>
            <w:r w:rsidRPr="00801D4A">
              <w:rPr>
                <w:sz w:val="24"/>
              </w:rPr>
              <w:t>132</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68</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51.3</w:t>
            </w:r>
          </w:p>
        </w:tc>
      </w:tr>
      <w:tr w:rsidR="007B60E0" w:rsidRPr="00801D4A">
        <w:tblPrEx>
          <w:tblCellMar>
            <w:top w:w="0" w:type="dxa"/>
            <w:bottom w:w="0" w:type="dxa"/>
          </w:tblCellMar>
        </w:tblPrEx>
        <w:tc>
          <w:tcPr>
            <w:tcW w:w="2215" w:type="dxa"/>
            <w:shd w:val="clear" w:color="auto" w:fill="FFFFFF"/>
          </w:tcPr>
          <w:p w:rsidR="007B60E0" w:rsidRPr="00801D4A" w:rsidRDefault="007B60E0" w:rsidP="007B60E0">
            <w:pPr>
              <w:ind w:left="90" w:right="131" w:firstLine="0"/>
              <w:jc w:val="both"/>
              <w:rPr>
                <w:sz w:val="24"/>
              </w:rPr>
            </w:pPr>
            <w:r w:rsidRPr="00801D4A">
              <w:rPr>
                <w:sz w:val="24"/>
              </w:rPr>
              <w:t>Suède</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1 954</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772</w:t>
            </w:r>
          </w:p>
        </w:tc>
        <w:tc>
          <w:tcPr>
            <w:tcW w:w="1142" w:type="dxa"/>
            <w:shd w:val="clear" w:color="auto" w:fill="FFFFFF"/>
          </w:tcPr>
          <w:p w:rsidR="007B60E0" w:rsidRPr="00801D4A" w:rsidRDefault="007B60E0" w:rsidP="007B60E0">
            <w:pPr>
              <w:ind w:left="90" w:right="131" w:firstLine="0"/>
              <w:jc w:val="both"/>
              <w:rPr>
                <w:sz w:val="24"/>
              </w:rPr>
            </w:pPr>
            <w:r w:rsidRPr="00801D4A">
              <w:rPr>
                <w:sz w:val="24"/>
              </w:rPr>
              <w:t>390</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266</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68.4</w:t>
            </w:r>
          </w:p>
        </w:tc>
      </w:tr>
      <w:tr w:rsidR="007B60E0" w:rsidRPr="00801D4A">
        <w:tblPrEx>
          <w:tblCellMar>
            <w:top w:w="0" w:type="dxa"/>
            <w:bottom w:w="0" w:type="dxa"/>
          </w:tblCellMar>
        </w:tblPrEx>
        <w:tc>
          <w:tcPr>
            <w:tcW w:w="2215" w:type="dxa"/>
            <w:shd w:val="clear" w:color="auto" w:fill="FFFFFF"/>
            <w:vAlign w:val="bottom"/>
          </w:tcPr>
          <w:p w:rsidR="007B60E0" w:rsidRPr="00801D4A" w:rsidRDefault="007B60E0" w:rsidP="007B60E0">
            <w:pPr>
              <w:ind w:left="90" w:right="131" w:firstLine="0"/>
              <w:jc w:val="both"/>
              <w:rPr>
                <w:sz w:val="24"/>
              </w:rPr>
            </w:pPr>
            <w:r w:rsidRPr="00801D4A">
              <w:rPr>
                <w:sz w:val="24"/>
              </w:rPr>
              <w:t>Suisse</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2 947</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2 855</w:t>
            </w:r>
          </w:p>
        </w:tc>
        <w:tc>
          <w:tcPr>
            <w:tcW w:w="1142" w:type="dxa"/>
            <w:shd w:val="clear" w:color="auto" w:fill="FFFFFF"/>
            <w:vAlign w:val="bottom"/>
          </w:tcPr>
          <w:p w:rsidR="007B60E0" w:rsidRPr="00801D4A" w:rsidRDefault="007B60E0" w:rsidP="007B60E0">
            <w:pPr>
              <w:ind w:left="90" w:right="131" w:firstLine="0"/>
              <w:jc w:val="both"/>
              <w:rPr>
                <w:sz w:val="24"/>
              </w:rPr>
            </w:pPr>
            <w:r w:rsidRPr="00801D4A">
              <w:rPr>
                <w:sz w:val="24"/>
              </w:rPr>
              <w:t>1 277</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453</w:t>
            </w:r>
          </w:p>
        </w:tc>
        <w:tc>
          <w:tcPr>
            <w:tcW w:w="1143" w:type="dxa"/>
            <w:shd w:val="clear" w:color="auto" w:fill="FFFFFF"/>
            <w:vAlign w:val="bottom"/>
          </w:tcPr>
          <w:p w:rsidR="007B60E0" w:rsidRPr="00801D4A" w:rsidRDefault="007B60E0" w:rsidP="007B60E0">
            <w:pPr>
              <w:ind w:left="90" w:right="131" w:firstLine="0"/>
              <w:jc w:val="both"/>
              <w:rPr>
                <w:sz w:val="24"/>
              </w:rPr>
            </w:pPr>
            <w:r w:rsidRPr="00801D4A">
              <w:rPr>
                <w:sz w:val="24"/>
              </w:rPr>
              <w:t>35.5</w:t>
            </w:r>
          </w:p>
        </w:tc>
      </w:tr>
      <w:tr w:rsidR="007B60E0" w:rsidRPr="00801D4A">
        <w:tblPrEx>
          <w:tblCellMar>
            <w:top w:w="0" w:type="dxa"/>
            <w:bottom w:w="0" w:type="dxa"/>
          </w:tblCellMar>
        </w:tblPrEx>
        <w:tc>
          <w:tcPr>
            <w:tcW w:w="2215" w:type="dxa"/>
            <w:shd w:val="clear" w:color="auto" w:fill="FFFFFF"/>
          </w:tcPr>
          <w:p w:rsidR="007B60E0" w:rsidRPr="00801D4A" w:rsidRDefault="007B60E0" w:rsidP="007B60E0">
            <w:pPr>
              <w:ind w:left="90" w:right="131" w:firstLine="0"/>
              <w:jc w:val="both"/>
              <w:rPr>
                <w:sz w:val="24"/>
              </w:rPr>
            </w:pPr>
            <w:r w:rsidRPr="00801D4A">
              <w:rPr>
                <w:sz w:val="24"/>
              </w:rPr>
              <w:t>États-Unis</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89 600b</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65 925b</w:t>
            </w:r>
          </w:p>
        </w:tc>
        <w:tc>
          <w:tcPr>
            <w:tcW w:w="1142" w:type="dxa"/>
            <w:shd w:val="clear" w:color="auto" w:fill="FFFFFF"/>
          </w:tcPr>
          <w:p w:rsidR="007B60E0" w:rsidRPr="00801D4A" w:rsidRDefault="007B60E0" w:rsidP="007B60E0">
            <w:pPr>
              <w:ind w:left="90" w:right="131" w:firstLine="0"/>
              <w:jc w:val="both"/>
              <w:rPr>
                <w:sz w:val="24"/>
              </w:rPr>
            </w:pPr>
            <w:r w:rsidRPr="00801D4A">
              <w:rPr>
                <w:sz w:val="24"/>
              </w:rPr>
              <w:t>22 600b</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13 000</w:t>
            </w:r>
          </w:p>
        </w:tc>
        <w:tc>
          <w:tcPr>
            <w:tcW w:w="1143" w:type="dxa"/>
            <w:shd w:val="clear" w:color="auto" w:fill="FFFFFF"/>
          </w:tcPr>
          <w:p w:rsidR="007B60E0" w:rsidRPr="00801D4A" w:rsidRDefault="007B60E0" w:rsidP="007B60E0">
            <w:pPr>
              <w:ind w:left="90" w:right="131" w:firstLine="0"/>
              <w:jc w:val="both"/>
              <w:rPr>
                <w:sz w:val="24"/>
              </w:rPr>
            </w:pPr>
            <w:r w:rsidRPr="00801D4A">
              <w:rPr>
                <w:sz w:val="24"/>
              </w:rPr>
              <w:t>57.0</w:t>
            </w:r>
          </w:p>
        </w:tc>
      </w:tr>
      <w:tr w:rsidR="007B60E0" w:rsidRPr="00801D4A">
        <w:tblPrEx>
          <w:tblCellMar>
            <w:top w:w="0" w:type="dxa"/>
            <w:bottom w:w="0" w:type="dxa"/>
          </w:tblCellMar>
        </w:tblPrEx>
        <w:tc>
          <w:tcPr>
            <w:tcW w:w="2215" w:type="dxa"/>
            <w:shd w:val="clear" w:color="auto" w:fill="FFFFFF"/>
            <w:vAlign w:val="center"/>
          </w:tcPr>
          <w:p w:rsidR="007B60E0" w:rsidRPr="00801D4A" w:rsidRDefault="007B60E0" w:rsidP="007B60E0">
            <w:pPr>
              <w:ind w:left="90" w:right="131" w:firstLine="0"/>
              <w:jc w:val="both"/>
              <w:rPr>
                <w:sz w:val="24"/>
              </w:rPr>
            </w:pPr>
            <w:r w:rsidRPr="00801D4A">
              <w:rPr>
                <w:sz w:val="24"/>
              </w:rPr>
              <w:t>Total O</w:t>
            </w:r>
            <w:r w:rsidRPr="00801D4A">
              <w:rPr>
                <w:sz w:val="24"/>
              </w:rPr>
              <w:t>C</w:t>
            </w:r>
            <w:r w:rsidRPr="00801D4A">
              <w:rPr>
                <w:sz w:val="24"/>
              </w:rPr>
              <w:t xml:space="preserve">DE </w:t>
            </w:r>
            <w:r w:rsidRPr="00801D4A">
              <w:rPr>
                <w:color w:val="FF0000"/>
                <w:sz w:val="24"/>
              </w:rPr>
              <w:t>c</w:t>
            </w:r>
          </w:p>
        </w:tc>
        <w:tc>
          <w:tcPr>
            <w:tcW w:w="1143" w:type="dxa"/>
            <w:shd w:val="clear" w:color="auto" w:fill="FFFFFF"/>
            <w:vAlign w:val="center"/>
          </w:tcPr>
          <w:p w:rsidR="007B60E0" w:rsidRPr="00801D4A" w:rsidRDefault="007B60E0" w:rsidP="007B60E0">
            <w:pPr>
              <w:ind w:left="90" w:right="131" w:firstLine="0"/>
              <w:jc w:val="both"/>
              <w:rPr>
                <w:sz w:val="24"/>
              </w:rPr>
            </w:pPr>
            <w:r w:rsidRPr="00801D4A">
              <w:rPr>
                <w:sz w:val="24"/>
              </w:rPr>
              <w:t>225 259</w:t>
            </w:r>
          </w:p>
        </w:tc>
        <w:tc>
          <w:tcPr>
            <w:tcW w:w="1143" w:type="dxa"/>
            <w:shd w:val="clear" w:color="auto" w:fill="FFFFFF"/>
            <w:vAlign w:val="center"/>
          </w:tcPr>
          <w:p w:rsidR="007B60E0" w:rsidRPr="00801D4A" w:rsidRDefault="007B60E0" w:rsidP="007B60E0">
            <w:pPr>
              <w:ind w:left="90" w:right="131" w:firstLine="0"/>
              <w:jc w:val="both"/>
              <w:rPr>
                <w:sz w:val="24"/>
              </w:rPr>
            </w:pPr>
            <w:r w:rsidRPr="00801D4A">
              <w:rPr>
                <w:sz w:val="24"/>
              </w:rPr>
              <w:t>124 087</w:t>
            </w:r>
          </w:p>
        </w:tc>
        <w:tc>
          <w:tcPr>
            <w:tcW w:w="1142" w:type="dxa"/>
            <w:shd w:val="clear" w:color="auto" w:fill="FFFFFF"/>
            <w:vAlign w:val="center"/>
          </w:tcPr>
          <w:p w:rsidR="007B60E0" w:rsidRPr="00801D4A" w:rsidRDefault="007B60E0" w:rsidP="007B60E0">
            <w:pPr>
              <w:ind w:left="90" w:right="131" w:firstLine="0"/>
              <w:jc w:val="both"/>
              <w:rPr>
                <w:sz w:val="24"/>
              </w:rPr>
            </w:pPr>
            <w:r w:rsidRPr="00801D4A">
              <w:rPr>
                <w:sz w:val="24"/>
              </w:rPr>
              <w:t>63 899</w:t>
            </w:r>
          </w:p>
        </w:tc>
        <w:tc>
          <w:tcPr>
            <w:tcW w:w="1143" w:type="dxa"/>
            <w:shd w:val="clear" w:color="auto" w:fill="FFFFFF"/>
            <w:vAlign w:val="center"/>
          </w:tcPr>
          <w:p w:rsidR="007B60E0" w:rsidRPr="00801D4A" w:rsidRDefault="007B60E0" w:rsidP="007B60E0">
            <w:pPr>
              <w:ind w:left="90" w:right="131" w:firstLine="0"/>
              <w:jc w:val="both"/>
              <w:rPr>
                <w:sz w:val="24"/>
              </w:rPr>
            </w:pPr>
            <w:r w:rsidRPr="00801D4A">
              <w:rPr>
                <w:sz w:val="24"/>
              </w:rPr>
              <w:t>32 341</w:t>
            </w:r>
          </w:p>
        </w:tc>
        <w:tc>
          <w:tcPr>
            <w:tcW w:w="1143" w:type="dxa"/>
            <w:shd w:val="clear" w:color="auto" w:fill="FFFFFF"/>
            <w:vAlign w:val="center"/>
          </w:tcPr>
          <w:p w:rsidR="007B60E0" w:rsidRPr="00801D4A" w:rsidRDefault="007B60E0" w:rsidP="007B60E0">
            <w:pPr>
              <w:ind w:left="90" w:right="131" w:firstLine="0"/>
              <w:jc w:val="both"/>
              <w:rPr>
                <w:sz w:val="24"/>
              </w:rPr>
            </w:pPr>
            <w:r w:rsidRPr="00801D4A">
              <w:rPr>
                <w:sz w:val="24"/>
              </w:rPr>
              <w:t>50.6</w:t>
            </w:r>
          </w:p>
        </w:tc>
      </w:tr>
      <w:tr w:rsidR="007B60E0" w:rsidRPr="00801D4A">
        <w:tblPrEx>
          <w:tblCellMar>
            <w:top w:w="0" w:type="dxa"/>
            <w:bottom w:w="0" w:type="dxa"/>
          </w:tblCellMar>
        </w:tblPrEx>
        <w:tc>
          <w:tcPr>
            <w:tcW w:w="2215"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URSS</w:t>
            </w:r>
          </w:p>
        </w:tc>
        <w:tc>
          <w:tcPr>
            <w:tcW w:w="1143"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10 590</w:t>
            </w:r>
          </w:p>
        </w:tc>
        <w:tc>
          <w:tcPr>
            <w:tcW w:w="1143"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2 303</w:t>
            </w:r>
          </w:p>
        </w:tc>
        <w:tc>
          <w:tcPr>
            <w:tcW w:w="1142"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2 303</w:t>
            </w:r>
          </w:p>
        </w:tc>
        <w:tc>
          <w:tcPr>
            <w:tcW w:w="1143"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2 303</w:t>
            </w:r>
          </w:p>
        </w:tc>
        <w:tc>
          <w:tcPr>
            <w:tcW w:w="1143" w:type="dxa"/>
            <w:tcBorders>
              <w:bottom w:val="single" w:sz="4" w:space="0" w:color="auto"/>
            </w:tcBorders>
            <w:shd w:val="clear" w:color="auto" w:fill="FFFFFF"/>
            <w:vAlign w:val="center"/>
          </w:tcPr>
          <w:p w:rsidR="007B60E0" w:rsidRPr="00801D4A" w:rsidRDefault="007B60E0" w:rsidP="007B60E0">
            <w:pPr>
              <w:spacing w:before="120" w:after="120"/>
              <w:ind w:left="90" w:right="131" w:firstLine="0"/>
              <w:jc w:val="both"/>
              <w:rPr>
                <w:sz w:val="24"/>
              </w:rPr>
            </w:pPr>
            <w:r w:rsidRPr="00801D4A">
              <w:rPr>
                <w:sz w:val="24"/>
              </w:rPr>
              <w:t>100.0</w:t>
            </w:r>
          </w:p>
        </w:tc>
      </w:tr>
    </w:tbl>
    <w:p w:rsidR="007B60E0" w:rsidRPr="00801D4A" w:rsidRDefault="007B60E0" w:rsidP="007B60E0">
      <w:pPr>
        <w:spacing w:before="120" w:after="120"/>
        <w:jc w:val="both"/>
        <w:rPr>
          <w:sz w:val="24"/>
          <w:szCs w:val="2"/>
        </w:rPr>
      </w:pPr>
    </w:p>
    <w:p w:rsidR="007B60E0" w:rsidRPr="00801D4A" w:rsidRDefault="007B60E0" w:rsidP="007B60E0">
      <w:pPr>
        <w:spacing w:before="120" w:after="120"/>
        <w:jc w:val="both"/>
        <w:rPr>
          <w:sz w:val="24"/>
        </w:rPr>
      </w:pPr>
      <w:r>
        <w:rPr>
          <w:sz w:val="24"/>
          <w:lang w:eastAsia="fr-FR" w:bidi="fr-FR"/>
        </w:rPr>
        <w:t xml:space="preserve">a) </w:t>
      </w:r>
      <w:r w:rsidRPr="00801D4A">
        <w:rPr>
          <w:sz w:val="24"/>
          <w:lang w:eastAsia="fr-FR" w:bidi="fr-FR"/>
        </w:rPr>
        <w:t>Données pour 1983-1984.</w:t>
      </w:r>
    </w:p>
    <w:p w:rsidR="007B60E0" w:rsidRPr="00801D4A" w:rsidRDefault="007B60E0" w:rsidP="007B60E0">
      <w:pPr>
        <w:spacing w:before="120" w:after="120"/>
        <w:jc w:val="both"/>
        <w:rPr>
          <w:sz w:val="24"/>
        </w:rPr>
      </w:pPr>
      <w:r>
        <w:rPr>
          <w:sz w:val="24"/>
          <w:lang w:eastAsia="fr-FR" w:bidi="fr-FR"/>
        </w:rPr>
        <w:t xml:space="preserve">b) </w:t>
      </w:r>
      <w:r w:rsidRPr="00801D4A">
        <w:rPr>
          <w:sz w:val="24"/>
          <w:lang w:eastAsia="fr-FR" w:bidi="fr-FR"/>
        </w:rPr>
        <w:t>Données pour 1983.</w:t>
      </w:r>
    </w:p>
    <w:p w:rsidR="007B60E0" w:rsidRPr="00801D4A" w:rsidRDefault="007B60E0" w:rsidP="007B60E0">
      <w:pPr>
        <w:spacing w:before="120" w:after="120"/>
        <w:jc w:val="both"/>
        <w:rPr>
          <w:sz w:val="24"/>
        </w:rPr>
      </w:pPr>
      <w:r>
        <w:rPr>
          <w:sz w:val="24"/>
          <w:lang w:eastAsia="fr-FR" w:bidi="fr-FR"/>
        </w:rPr>
        <w:t xml:space="preserve">c) </w:t>
      </w:r>
      <w:r w:rsidRPr="00801D4A">
        <w:rPr>
          <w:sz w:val="24"/>
          <w:lang w:eastAsia="fr-FR" w:bidi="fr-FR"/>
        </w:rPr>
        <w:t>Le total de l'OCDE doit être considéré comme une estimation pr</w:t>
      </w:r>
      <w:r w:rsidRPr="00801D4A">
        <w:rPr>
          <w:sz w:val="24"/>
          <w:lang w:eastAsia="fr-FR" w:bidi="fr-FR"/>
        </w:rPr>
        <w:t>o</w:t>
      </w:r>
      <w:r w:rsidRPr="00801D4A">
        <w:rPr>
          <w:sz w:val="24"/>
          <w:lang w:eastAsia="fr-FR" w:bidi="fr-FR"/>
        </w:rPr>
        <w:t>visoire.</w:t>
      </w:r>
    </w:p>
    <w:p w:rsidR="007B60E0" w:rsidRPr="00801D4A" w:rsidRDefault="007B60E0" w:rsidP="007B60E0">
      <w:pPr>
        <w:spacing w:before="120" w:after="120"/>
        <w:jc w:val="both"/>
        <w:rPr>
          <w:sz w:val="24"/>
        </w:rPr>
      </w:pPr>
      <w:r>
        <w:rPr>
          <w:sz w:val="24"/>
          <w:lang w:eastAsia="fr-FR" w:bidi="fr-FR"/>
        </w:rPr>
        <w:t xml:space="preserve">d) </w:t>
      </w:r>
      <w:r w:rsidRPr="00801D4A">
        <w:rPr>
          <w:sz w:val="24"/>
          <w:lang w:eastAsia="fr-FR" w:bidi="fr-FR"/>
        </w:rPr>
        <w:t>CNPF : Clause de la nation la plus favorisée</w:t>
      </w:r>
    </w:p>
    <w:p w:rsidR="007B60E0" w:rsidRPr="00801D4A" w:rsidRDefault="007B60E0" w:rsidP="007B60E0">
      <w:pPr>
        <w:spacing w:before="120" w:after="120"/>
        <w:jc w:val="both"/>
        <w:rPr>
          <w:sz w:val="24"/>
        </w:rPr>
      </w:pPr>
      <w:r w:rsidRPr="00801D4A">
        <w:rPr>
          <w:sz w:val="24"/>
        </w:rPr>
        <w:t xml:space="preserve">Source : CNUCED, </w:t>
      </w:r>
      <w:r w:rsidRPr="00801D4A">
        <w:rPr>
          <w:sz w:val="24"/>
          <w:lang w:eastAsia="fr-FR" w:bidi="fr-FR"/>
        </w:rPr>
        <w:t>Review of the Implementation, Maintenance, improv</w:t>
      </w:r>
      <w:r w:rsidRPr="00801D4A">
        <w:rPr>
          <w:sz w:val="24"/>
          <w:lang w:eastAsia="fr-FR" w:bidi="fr-FR"/>
        </w:rPr>
        <w:t>e</w:t>
      </w:r>
      <w:r w:rsidRPr="00801D4A">
        <w:rPr>
          <w:sz w:val="24"/>
          <w:lang w:eastAsia="fr-FR" w:bidi="fr-FR"/>
        </w:rPr>
        <w:t>ment and Utilization of the Generalized System of Preferences,</w:t>
      </w:r>
      <w:r w:rsidRPr="00801D4A">
        <w:rPr>
          <w:sz w:val="24"/>
        </w:rPr>
        <w:t xml:space="preserve"> Genève, 1986, a</w:t>
      </w:r>
      <w:r w:rsidRPr="00801D4A">
        <w:rPr>
          <w:sz w:val="24"/>
        </w:rPr>
        <w:t>n</w:t>
      </w:r>
      <w:r w:rsidRPr="00801D4A">
        <w:rPr>
          <w:sz w:val="24"/>
        </w:rPr>
        <w:t>nexe I.</w:t>
      </w:r>
    </w:p>
    <w:p w:rsidR="007B60E0" w:rsidRDefault="007B60E0" w:rsidP="007B60E0">
      <w:pPr>
        <w:spacing w:before="120" w:after="120"/>
        <w:ind w:firstLine="0"/>
        <w:jc w:val="both"/>
      </w:pPr>
    </w:p>
    <w:p w:rsidR="007B60E0" w:rsidRPr="00801D4A" w:rsidRDefault="007B60E0" w:rsidP="007B60E0">
      <w:pPr>
        <w:spacing w:before="120" w:after="120"/>
        <w:ind w:firstLine="0"/>
        <w:jc w:val="both"/>
      </w:pPr>
      <w:r>
        <w:br w:type="page"/>
      </w:r>
      <w:r w:rsidRPr="00801D4A">
        <w:t>[203]</w:t>
      </w:r>
    </w:p>
    <w:p w:rsidR="007B60E0" w:rsidRPr="00801D4A" w:rsidRDefault="007B60E0" w:rsidP="007B60E0">
      <w:pPr>
        <w:spacing w:before="120" w:after="120"/>
        <w:ind w:firstLine="0"/>
        <w:jc w:val="both"/>
      </w:pPr>
      <w:r w:rsidRPr="00801D4A">
        <w:rPr>
          <w:lang w:eastAsia="fr-FR" w:bidi="fr-FR"/>
        </w:rPr>
        <w:t>$36 milliards d’importations en provenance du Tiers-Monde ont pu cette année-là profiter d'un rabattement tarifaire dans le cadre du SGP </w:t>
      </w:r>
      <w:r>
        <w:rPr>
          <w:rStyle w:val="Appelnotedebasdep"/>
          <w:lang w:eastAsia="fr-FR" w:bidi="fr-FR"/>
        </w:rPr>
        <w:footnoteReference w:id="159"/>
      </w:r>
      <w:r w:rsidRPr="003A7D77">
        <w:rPr>
          <w:lang w:eastAsia="fr-FR" w:bidi="fr-FR"/>
        </w:rPr>
        <w:t>.</w:t>
      </w:r>
    </w:p>
    <w:p w:rsidR="007B60E0" w:rsidRPr="00801D4A" w:rsidRDefault="007B60E0" w:rsidP="007B60E0">
      <w:pPr>
        <w:spacing w:before="120" w:after="120"/>
        <w:jc w:val="both"/>
      </w:pPr>
      <w:r w:rsidRPr="00801D4A">
        <w:rPr>
          <w:lang w:eastAsia="fr-FR" w:bidi="fr-FR"/>
        </w:rPr>
        <w:t>Au-delà de l'importance des sommes en jeu, le SGP tire son intérêt du fait qu'il constitue un indicateur révél</w:t>
      </w:r>
      <w:r w:rsidRPr="00801D4A">
        <w:rPr>
          <w:lang w:eastAsia="fr-FR" w:bidi="fr-FR"/>
        </w:rPr>
        <w:t>a</w:t>
      </w:r>
      <w:r w:rsidRPr="00801D4A">
        <w:rPr>
          <w:lang w:eastAsia="fr-FR" w:bidi="fr-FR"/>
        </w:rPr>
        <w:t>teur de la dynamique des contradictions Nord-Sud. Sur un axe spatial, il oblige à saisir le sy</w:t>
      </w:r>
      <w:r w:rsidRPr="00801D4A">
        <w:rPr>
          <w:lang w:eastAsia="fr-FR" w:bidi="fr-FR"/>
        </w:rPr>
        <w:t>s</w:t>
      </w:r>
      <w:r w:rsidRPr="00801D4A">
        <w:rPr>
          <w:lang w:eastAsia="fr-FR" w:bidi="fr-FR"/>
        </w:rPr>
        <w:t>tème mondial comme étant une constellation d'espaces nationaux dont les intérêts s'entrechoquent constamment. Sur un axe temporel, il permet de voir comment les intérêts nationaux divergent quant à la définition de politiques optimales à court et à long terme. En gros, dans le débat autour du SGP, la log</w:t>
      </w:r>
      <w:r w:rsidRPr="00801D4A">
        <w:rPr>
          <w:lang w:eastAsia="fr-FR" w:bidi="fr-FR"/>
        </w:rPr>
        <w:t>i</w:t>
      </w:r>
      <w:r w:rsidRPr="00801D4A">
        <w:rPr>
          <w:lang w:eastAsia="fr-FR" w:bidi="fr-FR"/>
        </w:rPr>
        <w:t>que des pays du Nord tend vers l'idée qu'une libéralisation commerciale plus un</w:t>
      </w:r>
      <w:r w:rsidRPr="00801D4A">
        <w:rPr>
          <w:lang w:eastAsia="fr-FR" w:bidi="fr-FR"/>
        </w:rPr>
        <w:t>i</w:t>
      </w:r>
      <w:r w:rsidRPr="00801D4A">
        <w:rPr>
          <w:lang w:eastAsia="fr-FR" w:bidi="fr-FR"/>
        </w:rPr>
        <w:t>forme pourrait nuire temporairement à certains secteurs économiques des PVD mais ava</w:t>
      </w:r>
      <w:r w:rsidRPr="00801D4A">
        <w:rPr>
          <w:lang w:eastAsia="fr-FR" w:bidi="fr-FR"/>
        </w:rPr>
        <w:t>n</w:t>
      </w:r>
      <w:r w:rsidRPr="00801D4A">
        <w:rPr>
          <w:lang w:eastAsia="fr-FR" w:bidi="fr-FR"/>
        </w:rPr>
        <w:t>tag</w:t>
      </w:r>
      <w:r w:rsidRPr="00801D4A">
        <w:rPr>
          <w:lang w:eastAsia="fr-FR" w:bidi="fr-FR"/>
        </w:rPr>
        <w:t>e</w:t>
      </w:r>
      <w:r w:rsidRPr="00801D4A">
        <w:rPr>
          <w:lang w:eastAsia="fr-FR" w:bidi="fr-FR"/>
        </w:rPr>
        <w:t>rait à long terme tous les États. À contre-pied, la logique des pays du Sud tend vers l'idée qu'une discrimination commerciale plus pou</w:t>
      </w:r>
      <w:r w:rsidRPr="00801D4A">
        <w:rPr>
          <w:lang w:eastAsia="fr-FR" w:bidi="fr-FR"/>
        </w:rPr>
        <w:t>s</w:t>
      </w:r>
      <w:r w:rsidRPr="00801D4A">
        <w:rPr>
          <w:lang w:eastAsia="fr-FR" w:bidi="fr-FR"/>
        </w:rPr>
        <w:t>sée en leur faveur pourrait induire des perturbations momentanées au sein des pays dévelo</w:t>
      </w:r>
      <w:r w:rsidRPr="00801D4A">
        <w:rPr>
          <w:lang w:eastAsia="fr-FR" w:bidi="fr-FR"/>
        </w:rPr>
        <w:t>p</w:t>
      </w:r>
      <w:r w:rsidRPr="00801D4A">
        <w:rPr>
          <w:lang w:eastAsia="fr-FR" w:bidi="fr-FR"/>
        </w:rPr>
        <w:t>pés mais profiterait en bout de ligne à tous les pays.</w:t>
      </w:r>
    </w:p>
    <w:p w:rsidR="007B60E0" w:rsidRPr="00801D4A" w:rsidRDefault="007B60E0" w:rsidP="007B60E0">
      <w:pPr>
        <w:spacing w:before="120" w:after="120"/>
        <w:jc w:val="both"/>
      </w:pPr>
      <w:r w:rsidRPr="00801D4A">
        <w:rPr>
          <w:lang w:eastAsia="fr-FR" w:bidi="fr-FR"/>
        </w:rPr>
        <w:t>Partant de cette confrontation de points de vue, cet article vise à démontrer que le SGP s'avère une contr</w:t>
      </w:r>
      <w:r w:rsidRPr="00801D4A">
        <w:rPr>
          <w:lang w:eastAsia="fr-FR" w:bidi="fr-FR"/>
        </w:rPr>
        <w:t>i</w:t>
      </w:r>
      <w:r w:rsidRPr="00801D4A">
        <w:rPr>
          <w:lang w:eastAsia="fr-FR" w:bidi="fr-FR"/>
        </w:rPr>
        <w:t>bution ambiguë au processus de développement inte</w:t>
      </w:r>
      <w:r w:rsidRPr="00801D4A">
        <w:rPr>
          <w:lang w:eastAsia="fr-FR" w:bidi="fr-FR"/>
        </w:rPr>
        <w:t>r</w:t>
      </w:r>
      <w:r w:rsidRPr="00801D4A">
        <w:rPr>
          <w:lang w:eastAsia="fr-FR" w:bidi="fr-FR"/>
        </w:rPr>
        <w:t>national. D'une part, en termes économiques, les résu</w:t>
      </w:r>
      <w:r w:rsidRPr="00801D4A">
        <w:rPr>
          <w:lang w:eastAsia="fr-FR" w:bidi="fr-FR"/>
        </w:rPr>
        <w:t>l</w:t>
      </w:r>
      <w:r w:rsidRPr="00801D4A">
        <w:rPr>
          <w:lang w:eastAsia="fr-FR" w:bidi="fr-FR"/>
        </w:rPr>
        <w:t>tats qu'il a apportés n’ont pas permis autant qu'il était espéré un rééquilibrage des rapports Nord-Sud. D'autre part, en termes polit</w:t>
      </w:r>
      <w:r w:rsidRPr="00801D4A">
        <w:rPr>
          <w:lang w:eastAsia="fr-FR" w:bidi="fr-FR"/>
        </w:rPr>
        <w:t>i</w:t>
      </w:r>
      <w:r w:rsidRPr="00801D4A">
        <w:rPr>
          <w:lang w:eastAsia="fr-FR" w:bidi="fr-FR"/>
        </w:rPr>
        <w:t>ques, il relève d'une démarche revendicatrice dont la légitimité n'a cessé d’être contestée.</w:t>
      </w:r>
    </w:p>
    <w:p w:rsidR="007B60E0" w:rsidRPr="00801D4A"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L’ARRIÈRE-PLAN HISTORIQUE DU SGP</w:t>
      </w:r>
    </w:p>
    <w:p w:rsidR="007B60E0" w:rsidRPr="00801D4A"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Pour mieux encadrer l'objet de cette analyse, il convient de resituer le SGP dans l'arrière-plan histor</w:t>
      </w:r>
      <w:r w:rsidRPr="00801D4A">
        <w:rPr>
          <w:lang w:eastAsia="fr-FR" w:bidi="fr-FR"/>
        </w:rPr>
        <w:t>i</w:t>
      </w:r>
      <w:r w:rsidRPr="00801D4A">
        <w:rPr>
          <w:lang w:eastAsia="fr-FR" w:bidi="fr-FR"/>
        </w:rPr>
        <w:t>que auquel il appartient. Une double dimension théor</w:t>
      </w:r>
      <w:r w:rsidRPr="00801D4A">
        <w:rPr>
          <w:lang w:eastAsia="fr-FR" w:bidi="fr-FR"/>
        </w:rPr>
        <w:t>i</w:t>
      </w:r>
      <w:r w:rsidRPr="00801D4A">
        <w:rPr>
          <w:lang w:eastAsia="fr-FR" w:bidi="fr-FR"/>
        </w:rPr>
        <w:t>que et institutionnelle doit ici être considérée.</w:t>
      </w:r>
    </w:p>
    <w:p w:rsidR="007B60E0" w:rsidRPr="00801D4A" w:rsidRDefault="007B60E0" w:rsidP="007B60E0">
      <w:pPr>
        <w:spacing w:before="120" w:after="120"/>
        <w:jc w:val="both"/>
      </w:pPr>
      <w:r w:rsidRPr="00801D4A">
        <w:rPr>
          <w:lang w:eastAsia="fr-FR" w:bidi="fr-FR"/>
        </w:rPr>
        <w:t>D'emblée, le SGP apparaît comme le produit de débats théoriques ayant eu cours dans les années 1950-60. Vu le « champ de gravitation de la civilisation i</w:t>
      </w:r>
      <w:r w:rsidRPr="00801D4A">
        <w:rPr>
          <w:lang w:eastAsia="fr-FR" w:bidi="fr-FR"/>
        </w:rPr>
        <w:t>n</w:t>
      </w:r>
      <w:r w:rsidRPr="00801D4A">
        <w:rPr>
          <w:lang w:eastAsia="fr-FR" w:bidi="fr-FR"/>
        </w:rPr>
        <w:t>dustrielle » </w:t>
      </w:r>
      <w:r>
        <w:rPr>
          <w:rStyle w:val="Appelnotedebasdep"/>
          <w:lang w:eastAsia="fr-FR" w:bidi="fr-FR"/>
        </w:rPr>
        <w:footnoteReference w:id="160"/>
      </w:r>
      <w:r w:rsidRPr="003A7D77">
        <w:rPr>
          <w:lang w:eastAsia="fr-FR" w:bidi="fr-FR"/>
        </w:rPr>
        <w:t>,</w:t>
      </w:r>
      <w:r w:rsidRPr="00801D4A">
        <w:rPr>
          <w:lang w:eastAsia="fr-FR" w:bidi="fr-FR"/>
        </w:rPr>
        <w:t xml:space="preserve"> la théorie du développement a très tôt été marquée par l’attraction irrésistible des modèles de production en place dans les pays développés. Dans un premier temps, les tentat</w:t>
      </w:r>
      <w:r w:rsidRPr="00801D4A">
        <w:rPr>
          <w:lang w:eastAsia="fr-FR" w:bidi="fr-FR"/>
        </w:rPr>
        <w:t>i</w:t>
      </w:r>
      <w:r w:rsidRPr="00801D4A">
        <w:rPr>
          <w:lang w:eastAsia="fr-FR" w:bidi="fr-FR"/>
        </w:rPr>
        <w:t>ves d'industrialisation des PVD se sont basées sur des politiques de subst</w:t>
      </w:r>
      <w:r w:rsidRPr="00801D4A">
        <w:rPr>
          <w:lang w:eastAsia="fr-FR" w:bidi="fr-FR"/>
        </w:rPr>
        <w:t>i</w:t>
      </w:r>
      <w:r w:rsidRPr="00801D4A">
        <w:rPr>
          <w:lang w:eastAsia="fr-FR" w:bidi="fr-FR"/>
        </w:rPr>
        <w:t>tution aux importations qui ont rapidement trouvé leurs limites ; relativement coûteuse, la substitution des import</w:t>
      </w:r>
      <w:r w:rsidRPr="00801D4A">
        <w:rPr>
          <w:lang w:eastAsia="fr-FR" w:bidi="fr-FR"/>
        </w:rPr>
        <w:t>a</w:t>
      </w:r>
      <w:r w:rsidRPr="00801D4A">
        <w:rPr>
          <w:lang w:eastAsia="fr-FR" w:bidi="fr-FR"/>
        </w:rPr>
        <w:t>tions n'éliminait pas la dépendance par rapport à l'extérieur. La vigueur de la reprise des échanges internati</w:t>
      </w:r>
      <w:r w:rsidRPr="00801D4A">
        <w:rPr>
          <w:lang w:eastAsia="fr-FR" w:bidi="fr-FR"/>
        </w:rPr>
        <w:t>o</w:t>
      </w:r>
      <w:r w:rsidRPr="00801D4A">
        <w:rPr>
          <w:lang w:eastAsia="fr-FR" w:bidi="fr-FR"/>
        </w:rPr>
        <w:t>naux après 1945 provoqua un retournement des stratégies qui, dans un deuxième temps, aboutit à privilégier la prom</w:t>
      </w:r>
      <w:r w:rsidRPr="00801D4A">
        <w:rPr>
          <w:lang w:eastAsia="fr-FR" w:bidi="fr-FR"/>
        </w:rPr>
        <w:t>o</w:t>
      </w:r>
      <w:r w:rsidRPr="00801D4A">
        <w:rPr>
          <w:lang w:eastAsia="fr-FR" w:bidi="fr-FR"/>
        </w:rPr>
        <w:t>tion des exportations de la</w:t>
      </w:r>
      <w:r>
        <w:rPr>
          <w:lang w:eastAsia="fr-FR" w:bidi="fr-FR"/>
        </w:rPr>
        <w:t xml:space="preserve"> </w:t>
      </w:r>
      <w:r w:rsidRPr="00801D4A">
        <w:t>[204]</w:t>
      </w:r>
      <w:r>
        <w:t xml:space="preserve"> </w:t>
      </w:r>
      <w:r w:rsidRPr="00801D4A">
        <w:rPr>
          <w:lang w:eastAsia="fr-FR" w:bidi="fr-FR"/>
        </w:rPr>
        <w:t>périphérie </w:t>
      </w:r>
      <w:r>
        <w:rPr>
          <w:rStyle w:val="Appelnotedebasdep"/>
          <w:lang w:eastAsia="fr-FR" w:bidi="fr-FR"/>
        </w:rPr>
        <w:footnoteReference w:id="161"/>
      </w:r>
      <w:r w:rsidRPr="009C46A7">
        <w:rPr>
          <w:lang w:eastAsia="fr-FR" w:bidi="fr-FR"/>
        </w:rPr>
        <w:t>.</w:t>
      </w:r>
      <w:r w:rsidRPr="00801D4A">
        <w:rPr>
          <w:lang w:eastAsia="fr-FR" w:bidi="fr-FR"/>
        </w:rPr>
        <w:t xml:space="preserve"> Une influence décisive est parallèlement venue de la naissance d'un droit du développ</w:t>
      </w:r>
      <w:r w:rsidRPr="00801D4A">
        <w:rPr>
          <w:lang w:eastAsia="fr-FR" w:bidi="fr-FR"/>
        </w:rPr>
        <w:t>e</w:t>
      </w:r>
      <w:r w:rsidRPr="00801D4A">
        <w:rPr>
          <w:lang w:eastAsia="fr-FR" w:bidi="fr-FR"/>
        </w:rPr>
        <w:t>ment qui s'est orienté vers la mise en lumière de la n</w:t>
      </w:r>
      <w:r w:rsidRPr="00801D4A">
        <w:rPr>
          <w:lang w:eastAsia="fr-FR" w:bidi="fr-FR"/>
        </w:rPr>
        <w:t>é</w:t>
      </w:r>
      <w:r w:rsidRPr="00801D4A">
        <w:rPr>
          <w:lang w:eastAsia="fr-FR" w:bidi="fr-FR"/>
        </w:rPr>
        <w:t>cessité d'une dualité des normes dans l'organisation des relations économiques internati</w:t>
      </w:r>
      <w:r w:rsidRPr="00801D4A">
        <w:rPr>
          <w:lang w:eastAsia="fr-FR" w:bidi="fr-FR"/>
        </w:rPr>
        <w:t>o</w:t>
      </w:r>
      <w:r w:rsidRPr="00801D4A">
        <w:rPr>
          <w:lang w:eastAsia="fr-FR" w:bidi="fr-FR"/>
        </w:rPr>
        <w:t>nales. Si l'on ajoute que la manipul</w:t>
      </w:r>
      <w:r w:rsidRPr="00801D4A">
        <w:rPr>
          <w:lang w:eastAsia="fr-FR" w:bidi="fr-FR"/>
        </w:rPr>
        <w:t>a</w:t>
      </w:r>
      <w:r w:rsidRPr="00801D4A">
        <w:rPr>
          <w:lang w:eastAsia="fr-FR" w:bidi="fr-FR"/>
        </w:rPr>
        <w:t>tion des tarifs a été la technique de contrôle par excellence dans l'internationalisation lib</w:t>
      </w:r>
      <w:r w:rsidRPr="00801D4A">
        <w:rPr>
          <w:lang w:eastAsia="fr-FR" w:bidi="fr-FR"/>
        </w:rPr>
        <w:t>é</w:t>
      </w:r>
      <w:r w:rsidRPr="00801D4A">
        <w:rPr>
          <w:lang w:eastAsia="fr-FR" w:bidi="fr-FR"/>
        </w:rPr>
        <w:t>rale de l'après-guerre, on obtient un tableau des paramètres du discours qui ont pe</w:t>
      </w:r>
      <w:r w:rsidRPr="00801D4A">
        <w:rPr>
          <w:lang w:eastAsia="fr-FR" w:bidi="fr-FR"/>
        </w:rPr>
        <w:t>r</w:t>
      </w:r>
      <w:r w:rsidRPr="00801D4A">
        <w:rPr>
          <w:lang w:eastAsia="fr-FR" w:bidi="fr-FR"/>
        </w:rPr>
        <w:t>mis de légitimer la cré</w:t>
      </w:r>
      <w:r w:rsidRPr="00801D4A">
        <w:rPr>
          <w:lang w:eastAsia="fr-FR" w:bidi="fr-FR"/>
        </w:rPr>
        <w:t>a</w:t>
      </w:r>
      <w:r w:rsidRPr="00801D4A">
        <w:rPr>
          <w:lang w:eastAsia="fr-FR" w:bidi="fr-FR"/>
        </w:rPr>
        <w:t>tion du SGP.</w:t>
      </w:r>
    </w:p>
    <w:p w:rsidR="007B60E0" w:rsidRPr="009C46A7" w:rsidRDefault="007B60E0" w:rsidP="007B60E0">
      <w:pPr>
        <w:spacing w:before="120" w:after="120"/>
        <w:jc w:val="both"/>
      </w:pPr>
      <w:r w:rsidRPr="00801D4A">
        <w:rPr>
          <w:lang w:eastAsia="fr-FR" w:bidi="fr-FR"/>
        </w:rPr>
        <w:t>Au plan institutionnel, c'est au GATT que s'exprimèrent les pr</w:t>
      </w:r>
      <w:r w:rsidRPr="00801D4A">
        <w:rPr>
          <w:lang w:eastAsia="fr-FR" w:bidi="fr-FR"/>
        </w:rPr>
        <w:t>e</w:t>
      </w:r>
      <w:r w:rsidRPr="00801D4A">
        <w:rPr>
          <w:lang w:eastAsia="fr-FR" w:bidi="fr-FR"/>
        </w:rPr>
        <w:t>mières requêtes des PVD en faveur de nouvelles règles commerciales internationales destinées à accél</w:t>
      </w:r>
      <w:r w:rsidRPr="00801D4A">
        <w:rPr>
          <w:lang w:eastAsia="fr-FR" w:bidi="fr-FR"/>
        </w:rPr>
        <w:t>é</w:t>
      </w:r>
      <w:r w:rsidRPr="00801D4A">
        <w:rPr>
          <w:lang w:eastAsia="fr-FR" w:bidi="fr-FR"/>
        </w:rPr>
        <w:t>rer leur croissance économique. Dès 1961, une Déclaration ministérielle acceptait que les négociations e</w:t>
      </w:r>
      <w:r w:rsidRPr="00801D4A">
        <w:rPr>
          <w:lang w:eastAsia="fr-FR" w:bidi="fr-FR"/>
        </w:rPr>
        <w:t>n</w:t>
      </w:r>
      <w:r w:rsidRPr="00801D4A">
        <w:rPr>
          <w:lang w:eastAsia="fr-FR" w:bidi="fr-FR"/>
        </w:rPr>
        <w:t>tre pays développés et PVD ne soient pas obligatoirement sujettes au principe de la réciprocité </w:t>
      </w:r>
      <w:r>
        <w:rPr>
          <w:rStyle w:val="Appelnotedebasdep"/>
          <w:lang w:eastAsia="fr-FR" w:bidi="fr-FR"/>
        </w:rPr>
        <w:footnoteReference w:id="162"/>
      </w:r>
      <w:r w:rsidRPr="009C46A7">
        <w:rPr>
          <w:lang w:eastAsia="fr-FR" w:bidi="fr-FR"/>
        </w:rPr>
        <w:t>.</w:t>
      </w:r>
      <w:r w:rsidRPr="00801D4A">
        <w:rPr>
          <w:lang w:eastAsia="fr-FR" w:bidi="fr-FR"/>
        </w:rPr>
        <w:t xml:space="preserve"> Mais c'est à la CNUCED de 1964, dans la foulée du slogan « trade, not aid », que le plaidoyer pour une di</w:t>
      </w:r>
      <w:r w:rsidRPr="00801D4A">
        <w:rPr>
          <w:lang w:eastAsia="fr-FR" w:bidi="fr-FR"/>
        </w:rPr>
        <w:t>s</w:t>
      </w:r>
      <w:r w:rsidRPr="00801D4A">
        <w:rPr>
          <w:lang w:eastAsia="fr-FR" w:bidi="fr-FR"/>
        </w:rPr>
        <w:t>crimination commerciale positive à l'égard des PVD fut présenté pour la première fois de f</w:t>
      </w:r>
      <w:r w:rsidRPr="00801D4A">
        <w:rPr>
          <w:lang w:eastAsia="fr-FR" w:bidi="fr-FR"/>
        </w:rPr>
        <w:t>a</w:t>
      </w:r>
      <w:r w:rsidRPr="00801D4A">
        <w:rPr>
          <w:lang w:eastAsia="fr-FR" w:bidi="fr-FR"/>
        </w:rPr>
        <w:t>çon élaborée </w:t>
      </w:r>
      <w:r>
        <w:rPr>
          <w:rStyle w:val="Appelnotedebasdep"/>
          <w:lang w:eastAsia="fr-FR" w:bidi="fr-FR"/>
        </w:rPr>
        <w:footnoteReference w:id="163"/>
      </w:r>
      <w:r w:rsidRPr="009C46A7">
        <w:rPr>
          <w:lang w:eastAsia="fr-FR" w:bidi="fr-FR"/>
        </w:rPr>
        <w:t>.</w:t>
      </w:r>
      <w:r w:rsidRPr="00801D4A">
        <w:rPr>
          <w:lang w:eastAsia="fr-FR" w:bidi="fr-FR"/>
        </w:rPr>
        <w:t xml:space="preserve"> Face à ce projet, les États-Unis étaient les plus rét</w:t>
      </w:r>
      <w:r w:rsidRPr="00801D4A">
        <w:rPr>
          <w:lang w:eastAsia="fr-FR" w:bidi="fr-FR"/>
        </w:rPr>
        <w:t>i</w:t>
      </w:r>
      <w:r w:rsidRPr="00801D4A">
        <w:rPr>
          <w:lang w:eastAsia="fr-FR" w:bidi="fr-FR"/>
        </w:rPr>
        <w:t>cents. Ils se laissèrent enfin convaincre après avoir jugé le SGP une solution moins mauvaise que le traitement di</w:t>
      </w:r>
      <w:r w:rsidRPr="00801D4A">
        <w:rPr>
          <w:lang w:eastAsia="fr-FR" w:bidi="fr-FR"/>
        </w:rPr>
        <w:t>f</w:t>
      </w:r>
      <w:r w:rsidRPr="00801D4A">
        <w:rPr>
          <w:lang w:eastAsia="fr-FR" w:bidi="fr-FR"/>
        </w:rPr>
        <w:t>férencié à base régionale que leur récl</w:t>
      </w:r>
      <w:r w:rsidRPr="00801D4A">
        <w:rPr>
          <w:lang w:eastAsia="fr-FR" w:bidi="fr-FR"/>
        </w:rPr>
        <w:t>a</w:t>
      </w:r>
      <w:r w:rsidRPr="00801D4A">
        <w:rPr>
          <w:lang w:eastAsia="fr-FR" w:bidi="fr-FR"/>
        </w:rPr>
        <w:t>maient quelques pays latino-américains pour faire contrepoids aux préférences entre l’Europe et l'Afrique. L’accord sur le SGP fut enfin voté à la CNUCED de 1968 dans une résolution où les objectifs du programme sont posés de manière amb</w:t>
      </w:r>
      <w:r w:rsidRPr="00801D4A">
        <w:rPr>
          <w:lang w:eastAsia="fr-FR" w:bidi="fr-FR"/>
        </w:rPr>
        <w:t>i</w:t>
      </w:r>
      <w:r w:rsidRPr="00801D4A">
        <w:rPr>
          <w:lang w:eastAsia="fr-FR" w:bidi="fr-FR"/>
        </w:rPr>
        <w:t>tieuse ; le SGP devait accroître les recettes d'exportation des PVD, promouvoir leur industrialisation et accélérer le taux de leur croissa</w:t>
      </w:r>
      <w:r w:rsidRPr="00801D4A">
        <w:rPr>
          <w:lang w:eastAsia="fr-FR" w:bidi="fr-FR"/>
        </w:rPr>
        <w:t>n</w:t>
      </w:r>
      <w:r w:rsidRPr="00801D4A">
        <w:rPr>
          <w:lang w:eastAsia="fr-FR" w:bidi="fr-FR"/>
        </w:rPr>
        <w:t>ce écon</w:t>
      </w:r>
      <w:r w:rsidRPr="00801D4A">
        <w:rPr>
          <w:lang w:eastAsia="fr-FR" w:bidi="fr-FR"/>
        </w:rPr>
        <w:t>o</w:t>
      </w:r>
      <w:r w:rsidRPr="00801D4A">
        <w:rPr>
          <w:lang w:eastAsia="fr-FR" w:bidi="fr-FR"/>
        </w:rPr>
        <w:t>mique globale </w:t>
      </w:r>
      <w:r>
        <w:rPr>
          <w:rStyle w:val="Appelnotedebasdep"/>
          <w:lang w:eastAsia="fr-FR" w:bidi="fr-FR"/>
        </w:rPr>
        <w:footnoteReference w:id="164"/>
      </w:r>
      <w:r w:rsidRPr="009C46A7">
        <w:rPr>
          <w:lang w:eastAsia="fr-FR" w:bidi="fr-FR"/>
        </w:rPr>
        <w:t>.</w:t>
      </w:r>
    </w:p>
    <w:p w:rsidR="007B60E0" w:rsidRDefault="007B60E0" w:rsidP="007B60E0">
      <w:pPr>
        <w:spacing w:before="120" w:after="120"/>
        <w:jc w:val="both"/>
        <w:rPr>
          <w:lang w:eastAsia="fr-FR" w:bidi="fr-FR"/>
        </w:rPr>
      </w:pPr>
      <w:r w:rsidRPr="00801D4A">
        <w:rPr>
          <w:lang w:eastAsia="fr-FR" w:bidi="fr-FR"/>
        </w:rPr>
        <w:t>Il importe de signaler que, pour rendre effective la d</w:t>
      </w:r>
      <w:r w:rsidRPr="00801D4A">
        <w:rPr>
          <w:lang w:eastAsia="fr-FR" w:bidi="fr-FR"/>
        </w:rPr>
        <w:t>é</w:t>
      </w:r>
      <w:r w:rsidRPr="00801D4A">
        <w:rPr>
          <w:lang w:eastAsia="fr-FR" w:bidi="fr-FR"/>
        </w:rPr>
        <w:t>cision prise à la CNUCED, le GATT a dû procéder à un aménagement de ses mod</w:t>
      </w:r>
      <w:r w:rsidRPr="00801D4A">
        <w:rPr>
          <w:lang w:eastAsia="fr-FR" w:bidi="fr-FR"/>
        </w:rPr>
        <w:t>a</w:t>
      </w:r>
      <w:r w:rsidRPr="00801D4A">
        <w:rPr>
          <w:lang w:eastAsia="fr-FR" w:bidi="fr-FR"/>
        </w:rPr>
        <w:t>lités de fonctionnement. En 1965, il vota la Partie IV qui appelle à plus de so</w:t>
      </w:r>
      <w:r w:rsidRPr="00801D4A">
        <w:rPr>
          <w:lang w:eastAsia="fr-FR" w:bidi="fr-FR"/>
        </w:rPr>
        <w:t>u</w:t>
      </w:r>
      <w:r w:rsidRPr="00801D4A">
        <w:rPr>
          <w:lang w:eastAsia="fr-FR" w:bidi="fr-FR"/>
        </w:rPr>
        <w:t>plesse dans les négociations entre pays développés et PVD. Puis, en 1971, il autorisa une dérogation à l’article 1 de ses statuts pour légaliser la mise en place du SGP. La dérogation était limitée dans le temps pour une période de dix ans, ce qui illustre à quel point l'octroi du SGP fut un compromis entre la volonté des PVD de stim</w:t>
      </w:r>
      <w:r w:rsidRPr="00801D4A">
        <w:rPr>
          <w:lang w:eastAsia="fr-FR" w:bidi="fr-FR"/>
        </w:rPr>
        <w:t>u</w:t>
      </w:r>
      <w:r w:rsidRPr="00801D4A">
        <w:rPr>
          <w:lang w:eastAsia="fr-FR" w:bidi="fr-FR"/>
        </w:rPr>
        <w:t>ler leurs exportations industrielles et la hantise des pays développés que des concessions tarifaires n’incommodent trop leurs écon</w:t>
      </w:r>
      <w:r w:rsidRPr="00801D4A">
        <w:rPr>
          <w:lang w:eastAsia="fr-FR" w:bidi="fr-FR"/>
        </w:rPr>
        <w:t>o</w:t>
      </w:r>
      <w:r w:rsidRPr="00801D4A">
        <w:rPr>
          <w:lang w:eastAsia="fr-FR" w:bidi="fr-FR"/>
        </w:rPr>
        <w:t>mies nationales.</w:t>
      </w:r>
    </w:p>
    <w:p w:rsidR="007B60E0" w:rsidRPr="00801D4A" w:rsidRDefault="007B60E0" w:rsidP="007B60E0">
      <w:pPr>
        <w:spacing w:before="120" w:after="120"/>
        <w:jc w:val="both"/>
      </w:pPr>
      <w:r>
        <w:br w:type="page"/>
      </w:r>
      <w:r w:rsidRPr="00801D4A">
        <w:t>[205]</w:t>
      </w:r>
    </w:p>
    <w:p w:rsidR="007B60E0" w:rsidRPr="00801D4A" w:rsidRDefault="007B60E0" w:rsidP="007B60E0">
      <w:pPr>
        <w:spacing w:before="120" w:after="120"/>
        <w:jc w:val="both"/>
      </w:pPr>
    </w:p>
    <w:p w:rsidR="007B60E0" w:rsidRPr="00801D4A" w:rsidRDefault="007B60E0" w:rsidP="007B60E0">
      <w:pPr>
        <w:pStyle w:val="planche"/>
      </w:pPr>
      <w:r>
        <w:rPr>
          <w:lang w:eastAsia="fr-FR" w:bidi="fr-FR"/>
        </w:rPr>
        <w:t>UNE CONTRIBUTION LIMITÉE</w:t>
      </w:r>
      <w:r>
        <w:rPr>
          <w:lang w:eastAsia="fr-FR" w:bidi="fr-FR"/>
        </w:rPr>
        <w:br/>
      </w:r>
      <w:r w:rsidRPr="00801D4A">
        <w:rPr>
          <w:lang w:eastAsia="fr-FR" w:bidi="fr-FR"/>
        </w:rPr>
        <w:t>À L’ÉCONOMIE DES PVD</w:t>
      </w:r>
    </w:p>
    <w:p w:rsidR="007B60E0" w:rsidRPr="00801D4A"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De toute évidence, l'octroi des préférences génér</w:t>
      </w:r>
      <w:r w:rsidRPr="00801D4A">
        <w:rPr>
          <w:lang w:eastAsia="fr-FR" w:bidi="fr-FR"/>
        </w:rPr>
        <w:t>a</w:t>
      </w:r>
      <w:r w:rsidRPr="00801D4A">
        <w:rPr>
          <w:lang w:eastAsia="fr-FR" w:bidi="fr-FR"/>
        </w:rPr>
        <w:t>lisées a constitué un élément innovateur dans le syst</w:t>
      </w:r>
      <w:r w:rsidRPr="00801D4A">
        <w:rPr>
          <w:lang w:eastAsia="fr-FR" w:bidi="fr-FR"/>
        </w:rPr>
        <w:t>è</w:t>
      </w:r>
      <w:r w:rsidRPr="00801D4A">
        <w:rPr>
          <w:lang w:eastAsia="fr-FR" w:bidi="fr-FR"/>
        </w:rPr>
        <w:t>me des échanges internationaux. L'impact spécifique du SGP sur l'industrialisation des PVD est cepe</w:t>
      </w:r>
      <w:r w:rsidRPr="00801D4A">
        <w:rPr>
          <w:lang w:eastAsia="fr-FR" w:bidi="fr-FR"/>
        </w:rPr>
        <w:t>n</w:t>
      </w:r>
      <w:r w:rsidRPr="00801D4A">
        <w:rPr>
          <w:lang w:eastAsia="fr-FR" w:bidi="fr-FR"/>
        </w:rPr>
        <w:t>dant difficile à isoler d'autres variables comme les transferts de tec</w:t>
      </w:r>
      <w:r w:rsidRPr="00801D4A">
        <w:rPr>
          <w:lang w:eastAsia="fr-FR" w:bidi="fr-FR"/>
        </w:rPr>
        <w:t>h</w:t>
      </w:r>
      <w:r w:rsidRPr="00801D4A">
        <w:rPr>
          <w:lang w:eastAsia="fr-FR" w:bidi="fr-FR"/>
        </w:rPr>
        <w:t>nologie ou l'aide financière. La mesure de cet impact est d'autant plus compliquée que les préférences sont hétérogènes : la fra</w:t>
      </w:r>
      <w:r w:rsidRPr="00801D4A">
        <w:rPr>
          <w:lang w:eastAsia="fr-FR" w:bidi="fr-FR"/>
        </w:rPr>
        <w:t>n</w:t>
      </w:r>
      <w:r w:rsidRPr="00801D4A">
        <w:rPr>
          <w:lang w:eastAsia="fr-FR" w:bidi="fr-FR"/>
        </w:rPr>
        <w:t>chise avec exceptions que permet le schéma américain est difficilement comp</w:t>
      </w:r>
      <w:r w:rsidRPr="00801D4A">
        <w:rPr>
          <w:lang w:eastAsia="fr-FR" w:bidi="fr-FR"/>
        </w:rPr>
        <w:t>a</w:t>
      </w:r>
      <w:r w:rsidRPr="00801D4A">
        <w:rPr>
          <w:lang w:eastAsia="fr-FR" w:bidi="fr-FR"/>
        </w:rPr>
        <w:t>rable aux réductions des taux NPF (selon la clause de la nation la plus favorisée) que permet le schéma de la CEE à l’endroit d’un nombre plus grand de bénéficiaires. Cela étant, le commerce sous SGP a co</w:t>
      </w:r>
      <w:r w:rsidRPr="00801D4A">
        <w:rPr>
          <w:lang w:eastAsia="fr-FR" w:bidi="fr-FR"/>
        </w:rPr>
        <w:t>n</w:t>
      </w:r>
      <w:r w:rsidRPr="00801D4A">
        <w:rPr>
          <w:lang w:eastAsia="fr-FR" w:bidi="fr-FR"/>
        </w:rPr>
        <w:t>nu une indéniable vitalité puisqu'il a plus que doublé entre 1976 et 1982. En améliorant les conditions d'accès aux marchés des pays d</w:t>
      </w:r>
      <w:r w:rsidRPr="00801D4A">
        <w:rPr>
          <w:lang w:eastAsia="fr-FR" w:bidi="fr-FR"/>
        </w:rPr>
        <w:t>é</w:t>
      </w:r>
      <w:r w:rsidRPr="00801D4A">
        <w:rPr>
          <w:lang w:eastAsia="fr-FR" w:bidi="fr-FR"/>
        </w:rPr>
        <w:t>veloppés, le SGP a indubitabl</w:t>
      </w:r>
      <w:r w:rsidRPr="00801D4A">
        <w:rPr>
          <w:lang w:eastAsia="fr-FR" w:bidi="fr-FR"/>
        </w:rPr>
        <w:t>e</w:t>
      </w:r>
      <w:r w:rsidRPr="00801D4A">
        <w:rPr>
          <w:lang w:eastAsia="fr-FR" w:bidi="fr-FR"/>
        </w:rPr>
        <w:t>ment servi de catalyseur à l'expansion des exportations de la périphérie. S’adressant surtout aux produits i</w:t>
      </w:r>
      <w:r w:rsidRPr="00801D4A">
        <w:rPr>
          <w:lang w:eastAsia="fr-FR" w:bidi="fr-FR"/>
        </w:rPr>
        <w:t>n</w:t>
      </w:r>
      <w:r w:rsidRPr="00801D4A">
        <w:rPr>
          <w:lang w:eastAsia="fr-FR" w:bidi="fr-FR"/>
        </w:rPr>
        <w:t>dustriels, il a en outre facilité une diversification relative de la struct</w:t>
      </w:r>
      <w:r w:rsidRPr="00801D4A">
        <w:rPr>
          <w:lang w:eastAsia="fr-FR" w:bidi="fr-FR"/>
        </w:rPr>
        <w:t>u</w:t>
      </w:r>
      <w:r w:rsidRPr="00801D4A">
        <w:rPr>
          <w:lang w:eastAsia="fr-FR" w:bidi="fr-FR"/>
        </w:rPr>
        <w:t>re de production des PVD.</w:t>
      </w:r>
    </w:p>
    <w:p w:rsidR="007B60E0" w:rsidRPr="003A14D1" w:rsidRDefault="007B60E0" w:rsidP="007B60E0">
      <w:pPr>
        <w:spacing w:before="120" w:after="120"/>
        <w:jc w:val="both"/>
      </w:pPr>
      <w:r w:rsidRPr="00801D4A">
        <w:rPr>
          <w:lang w:eastAsia="fr-FR" w:bidi="fr-FR"/>
        </w:rPr>
        <w:t>Le rôle du SGP peut être apprécié de deux façons différentes. En termes statiques, on peut évaluer la place qu’il occupe dans l’éventail des régimes tarifaires auxquels les produits du Tiers-Monde sont soumis sur les marchés des pays développés. En termes dyn</w:t>
      </w:r>
      <w:r w:rsidRPr="00801D4A">
        <w:rPr>
          <w:lang w:eastAsia="fr-FR" w:bidi="fr-FR"/>
        </w:rPr>
        <w:t>a</w:t>
      </w:r>
      <w:r w:rsidRPr="00801D4A">
        <w:rPr>
          <w:lang w:eastAsia="fr-FR" w:bidi="fr-FR"/>
        </w:rPr>
        <w:t>miques, on peut comparer la croissance des échanges SGP par rapport à la progression des autres flux co</w:t>
      </w:r>
      <w:r w:rsidRPr="00801D4A">
        <w:rPr>
          <w:lang w:eastAsia="fr-FR" w:bidi="fr-FR"/>
        </w:rPr>
        <w:t>m</w:t>
      </w:r>
      <w:r w:rsidRPr="00801D4A">
        <w:rPr>
          <w:lang w:eastAsia="fr-FR" w:bidi="fr-FR"/>
        </w:rPr>
        <w:t>merciaux </w:t>
      </w:r>
      <w:r>
        <w:rPr>
          <w:rStyle w:val="Appelnotedebasdep"/>
          <w:lang w:eastAsia="fr-FR" w:bidi="fr-FR"/>
        </w:rPr>
        <w:footnoteReference w:id="165"/>
      </w:r>
      <w:r w:rsidRPr="003A14D1">
        <w:rPr>
          <w:lang w:eastAsia="fr-FR" w:bidi="fr-FR"/>
        </w:rPr>
        <w:t>.</w:t>
      </w:r>
    </w:p>
    <w:p w:rsidR="007B60E0" w:rsidRPr="00801D4A" w:rsidRDefault="007B60E0" w:rsidP="007B60E0">
      <w:pPr>
        <w:spacing w:before="120" w:after="120"/>
        <w:jc w:val="both"/>
      </w:pPr>
      <w:r w:rsidRPr="00801D4A">
        <w:rPr>
          <w:lang w:eastAsia="fr-FR" w:bidi="fr-FR"/>
        </w:rPr>
        <w:t>Du point de vue statique, en 1980, pour l'ensemble des pays de l'OCDE, 18,1 p. cent des importations en provenance des PVD se trouvaient couvertes par le SGP, l'i</w:t>
      </w:r>
      <w:r w:rsidRPr="00801D4A">
        <w:rPr>
          <w:lang w:eastAsia="fr-FR" w:bidi="fr-FR"/>
        </w:rPr>
        <w:t>m</w:t>
      </w:r>
      <w:r w:rsidRPr="00801D4A">
        <w:rPr>
          <w:lang w:eastAsia="fr-FR" w:bidi="fr-FR"/>
        </w:rPr>
        <w:t>mense majorité (plus de 15 p. cent sur ces 18,1 p. cent) bénéficiant de la franchise de douane. Pour être bien i</w:t>
      </w:r>
      <w:r w:rsidRPr="00801D4A">
        <w:rPr>
          <w:lang w:eastAsia="fr-FR" w:bidi="fr-FR"/>
        </w:rPr>
        <w:t>n</w:t>
      </w:r>
      <w:r w:rsidRPr="00801D4A">
        <w:rPr>
          <w:lang w:eastAsia="fr-FR" w:bidi="fr-FR"/>
        </w:rPr>
        <w:t>terprétées, ces statistiques doivent être saisies par rapport au contexte d'ensemble de réduction des obstacles tarifaires auxquels font face les marchandises des PVD sur les marchés des pays dév</w:t>
      </w:r>
      <w:r w:rsidRPr="00801D4A">
        <w:rPr>
          <w:lang w:eastAsia="fr-FR" w:bidi="fr-FR"/>
        </w:rPr>
        <w:t>e</w:t>
      </w:r>
      <w:r w:rsidRPr="00801D4A">
        <w:rPr>
          <w:lang w:eastAsia="fr-FR" w:bidi="fr-FR"/>
        </w:rPr>
        <w:t>loppés. En additionnant aux impo</w:t>
      </w:r>
      <w:r w:rsidRPr="00801D4A">
        <w:rPr>
          <w:lang w:eastAsia="fr-FR" w:bidi="fr-FR"/>
        </w:rPr>
        <w:t>r</w:t>
      </w:r>
      <w:r w:rsidRPr="00801D4A">
        <w:rPr>
          <w:lang w:eastAsia="fr-FR" w:bidi="fr-FR"/>
        </w:rPr>
        <w:t>tations couvertes par le SGP celles qui peuvent entrer en franchise selon la clause NPF, on constate que 60 p. cent des biens i</w:t>
      </w:r>
      <w:r w:rsidRPr="00801D4A">
        <w:rPr>
          <w:lang w:eastAsia="fr-FR" w:bidi="fr-FR"/>
        </w:rPr>
        <w:t>m</w:t>
      </w:r>
      <w:r w:rsidRPr="00801D4A">
        <w:rPr>
          <w:lang w:eastAsia="fr-FR" w:bidi="fr-FR"/>
        </w:rPr>
        <w:t>portés par les pays développés en provenance du Tiers-Monde profitent de conditions particulièrement favorables. Si l'on exclut les produits pétroliers, à pe</w:t>
      </w:r>
      <w:r w:rsidRPr="00801D4A">
        <w:rPr>
          <w:lang w:eastAsia="fr-FR" w:bidi="fr-FR"/>
        </w:rPr>
        <w:t>i</w:t>
      </w:r>
      <w:r w:rsidRPr="00801D4A">
        <w:rPr>
          <w:lang w:eastAsia="fr-FR" w:bidi="fr-FR"/>
        </w:rPr>
        <w:t>ne 11,1 p. cent des produits importés du Sud restent final</w:t>
      </w:r>
      <w:r w:rsidRPr="00801D4A">
        <w:rPr>
          <w:lang w:eastAsia="fr-FR" w:bidi="fr-FR"/>
        </w:rPr>
        <w:t>e</w:t>
      </w:r>
      <w:r w:rsidRPr="00801D4A">
        <w:rPr>
          <w:lang w:eastAsia="fr-FR" w:bidi="fr-FR"/>
        </w:rPr>
        <w:t>ment soumis à des tarifs douaniers aux taux normaux</w:t>
      </w:r>
      <w:r>
        <w:rPr>
          <w:lang w:eastAsia="fr-FR" w:bidi="fr-FR"/>
        </w:rPr>
        <w:t> </w:t>
      </w:r>
      <w:r>
        <w:rPr>
          <w:rStyle w:val="Appelnotedebasdep"/>
          <w:lang w:eastAsia="fr-FR" w:bidi="fr-FR"/>
        </w:rPr>
        <w:footnoteReference w:id="166"/>
      </w:r>
      <w:r w:rsidRPr="003A14D1">
        <w:rPr>
          <w:lang w:eastAsia="fr-FR" w:bidi="fr-FR"/>
        </w:rPr>
        <w:t>.</w:t>
      </w:r>
    </w:p>
    <w:p w:rsidR="007B60E0" w:rsidRPr="00587479" w:rsidRDefault="007B60E0" w:rsidP="007B60E0">
      <w:pPr>
        <w:spacing w:before="120" w:after="120"/>
        <w:jc w:val="both"/>
      </w:pPr>
      <w:r w:rsidRPr="00801D4A">
        <w:rPr>
          <w:lang w:eastAsia="fr-FR" w:bidi="fr-FR"/>
        </w:rPr>
        <w:t>Du point de vue dynamique, les effets du SGP ont été non-négligeables. Entre 1976 et 1980, les import</w:t>
      </w:r>
      <w:r w:rsidRPr="00801D4A">
        <w:rPr>
          <w:lang w:eastAsia="fr-FR" w:bidi="fr-FR"/>
        </w:rPr>
        <w:t>a</w:t>
      </w:r>
      <w:r w:rsidRPr="00801D4A">
        <w:rPr>
          <w:lang w:eastAsia="fr-FR" w:bidi="fr-FR"/>
        </w:rPr>
        <w:t>tions totales des pays développés ont progressé au rythme annuel moyen de 19,6 p. cent. Celles en prov</w:t>
      </w:r>
      <w:r w:rsidRPr="00801D4A">
        <w:rPr>
          <w:lang w:eastAsia="fr-FR" w:bidi="fr-FR"/>
        </w:rPr>
        <w:t>e</w:t>
      </w:r>
      <w:r w:rsidRPr="00801D4A">
        <w:rPr>
          <w:lang w:eastAsia="fr-FR" w:bidi="fr-FR"/>
        </w:rPr>
        <w:t>nance des PVD ont augmenté de 20,2 p. cent par an et celles ayant bénéficié du SGP, de 27 p. cent. Par ailleurs, il est int</w:t>
      </w:r>
      <w:r w:rsidRPr="00801D4A">
        <w:rPr>
          <w:lang w:eastAsia="fr-FR" w:bidi="fr-FR"/>
        </w:rPr>
        <w:t>é</w:t>
      </w:r>
      <w:r w:rsidRPr="00801D4A">
        <w:rPr>
          <w:lang w:eastAsia="fr-FR" w:bidi="fr-FR"/>
        </w:rPr>
        <w:t>ressant de comparer l'évolution des i</w:t>
      </w:r>
      <w:r w:rsidRPr="00801D4A">
        <w:rPr>
          <w:lang w:eastAsia="fr-FR" w:bidi="fr-FR"/>
        </w:rPr>
        <w:t>m</w:t>
      </w:r>
      <w:r w:rsidRPr="00801D4A">
        <w:rPr>
          <w:lang w:eastAsia="fr-FR" w:bidi="fr-FR"/>
        </w:rPr>
        <w:t>portations ayant profité du SGP avec celle des impo</w:t>
      </w:r>
      <w:r w:rsidRPr="00801D4A">
        <w:rPr>
          <w:lang w:eastAsia="fr-FR" w:bidi="fr-FR"/>
        </w:rPr>
        <w:t>r</w:t>
      </w:r>
      <w:r w:rsidRPr="00801D4A">
        <w:rPr>
          <w:lang w:eastAsia="fr-FR" w:bidi="fr-FR"/>
        </w:rPr>
        <w:t>tations de produits qui, en provenance du</w:t>
      </w:r>
      <w:r>
        <w:rPr>
          <w:lang w:eastAsia="fr-FR" w:bidi="fr-FR"/>
        </w:rPr>
        <w:t xml:space="preserve"> </w:t>
      </w:r>
      <w:r>
        <w:t xml:space="preserve">[206] </w:t>
      </w:r>
      <w:r w:rsidRPr="00801D4A">
        <w:rPr>
          <w:lang w:eastAsia="fr-FR" w:bidi="fr-FR"/>
        </w:rPr>
        <w:t>Tiers-Monde, restent soumis à l'application de droits NPF. Le taux de croissance de ces dernières fut d'environ 12 p. cent (pétrole exclu), ce qui fait davantage ressortir l’effet d'entraînement qu'ont amené les préférences tarifaires</w:t>
      </w:r>
      <w:r>
        <w:rPr>
          <w:lang w:eastAsia="fr-FR" w:bidi="fr-FR"/>
        </w:rPr>
        <w:t> </w:t>
      </w:r>
      <w:r>
        <w:rPr>
          <w:rStyle w:val="Appelnotedebasdep"/>
          <w:lang w:eastAsia="fr-FR" w:bidi="fr-FR"/>
        </w:rPr>
        <w:footnoteReference w:id="167"/>
      </w:r>
      <w:r w:rsidRPr="00587479">
        <w:rPr>
          <w:lang w:eastAsia="fr-FR" w:bidi="fr-FR"/>
        </w:rPr>
        <w:t>.</w:t>
      </w:r>
      <w:r w:rsidRPr="00801D4A">
        <w:rPr>
          <w:lang w:eastAsia="fr-FR" w:bidi="fr-FR"/>
        </w:rPr>
        <w:t xml:space="preserve"> En ce qui concerne le volume du comme</w:t>
      </w:r>
      <w:r w:rsidRPr="00801D4A">
        <w:rPr>
          <w:lang w:eastAsia="fr-FR" w:bidi="fr-FR"/>
        </w:rPr>
        <w:t>r</w:t>
      </w:r>
      <w:r w:rsidRPr="00801D4A">
        <w:rPr>
          <w:lang w:eastAsia="fr-FR" w:bidi="fr-FR"/>
        </w:rPr>
        <w:t>ce par schéma de préférences, ce sont les États-Unis qui offrent le plus de débouchés, ce pays ayant importé en 1984 des marchandises sous le co</w:t>
      </w:r>
      <w:r w:rsidRPr="00801D4A">
        <w:rPr>
          <w:lang w:eastAsia="fr-FR" w:bidi="fr-FR"/>
        </w:rPr>
        <w:t>u</w:t>
      </w:r>
      <w:r w:rsidRPr="00801D4A">
        <w:rPr>
          <w:lang w:eastAsia="fr-FR" w:bidi="fr-FR"/>
        </w:rPr>
        <w:t>vert du SGP pour un montant de $13 milliards. Pour leur part, la CEE et le Japon en ont importé respectivement pour une v</w:t>
      </w:r>
      <w:r w:rsidRPr="00801D4A">
        <w:rPr>
          <w:lang w:eastAsia="fr-FR" w:bidi="fr-FR"/>
        </w:rPr>
        <w:t>a</w:t>
      </w:r>
      <w:r w:rsidRPr="00801D4A">
        <w:rPr>
          <w:lang w:eastAsia="fr-FR" w:bidi="fr-FR"/>
        </w:rPr>
        <w:t>leur de $8,7 milliards et $6 mi</w:t>
      </w:r>
      <w:r w:rsidRPr="00801D4A">
        <w:rPr>
          <w:lang w:eastAsia="fr-FR" w:bidi="fr-FR"/>
        </w:rPr>
        <w:t>l</w:t>
      </w:r>
      <w:r w:rsidRPr="00801D4A">
        <w:rPr>
          <w:lang w:eastAsia="fr-FR" w:bidi="fr-FR"/>
        </w:rPr>
        <w:t>liards</w:t>
      </w:r>
      <w:r>
        <w:rPr>
          <w:lang w:eastAsia="fr-FR" w:bidi="fr-FR"/>
        </w:rPr>
        <w:t> </w:t>
      </w:r>
      <w:r>
        <w:rPr>
          <w:rStyle w:val="Appelnotedebasdep"/>
          <w:lang w:eastAsia="fr-FR" w:bidi="fr-FR"/>
        </w:rPr>
        <w:footnoteReference w:id="168"/>
      </w:r>
      <w:r w:rsidRPr="00587479">
        <w:rPr>
          <w:lang w:eastAsia="fr-FR" w:bidi="fr-FR"/>
        </w:rPr>
        <w:t>.</w:t>
      </w:r>
    </w:p>
    <w:p w:rsidR="007B60E0" w:rsidRPr="00801D4A" w:rsidRDefault="007B60E0" w:rsidP="007B60E0">
      <w:pPr>
        <w:spacing w:before="120" w:after="120"/>
        <w:jc w:val="both"/>
      </w:pPr>
      <w:r w:rsidRPr="00801D4A">
        <w:rPr>
          <w:lang w:eastAsia="fr-FR" w:bidi="fr-FR"/>
        </w:rPr>
        <w:t>Le SGP a donc clairement fourni une impulsion aux exportations des pays du Sud et, dans cette per</w:t>
      </w:r>
      <w:r w:rsidRPr="00801D4A">
        <w:rPr>
          <w:lang w:eastAsia="fr-FR" w:bidi="fr-FR"/>
        </w:rPr>
        <w:t>s</w:t>
      </w:r>
      <w:r w:rsidRPr="00801D4A">
        <w:rPr>
          <w:lang w:eastAsia="fr-FR" w:bidi="fr-FR"/>
        </w:rPr>
        <w:t>pective, il a accéléré leur insertion dans l'économie mondiale. Tout</w:t>
      </w:r>
      <w:r w:rsidRPr="00801D4A">
        <w:rPr>
          <w:lang w:eastAsia="fr-FR" w:bidi="fr-FR"/>
        </w:rPr>
        <w:t>e</w:t>
      </w:r>
      <w:r w:rsidRPr="00801D4A">
        <w:rPr>
          <w:lang w:eastAsia="fr-FR" w:bidi="fr-FR"/>
        </w:rPr>
        <w:t>fois, les résultats obtenus demeurent largement critiqués aussi bien par ceux qui réclament l’abolition du système que par ceux qui en exigent le renforcement immédiat. Parmi les critiques, une des premières à devoir être cons</w:t>
      </w:r>
      <w:r w:rsidRPr="00801D4A">
        <w:rPr>
          <w:lang w:eastAsia="fr-FR" w:bidi="fr-FR"/>
        </w:rPr>
        <w:t>i</w:t>
      </w:r>
      <w:r w:rsidRPr="00801D4A">
        <w:rPr>
          <w:lang w:eastAsia="fr-FR" w:bidi="fr-FR"/>
        </w:rPr>
        <w:t>dérées est celle de la CNUCED, étant donné que c’est l'organisation inte</w:t>
      </w:r>
      <w:r w:rsidRPr="00801D4A">
        <w:rPr>
          <w:lang w:eastAsia="fr-FR" w:bidi="fr-FR"/>
        </w:rPr>
        <w:t>r</w:t>
      </w:r>
      <w:r w:rsidRPr="00801D4A">
        <w:rPr>
          <w:lang w:eastAsia="fr-FR" w:bidi="fr-FR"/>
        </w:rPr>
        <w:t>nationale qui a permis l'implantation des préférences. Or, dès 1976, cette institution établit une synthèse des défauts du SGP en des termes sévères :</w:t>
      </w:r>
    </w:p>
    <w:p w:rsidR="007B60E0" w:rsidRDefault="007B60E0" w:rsidP="007B60E0">
      <w:pPr>
        <w:spacing w:before="120" w:after="120"/>
        <w:jc w:val="both"/>
        <w:rPr>
          <w:lang w:eastAsia="fr-FR" w:bidi="fr-FR"/>
        </w:rPr>
      </w:pPr>
    </w:p>
    <w:p w:rsidR="007B60E0" w:rsidRDefault="007B60E0" w:rsidP="007B60E0">
      <w:pPr>
        <w:pStyle w:val="Grillecouleur-Accent1"/>
        <w:rPr>
          <w:lang w:eastAsia="fr-FR" w:bidi="fr-FR"/>
        </w:rPr>
      </w:pPr>
      <w:r w:rsidRPr="00801D4A">
        <w:rPr>
          <w:lang w:eastAsia="fr-FR" w:bidi="fr-FR"/>
        </w:rPr>
        <w:t xml:space="preserve">Cependant, ses avantages ont été limités et il n'a pas été exploité au maximum. </w:t>
      </w:r>
      <w:r w:rsidRPr="0034590C">
        <w:rPr>
          <w:iCs/>
        </w:rPr>
        <w:t>Il y a à</w:t>
      </w:r>
      <w:r w:rsidRPr="00801D4A">
        <w:rPr>
          <w:lang w:eastAsia="fr-FR" w:bidi="fr-FR"/>
        </w:rPr>
        <w:t xml:space="preserve"> cela deux raisons principales : d'une part, les sch</w:t>
      </w:r>
      <w:r w:rsidRPr="00801D4A">
        <w:rPr>
          <w:lang w:eastAsia="fr-FR" w:bidi="fr-FR"/>
        </w:rPr>
        <w:t>é</w:t>
      </w:r>
      <w:r w:rsidRPr="00801D4A">
        <w:rPr>
          <w:lang w:eastAsia="fr-FR" w:bidi="fr-FR"/>
        </w:rPr>
        <w:t>mas ne visent qu'un nombre restreint de produits et, en règle générale, ne s'a</w:t>
      </w:r>
      <w:r w:rsidRPr="00801D4A">
        <w:rPr>
          <w:lang w:eastAsia="fr-FR" w:bidi="fr-FR"/>
        </w:rPr>
        <w:t>p</w:t>
      </w:r>
      <w:r w:rsidRPr="00801D4A">
        <w:rPr>
          <w:lang w:eastAsia="fr-FR" w:bidi="fr-FR"/>
        </w:rPr>
        <w:t>pliquent pas aux produits agricoles transformés ; d'autre part, il existe un système de limitations et de sauvegardes dont les effets sont particulièr</w:t>
      </w:r>
      <w:r w:rsidRPr="00801D4A">
        <w:rPr>
          <w:lang w:eastAsia="fr-FR" w:bidi="fr-FR"/>
        </w:rPr>
        <w:t>e</w:t>
      </w:r>
      <w:r w:rsidRPr="00801D4A">
        <w:rPr>
          <w:lang w:eastAsia="fr-FR" w:bidi="fr-FR"/>
        </w:rPr>
        <w:t>ment sensibles sur les produits pour lesquels, précisément, les pays en d</w:t>
      </w:r>
      <w:r w:rsidRPr="00801D4A">
        <w:rPr>
          <w:lang w:eastAsia="fr-FR" w:bidi="fr-FR"/>
        </w:rPr>
        <w:t>é</w:t>
      </w:r>
      <w:r w:rsidRPr="00801D4A">
        <w:rPr>
          <w:lang w:eastAsia="fr-FR" w:bidi="fr-FR"/>
        </w:rPr>
        <w:t>veloppement possèdent une capacité de production appréciable et un ava</w:t>
      </w:r>
      <w:r w:rsidRPr="00801D4A">
        <w:rPr>
          <w:lang w:eastAsia="fr-FR" w:bidi="fr-FR"/>
        </w:rPr>
        <w:t>n</w:t>
      </w:r>
      <w:r w:rsidRPr="00801D4A">
        <w:rPr>
          <w:lang w:eastAsia="fr-FR" w:bidi="fr-FR"/>
        </w:rPr>
        <w:t>tage relatif</w:t>
      </w:r>
      <w:r>
        <w:rPr>
          <w:lang w:eastAsia="fr-FR" w:bidi="fr-FR"/>
        </w:rPr>
        <w:t>. </w:t>
      </w:r>
      <w:r>
        <w:rPr>
          <w:rStyle w:val="Appelnotedebasdep"/>
          <w:lang w:eastAsia="fr-FR" w:bidi="fr-FR"/>
        </w:rPr>
        <w:footnoteReference w:id="169"/>
      </w:r>
    </w:p>
    <w:p w:rsidR="007B60E0" w:rsidRPr="00587479" w:rsidRDefault="007B60E0" w:rsidP="007B60E0">
      <w:pPr>
        <w:pStyle w:val="Grillecouleur-Accent1"/>
      </w:pPr>
    </w:p>
    <w:p w:rsidR="007B60E0" w:rsidRPr="00801D4A" w:rsidRDefault="007B60E0" w:rsidP="007B60E0">
      <w:pPr>
        <w:spacing w:before="120" w:after="120"/>
        <w:jc w:val="both"/>
      </w:pPr>
      <w:r w:rsidRPr="00801D4A">
        <w:rPr>
          <w:lang w:eastAsia="fr-FR" w:bidi="fr-FR"/>
        </w:rPr>
        <w:t>Pour dresser un bilan des limites que comporte le SGP, il faut d’abord relever qu’il ne s’adresse pas à tous les États du Tiers-Monde. Chaque pays donneur de préfére</w:t>
      </w:r>
      <w:r w:rsidRPr="00801D4A">
        <w:rPr>
          <w:lang w:eastAsia="fr-FR" w:bidi="fr-FR"/>
        </w:rPr>
        <w:t>n</w:t>
      </w:r>
      <w:r w:rsidRPr="00801D4A">
        <w:rPr>
          <w:lang w:eastAsia="fr-FR" w:bidi="fr-FR"/>
        </w:rPr>
        <w:t>ces peut exclure certains PVD pour des motifs d’ordre stratégique ou politique. À cet égard, le schéma américain est le plus restrictif car il compte 26 exceptions, entre a</w:t>
      </w:r>
      <w:r w:rsidRPr="00801D4A">
        <w:rPr>
          <w:lang w:eastAsia="fr-FR" w:bidi="fr-FR"/>
        </w:rPr>
        <w:t>u</w:t>
      </w:r>
      <w:r w:rsidRPr="00801D4A">
        <w:rPr>
          <w:lang w:eastAsia="fr-FR" w:bidi="fr-FR"/>
        </w:rPr>
        <w:t>tres la plupart des pays de l'OPEP ; le schéma japonais compte 8 exce</w:t>
      </w:r>
      <w:r w:rsidRPr="00801D4A">
        <w:rPr>
          <w:lang w:eastAsia="fr-FR" w:bidi="fr-FR"/>
        </w:rPr>
        <w:t>p</w:t>
      </w:r>
      <w:r w:rsidRPr="00801D4A">
        <w:rPr>
          <w:lang w:eastAsia="fr-FR" w:bidi="fr-FR"/>
        </w:rPr>
        <w:t>tions et le schéma européen</w:t>
      </w:r>
      <w:r>
        <w:rPr>
          <w:lang w:eastAsia="fr-FR" w:bidi="fr-FR"/>
        </w:rPr>
        <w:t> </w:t>
      </w:r>
      <w:r w:rsidRPr="00801D4A">
        <w:rPr>
          <w:lang w:eastAsia="fr-FR" w:bidi="fr-FR"/>
        </w:rPr>
        <w:t>5.</w:t>
      </w:r>
    </w:p>
    <w:p w:rsidR="007B60E0" w:rsidRPr="0048004D" w:rsidRDefault="007B60E0" w:rsidP="007B60E0">
      <w:pPr>
        <w:spacing w:before="120" w:after="120"/>
        <w:jc w:val="both"/>
      </w:pPr>
      <w:r w:rsidRPr="00801D4A">
        <w:rPr>
          <w:lang w:eastAsia="fr-FR" w:bidi="fr-FR"/>
        </w:rPr>
        <w:t>De plus, toutes les exportations en provenance des pays bénéficia</w:t>
      </w:r>
      <w:r w:rsidRPr="00801D4A">
        <w:rPr>
          <w:lang w:eastAsia="fr-FR" w:bidi="fr-FR"/>
        </w:rPr>
        <w:t>i</w:t>
      </w:r>
      <w:r w:rsidRPr="00801D4A">
        <w:rPr>
          <w:lang w:eastAsia="fr-FR" w:bidi="fr-FR"/>
        </w:rPr>
        <w:t>res ne sont pas admissibles aux préférences. Le SGP fut conçu comme un moyen de stim</w:t>
      </w:r>
      <w:r w:rsidRPr="00801D4A">
        <w:rPr>
          <w:lang w:eastAsia="fr-FR" w:bidi="fr-FR"/>
        </w:rPr>
        <w:t>u</w:t>
      </w:r>
      <w:r w:rsidRPr="00801D4A">
        <w:rPr>
          <w:lang w:eastAsia="fr-FR" w:bidi="fr-FR"/>
        </w:rPr>
        <w:t>ler les exportations industrielles du Tiers-Monde et, conséquemment, il couvre davantage les produits manufa</w:t>
      </w:r>
      <w:r w:rsidRPr="00801D4A">
        <w:rPr>
          <w:lang w:eastAsia="fr-FR" w:bidi="fr-FR"/>
        </w:rPr>
        <w:t>c</w:t>
      </w:r>
      <w:r w:rsidRPr="00801D4A">
        <w:rPr>
          <w:lang w:eastAsia="fr-FR" w:bidi="fr-FR"/>
        </w:rPr>
        <w:t>turés et semi-manufacturés que les produits agr</w:t>
      </w:r>
      <w:r w:rsidRPr="00801D4A">
        <w:rPr>
          <w:lang w:eastAsia="fr-FR" w:bidi="fr-FR"/>
        </w:rPr>
        <w:t>i</w:t>
      </w:r>
      <w:r w:rsidRPr="00801D4A">
        <w:rPr>
          <w:lang w:eastAsia="fr-FR" w:bidi="fr-FR"/>
        </w:rPr>
        <w:t>coles. En 1981, la part des positions tarifaires exclues des préférences s'élevait en moyenne à 9 p. cent pour les produits industriels contre 51p. cent</w:t>
      </w:r>
      <w:r>
        <w:rPr>
          <w:lang w:eastAsia="fr-FR" w:bidi="fr-FR"/>
        </w:rPr>
        <w:t xml:space="preserve"> </w:t>
      </w:r>
      <w:r>
        <w:t xml:space="preserve">[207] </w:t>
      </w:r>
      <w:r w:rsidRPr="00801D4A">
        <w:rPr>
          <w:lang w:eastAsia="fr-FR" w:bidi="fr-FR"/>
        </w:rPr>
        <w:t>pour les pr</w:t>
      </w:r>
      <w:r w:rsidRPr="00801D4A">
        <w:rPr>
          <w:lang w:eastAsia="fr-FR" w:bidi="fr-FR"/>
        </w:rPr>
        <w:t>o</w:t>
      </w:r>
      <w:r w:rsidRPr="00801D4A">
        <w:rPr>
          <w:lang w:eastAsia="fr-FR" w:bidi="fr-FR"/>
        </w:rPr>
        <w:t>duits agricoles</w:t>
      </w:r>
      <w:r>
        <w:rPr>
          <w:lang w:eastAsia="fr-FR" w:bidi="fr-FR"/>
        </w:rPr>
        <w:t> </w:t>
      </w:r>
      <w:r>
        <w:rPr>
          <w:rStyle w:val="Appelnotedebasdep"/>
          <w:lang w:eastAsia="fr-FR" w:bidi="fr-FR"/>
        </w:rPr>
        <w:footnoteReference w:id="170"/>
      </w:r>
      <w:r w:rsidRPr="00801D4A">
        <w:rPr>
          <w:lang w:eastAsia="fr-FR" w:bidi="fr-FR"/>
        </w:rPr>
        <w:t>. Signalons que les exclusions en mati</w:t>
      </w:r>
      <w:r w:rsidRPr="00801D4A">
        <w:rPr>
          <w:lang w:eastAsia="fr-FR" w:bidi="fr-FR"/>
        </w:rPr>
        <w:t>è</w:t>
      </w:r>
      <w:r w:rsidRPr="00801D4A">
        <w:rPr>
          <w:lang w:eastAsia="fr-FR" w:bidi="fr-FR"/>
        </w:rPr>
        <w:t>re de biens manufacturés touchent des marchandises névralgiques comme les te</w:t>
      </w:r>
      <w:r w:rsidRPr="00801D4A">
        <w:rPr>
          <w:lang w:eastAsia="fr-FR" w:bidi="fr-FR"/>
        </w:rPr>
        <w:t>x</w:t>
      </w:r>
      <w:r w:rsidRPr="00801D4A">
        <w:rPr>
          <w:lang w:eastAsia="fr-FR" w:bidi="fr-FR"/>
        </w:rPr>
        <w:t>tiles, les articles de cuir et les produits pétroliers. Au total, en 1980, seulement 8,3 p. cent des importations en prov</w:t>
      </w:r>
      <w:r w:rsidRPr="00801D4A">
        <w:rPr>
          <w:lang w:eastAsia="fr-FR" w:bidi="fr-FR"/>
        </w:rPr>
        <w:t>e</w:t>
      </w:r>
      <w:r w:rsidRPr="00801D4A">
        <w:rPr>
          <w:lang w:eastAsia="fr-FR" w:bidi="fr-FR"/>
        </w:rPr>
        <w:t>nance des PVD ont pu bénéficier du SGP pour pén</w:t>
      </w:r>
      <w:r w:rsidRPr="00801D4A">
        <w:rPr>
          <w:lang w:eastAsia="fr-FR" w:bidi="fr-FR"/>
        </w:rPr>
        <w:t>é</w:t>
      </w:r>
      <w:r w:rsidRPr="00801D4A">
        <w:rPr>
          <w:lang w:eastAsia="fr-FR" w:bidi="fr-FR"/>
        </w:rPr>
        <w:t>trer les marchés des pays développés</w:t>
      </w:r>
      <w:r>
        <w:rPr>
          <w:lang w:eastAsia="fr-FR" w:bidi="fr-FR"/>
        </w:rPr>
        <w:t> </w:t>
      </w:r>
      <w:r>
        <w:rPr>
          <w:rStyle w:val="Appelnotedebasdep"/>
          <w:lang w:eastAsia="fr-FR" w:bidi="fr-FR"/>
        </w:rPr>
        <w:footnoteReference w:id="171"/>
      </w:r>
      <w:r w:rsidRPr="0048004D">
        <w:rPr>
          <w:lang w:eastAsia="fr-FR" w:bidi="fr-FR"/>
        </w:rPr>
        <w:t>.</w:t>
      </w:r>
    </w:p>
    <w:p w:rsidR="007B60E0" w:rsidRPr="00801D4A" w:rsidRDefault="007B60E0" w:rsidP="007B60E0">
      <w:pPr>
        <w:spacing w:before="120" w:after="120"/>
        <w:jc w:val="both"/>
      </w:pPr>
      <w:r w:rsidRPr="00801D4A">
        <w:rPr>
          <w:lang w:eastAsia="fr-FR" w:bidi="fr-FR"/>
        </w:rPr>
        <w:t>Ces derniers ont également balisé l’attribution des préférences g</w:t>
      </w:r>
      <w:r w:rsidRPr="00801D4A">
        <w:rPr>
          <w:lang w:eastAsia="fr-FR" w:bidi="fr-FR"/>
        </w:rPr>
        <w:t>é</w:t>
      </w:r>
      <w:r w:rsidRPr="00801D4A">
        <w:rPr>
          <w:lang w:eastAsia="fr-FR" w:bidi="fr-FR"/>
        </w:rPr>
        <w:t>néralisées en établissant des restrictions au titre des quantités impo</w:t>
      </w:r>
      <w:r w:rsidRPr="00801D4A">
        <w:rPr>
          <w:lang w:eastAsia="fr-FR" w:bidi="fr-FR"/>
        </w:rPr>
        <w:t>r</w:t>
      </w:r>
      <w:r w:rsidRPr="00801D4A">
        <w:rPr>
          <w:lang w:eastAsia="fr-FR" w:bidi="fr-FR"/>
        </w:rPr>
        <w:t>tées. Même s'ils y ont peu eu recours, tous les schémas disposent d’une clause de sauvegarde. Ensuite, chaque pays donneur de préf</w:t>
      </w:r>
      <w:r w:rsidRPr="00801D4A">
        <w:rPr>
          <w:lang w:eastAsia="fr-FR" w:bidi="fr-FR"/>
        </w:rPr>
        <w:t>é</w:t>
      </w:r>
      <w:r w:rsidRPr="00801D4A">
        <w:rPr>
          <w:lang w:eastAsia="fr-FR" w:bidi="fr-FR"/>
        </w:rPr>
        <w:t>rences prévoit des limitations qui sont déterminées soit de façon gl</w:t>
      </w:r>
      <w:r w:rsidRPr="00801D4A">
        <w:rPr>
          <w:lang w:eastAsia="fr-FR" w:bidi="fr-FR"/>
        </w:rPr>
        <w:t>o</w:t>
      </w:r>
      <w:r w:rsidRPr="00801D4A">
        <w:rPr>
          <w:lang w:eastAsia="fr-FR" w:bidi="fr-FR"/>
        </w:rPr>
        <w:t>bale, soit par pays. Certains schémas (par exemple ceux de la CEE et du Japon) contiennent des dispositions qui fixent des plafonds par produit au-delà desquels les préférences sont annulées. D'autres sch</w:t>
      </w:r>
      <w:r w:rsidRPr="00801D4A">
        <w:rPr>
          <w:lang w:eastAsia="fr-FR" w:bidi="fr-FR"/>
        </w:rPr>
        <w:t>é</w:t>
      </w:r>
      <w:r w:rsidRPr="00801D4A">
        <w:rPr>
          <w:lang w:eastAsia="fr-FR" w:bidi="fr-FR"/>
        </w:rPr>
        <w:t>mas (par exemple celui des États-Unis) restreignent leurs préférences aux pays dont la compétitivité n'est pas jugée excessive. L'a</w:t>
      </w:r>
      <w:r w:rsidRPr="00801D4A">
        <w:rPr>
          <w:lang w:eastAsia="fr-FR" w:bidi="fr-FR"/>
        </w:rPr>
        <w:t>p</w:t>
      </w:r>
      <w:r w:rsidRPr="00801D4A">
        <w:rPr>
          <w:lang w:eastAsia="fr-FR" w:bidi="fr-FR"/>
        </w:rPr>
        <w:t>plication de ces limitations quantitatives permet de comprendre l'important di</w:t>
      </w:r>
      <w:r w:rsidRPr="00801D4A">
        <w:rPr>
          <w:lang w:eastAsia="fr-FR" w:bidi="fr-FR"/>
        </w:rPr>
        <w:t>f</w:t>
      </w:r>
      <w:r w:rsidRPr="00801D4A">
        <w:rPr>
          <w:lang w:eastAsia="fr-FR" w:bidi="fr-FR"/>
        </w:rPr>
        <w:t>férentiel entre les produits qui b</w:t>
      </w:r>
      <w:r w:rsidRPr="00801D4A">
        <w:rPr>
          <w:lang w:eastAsia="fr-FR" w:bidi="fr-FR"/>
        </w:rPr>
        <w:t>é</w:t>
      </w:r>
      <w:r w:rsidRPr="00801D4A">
        <w:rPr>
          <w:lang w:eastAsia="fr-FR" w:bidi="fr-FR"/>
        </w:rPr>
        <w:t>néficient de fait du SGP et ceux qui sont théoriquement couverts ; le ratio entre ces deux quantités tourne autour de 1 pour 2.</w:t>
      </w:r>
    </w:p>
    <w:p w:rsidR="007B60E0" w:rsidRPr="00801D4A" w:rsidRDefault="007B60E0" w:rsidP="007B60E0">
      <w:pPr>
        <w:spacing w:before="120" w:after="120"/>
        <w:jc w:val="both"/>
      </w:pPr>
      <w:r w:rsidRPr="00801D4A">
        <w:rPr>
          <w:lang w:eastAsia="fr-FR" w:bidi="fr-FR"/>
        </w:rPr>
        <w:t>Le noyau dur des reproches auxquels le SGP se trouve confronté concerne un autre point ; il s’agit de la concentration des avantages sur un nombre très re</w:t>
      </w:r>
      <w:r w:rsidRPr="00801D4A">
        <w:rPr>
          <w:lang w:eastAsia="fr-FR" w:bidi="fr-FR"/>
        </w:rPr>
        <w:t>s</w:t>
      </w:r>
      <w:r w:rsidRPr="00801D4A">
        <w:rPr>
          <w:lang w:eastAsia="fr-FR" w:bidi="fr-FR"/>
        </w:rPr>
        <w:t>treint de PVD. En 1980, les 10 bénéficiaires les plus importants monopolisaient 66 p. cent des importations SGP réal</w:t>
      </w:r>
      <w:r w:rsidRPr="00801D4A">
        <w:rPr>
          <w:lang w:eastAsia="fr-FR" w:bidi="fr-FR"/>
        </w:rPr>
        <w:t>i</w:t>
      </w:r>
      <w:r w:rsidRPr="00801D4A">
        <w:rPr>
          <w:lang w:eastAsia="fr-FR" w:bidi="fr-FR"/>
        </w:rPr>
        <w:t>sées par les pays de l'OCDE. La Corée du Sud venait en tête de liste alors que les deux bénéf</w:t>
      </w:r>
      <w:r w:rsidRPr="00801D4A">
        <w:rPr>
          <w:lang w:eastAsia="fr-FR" w:bidi="fr-FR"/>
        </w:rPr>
        <w:t>i</w:t>
      </w:r>
      <w:r w:rsidRPr="00801D4A">
        <w:rPr>
          <w:lang w:eastAsia="fr-FR" w:bidi="fr-FR"/>
        </w:rPr>
        <w:t>ciaires suivants, Taiwan et Hong Kong, ne font même pas partie du groupe des « 77 ». Les bénéficiaires cla</w:t>
      </w:r>
      <w:r w:rsidRPr="00801D4A">
        <w:rPr>
          <w:lang w:eastAsia="fr-FR" w:bidi="fr-FR"/>
        </w:rPr>
        <w:t>s</w:t>
      </w:r>
      <w:r w:rsidRPr="00801D4A">
        <w:rPr>
          <w:lang w:eastAsia="fr-FR" w:bidi="fr-FR"/>
        </w:rPr>
        <w:t>sés du onzième au vingtième rang remplissaient 20 p. cent des comma</w:t>
      </w:r>
      <w:r w:rsidRPr="00801D4A">
        <w:rPr>
          <w:lang w:eastAsia="fr-FR" w:bidi="fr-FR"/>
        </w:rPr>
        <w:t>n</w:t>
      </w:r>
      <w:r w:rsidRPr="00801D4A">
        <w:rPr>
          <w:lang w:eastAsia="fr-FR" w:bidi="fr-FR"/>
        </w:rPr>
        <w:t>des d'importations SGP. Ainsi, les 20 premiers pays, parmi le</w:t>
      </w:r>
      <w:r w:rsidRPr="00801D4A">
        <w:rPr>
          <w:lang w:eastAsia="fr-FR" w:bidi="fr-FR"/>
        </w:rPr>
        <w:t>s</w:t>
      </w:r>
      <w:r w:rsidRPr="00801D4A">
        <w:rPr>
          <w:lang w:eastAsia="fr-FR" w:bidi="fr-FR"/>
        </w:rPr>
        <w:t>quels tous les nouveaux pays industriels (NPI), recevaient 86 p. cent des avant</w:t>
      </w:r>
      <w:r w:rsidRPr="00801D4A">
        <w:rPr>
          <w:lang w:eastAsia="fr-FR" w:bidi="fr-FR"/>
        </w:rPr>
        <w:t>a</w:t>
      </w:r>
      <w:r w:rsidRPr="00801D4A">
        <w:rPr>
          <w:lang w:eastAsia="fr-FR" w:bidi="fr-FR"/>
        </w:rPr>
        <w:t>ges disponibles. Par contraste, l'ensemble des 30 pays les moins ava</w:t>
      </w:r>
      <w:r w:rsidRPr="00801D4A">
        <w:rPr>
          <w:lang w:eastAsia="fr-FR" w:bidi="fr-FR"/>
        </w:rPr>
        <w:t>n</w:t>
      </w:r>
      <w:r w:rsidRPr="00801D4A">
        <w:rPr>
          <w:lang w:eastAsia="fr-FR" w:bidi="fr-FR"/>
        </w:rPr>
        <w:t>cés en récoltait 1 p. cent ; de surcroît, à l’intérieur de ce groupe, les gains étaient très concentrés car l’Afghanistan, le Bangl</w:t>
      </w:r>
      <w:r w:rsidRPr="00801D4A">
        <w:rPr>
          <w:lang w:eastAsia="fr-FR" w:bidi="fr-FR"/>
        </w:rPr>
        <w:t>a</w:t>
      </w:r>
      <w:r w:rsidRPr="00801D4A">
        <w:rPr>
          <w:lang w:eastAsia="fr-FR" w:bidi="fr-FR"/>
        </w:rPr>
        <w:t>desh et Haïti en acc</w:t>
      </w:r>
      <w:r w:rsidRPr="00801D4A">
        <w:rPr>
          <w:lang w:eastAsia="fr-FR" w:bidi="fr-FR"/>
        </w:rPr>
        <w:t>a</w:t>
      </w:r>
      <w:r w:rsidRPr="00801D4A">
        <w:rPr>
          <w:lang w:eastAsia="fr-FR" w:bidi="fr-FR"/>
        </w:rPr>
        <w:t>paraient 70 p. cent</w:t>
      </w:r>
      <w:r>
        <w:rPr>
          <w:lang w:eastAsia="fr-FR" w:bidi="fr-FR"/>
        </w:rPr>
        <w:t> </w:t>
      </w:r>
      <w:r>
        <w:rPr>
          <w:rStyle w:val="Appelnotedebasdep"/>
          <w:lang w:eastAsia="fr-FR" w:bidi="fr-FR"/>
        </w:rPr>
        <w:footnoteReference w:id="172"/>
      </w:r>
      <w:r w:rsidRPr="00C463FA">
        <w:rPr>
          <w:lang w:eastAsia="fr-FR" w:bidi="fr-FR"/>
        </w:rPr>
        <w:t>.</w:t>
      </w:r>
    </w:p>
    <w:p w:rsidR="007B60E0" w:rsidRPr="00801D4A" w:rsidRDefault="007B60E0" w:rsidP="007B60E0">
      <w:pPr>
        <w:spacing w:before="120" w:after="120"/>
        <w:jc w:val="both"/>
      </w:pPr>
      <w:r w:rsidRPr="00801D4A">
        <w:rPr>
          <w:lang w:eastAsia="fr-FR" w:bidi="fr-FR"/>
        </w:rPr>
        <w:t>Pour contrecarrer cette propension à la polarisation, des avantages supplémentaires, comme une dérogation aux limites quantitatives, ont été consentis pour sati</w:t>
      </w:r>
      <w:r w:rsidRPr="00801D4A">
        <w:rPr>
          <w:lang w:eastAsia="fr-FR" w:bidi="fr-FR"/>
        </w:rPr>
        <w:t>s</w:t>
      </w:r>
      <w:r w:rsidRPr="00801D4A">
        <w:rPr>
          <w:lang w:eastAsia="fr-FR" w:bidi="fr-FR"/>
        </w:rPr>
        <w:t>faire les besoins spécifiques des pays les plus pauvres. Par ailleurs, certaines analyses soulignent que la m</w:t>
      </w:r>
      <w:r w:rsidRPr="00801D4A">
        <w:rPr>
          <w:lang w:eastAsia="fr-FR" w:bidi="fr-FR"/>
        </w:rPr>
        <w:t>o</w:t>
      </w:r>
      <w:r w:rsidRPr="00801D4A">
        <w:rPr>
          <w:lang w:eastAsia="fr-FR" w:bidi="fr-FR"/>
        </w:rPr>
        <w:t>dulation récente des principaux schémas tend à favoriser une deuxième génér</w:t>
      </w:r>
      <w:r w:rsidRPr="00801D4A">
        <w:rPr>
          <w:lang w:eastAsia="fr-FR" w:bidi="fr-FR"/>
        </w:rPr>
        <w:t>a</w:t>
      </w:r>
      <w:r w:rsidRPr="00801D4A">
        <w:rPr>
          <w:lang w:eastAsia="fr-FR" w:bidi="fr-FR"/>
        </w:rPr>
        <w:t>tion de NPI</w:t>
      </w:r>
      <w:r>
        <w:rPr>
          <w:lang w:eastAsia="fr-FR" w:bidi="fr-FR"/>
        </w:rPr>
        <w:t> </w:t>
      </w:r>
      <w:r>
        <w:rPr>
          <w:rStyle w:val="Appelnotedebasdep"/>
          <w:lang w:eastAsia="fr-FR" w:bidi="fr-FR"/>
        </w:rPr>
        <w:footnoteReference w:id="173"/>
      </w:r>
      <w:r w:rsidRPr="00801D4A">
        <w:rPr>
          <w:lang w:eastAsia="fr-FR" w:bidi="fr-FR"/>
        </w:rPr>
        <w:t>. Quoi qu'il en soit, il paraît clair que le SGP a esse</w:t>
      </w:r>
      <w:r w:rsidRPr="00801D4A">
        <w:rPr>
          <w:lang w:eastAsia="fr-FR" w:bidi="fr-FR"/>
        </w:rPr>
        <w:t>n</w:t>
      </w:r>
      <w:r w:rsidRPr="00801D4A">
        <w:rPr>
          <w:lang w:eastAsia="fr-FR" w:bidi="fr-FR"/>
        </w:rPr>
        <w:t>tiellement profité aux économies qui disposaient déjà d’une solide infrastructure industrielle. Il convient en ce sens de noter un</w:t>
      </w:r>
      <w:r>
        <w:rPr>
          <w:lang w:eastAsia="fr-FR" w:bidi="fr-FR"/>
        </w:rPr>
        <w:t xml:space="preserve"> </w:t>
      </w:r>
      <w:r>
        <w:t xml:space="preserve">[208] </w:t>
      </w:r>
      <w:r w:rsidRPr="00801D4A">
        <w:rPr>
          <w:lang w:eastAsia="fr-FR" w:bidi="fr-FR"/>
        </w:rPr>
        <w:t>fa</w:t>
      </w:r>
      <w:r w:rsidRPr="00801D4A">
        <w:rPr>
          <w:lang w:eastAsia="fr-FR" w:bidi="fr-FR"/>
        </w:rPr>
        <w:t>c</w:t>
      </w:r>
      <w:r w:rsidRPr="00801D4A">
        <w:rPr>
          <w:lang w:eastAsia="fr-FR" w:bidi="fr-FR"/>
        </w:rPr>
        <w:t>teur peu étudié dans l'explication du phénomène de la concentr</w:t>
      </w:r>
      <w:r w:rsidRPr="00801D4A">
        <w:rPr>
          <w:lang w:eastAsia="fr-FR" w:bidi="fr-FR"/>
        </w:rPr>
        <w:t>a</w:t>
      </w:r>
      <w:r w:rsidRPr="00801D4A">
        <w:rPr>
          <w:lang w:eastAsia="fr-FR" w:bidi="fr-FR"/>
        </w:rPr>
        <w:t>tion des bénéfices du SGP ; c'est que les plus riches des PVD détie</w:t>
      </w:r>
      <w:r w:rsidRPr="00801D4A">
        <w:rPr>
          <w:lang w:eastAsia="fr-FR" w:bidi="fr-FR"/>
        </w:rPr>
        <w:t>n</w:t>
      </w:r>
      <w:r w:rsidRPr="00801D4A">
        <w:rPr>
          <w:lang w:eastAsia="fr-FR" w:bidi="fr-FR"/>
        </w:rPr>
        <w:t>nent un avantage comparatif en ce qui concerne l’accès à l'info</w:t>
      </w:r>
      <w:r w:rsidRPr="00801D4A">
        <w:rPr>
          <w:lang w:eastAsia="fr-FR" w:bidi="fr-FR"/>
        </w:rPr>
        <w:t>r</w:t>
      </w:r>
      <w:r w:rsidRPr="00801D4A">
        <w:rPr>
          <w:lang w:eastAsia="fr-FR" w:bidi="fr-FR"/>
        </w:rPr>
        <w:t>mation et la capacité de satisfaire des exigences bureaucratiques co</w:t>
      </w:r>
      <w:r w:rsidRPr="00801D4A">
        <w:rPr>
          <w:lang w:eastAsia="fr-FR" w:bidi="fr-FR"/>
        </w:rPr>
        <w:t>m</w:t>
      </w:r>
      <w:r w:rsidRPr="00801D4A">
        <w:rPr>
          <w:lang w:eastAsia="fr-FR" w:bidi="fr-FR"/>
        </w:rPr>
        <w:t>plexes</w:t>
      </w:r>
      <w:r>
        <w:rPr>
          <w:lang w:eastAsia="fr-FR" w:bidi="fr-FR"/>
        </w:rPr>
        <w:t> </w:t>
      </w:r>
      <w:r>
        <w:rPr>
          <w:rStyle w:val="Appelnotedebasdep"/>
          <w:lang w:eastAsia="fr-FR" w:bidi="fr-FR"/>
        </w:rPr>
        <w:footnoteReference w:id="174"/>
      </w:r>
      <w:r w:rsidRPr="00801D4A">
        <w:rPr>
          <w:lang w:eastAsia="fr-FR" w:bidi="fr-FR"/>
        </w:rPr>
        <w:t>. En contrepoint, pour mieux comprendre le phénomène de la polarisation des bénéfices, une piste de recherche à développer consisterait à ex</w:t>
      </w:r>
      <w:r w:rsidRPr="00801D4A">
        <w:rPr>
          <w:lang w:eastAsia="fr-FR" w:bidi="fr-FR"/>
        </w:rPr>
        <w:t>a</w:t>
      </w:r>
      <w:r w:rsidRPr="00801D4A">
        <w:rPr>
          <w:lang w:eastAsia="fr-FR" w:bidi="fr-FR"/>
        </w:rPr>
        <w:t>miner dans quelle mesure le SGP a pu bénéficier aux f</w:t>
      </w:r>
      <w:r w:rsidRPr="00801D4A">
        <w:rPr>
          <w:lang w:eastAsia="fr-FR" w:bidi="fr-FR"/>
        </w:rPr>
        <w:t>i</w:t>
      </w:r>
      <w:r w:rsidRPr="00801D4A">
        <w:rPr>
          <w:lang w:eastAsia="fr-FR" w:bidi="fr-FR"/>
        </w:rPr>
        <w:t>liales de fumes multinationales.</w:t>
      </w:r>
    </w:p>
    <w:p w:rsidR="007B60E0" w:rsidRPr="00801D4A" w:rsidRDefault="007B60E0" w:rsidP="007B60E0">
      <w:pPr>
        <w:spacing w:before="120" w:after="120"/>
        <w:jc w:val="both"/>
      </w:pPr>
      <w:r w:rsidRPr="00801D4A">
        <w:rPr>
          <w:lang w:eastAsia="fr-FR" w:bidi="fr-FR"/>
        </w:rPr>
        <w:t>Un autre élément qui limite le dynamisme du SGP vient de l'effr</w:t>
      </w:r>
      <w:r w:rsidRPr="00801D4A">
        <w:rPr>
          <w:lang w:eastAsia="fr-FR" w:bidi="fr-FR"/>
        </w:rPr>
        <w:t>i</w:t>
      </w:r>
      <w:r w:rsidRPr="00801D4A">
        <w:rPr>
          <w:lang w:eastAsia="fr-FR" w:bidi="fr-FR"/>
        </w:rPr>
        <w:t>tement progressif des marges préférentielles. Comme l'impact du sy</w:t>
      </w:r>
      <w:r w:rsidRPr="00801D4A">
        <w:rPr>
          <w:lang w:eastAsia="fr-FR" w:bidi="fr-FR"/>
        </w:rPr>
        <w:t>s</w:t>
      </w:r>
      <w:r w:rsidRPr="00801D4A">
        <w:rPr>
          <w:lang w:eastAsia="fr-FR" w:bidi="fr-FR"/>
        </w:rPr>
        <w:t>tème dérive des taux NPF en vigueur, toute libéralisation générale des obstacles tarifa</w:t>
      </w:r>
      <w:r w:rsidRPr="00801D4A">
        <w:rPr>
          <w:lang w:eastAsia="fr-FR" w:bidi="fr-FR"/>
        </w:rPr>
        <w:t>i</w:t>
      </w:r>
      <w:r w:rsidRPr="00801D4A">
        <w:rPr>
          <w:lang w:eastAsia="fr-FR" w:bidi="fr-FR"/>
        </w:rPr>
        <w:t>res réduit simultanément ses avantages. Il a été estimé que, pour les États-Unis, le Japon et la CEE, la marge pr</w:t>
      </w:r>
      <w:r w:rsidRPr="00801D4A">
        <w:rPr>
          <w:lang w:eastAsia="fr-FR" w:bidi="fr-FR"/>
        </w:rPr>
        <w:t>é</w:t>
      </w:r>
      <w:r w:rsidRPr="00801D4A">
        <w:rPr>
          <w:lang w:eastAsia="fr-FR" w:bidi="fr-FR"/>
        </w:rPr>
        <w:t>férentielle moyenne pondérée était de 9,2 p. cent avant le Tokyo Round et de 6,7 p. cent après</w:t>
      </w:r>
      <w:r>
        <w:rPr>
          <w:lang w:eastAsia="fr-FR" w:bidi="fr-FR"/>
        </w:rPr>
        <w:t> </w:t>
      </w:r>
      <w:r>
        <w:rPr>
          <w:rStyle w:val="Appelnotedebasdep"/>
          <w:lang w:eastAsia="fr-FR" w:bidi="fr-FR"/>
        </w:rPr>
        <w:footnoteReference w:id="175"/>
      </w:r>
      <w:r w:rsidRPr="00801D4A">
        <w:rPr>
          <w:lang w:eastAsia="fr-FR" w:bidi="fr-FR"/>
        </w:rPr>
        <w:t>. Signalons aussi que la moitié des importations ayant bénéficié de concessions tarifaires lors du Tokyo Round étaient co</w:t>
      </w:r>
      <w:r w:rsidRPr="00801D4A">
        <w:rPr>
          <w:lang w:eastAsia="fr-FR" w:bidi="fr-FR"/>
        </w:rPr>
        <w:t>u</w:t>
      </w:r>
      <w:r w:rsidRPr="00801D4A">
        <w:rPr>
          <w:lang w:eastAsia="fr-FR" w:bidi="fr-FR"/>
        </w:rPr>
        <w:t>vertes par le SGP et ont par conséquent subi une coupure de leur ma</w:t>
      </w:r>
      <w:r w:rsidRPr="00801D4A">
        <w:rPr>
          <w:lang w:eastAsia="fr-FR" w:bidi="fr-FR"/>
        </w:rPr>
        <w:t>r</w:t>
      </w:r>
      <w:r w:rsidRPr="00801D4A">
        <w:rPr>
          <w:lang w:eastAsia="fr-FR" w:bidi="fr-FR"/>
        </w:rPr>
        <w:t>ge préférentielle. D'après la CNUCED, ce recul est loin d'avoir été co</w:t>
      </w:r>
      <w:r w:rsidRPr="00801D4A">
        <w:rPr>
          <w:lang w:eastAsia="fr-FR" w:bidi="fr-FR"/>
        </w:rPr>
        <w:t>m</w:t>
      </w:r>
      <w:r w:rsidRPr="00801D4A">
        <w:rPr>
          <w:lang w:eastAsia="fr-FR" w:bidi="fr-FR"/>
        </w:rPr>
        <w:t>pensé par les réductions opérées sur des produits non-couverts par les SGP</w:t>
      </w:r>
      <w:r>
        <w:rPr>
          <w:lang w:eastAsia="fr-FR" w:bidi="fr-FR"/>
        </w:rPr>
        <w:t> </w:t>
      </w:r>
      <w:r>
        <w:rPr>
          <w:rStyle w:val="Appelnotedebasdep"/>
          <w:lang w:eastAsia="fr-FR" w:bidi="fr-FR"/>
        </w:rPr>
        <w:footnoteReference w:id="176"/>
      </w:r>
      <w:r w:rsidRPr="009B2B56">
        <w:rPr>
          <w:lang w:eastAsia="fr-FR" w:bidi="fr-FR"/>
        </w:rPr>
        <w:t>.</w:t>
      </w:r>
    </w:p>
    <w:p w:rsidR="007B60E0" w:rsidRPr="00801D4A" w:rsidRDefault="007B60E0" w:rsidP="007B60E0">
      <w:pPr>
        <w:spacing w:before="120" w:after="120"/>
        <w:jc w:val="both"/>
      </w:pPr>
      <w:r w:rsidRPr="00801D4A">
        <w:rPr>
          <w:lang w:eastAsia="fr-FR" w:bidi="fr-FR"/>
        </w:rPr>
        <w:t>La question de fond ici posée renvoie au postulat du SGP en vertu duquel les tarifs douaniers constitueraient un obstacle sérieux au commerce international. Outre le fait que les barrières non-tarifaires tendent à devenir les plus importantes, il faut prendre conscience de ce que le SGP n'est finalement qu'une diminution des droits de douane. Or, en 1980, 42 p. cent des exportations des PVD vers les pays dév</w:t>
      </w:r>
      <w:r w:rsidRPr="00801D4A">
        <w:rPr>
          <w:lang w:eastAsia="fr-FR" w:bidi="fr-FR"/>
        </w:rPr>
        <w:t>e</w:t>
      </w:r>
      <w:r w:rsidRPr="00801D4A">
        <w:rPr>
          <w:lang w:eastAsia="fr-FR" w:bidi="fr-FR"/>
        </w:rPr>
        <w:t>loppés, bien sûr principalement les m</w:t>
      </w:r>
      <w:r w:rsidRPr="00801D4A">
        <w:rPr>
          <w:lang w:eastAsia="fr-FR" w:bidi="fr-FR"/>
        </w:rPr>
        <w:t>a</w:t>
      </w:r>
      <w:r w:rsidRPr="00801D4A">
        <w:rPr>
          <w:lang w:eastAsia="fr-FR" w:bidi="fr-FR"/>
        </w:rPr>
        <w:t>tières premières, entraient chez ces derniers en franchise. Enfin, rappelons que le SGP agit sur les prix alors que bien d'autres facteurs déte</w:t>
      </w:r>
      <w:r w:rsidRPr="00801D4A">
        <w:rPr>
          <w:lang w:eastAsia="fr-FR" w:bidi="fr-FR"/>
        </w:rPr>
        <w:t>r</w:t>
      </w:r>
      <w:r w:rsidRPr="00801D4A">
        <w:rPr>
          <w:lang w:eastAsia="fr-FR" w:bidi="fr-FR"/>
        </w:rPr>
        <w:t>minent la compétitivité.</w:t>
      </w:r>
    </w:p>
    <w:p w:rsidR="007B60E0" w:rsidRPr="00801D4A" w:rsidRDefault="007B60E0" w:rsidP="007B60E0">
      <w:pPr>
        <w:spacing w:before="120" w:after="120"/>
        <w:jc w:val="both"/>
      </w:pPr>
      <w:r w:rsidRPr="00801D4A">
        <w:rPr>
          <w:lang w:eastAsia="fr-FR" w:bidi="fr-FR"/>
        </w:rPr>
        <w:t>Le SGP comporte une faiblesse supplémentaire parce que d'autres accords internationaux, comme la Convention de Lomé et le Cari</w:t>
      </w:r>
      <w:r w:rsidRPr="00801D4A">
        <w:rPr>
          <w:lang w:eastAsia="fr-FR" w:bidi="fr-FR"/>
        </w:rPr>
        <w:t>b</w:t>
      </w:r>
      <w:r w:rsidRPr="00801D4A">
        <w:rPr>
          <w:lang w:eastAsia="fr-FR" w:bidi="fr-FR"/>
        </w:rPr>
        <w:t>bean Basin Initiative Program, offrent aux PVD des avantages sup</w:t>
      </w:r>
      <w:r w:rsidRPr="00801D4A">
        <w:rPr>
          <w:lang w:eastAsia="fr-FR" w:bidi="fr-FR"/>
        </w:rPr>
        <w:t>é</w:t>
      </w:r>
      <w:r w:rsidRPr="00801D4A">
        <w:rPr>
          <w:lang w:eastAsia="fr-FR" w:bidi="fr-FR"/>
        </w:rPr>
        <w:t>rieurs. Ainsi, dans le schéma communautaire, 63 États sont en fait e</w:t>
      </w:r>
      <w:r w:rsidRPr="00801D4A">
        <w:rPr>
          <w:lang w:eastAsia="fr-FR" w:bidi="fr-FR"/>
        </w:rPr>
        <w:t>x</w:t>
      </w:r>
      <w:r w:rsidRPr="00801D4A">
        <w:rPr>
          <w:lang w:eastAsia="fr-FR" w:bidi="fr-FR"/>
        </w:rPr>
        <w:t>clus puisque la Convention de Lomé est plus généreuse à leur égard ; elle ne prévoit pas de conti</w:t>
      </w:r>
      <w:r w:rsidRPr="00801D4A">
        <w:rPr>
          <w:lang w:eastAsia="fr-FR" w:bidi="fr-FR"/>
        </w:rPr>
        <w:t>n</w:t>
      </w:r>
      <w:r w:rsidRPr="00801D4A">
        <w:rPr>
          <w:lang w:eastAsia="fr-FR" w:bidi="fr-FR"/>
        </w:rPr>
        <w:t>gents et tolère des règles d'origine plus souples</w:t>
      </w:r>
      <w:r>
        <w:rPr>
          <w:lang w:eastAsia="fr-FR" w:bidi="fr-FR"/>
        </w:rPr>
        <w:t> </w:t>
      </w:r>
      <w:r>
        <w:rPr>
          <w:rStyle w:val="Appelnotedebasdep"/>
          <w:lang w:eastAsia="fr-FR" w:bidi="fr-FR"/>
        </w:rPr>
        <w:footnoteReference w:id="177"/>
      </w:r>
      <w:r w:rsidRPr="00801D4A">
        <w:rPr>
          <w:lang w:eastAsia="fr-FR" w:bidi="fr-FR"/>
        </w:rPr>
        <w:t>. Cette régionalisation du commerce répond certes à une trajectoire de l'histoire mais elle indique surtout l'impasse dans laque</w:t>
      </w:r>
      <w:r w:rsidRPr="00801D4A">
        <w:rPr>
          <w:lang w:eastAsia="fr-FR" w:bidi="fr-FR"/>
        </w:rPr>
        <w:t>l</w:t>
      </w:r>
      <w:r w:rsidRPr="00801D4A">
        <w:rPr>
          <w:lang w:eastAsia="fr-FR" w:bidi="fr-FR"/>
        </w:rPr>
        <w:t>le se trouve l’internationalisation des politiques d'assistance à l'indu</w:t>
      </w:r>
      <w:r w:rsidRPr="00801D4A">
        <w:rPr>
          <w:lang w:eastAsia="fr-FR" w:bidi="fr-FR"/>
        </w:rPr>
        <w:t>s</w:t>
      </w:r>
      <w:r w:rsidRPr="00801D4A">
        <w:rPr>
          <w:lang w:eastAsia="fr-FR" w:bidi="fr-FR"/>
        </w:rPr>
        <w:t>tri</w:t>
      </w:r>
      <w:r w:rsidRPr="00801D4A">
        <w:rPr>
          <w:lang w:eastAsia="fr-FR" w:bidi="fr-FR"/>
        </w:rPr>
        <w:t>a</w:t>
      </w:r>
      <w:r w:rsidRPr="00801D4A">
        <w:rPr>
          <w:lang w:eastAsia="fr-FR" w:bidi="fr-FR"/>
        </w:rPr>
        <w:t>lisation.</w:t>
      </w:r>
    </w:p>
    <w:p w:rsidR="007B60E0" w:rsidRPr="00801D4A" w:rsidRDefault="007B60E0" w:rsidP="007B60E0">
      <w:pPr>
        <w:spacing w:before="120" w:after="120"/>
        <w:jc w:val="both"/>
      </w:pPr>
      <w:r w:rsidRPr="00801D4A">
        <w:rPr>
          <w:lang w:eastAsia="fr-FR" w:bidi="fr-FR"/>
        </w:rPr>
        <w:t>La portée du SGP est aussi entravée du fait qu’il est soumis à l’arbitraire politique des pays développés. Les préférences pouvant être retirées en tout</w:t>
      </w:r>
      <w:r>
        <w:rPr>
          <w:lang w:eastAsia="fr-FR" w:bidi="fr-FR"/>
        </w:rPr>
        <w:t xml:space="preserve"> </w:t>
      </w:r>
      <w:r>
        <w:t xml:space="preserve">[209] </w:t>
      </w:r>
      <w:r w:rsidRPr="00801D4A">
        <w:rPr>
          <w:lang w:eastAsia="fr-FR" w:bidi="fr-FR"/>
        </w:rPr>
        <w:t>temps, on voit mal comment elles suscit</w:t>
      </w:r>
      <w:r w:rsidRPr="00801D4A">
        <w:rPr>
          <w:lang w:eastAsia="fr-FR" w:bidi="fr-FR"/>
        </w:rPr>
        <w:t>e</w:t>
      </w:r>
      <w:r w:rsidRPr="00801D4A">
        <w:rPr>
          <w:lang w:eastAsia="fr-FR" w:bidi="fr-FR"/>
        </w:rPr>
        <w:t>raient d'importants investi</w:t>
      </w:r>
      <w:r w:rsidRPr="00801D4A">
        <w:rPr>
          <w:lang w:eastAsia="fr-FR" w:bidi="fr-FR"/>
        </w:rPr>
        <w:t>s</w:t>
      </w:r>
      <w:r w:rsidRPr="00801D4A">
        <w:rPr>
          <w:lang w:eastAsia="fr-FR" w:bidi="fr-FR"/>
        </w:rPr>
        <w:t>sements dans la périphérie. À la base, le SGP est perçu par les pays développés comme étant un système tra</w:t>
      </w:r>
      <w:r w:rsidRPr="00801D4A">
        <w:rPr>
          <w:lang w:eastAsia="fr-FR" w:bidi="fr-FR"/>
        </w:rPr>
        <w:t>n</w:t>
      </w:r>
      <w:r w:rsidRPr="00801D4A">
        <w:rPr>
          <w:lang w:eastAsia="fr-FR" w:bidi="fr-FR"/>
        </w:rPr>
        <w:t>sitoire. De plus, ces derniers se réservent toujours la possibilité de r</w:t>
      </w:r>
      <w:r w:rsidRPr="00801D4A">
        <w:rPr>
          <w:lang w:eastAsia="fr-FR" w:bidi="fr-FR"/>
        </w:rPr>
        <w:t>é</w:t>
      </w:r>
      <w:r w:rsidRPr="00801D4A">
        <w:rPr>
          <w:lang w:eastAsia="fr-FR" w:bidi="fr-FR"/>
        </w:rPr>
        <w:t>viser les listes de pays bénéf</w:t>
      </w:r>
      <w:r w:rsidRPr="00801D4A">
        <w:rPr>
          <w:lang w:eastAsia="fr-FR" w:bidi="fr-FR"/>
        </w:rPr>
        <w:t>i</w:t>
      </w:r>
      <w:r w:rsidRPr="00801D4A">
        <w:rPr>
          <w:lang w:eastAsia="fr-FR" w:bidi="fr-FR"/>
        </w:rPr>
        <w:t>ciaires et de produits couverts. Enfin, dans les cas où un exportateur est mis en accusation, il doit se défe</w:t>
      </w:r>
      <w:r w:rsidRPr="00801D4A">
        <w:rPr>
          <w:lang w:eastAsia="fr-FR" w:bidi="fr-FR"/>
        </w:rPr>
        <w:t>n</w:t>
      </w:r>
      <w:r w:rsidRPr="00801D4A">
        <w:rPr>
          <w:lang w:eastAsia="fr-FR" w:bidi="fr-FR"/>
        </w:rPr>
        <w:t>dre devant les tribunaux et avec les lois du pays importateur plutôt que devant un organisme multilat</w:t>
      </w:r>
      <w:r w:rsidRPr="00801D4A">
        <w:rPr>
          <w:lang w:eastAsia="fr-FR" w:bidi="fr-FR"/>
        </w:rPr>
        <w:t>é</w:t>
      </w:r>
      <w:r w:rsidRPr="00801D4A">
        <w:rPr>
          <w:lang w:eastAsia="fr-FR" w:bidi="fr-FR"/>
        </w:rPr>
        <w:t>ral. Face à cette méthode de résolution des différends, les pays pa</w:t>
      </w:r>
      <w:r w:rsidRPr="00801D4A">
        <w:rPr>
          <w:lang w:eastAsia="fr-FR" w:bidi="fr-FR"/>
        </w:rPr>
        <w:t>u</w:t>
      </w:r>
      <w:r w:rsidRPr="00801D4A">
        <w:rPr>
          <w:lang w:eastAsia="fr-FR" w:bidi="fr-FR"/>
        </w:rPr>
        <w:t>vres peuvent difficilement avoir le gros bout du bâton...</w:t>
      </w:r>
    </w:p>
    <w:p w:rsidR="007B60E0" w:rsidRPr="00801D4A" w:rsidRDefault="007B60E0" w:rsidP="007B60E0">
      <w:pPr>
        <w:spacing w:before="120" w:after="120"/>
        <w:jc w:val="both"/>
      </w:pPr>
      <w:r w:rsidRPr="00801D4A">
        <w:rPr>
          <w:lang w:eastAsia="fr-FR" w:bidi="fr-FR"/>
        </w:rPr>
        <w:t>Le SGP s'avère donc une entente dont l'apport économique est éminemment discutable. Dans ce conte</w:t>
      </w:r>
      <w:r w:rsidRPr="00801D4A">
        <w:rPr>
          <w:lang w:eastAsia="fr-FR" w:bidi="fr-FR"/>
        </w:rPr>
        <w:t>x</w:t>
      </w:r>
      <w:r w:rsidRPr="00801D4A">
        <w:rPr>
          <w:lang w:eastAsia="fr-FR" w:bidi="fr-FR"/>
        </w:rPr>
        <w:t>te, il n’est pas étonnant qu'il ait perdu une large part de son pouvoir de mobilisation. D'autant que, à bien des égards, le problème auquel sont aujourd'hui confro</w:t>
      </w:r>
      <w:r w:rsidRPr="00801D4A">
        <w:rPr>
          <w:lang w:eastAsia="fr-FR" w:bidi="fr-FR"/>
        </w:rPr>
        <w:t>n</w:t>
      </w:r>
      <w:r w:rsidRPr="00801D4A">
        <w:rPr>
          <w:lang w:eastAsia="fr-FR" w:bidi="fr-FR"/>
        </w:rPr>
        <w:t xml:space="preserve">tées les exportations des PVD, ce n'est pas l'accès </w:t>
      </w:r>
      <w:r w:rsidRPr="00801D4A">
        <w:t>préférentiel</w:t>
      </w:r>
      <w:r w:rsidRPr="00801D4A">
        <w:rPr>
          <w:lang w:eastAsia="fr-FR" w:bidi="fr-FR"/>
        </w:rPr>
        <w:t xml:space="preserve"> mais l'a</w:t>
      </w:r>
      <w:r w:rsidRPr="00801D4A">
        <w:rPr>
          <w:lang w:eastAsia="fr-FR" w:bidi="fr-FR"/>
        </w:rPr>
        <w:t>c</w:t>
      </w:r>
      <w:r w:rsidRPr="00801D4A">
        <w:rPr>
          <w:lang w:eastAsia="fr-FR" w:bidi="fr-FR"/>
        </w:rPr>
        <w:t xml:space="preserve">cès </w:t>
      </w:r>
      <w:r w:rsidRPr="00801D4A">
        <w:t>tout court</w:t>
      </w:r>
      <w:r w:rsidRPr="00801D4A">
        <w:rPr>
          <w:lang w:eastAsia="fr-FR" w:bidi="fr-FR"/>
        </w:rPr>
        <w:t xml:space="preserve"> aux marchés des pays développés</w:t>
      </w:r>
      <w:r>
        <w:rPr>
          <w:lang w:eastAsia="fr-FR" w:bidi="fr-FR"/>
        </w:rPr>
        <w:t> </w:t>
      </w:r>
      <w:r>
        <w:rPr>
          <w:rStyle w:val="Appelnotedebasdep"/>
          <w:lang w:eastAsia="fr-FR" w:bidi="fr-FR"/>
        </w:rPr>
        <w:footnoteReference w:id="178"/>
      </w:r>
      <w:r w:rsidRPr="00072156">
        <w:rPr>
          <w:lang w:eastAsia="fr-FR" w:bidi="fr-FR"/>
        </w:rPr>
        <w:t>.</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LE PRODUIT DE NÉGOCIATI</w:t>
      </w:r>
      <w:r>
        <w:rPr>
          <w:lang w:eastAsia="fr-FR" w:bidi="fr-FR"/>
        </w:rPr>
        <w:t>ONS</w:t>
      </w:r>
      <w:r>
        <w:rPr>
          <w:lang w:eastAsia="fr-FR" w:bidi="fr-FR"/>
        </w:rPr>
        <w:br/>
      </w:r>
      <w:r w:rsidRPr="00801D4A">
        <w:rPr>
          <w:lang w:eastAsia="fr-FR" w:bidi="fr-FR"/>
        </w:rPr>
        <w:t>ENTRE ÉTATS</w:t>
      </w:r>
    </w:p>
    <w:p w:rsidR="007B60E0" w:rsidRDefault="007B60E0" w:rsidP="007B60E0">
      <w:pPr>
        <w:spacing w:before="120" w:after="120"/>
        <w:jc w:val="both"/>
        <w:rPr>
          <w:lang w:eastAsia="fr-FR" w:bidi="fr-FR"/>
        </w:rPr>
      </w:pPr>
    </w:p>
    <w:p w:rsidR="007B60E0" w:rsidRPr="00072156" w:rsidRDefault="007B60E0" w:rsidP="007B60E0">
      <w:pPr>
        <w:spacing w:before="120" w:after="120"/>
        <w:jc w:val="both"/>
      </w:pPr>
      <w:r w:rsidRPr="00801D4A">
        <w:rPr>
          <w:lang w:eastAsia="fr-FR" w:bidi="fr-FR"/>
        </w:rPr>
        <w:t>À son adoption par la CNUCED, le SGP est apparu comme une percée majeure en matière de droit du développement Cette reco</w:t>
      </w:r>
      <w:r w:rsidRPr="00801D4A">
        <w:rPr>
          <w:lang w:eastAsia="fr-FR" w:bidi="fr-FR"/>
        </w:rPr>
        <w:t>n</w:t>
      </w:r>
      <w:r w:rsidRPr="00801D4A">
        <w:rPr>
          <w:lang w:eastAsia="fr-FR" w:bidi="fr-FR"/>
        </w:rPr>
        <w:t>naissance institutionnelle de la si</w:t>
      </w:r>
      <w:r w:rsidRPr="00801D4A">
        <w:rPr>
          <w:lang w:eastAsia="fr-FR" w:bidi="fr-FR"/>
        </w:rPr>
        <w:t>n</w:t>
      </w:r>
      <w:r w:rsidRPr="00801D4A">
        <w:rPr>
          <w:lang w:eastAsia="fr-FR" w:bidi="fr-FR"/>
        </w:rPr>
        <w:t>gularité des intérêts économiques des PVD a même été saluée par certains comme étant une vérit</w:t>
      </w:r>
      <w:r w:rsidRPr="00801D4A">
        <w:rPr>
          <w:lang w:eastAsia="fr-FR" w:bidi="fr-FR"/>
        </w:rPr>
        <w:t>a</w:t>
      </w:r>
      <w:r w:rsidRPr="00801D4A">
        <w:rPr>
          <w:lang w:eastAsia="fr-FR" w:bidi="fr-FR"/>
        </w:rPr>
        <w:t>ble « révolution juridique »</w:t>
      </w:r>
      <w:r>
        <w:rPr>
          <w:lang w:eastAsia="fr-FR" w:bidi="fr-FR"/>
        </w:rPr>
        <w:t> </w:t>
      </w:r>
      <w:r>
        <w:rPr>
          <w:rStyle w:val="Appelnotedebasdep"/>
          <w:lang w:eastAsia="fr-FR" w:bidi="fr-FR"/>
        </w:rPr>
        <w:footnoteReference w:id="179"/>
      </w:r>
      <w:r w:rsidRPr="00072156">
        <w:rPr>
          <w:lang w:eastAsia="fr-FR" w:bidi="fr-FR"/>
        </w:rPr>
        <w:t>.</w:t>
      </w:r>
      <w:r w:rsidRPr="00801D4A">
        <w:rPr>
          <w:lang w:eastAsia="fr-FR" w:bidi="fr-FR"/>
        </w:rPr>
        <w:t xml:space="preserve"> L'argumentation politique des PVD pour revendiquer un statut préférentiel dans l'organisation des relations économiques internation</w:t>
      </w:r>
      <w:r w:rsidRPr="00801D4A">
        <w:rPr>
          <w:lang w:eastAsia="fr-FR" w:bidi="fr-FR"/>
        </w:rPr>
        <w:t>a</w:t>
      </w:r>
      <w:r w:rsidRPr="00801D4A">
        <w:rPr>
          <w:lang w:eastAsia="fr-FR" w:bidi="fr-FR"/>
        </w:rPr>
        <w:t>les affirmait en bref qu'il était injuste que des États inégaux obéissent à des règles uniformes. Prenant à parti les n</w:t>
      </w:r>
      <w:r w:rsidRPr="00801D4A">
        <w:rPr>
          <w:lang w:eastAsia="fr-FR" w:bidi="fr-FR"/>
        </w:rPr>
        <w:t>o</w:t>
      </w:r>
      <w:r w:rsidRPr="00801D4A">
        <w:rPr>
          <w:lang w:eastAsia="fr-FR" w:bidi="fr-FR"/>
        </w:rPr>
        <w:t>tions de réciprocité et de non-discrimination attachées à la clause NPF, Raul Prebisch et la CNUCED en sont venus à critiquer cette « notion abstraite de l'homogénéité économique qui empêche de r</w:t>
      </w:r>
      <w:r w:rsidRPr="00801D4A">
        <w:rPr>
          <w:lang w:eastAsia="fr-FR" w:bidi="fr-FR"/>
        </w:rPr>
        <w:t>e</w:t>
      </w:r>
      <w:r w:rsidRPr="00801D4A">
        <w:rPr>
          <w:lang w:eastAsia="fr-FR" w:bidi="fr-FR"/>
        </w:rPr>
        <w:t>connaître les grandes différences de structure existant entre les centres industriels et les pays périphériques et les conséquences qu'elles co</w:t>
      </w:r>
      <w:r w:rsidRPr="00801D4A">
        <w:rPr>
          <w:lang w:eastAsia="fr-FR" w:bidi="fr-FR"/>
        </w:rPr>
        <w:t>m</w:t>
      </w:r>
      <w:r w:rsidRPr="00801D4A">
        <w:rPr>
          <w:lang w:eastAsia="fr-FR" w:bidi="fr-FR"/>
        </w:rPr>
        <w:t>portent »</w:t>
      </w:r>
      <w:r>
        <w:rPr>
          <w:lang w:eastAsia="fr-FR" w:bidi="fr-FR"/>
        </w:rPr>
        <w:t> </w:t>
      </w:r>
      <w:r>
        <w:rPr>
          <w:rStyle w:val="Appelnotedebasdep"/>
          <w:lang w:eastAsia="fr-FR" w:bidi="fr-FR"/>
        </w:rPr>
        <w:footnoteReference w:id="180"/>
      </w:r>
      <w:r w:rsidRPr="00072156">
        <w:rPr>
          <w:lang w:eastAsia="fr-FR" w:bidi="fr-FR"/>
        </w:rPr>
        <w:t>.</w:t>
      </w:r>
    </w:p>
    <w:p w:rsidR="007B60E0" w:rsidRPr="00801D4A" w:rsidRDefault="007B60E0" w:rsidP="007B60E0">
      <w:pPr>
        <w:spacing w:before="120" w:after="120"/>
        <w:jc w:val="both"/>
      </w:pPr>
      <w:r w:rsidRPr="00801D4A">
        <w:rPr>
          <w:lang w:eastAsia="fr-FR" w:bidi="fr-FR"/>
        </w:rPr>
        <w:t>Le plaidoyer juridico-politique des PVD s'assoyait bien entendu sur des considérations d'ordre économ</w:t>
      </w:r>
      <w:r w:rsidRPr="00801D4A">
        <w:rPr>
          <w:lang w:eastAsia="fr-FR" w:bidi="fr-FR"/>
        </w:rPr>
        <w:t>i</w:t>
      </w:r>
      <w:r w:rsidRPr="00801D4A">
        <w:rPr>
          <w:lang w:eastAsia="fr-FR" w:bidi="fr-FR"/>
        </w:rPr>
        <w:t>que. C’est que, en principe, la clause NPF devait permettre aux i</w:t>
      </w:r>
      <w:r w:rsidRPr="00801D4A">
        <w:rPr>
          <w:lang w:eastAsia="fr-FR" w:bidi="fr-FR"/>
        </w:rPr>
        <w:t>n</w:t>
      </w:r>
      <w:r w:rsidRPr="00801D4A">
        <w:rPr>
          <w:lang w:eastAsia="fr-FR" w:bidi="fr-FR"/>
        </w:rPr>
        <w:t>dustries les plus efficaces du Tiers-Monde de conquérir des marchés dans les pays développés en fon</w:t>
      </w:r>
      <w:r w:rsidRPr="00801D4A">
        <w:rPr>
          <w:lang w:eastAsia="fr-FR" w:bidi="fr-FR"/>
        </w:rPr>
        <w:t>c</w:t>
      </w:r>
      <w:r w:rsidRPr="00801D4A">
        <w:rPr>
          <w:lang w:eastAsia="fr-FR" w:bidi="fr-FR"/>
        </w:rPr>
        <w:t>tion de leur avantage comparatif. Mais, comme la théorie de l'avant</w:t>
      </w:r>
      <w:r w:rsidRPr="00801D4A">
        <w:rPr>
          <w:lang w:eastAsia="fr-FR" w:bidi="fr-FR"/>
        </w:rPr>
        <w:t>a</w:t>
      </w:r>
      <w:r w:rsidRPr="00801D4A">
        <w:rPr>
          <w:lang w:eastAsia="fr-FR" w:bidi="fr-FR"/>
        </w:rPr>
        <w:t>ge comparatif tient peu compte de la différenciation des niveaux de développement, de la force relative des partenaires négoci</w:t>
      </w:r>
      <w:r w:rsidRPr="00801D4A">
        <w:rPr>
          <w:lang w:eastAsia="fr-FR" w:bidi="fr-FR"/>
        </w:rPr>
        <w:t>a</w:t>
      </w:r>
      <w:r w:rsidRPr="00801D4A">
        <w:rPr>
          <w:lang w:eastAsia="fr-FR" w:bidi="fr-FR"/>
        </w:rPr>
        <w:t>teurs et</w:t>
      </w:r>
      <w:r>
        <w:rPr>
          <w:lang w:eastAsia="fr-FR" w:bidi="fr-FR"/>
        </w:rPr>
        <w:t xml:space="preserve"> </w:t>
      </w:r>
      <w:r>
        <w:t xml:space="preserve">[210] </w:t>
      </w:r>
      <w:r w:rsidRPr="00801D4A">
        <w:rPr>
          <w:lang w:eastAsia="fr-FR" w:bidi="fr-FR"/>
        </w:rPr>
        <w:t>des rigidités structurelles imposées par l'histoire, la clause NPF n'a pas répondu aux attentes commerciales des PVD. D'ailleurs, si le GATT s'est révélé un moteur des échanges entre les pays développés, il n'est pas de la même façon parvenu à accélérer le commerce d'une part, e</w:t>
      </w:r>
      <w:r w:rsidRPr="00801D4A">
        <w:rPr>
          <w:lang w:eastAsia="fr-FR" w:bidi="fr-FR"/>
        </w:rPr>
        <w:t>n</w:t>
      </w:r>
      <w:r w:rsidRPr="00801D4A">
        <w:rPr>
          <w:lang w:eastAsia="fr-FR" w:bidi="fr-FR"/>
        </w:rPr>
        <w:t>tre le Nord et le Sud, et d'autre part, entre les pays du Sud eux-mêmes.</w:t>
      </w:r>
    </w:p>
    <w:p w:rsidR="007B60E0" w:rsidRPr="00801D4A" w:rsidRDefault="007B60E0" w:rsidP="007B60E0">
      <w:pPr>
        <w:spacing w:before="120" w:after="120"/>
        <w:jc w:val="both"/>
      </w:pPr>
      <w:r w:rsidRPr="00801D4A">
        <w:rPr>
          <w:lang w:eastAsia="fr-FR" w:bidi="fr-FR"/>
        </w:rPr>
        <w:t>L'argumentation des PVD procédait en somme d'une approche v</w:t>
      </w:r>
      <w:r w:rsidRPr="00801D4A">
        <w:rPr>
          <w:lang w:eastAsia="fr-FR" w:bidi="fr-FR"/>
        </w:rPr>
        <w:t>o</w:t>
      </w:r>
      <w:r w:rsidRPr="00801D4A">
        <w:rPr>
          <w:lang w:eastAsia="fr-FR" w:bidi="fr-FR"/>
        </w:rPr>
        <w:t>lontariste, finaliste et interventionniste. Elle se légitimait politiqu</w:t>
      </w:r>
      <w:r w:rsidRPr="00801D4A">
        <w:rPr>
          <w:lang w:eastAsia="fr-FR" w:bidi="fr-FR"/>
        </w:rPr>
        <w:t>e</w:t>
      </w:r>
      <w:r w:rsidRPr="00801D4A">
        <w:rPr>
          <w:lang w:eastAsia="fr-FR" w:bidi="fr-FR"/>
        </w:rPr>
        <w:t>ment sur la base de l'extrapolation suivante : de même que les indu</w:t>
      </w:r>
      <w:r w:rsidRPr="00801D4A">
        <w:rPr>
          <w:lang w:eastAsia="fr-FR" w:bidi="fr-FR"/>
        </w:rPr>
        <w:t>s</w:t>
      </w:r>
      <w:r w:rsidRPr="00801D4A">
        <w:rPr>
          <w:lang w:eastAsia="fr-FR" w:bidi="fr-FR"/>
        </w:rPr>
        <w:t>tries naissantes ont droit à une protection intérieure plus élevée que les industries des pays développés en vertu de l'article XVIII convenu au GATT, elles devraient aussi jouir d'une discrimination positive, sous la forme de tarifs douaniers réduits, pour mieux pénétrer les marchés étrangers.</w:t>
      </w:r>
    </w:p>
    <w:p w:rsidR="007B60E0" w:rsidRPr="00801D4A" w:rsidRDefault="007B60E0" w:rsidP="007B60E0">
      <w:pPr>
        <w:spacing w:before="120" w:after="120"/>
        <w:jc w:val="both"/>
      </w:pPr>
      <w:r w:rsidRPr="00801D4A">
        <w:rPr>
          <w:lang w:eastAsia="fr-FR" w:bidi="fr-FR"/>
        </w:rPr>
        <w:t>La philosophie du « deux poids, deux mesures » s'est juridiqu</w:t>
      </w:r>
      <w:r w:rsidRPr="00801D4A">
        <w:rPr>
          <w:lang w:eastAsia="fr-FR" w:bidi="fr-FR"/>
        </w:rPr>
        <w:t>e</w:t>
      </w:r>
      <w:r w:rsidRPr="00801D4A">
        <w:rPr>
          <w:lang w:eastAsia="fr-FR" w:bidi="fr-FR"/>
        </w:rPr>
        <w:t>ment concrétisée dans la consécration d'une dualité des normes en m</w:t>
      </w:r>
      <w:r w:rsidRPr="00801D4A">
        <w:rPr>
          <w:lang w:eastAsia="fr-FR" w:bidi="fr-FR"/>
        </w:rPr>
        <w:t>a</w:t>
      </w:r>
      <w:r w:rsidRPr="00801D4A">
        <w:rPr>
          <w:lang w:eastAsia="fr-FR" w:bidi="fr-FR"/>
        </w:rPr>
        <w:t>tière de commerce international. Sans cette dualité, les PVD sout</w:t>
      </w:r>
      <w:r w:rsidRPr="00801D4A">
        <w:rPr>
          <w:lang w:eastAsia="fr-FR" w:bidi="fr-FR"/>
        </w:rPr>
        <w:t>e</w:t>
      </w:r>
      <w:r w:rsidRPr="00801D4A">
        <w:rPr>
          <w:lang w:eastAsia="fr-FR" w:bidi="fr-FR"/>
        </w:rPr>
        <w:t>naient que l'équilibre du centre et de la périphérie ne pouvait être a</w:t>
      </w:r>
      <w:r w:rsidRPr="00801D4A">
        <w:rPr>
          <w:lang w:eastAsia="fr-FR" w:bidi="fr-FR"/>
        </w:rPr>
        <w:t>t</w:t>
      </w:r>
      <w:r w:rsidRPr="00801D4A">
        <w:rPr>
          <w:lang w:eastAsia="fr-FR" w:bidi="fr-FR"/>
        </w:rPr>
        <w:t>teint spontanément. Par ailleurs, il a été régulièrement précisé que l’attribution d'un régime tarifaire pr</w:t>
      </w:r>
      <w:r w:rsidRPr="00801D4A">
        <w:rPr>
          <w:lang w:eastAsia="fr-FR" w:bidi="fr-FR"/>
        </w:rPr>
        <w:t>é</w:t>
      </w:r>
      <w:r w:rsidRPr="00801D4A">
        <w:rPr>
          <w:lang w:eastAsia="fr-FR" w:bidi="fr-FR"/>
        </w:rPr>
        <w:t>férentiel en faveur des PVD était tout à fait compatible avec les intérêts bien compris des pays dévelo</w:t>
      </w:r>
      <w:r w:rsidRPr="00801D4A">
        <w:rPr>
          <w:lang w:eastAsia="fr-FR" w:bidi="fr-FR"/>
        </w:rPr>
        <w:t>p</w:t>
      </w:r>
      <w:r w:rsidRPr="00801D4A">
        <w:rPr>
          <w:lang w:eastAsia="fr-FR" w:bidi="fr-FR"/>
        </w:rPr>
        <w:t>pés. L'objectif poursuivi n'était rien d'autre que la recherche d'une consolidation de l'intégration économique mondiale et de l'internati</w:t>
      </w:r>
      <w:r w:rsidRPr="00801D4A">
        <w:rPr>
          <w:lang w:eastAsia="fr-FR" w:bidi="fr-FR"/>
        </w:rPr>
        <w:t>o</w:t>
      </w:r>
      <w:r w:rsidRPr="00801D4A">
        <w:rPr>
          <w:lang w:eastAsia="fr-FR" w:bidi="fr-FR"/>
        </w:rPr>
        <w:t>nalisation déjà bien</w:t>
      </w:r>
      <w:r>
        <w:rPr>
          <w:lang w:eastAsia="fr-FR" w:bidi="fr-FR"/>
        </w:rPr>
        <w:t xml:space="preserve"> enclenché</w:t>
      </w:r>
      <w:r w:rsidRPr="00801D4A">
        <w:rPr>
          <w:lang w:eastAsia="fr-FR" w:bidi="fr-FR"/>
        </w:rPr>
        <w:t>.</w:t>
      </w:r>
    </w:p>
    <w:p w:rsidR="007B60E0" w:rsidRPr="00801D4A" w:rsidRDefault="007B60E0" w:rsidP="007B60E0">
      <w:pPr>
        <w:spacing w:before="120" w:after="120"/>
        <w:jc w:val="both"/>
      </w:pPr>
      <w:r w:rsidRPr="00801D4A">
        <w:rPr>
          <w:lang w:eastAsia="fr-FR" w:bidi="fr-FR"/>
        </w:rPr>
        <w:t>L'élaboration par les pays développés de la mise en place du S GP marque un jalon dans le processus d’élaboration des modalités de fonctionnement de l'ordre économique international. Les pays dév</w:t>
      </w:r>
      <w:r w:rsidRPr="00801D4A">
        <w:rPr>
          <w:lang w:eastAsia="fr-FR" w:bidi="fr-FR"/>
        </w:rPr>
        <w:t>e</w:t>
      </w:r>
      <w:r w:rsidRPr="00801D4A">
        <w:rPr>
          <w:lang w:eastAsia="fr-FR" w:bidi="fr-FR"/>
        </w:rPr>
        <w:t>loppés n'ont pas pour autant accepté tous les tenants et les aboutissants de la démarche proposée par les PVD. D'une part, ils ont contesté la suggestion que la dualité des normes s'étende à tous les aspects des rapports économiques internationaux, et pas seulement au champ commercial. D’autre part, ils ont remis en ca</w:t>
      </w:r>
      <w:r w:rsidRPr="00801D4A">
        <w:rPr>
          <w:lang w:eastAsia="fr-FR" w:bidi="fr-FR"/>
        </w:rPr>
        <w:t>u</w:t>
      </w:r>
      <w:r w:rsidRPr="00801D4A">
        <w:rPr>
          <w:lang w:eastAsia="fr-FR" w:bidi="fr-FR"/>
        </w:rPr>
        <w:t>se la nécessité que la dualité des normes devienne un élément permanent dans la régleme</w:t>
      </w:r>
      <w:r w:rsidRPr="00801D4A">
        <w:rPr>
          <w:lang w:eastAsia="fr-FR" w:bidi="fr-FR"/>
        </w:rPr>
        <w:t>n</w:t>
      </w:r>
      <w:r w:rsidRPr="00801D4A">
        <w:rPr>
          <w:lang w:eastAsia="fr-FR" w:bidi="fr-FR"/>
        </w:rPr>
        <w:t>tation des écha</w:t>
      </w:r>
      <w:r w:rsidRPr="00801D4A">
        <w:rPr>
          <w:lang w:eastAsia="fr-FR" w:bidi="fr-FR"/>
        </w:rPr>
        <w:t>n</w:t>
      </w:r>
      <w:r w:rsidRPr="00801D4A">
        <w:rPr>
          <w:lang w:eastAsia="fr-FR" w:bidi="fr-FR"/>
        </w:rPr>
        <w:t>ges mondiaux. C’est ce second aspect que nous allons scruter de plus près.</w:t>
      </w:r>
    </w:p>
    <w:p w:rsidR="007B60E0" w:rsidRDefault="007B60E0" w:rsidP="007B60E0">
      <w:pPr>
        <w:spacing w:before="120" w:after="120"/>
        <w:jc w:val="both"/>
      </w:pPr>
      <w:r w:rsidRPr="00801D4A">
        <w:rPr>
          <w:lang w:eastAsia="fr-FR" w:bidi="fr-FR"/>
        </w:rPr>
        <w:t>L'examen de l'évolution des bases juridiques du SGP est extrêm</w:t>
      </w:r>
      <w:r w:rsidRPr="00801D4A">
        <w:rPr>
          <w:lang w:eastAsia="fr-FR" w:bidi="fr-FR"/>
        </w:rPr>
        <w:t>e</w:t>
      </w:r>
      <w:r w:rsidRPr="00801D4A">
        <w:rPr>
          <w:lang w:eastAsia="fr-FR" w:bidi="fr-FR"/>
        </w:rPr>
        <w:t>ment révélateur de l’atonie du consensus sur la pertinence d'une dual</w:t>
      </w:r>
      <w:r w:rsidRPr="00801D4A">
        <w:rPr>
          <w:lang w:eastAsia="fr-FR" w:bidi="fr-FR"/>
        </w:rPr>
        <w:t>i</w:t>
      </w:r>
      <w:r w:rsidRPr="00801D4A">
        <w:rPr>
          <w:lang w:eastAsia="fr-FR" w:bidi="fr-FR"/>
        </w:rPr>
        <w:t>té des normes commerciales internationales. D'entrée de jeu, il convient de rappeler la lenteur des négociations entourant le SGP, le</w:t>
      </w:r>
      <w:r w:rsidRPr="00801D4A">
        <w:rPr>
          <w:lang w:eastAsia="fr-FR" w:bidi="fr-FR"/>
        </w:rPr>
        <w:t>s</w:t>
      </w:r>
      <w:r w:rsidRPr="00801D4A">
        <w:rPr>
          <w:lang w:eastAsia="fr-FR" w:bidi="fr-FR"/>
        </w:rPr>
        <w:t>quelles se sont échelonnées sur une décennie. En 1965, dans l'entente sur la Partie IV du GATT, l'article XXVI expliquait que les pays d</w:t>
      </w:r>
      <w:r w:rsidRPr="00801D4A">
        <w:rPr>
          <w:lang w:eastAsia="fr-FR" w:bidi="fr-FR"/>
        </w:rPr>
        <w:t>é</w:t>
      </w:r>
      <w:r w:rsidRPr="00801D4A">
        <w:rPr>
          <w:lang w:eastAsia="fr-FR" w:bidi="fr-FR"/>
        </w:rPr>
        <w:t>veloppés ne d</w:t>
      </w:r>
      <w:r w:rsidRPr="00801D4A">
        <w:rPr>
          <w:lang w:eastAsia="fr-FR" w:bidi="fr-FR"/>
        </w:rPr>
        <w:t>e</w:t>
      </w:r>
      <w:r w:rsidRPr="00801D4A">
        <w:rPr>
          <w:lang w:eastAsia="fr-FR" w:bidi="fr-FR"/>
        </w:rPr>
        <w:t>vaient pas attendre de réciprocité pour des concessions accordées aux PVD. Mais, une note séparée tempérait cette dernière disposition en spécifiant qu’on ne devait pas attendre des pays dév</w:t>
      </w:r>
      <w:r w:rsidRPr="00801D4A">
        <w:rPr>
          <w:lang w:eastAsia="fr-FR" w:bidi="fr-FR"/>
        </w:rPr>
        <w:t>e</w:t>
      </w:r>
      <w:r w:rsidRPr="00801D4A">
        <w:rPr>
          <w:lang w:eastAsia="fr-FR" w:bidi="fr-FR"/>
        </w:rPr>
        <w:t>loppés qu'ils fassent des concessions inconsistantes avec leurs besoins</w:t>
      </w:r>
      <w:r>
        <w:rPr>
          <w:lang w:eastAsia="fr-FR" w:bidi="fr-FR"/>
        </w:rPr>
        <w:t xml:space="preserve"> </w:t>
      </w:r>
    </w:p>
    <w:p w:rsidR="007B60E0" w:rsidRPr="005C1BEA" w:rsidRDefault="007B60E0" w:rsidP="007B60E0">
      <w:pPr>
        <w:spacing w:before="120" w:after="120"/>
        <w:ind w:firstLine="0"/>
        <w:jc w:val="both"/>
      </w:pPr>
      <w:r>
        <w:t xml:space="preserve">[211] </w:t>
      </w:r>
      <w:r w:rsidRPr="00801D4A">
        <w:rPr>
          <w:lang w:eastAsia="fr-FR" w:bidi="fr-FR"/>
        </w:rPr>
        <w:t>économiques généraux. En clair, les pays dévelo</w:t>
      </w:r>
      <w:r w:rsidRPr="00801D4A">
        <w:rPr>
          <w:lang w:eastAsia="fr-FR" w:bidi="fr-FR"/>
        </w:rPr>
        <w:t>p</w:t>
      </w:r>
      <w:r w:rsidRPr="00801D4A">
        <w:rPr>
          <w:lang w:eastAsia="fr-FR" w:bidi="fr-FR"/>
        </w:rPr>
        <w:t>pés insistaient là sur une forme minimale de réciproc</w:t>
      </w:r>
      <w:r w:rsidRPr="00801D4A">
        <w:rPr>
          <w:lang w:eastAsia="fr-FR" w:bidi="fr-FR"/>
        </w:rPr>
        <w:t>i</w:t>
      </w:r>
      <w:r w:rsidRPr="00801D4A">
        <w:rPr>
          <w:lang w:eastAsia="fr-FR" w:bidi="fr-FR"/>
        </w:rPr>
        <w:t>té</w:t>
      </w:r>
      <w:r>
        <w:rPr>
          <w:lang w:eastAsia="fr-FR" w:bidi="fr-FR"/>
        </w:rPr>
        <w:t> </w:t>
      </w:r>
      <w:r>
        <w:rPr>
          <w:rStyle w:val="Appelnotedebasdep"/>
          <w:lang w:eastAsia="fr-FR" w:bidi="fr-FR"/>
        </w:rPr>
        <w:footnoteReference w:id="181"/>
      </w:r>
      <w:r w:rsidRPr="005C1BEA">
        <w:rPr>
          <w:lang w:eastAsia="fr-FR" w:bidi="fr-FR"/>
        </w:rPr>
        <w:t>.</w:t>
      </w:r>
    </w:p>
    <w:p w:rsidR="007B60E0" w:rsidRPr="00801D4A" w:rsidRDefault="007B60E0" w:rsidP="007B60E0">
      <w:pPr>
        <w:spacing w:before="120" w:after="120"/>
        <w:jc w:val="both"/>
      </w:pPr>
      <w:r w:rsidRPr="00801D4A">
        <w:rPr>
          <w:lang w:eastAsia="fr-FR" w:bidi="fr-FR"/>
        </w:rPr>
        <w:t>Plus tard, en 1971, les Parties Contractantes sign</w:t>
      </w:r>
      <w:r w:rsidRPr="00801D4A">
        <w:rPr>
          <w:lang w:eastAsia="fr-FR" w:bidi="fr-FR"/>
        </w:rPr>
        <w:t>è</w:t>
      </w:r>
      <w:r w:rsidRPr="00801D4A">
        <w:rPr>
          <w:lang w:eastAsia="fr-FR" w:bidi="fr-FR"/>
        </w:rPr>
        <w:t>rent la dérogation évoquée plus haut qui rendait légal l'octroi de préférences aux PVD pour une période de dix ans. Les PVD virent dans cette limite de temps une source de politiques discrétionnaires et ils voulurent nég</w:t>
      </w:r>
      <w:r w:rsidRPr="00801D4A">
        <w:rPr>
          <w:lang w:eastAsia="fr-FR" w:bidi="fr-FR"/>
        </w:rPr>
        <w:t>o</w:t>
      </w:r>
      <w:r w:rsidRPr="00801D4A">
        <w:rPr>
          <w:lang w:eastAsia="fr-FR" w:bidi="fr-FR"/>
        </w:rPr>
        <w:t>cier une entente qui, entre autres effets, conférerait une base plus st</w:t>
      </w:r>
      <w:r w:rsidRPr="00801D4A">
        <w:rPr>
          <w:lang w:eastAsia="fr-FR" w:bidi="fr-FR"/>
        </w:rPr>
        <w:t>a</w:t>
      </w:r>
      <w:r w:rsidRPr="00801D4A">
        <w:rPr>
          <w:lang w:eastAsia="fr-FR" w:bidi="fr-FR"/>
        </w:rPr>
        <w:t>ble à leur traitement de faveur.</w:t>
      </w:r>
    </w:p>
    <w:p w:rsidR="007B60E0" w:rsidRPr="005C1BEA" w:rsidRDefault="007B60E0" w:rsidP="007B60E0">
      <w:pPr>
        <w:spacing w:before="120" w:after="120"/>
        <w:jc w:val="both"/>
      </w:pPr>
      <w:r w:rsidRPr="00801D4A">
        <w:rPr>
          <w:lang w:eastAsia="fr-FR" w:bidi="fr-FR"/>
        </w:rPr>
        <w:t>La manière dont le Nord répondit aux attentes du Sud fut prude</w:t>
      </w:r>
      <w:r w:rsidRPr="00801D4A">
        <w:rPr>
          <w:lang w:eastAsia="fr-FR" w:bidi="fr-FR"/>
        </w:rPr>
        <w:t>n</w:t>
      </w:r>
      <w:r w:rsidRPr="00801D4A">
        <w:rPr>
          <w:lang w:eastAsia="fr-FR" w:bidi="fr-FR"/>
        </w:rPr>
        <w:t>te : oui, mais... En 1979, au cours du Tokyo Round, le traitement di</w:t>
      </w:r>
      <w:r w:rsidRPr="00801D4A">
        <w:rPr>
          <w:lang w:eastAsia="fr-FR" w:bidi="fr-FR"/>
        </w:rPr>
        <w:t>f</w:t>
      </w:r>
      <w:r w:rsidRPr="00801D4A">
        <w:rPr>
          <w:lang w:eastAsia="fr-FR" w:bidi="fr-FR"/>
        </w:rPr>
        <w:t>férencié à l'endroit des PVD fut juridiquement consolidé ; par le biais d'une clause d’habilitation, il devint un élément légal en app</w:t>
      </w:r>
      <w:r w:rsidRPr="00801D4A">
        <w:rPr>
          <w:lang w:eastAsia="fr-FR" w:bidi="fr-FR"/>
        </w:rPr>
        <w:t>a</w:t>
      </w:r>
      <w:r w:rsidRPr="00801D4A">
        <w:rPr>
          <w:lang w:eastAsia="fr-FR" w:bidi="fr-FR"/>
        </w:rPr>
        <w:t>rence permanent du système commercial mondial. Cependant, avec l'intr</w:t>
      </w:r>
      <w:r w:rsidRPr="00801D4A">
        <w:rPr>
          <w:lang w:eastAsia="fr-FR" w:bidi="fr-FR"/>
        </w:rPr>
        <w:t>o</w:t>
      </w:r>
      <w:r w:rsidRPr="00801D4A">
        <w:rPr>
          <w:lang w:eastAsia="fr-FR" w:bidi="fr-FR"/>
        </w:rPr>
        <w:t>duction du concept de gradation, le résultat définitif des revendic</w:t>
      </w:r>
      <w:r w:rsidRPr="00801D4A">
        <w:rPr>
          <w:lang w:eastAsia="fr-FR" w:bidi="fr-FR"/>
        </w:rPr>
        <w:t>a</w:t>
      </w:r>
      <w:r w:rsidRPr="00801D4A">
        <w:rPr>
          <w:lang w:eastAsia="fr-FR" w:bidi="fr-FR"/>
        </w:rPr>
        <w:t>tions des PVD reste bien ambigu. En effet, dans le nouveau texte, tout en reconnaissant la dur</w:t>
      </w:r>
      <w:r w:rsidRPr="00801D4A">
        <w:rPr>
          <w:lang w:eastAsia="fr-FR" w:bidi="fr-FR"/>
        </w:rPr>
        <w:t>a</w:t>
      </w:r>
      <w:r w:rsidRPr="00801D4A">
        <w:rPr>
          <w:lang w:eastAsia="fr-FR" w:bidi="fr-FR"/>
        </w:rPr>
        <w:t>bilité d’une discrimination commerciale en faveur des PVD, le GATT enjoint du même souffle ces pays d'aba</w:t>
      </w:r>
      <w:r w:rsidRPr="00801D4A">
        <w:rPr>
          <w:lang w:eastAsia="fr-FR" w:bidi="fr-FR"/>
        </w:rPr>
        <w:t>n</w:t>
      </w:r>
      <w:r w:rsidRPr="00801D4A">
        <w:rPr>
          <w:lang w:eastAsia="fr-FR" w:bidi="fr-FR"/>
        </w:rPr>
        <w:t>donner leur statut privilégié au fur et à mesure que leur écon</w:t>
      </w:r>
      <w:r w:rsidRPr="00801D4A">
        <w:rPr>
          <w:lang w:eastAsia="fr-FR" w:bidi="fr-FR"/>
        </w:rPr>
        <w:t>o</w:t>
      </w:r>
      <w:r w:rsidRPr="00801D4A">
        <w:rPr>
          <w:lang w:eastAsia="fr-FR" w:bidi="fr-FR"/>
        </w:rPr>
        <w:t>mie se dévelo</w:t>
      </w:r>
      <w:r w:rsidRPr="00801D4A">
        <w:rPr>
          <w:lang w:eastAsia="fr-FR" w:bidi="fr-FR"/>
        </w:rPr>
        <w:t>p</w:t>
      </w:r>
      <w:r w:rsidRPr="00801D4A">
        <w:rPr>
          <w:lang w:eastAsia="fr-FR" w:bidi="fr-FR"/>
        </w:rPr>
        <w:t>pera</w:t>
      </w:r>
      <w:r>
        <w:rPr>
          <w:lang w:eastAsia="fr-FR" w:bidi="fr-FR"/>
        </w:rPr>
        <w:t> </w:t>
      </w:r>
      <w:r>
        <w:rPr>
          <w:rStyle w:val="Appelnotedebasdep"/>
          <w:lang w:eastAsia="fr-FR" w:bidi="fr-FR"/>
        </w:rPr>
        <w:footnoteReference w:id="182"/>
      </w:r>
      <w:r w:rsidRPr="005C1BEA">
        <w:rPr>
          <w:lang w:eastAsia="fr-FR" w:bidi="fr-FR"/>
        </w:rPr>
        <w:t>.</w:t>
      </w:r>
    </w:p>
    <w:p w:rsidR="007B60E0" w:rsidRPr="00801D4A" w:rsidRDefault="007B60E0" w:rsidP="007B60E0">
      <w:pPr>
        <w:spacing w:before="120" w:after="120"/>
        <w:jc w:val="both"/>
      </w:pPr>
      <w:r w:rsidRPr="00801D4A">
        <w:rPr>
          <w:lang w:eastAsia="fr-FR" w:bidi="fr-FR"/>
        </w:rPr>
        <w:t>Pour les pays développés, le concept de gradation constitue un filet de sécurité en vue de réduire l’impact des exportateurs les plus co</w:t>
      </w:r>
      <w:r w:rsidRPr="00801D4A">
        <w:rPr>
          <w:lang w:eastAsia="fr-FR" w:bidi="fr-FR"/>
        </w:rPr>
        <w:t>m</w:t>
      </w:r>
      <w:r w:rsidRPr="00801D4A">
        <w:rPr>
          <w:lang w:eastAsia="fr-FR" w:bidi="fr-FR"/>
        </w:rPr>
        <w:t>pétitifs ; en toute hypothèse, il témoigne du succès relatif de l'applic</w:t>
      </w:r>
      <w:r w:rsidRPr="00801D4A">
        <w:rPr>
          <w:lang w:eastAsia="fr-FR" w:bidi="fr-FR"/>
        </w:rPr>
        <w:t>a</w:t>
      </w:r>
      <w:r w:rsidRPr="00801D4A">
        <w:rPr>
          <w:lang w:eastAsia="fr-FR" w:bidi="fr-FR"/>
        </w:rPr>
        <w:t>tion du SGP. L'idée de gradation réactualise en définitive l'e</w:t>
      </w:r>
      <w:r w:rsidRPr="00801D4A">
        <w:rPr>
          <w:lang w:eastAsia="fr-FR" w:bidi="fr-FR"/>
        </w:rPr>
        <w:t>n</w:t>
      </w:r>
      <w:r w:rsidRPr="00801D4A">
        <w:rPr>
          <w:lang w:eastAsia="fr-FR" w:bidi="fr-FR"/>
        </w:rPr>
        <w:t>jeu de fond, à savoir si, dans une perspective de long terme, les pays dév</w:t>
      </w:r>
      <w:r w:rsidRPr="00801D4A">
        <w:rPr>
          <w:lang w:eastAsia="fr-FR" w:bidi="fr-FR"/>
        </w:rPr>
        <w:t>e</w:t>
      </w:r>
      <w:r w:rsidRPr="00801D4A">
        <w:rPr>
          <w:lang w:eastAsia="fr-FR" w:bidi="fr-FR"/>
        </w:rPr>
        <w:t>loppés et les PVD devraient se soumettre aux mêmes lois commerci</w:t>
      </w:r>
      <w:r w:rsidRPr="00801D4A">
        <w:rPr>
          <w:lang w:eastAsia="fr-FR" w:bidi="fr-FR"/>
        </w:rPr>
        <w:t>a</w:t>
      </w:r>
      <w:r w:rsidRPr="00801D4A">
        <w:rPr>
          <w:lang w:eastAsia="fr-FR" w:bidi="fr-FR"/>
        </w:rPr>
        <w:t>les. Alors que ceux-ci défendent une thèse favorable à la discrimin</w:t>
      </w:r>
      <w:r w:rsidRPr="00801D4A">
        <w:rPr>
          <w:lang w:eastAsia="fr-FR" w:bidi="fr-FR"/>
        </w:rPr>
        <w:t>a</w:t>
      </w:r>
      <w:r w:rsidRPr="00801D4A">
        <w:rPr>
          <w:lang w:eastAsia="fr-FR" w:bidi="fr-FR"/>
        </w:rPr>
        <w:t>tion, ceux-là défendent une thèse favorable au libéralisme de la clause NPF.</w:t>
      </w:r>
    </w:p>
    <w:p w:rsidR="007B60E0" w:rsidRPr="00801D4A" w:rsidRDefault="007B60E0" w:rsidP="007B60E0">
      <w:pPr>
        <w:spacing w:before="120" w:after="120"/>
        <w:jc w:val="both"/>
      </w:pPr>
      <w:r w:rsidRPr="00801D4A">
        <w:rPr>
          <w:lang w:eastAsia="fr-FR" w:bidi="fr-FR"/>
        </w:rPr>
        <w:t>Tous les pays développés ne soutiennent pas la logique libérale avec la même vigueur mais leurs pos</w:t>
      </w:r>
      <w:r w:rsidRPr="00801D4A">
        <w:rPr>
          <w:lang w:eastAsia="fr-FR" w:bidi="fr-FR"/>
        </w:rPr>
        <w:t>i</w:t>
      </w:r>
      <w:r w:rsidRPr="00801D4A">
        <w:rPr>
          <w:lang w:eastAsia="fr-FR" w:bidi="fr-FR"/>
        </w:rPr>
        <w:t>tions respectives contiennent des dénominateurs communs. En premier lieu, ils considèrent que l'effic</w:t>
      </w:r>
      <w:r w:rsidRPr="00801D4A">
        <w:rPr>
          <w:lang w:eastAsia="fr-FR" w:bidi="fr-FR"/>
        </w:rPr>
        <w:t>a</w:t>
      </w:r>
      <w:r w:rsidRPr="00801D4A">
        <w:rPr>
          <w:lang w:eastAsia="fr-FR" w:bidi="fr-FR"/>
        </w:rPr>
        <w:t>cité du marché est en relation directe avec la fiabilité et la prévisibilité des flux d'échanges ; autrement dit, un meilleur fonctionnement du marché passe par une plus grande transparence des rapports comme</w:t>
      </w:r>
      <w:r w:rsidRPr="00801D4A">
        <w:rPr>
          <w:lang w:eastAsia="fr-FR" w:bidi="fr-FR"/>
        </w:rPr>
        <w:t>r</w:t>
      </w:r>
      <w:r w:rsidRPr="00801D4A">
        <w:rPr>
          <w:lang w:eastAsia="fr-FR" w:bidi="fr-FR"/>
        </w:rPr>
        <w:t>ciaux. Or, la transparence ne peut s'affiner sans tenir compte du fait que, pris individuellement, chaque État a avantage à un environn</w:t>
      </w:r>
      <w:r w:rsidRPr="00801D4A">
        <w:rPr>
          <w:lang w:eastAsia="fr-FR" w:bidi="fr-FR"/>
        </w:rPr>
        <w:t>e</w:t>
      </w:r>
      <w:r w:rsidRPr="00801D4A">
        <w:rPr>
          <w:lang w:eastAsia="fr-FR" w:bidi="fr-FR"/>
        </w:rPr>
        <w:t>ment extérieur non-discriminatoire. D'où la nécessité de limiter au maximum les possibilités d’exceptions et de dérogations en général</w:t>
      </w:r>
      <w:r w:rsidRPr="00801D4A">
        <w:rPr>
          <w:lang w:eastAsia="fr-FR" w:bidi="fr-FR"/>
        </w:rPr>
        <w:t>i</w:t>
      </w:r>
      <w:r w:rsidRPr="00801D4A">
        <w:rPr>
          <w:lang w:eastAsia="fr-FR" w:bidi="fr-FR"/>
        </w:rPr>
        <w:t>sant la cla</w:t>
      </w:r>
      <w:r w:rsidRPr="00801D4A">
        <w:rPr>
          <w:lang w:eastAsia="fr-FR" w:bidi="fr-FR"/>
        </w:rPr>
        <w:t>u</w:t>
      </w:r>
      <w:r w:rsidRPr="00801D4A">
        <w:rPr>
          <w:lang w:eastAsia="fr-FR" w:bidi="fr-FR"/>
        </w:rPr>
        <w:t>se NPF.</w:t>
      </w:r>
    </w:p>
    <w:p w:rsidR="007B60E0" w:rsidRPr="00DB35CD" w:rsidRDefault="007B60E0" w:rsidP="007B60E0">
      <w:pPr>
        <w:spacing w:before="120" w:after="120"/>
        <w:jc w:val="both"/>
      </w:pPr>
      <w:r w:rsidRPr="00801D4A">
        <w:rPr>
          <w:lang w:eastAsia="fr-FR" w:bidi="fr-FR"/>
        </w:rPr>
        <w:t>Cette vision libérale et uniformisante s’articule à une conception de l'« égalité-devant-la-loi » qui extrapole des modes de comport</w:t>
      </w:r>
      <w:r w:rsidRPr="00801D4A">
        <w:rPr>
          <w:lang w:eastAsia="fr-FR" w:bidi="fr-FR"/>
        </w:rPr>
        <w:t>e</w:t>
      </w:r>
      <w:r>
        <w:rPr>
          <w:lang w:eastAsia="fr-FR" w:bidi="fr-FR"/>
        </w:rPr>
        <w:t>ment inter</w:t>
      </w:r>
      <w:r w:rsidRPr="00801D4A">
        <w:rPr>
          <w:lang w:eastAsia="fr-FR" w:bidi="fr-FR"/>
        </w:rPr>
        <w:t>étatiques</w:t>
      </w:r>
      <w:r>
        <w:rPr>
          <w:lang w:eastAsia="fr-FR" w:bidi="fr-FR"/>
        </w:rPr>
        <w:t xml:space="preserve"> </w:t>
      </w:r>
      <w:r>
        <w:t xml:space="preserve">[212] </w:t>
      </w:r>
      <w:r w:rsidRPr="00801D4A">
        <w:rPr>
          <w:lang w:eastAsia="fr-FR" w:bidi="fr-FR"/>
        </w:rPr>
        <w:t>à partir d’une réflexion sur l'organisation des rapports sociaux i</w:t>
      </w:r>
      <w:r w:rsidRPr="00801D4A">
        <w:rPr>
          <w:lang w:eastAsia="fr-FR" w:bidi="fr-FR"/>
        </w:rPr>
        <w:t>n</w:t>
      </w:r>
      <w:r w:rsidRPr="00801D4A">
        <w:rPr>
          <w:lang w:eastAsia="fr-FR" w:bidi="fr-FR"/>
        </w:rPr>
        <w:t>tra-étatiques</w:t>
      </w:r>
      <w:r>
        <w:rPr>
          <w:lang w:eastAsia="fr-FR" w:bidi="fr-FR"/>
        </w:rPr>
        <w:t> </w:t>
      </w:r>
      <w:r>
        <w:rPr>
          <w:rStyle w:val="Appelnotedebasdep"/>
          <w:lang w:eastAsia="fr-FR" w:bidi="fr-FR"/>
        </w:rPr>
        <w:footnoteReference w:id="183"/>
      </w:r>
      <w:r w:rsidRPr="00DB35CD">
        <w:rPr>
          <w:lang w:eastAsia="fr-FR" w:bidi="fr-FR"/>
        </w:rPr>
        <w:t>.</w:t>
      </w:r>
      <w:r w:rsidRPr="00801D4A">
        <w:rPr>
          <w:lang w:eastAsia="fr-FR" w:bidi="fr-FR"/>
        </w:rPr>
        <w:t xml:space="preserve"> Ainsi, rappelle-t-on, l'égalité de traitement devant la loi ne se justifie pas du fait que tous les individus seraient identiques ; au contraire, elle se justifierait du fait que les di</w:t>
      </w:r>
      <w:r w:rsidRPr="00801D4A">
        <w:rPr>
          <w:lang w:eastAsia="fr-FR" w:bidi="fr-FR"/>
        </w:rPr>
        <w:t>f</w:t>
      </w:r>
      <w:r w:rsidRPr="00801D4A">
        <w:rPr>
          <w:lang w:eastAsia="fr-FR" w:bidi="fr-FR"/>
        </w:rPr>
        <w:t>férences inter-individuelles sont si nombreuses que les critères pour une juste diff</w:t>
      </w:r>
      <w:r w:rsidRPr="00801D4A">
        <w:rPr>
          <w:lang w:eastAsia="fr-FR" w:bidi="fr-FR"/>
        </w:rPr>
        <w:t>é</w:t>
      </w:r>
      <w:r w:rsidRPr="00801D4A">
        <w:rPr>
          <w:lang w:eastAsia="fr-FR" w:bidi="fr-FR"/>
        </w:rPr>
        <w:t>renciation deviennent impossibles à formuler. Cette manière de lég</w:t>
      </w:r>
      <w:r w:rsidRPr="00801D4A">
        <w:rPr>
          <w:lang w:eastAsia="fr-FR" w:bidi="fr-FR"/>
        </w:rPr>
        <w:t>i</w:t>
      </w:r>
      <w:r w:rsidRPr="00801D4A">
        <w:rPr>
          <w:lang w:eastAsia="fr-FR" w:bidi="fr-FR"/>
        </w:rPr>
        <w:t>timer le bien-fondé de la clause NPF n'est pas dénuée de faiblesses et on pourrait renverser la signification de l'analogie. Car, au plan inte</w:t>
      </w:r>
      <w:r w:rsidRPr="00801D4A">
        <w:rPr>
          <w:lang w:eastAsia="fr-FR" w:bidi="fr-FR"/>
        </w:rPr>
        <w:t>r</w:t>
      </w:r>
      <w:r w:rsidRPr="00801D4A">
        <w:rPr>
          <w:lang w:eastAsia="fr-FR" w:bidi="fr-FR"/>
        </w:rPr>
        <w:t>ne, les pays développés ont eux-mêmes reconnu la nécessité de corriger certaines disparités et de favoriser une redistrib</w:t>
      </w:r>
      <w:r w:rsidRPr="00801D4A">
        <w:rPr>
          <w:lang w:eastAsia="fr-FR" w:bidi="fr-FR"/>
        </w:rPr>
        <w:t>u</w:t>
      </w:r>
      <w:r w:rsidRPr="00801D4A">
        <w:rPr>
          <w:lang w:eastAsia="fr-FR" w:bidi="fr-FR"/>
        </w:rPr>
        <w:t>tion des r</w:t>
      </w:r>
      <w:r w:rsidRPr="00801D4A">
        <w:rPr>
          <w:lang w:eastAsia="fr-FR" w:bidi="fr-FR"/>
        </w:rPr>
        <w:t>i</w:t>
      </w:r>
      <w:r w:rsidRPr="00801D4A">
        <w:rPr>
          <w:lang w:eastAsia="fr-FR" w:bidi="fr-FR"/>
        </w:rPr>
        <w:t>chesses en modulant les obligations des citoyens. Il paraît assez normal que le droit international suive une évolution simila</w:t>
      </w:r>
      <w:r w:rsidRPr="00801D4A">
        <w:rPr>
          <w:lang w:eastAsia="fr-FR" w:bidi="fr-FR"/>
        </w:rPr>
        <w:t>i</w:t>
      </w:r>
      <w:r w:rsidRPr="00801D4A">
        <w:rPr>
          <w:lang w:eastAsia="fr-FR" w:bidi="fr-FR"/>
        </w:rPr>
        <w:t>re</w:t>
      </w:r>
      <w:r>
        <w:rPr>
          <w:lang w:eastAsia="fr-FR" w:bidi="fr-FR"/>
        </w:rPr>
        <w:t> </w:t>
      </w:r>
      <w:r>
        <w:rPr>
          <w:rStyle w:val="Appelnotedebasdep"/>
          <w:lang w:eastAsia="fr-FR" w:bidi="fr-FR"/>
        </w:rPr>
        <w:footnoteReference w:id="184"/>
      </w:r>
      <w:r w:rsidRPr="00DB35CD">
        <w:rPr>
          <w:lang w:eastAsia="fr-FR" w:bidi="fr-FR"/>
        </w:rPr>
        <w:t>.</w:t>
      </w:r>
    </w:p>
    <w:p w:rsidR="007B60E0" w:rsidRPr="00801D4A" w:rsidRDefault="007B60E0" w:rsidP="007B60E0">
      <w:pPr>
        <w:spacing w:before="120" w:after="120"/>
        <w:jc w:val="both"/>
      </w:pPr>
      <w:r w:rsidRPr="00801D4A">
        <w:rPr>
          <w:lang w:eastAsia="fr-FR" w:bidi="fr-FR"/>
        </w:rPr>
        <w:t>Un autre argument utilisé pour stigmatiser le SGP et la dualité des normes sur laquelle il repose consiste à affi</w:t>
      </w:r>
      <w:r w:rsidRPr="00801D4A">
        <w:rPr>
          <w:lang w:eastAsia="fr-FR" w:bidi="fr-FR"/>
        </w:rPr>
        <w:t>r</w:t>
      </w:r>
      <w:r w:rsidRPr="00801D4A">
        <w:rPr>
          <w:lang w:eastAsia="fr-FR" w:bidi="fr-FR"/>
        </w:rPr>
        <w:t>mer que les préférences ne permettent pas une spécialisation optimale des économies nation</w:t>
      </w:r>
      <w:r w:rsidRPr="00801D4A">
        <w:rPr>
          <w:lang w:eastAsia="fr-FR" w:bidi="fr-FR"/>
        </w:rPr>
        <w:t>a</w:t>
      </w:r>
      <w:r w:rsidRPr="00801D4A">
        <w:rPr>
          <w:lang w:eastAsia="fr-FR" w:bidi="fr-FR"/>
        </w:rPr>
        <w:t>les. En d'autres termes, le SGP créerait des distorsions dans l'alloc</w:t>
      </w:r>
      <w:r w:rsidRPr="00801D4A">
        <w:rPr>
          <w:lang w:eastAsia="fr-FR" w:bidi="fr-FR"/>
        </w:rPr>
        <w:t>a</w:t>
      </w:r>
      <w:r w:rsidRPr="00801D4A">
        <w:rPr>
          <w:lang w:eastAsia="fr-FR" w:bidi="fr-FR"/>
        </w:rPr>
        <w:t>tion des ressources, non seulement au niveau international, mais aussi au sein des économies des PVD</w:t>
      </w:r>
      <w:r>
        <w:rPr>
          <w:lang w:eastAsia="fr-FR" w:bidi="fr-FR"/>
        </w:rPr>
        <w:t> </w:t>
      </w:r>
      <w:r>
        <w:rPr>
          <w:rStyle w:val="Appelnotedebasdep"/>
          <w:lang w:eastAsia="fr-FR" w:bidi="fr-FR"/>
        </w:rPr>
        <w:footnoteReference w:id="185"/>
      </w:r>
      <w:r w:rsidRPr="00DB35CD">
        <w:rPr>
          <w:lang w:eastAsia="fr-FR" w:bidi="fr-FR"/>
        </w:rPr>
        <w:t>.</w:t>
      </w:r>
      <w:r w:rsidRPr="00801D4A">
        <w:rPr>
          <w:lang w:eastAsia="fr-FR" w:bidi="fr-FR"/>
        </w:rPr>
        <w:t xml:space="preserve"> Par rapport au fonctionnement du marché international, vu le caractère artificiel de l'avantage tarifa</w:t>
      </w:r>
      <w:r w:rsidRPr="00801D4A">
        <w:rPr>
          <w:lang w:eastAsia="fr-FR" w:bidi="fr-FR"/>
        </w:rPr>
        <w:t>i</w:t>
      </w:r>
      <w:r w:rsidRPr="00801D4A">
        <w:rPr>
          <w:lang w:eastAsia="fr-FR" w:bidi="fr-FR"/>
        </w:rPr>
        <w:t>re, les producteurs les plus compétitifs sur la seule base de leurs coûts de production se voient défavorisés. Parallèlement, par rapport au fon</w:t>
      </w:r>
      <w:r w:rsidRPr="00801D4A">
        <w:rPr>
          <w:lang w:eastAsia="fr-FR" w:bidi="fr-FR"/>
        </w:rPr>
        <w:t>c</w:t>
      </w:r>
      <w:r w:rsidRPr="00801D4A">
        <w:rPr>
          <w:lang w:eastAsia="fr-FR" w:bidi="fr-FR"/>
        </w:rPr>
        <w:t>tionnement des marchés en développement, le SGP privilégie l'expa</w:t>
      </w:r>
      <w:r w:rsidRPr="00801D4A">
        <w:rPr>
          <w:lang w:eastAsia="fr-FR" w:bidi="fr-FR"/>
        </w:rPr>
        <w:t>n</w:t>
      </w:r>
      <w:r w:rsidRPr="00801D4A">
        <w:rPr>
          <w:lang w:eastAsia="fr-FR" w:bidi="fr-FR"/>
        </w:rPr>
        <w:t>sion de secteurs de production sans que cette expa</w:t>
      </w:r>
      <w:r w:rsidRPr="00801D4A">
        <w:rPr>
          <w:lang w:eastAsia="fr-FR" w:bidi="fr-FR"/>
        </w:rPr>
        <w:t>n</w:t>
      </w:r>
      <w:r w:rsidRPr="00801D4A">
        <w:rPr>
          <w:lang w:eastAsia="fr-FR" w:bidi="fr-FR"/>
        </w:rPr>
        <w:t>sion suive la pente des avantages comparatifs « nat</w:t>
      </w:r>
      <w:r w:rsidRPr="00801D4A">
        <w:rPr>
          <w:lang w:eastAsia="fr-FR" w:bidi="fr-FR"/>
        </w:rPr>
        <w:t>u</w:t>
      </w:r>
      <w:r w:rsidRPr="00801D4A">
        <w:rPr>
          <w:lang w:eastAsia="fr-FR" w:bidi="fr-FR"/>
        </w:rPr>
        <w:t>rels »</w:t>
      </w:r>
      <w:r>
        <w:rPr>
          <w:lang w:eastAsia="fr-FR" w:bidi="fr-FR"/>
        </w:rPr>
        <w:t> </w:t>
      </w:r>
      <w:r>
        <w:rPr>
          <w:rStyle w:val="Appelnotedebasdep"/>
          <w:lang w:eastAsia="fr-FR" w:bidi="fr-FR"/>
        </w:rPr>
        <w:footnoteReference w:id="186"/>
      </w:r>
      <w:r w:rsidRPr="00DB35CD">
        <w:rPr>
          <w:lang w:eastAsia="fr-FR" w:bidi="fr-FR"/>
        </w:rPr>
        <w:t>.</w:t>
      </w:r>
    </w:p>
    <w:p w:rsidR="007B60E0" w:rsidRDefault="007B60E0" w:rsidP="007B60E0">
      <w:pPr>
        <w:spacing w:before="120" w:after="120"/>
        <w:jc w:val="both"/>
        <w:rPr>
          <w:lang w:eastAsia="fr-FR" w:bidi="fr-FR"/>
        </w:rPr>
      </w:pPr>
      <w:r w:rsidRPr="00801D4A">
        <w:rPr>
          <w:lang w:eastAsia="fr-FR" w:bidi="fr-FR"/>
        </w:rPr>
        <w:t>Donnant un sens pratique à cette dernière critique, dès le début des négociations sur le SGP, certains pays dév</w:t>
      </w:r>
      <w:r w:rsidRPr="00801D4A">
        <w:rPr>
          <w:lang w:eastAsia="fr-FR" w:bidi="fr-FR"/>
        </w:rPr>
        <w:t>e</w:t>
      </w:r>
      <w:r w:rsidRPr="00801D4A">
        <w:rPr>
          <w:lang w:eastAsia="fr-FR" w:bidi="fr-FR"/>
        </w:rPr>
        <w:t>loppés firent miroiter l'idée qu'après le Kennedy Round, les tarifs douaniers sur les produits indu</w:t>
      </w:r>
      <w:r w:rsidRPr="00801D4A">
        <w:rPr>
          <w:lang w:eastAsia="fr-FR" w:bidi="fr-FR"/>
        </w:rPr>
        <w:t>s</w:t>
      </w:r>
      <w:r w:rsidRPr="00801D4A">
        <w:rPr>
          <w:lang w:eastAsia="fr-FR" w:bidi="fr-FR"/>
        </w:rPr>
        <w:t>triels allaient être si faibles qu’ils ne constitueraient plus un obstacle important aux exportations du Tiers-Monde. Cette interprétation, r</w:t>
      </w:r>
      <w:r w:rsidRPr="00801D4A">
        <w:rPr>
          <w:lang w:eastAsia="fr-FR" w:bidi="fr-FR"/>
        </w:rPr>
        <w:t>e</w:t>
      </w:r>
      <w:r w:rsidRPr="00801D4A">
        <w:rPr>
          <w:lang w:eastAsia="fr-FR" w:bidi="fr-FR"/>
        </w:rPr>
        <w:t>prise lors du Tokyo Round, pa</w:t>
      </w:r>
      <w:r w:rsidRPr="00801D4A">
        <w:rPr>
          <w:lang w:eastAsia="fr-FR" w:bidi="fr-FR"/>
        </w:rPr>
        <w:t>r</w:t>
      </w:r>
      <w:r w:rsidRPr="00801D4A">
        <w:rPr>
          <w:lang w:eastAsia="fr-FR" w:bidi="fr-FR"/>
        </w:rPr>
        <w:t>ticipe de l'idée que les pays développés et les PVD ont avant tout avantage à favoriser une baisse des droits NPF. Dans cette optique, la création du SGP aurait eu une double co</w:t>
      </w:r>
      <w:r w:rsidRPr="00801D4A">
        <w:rPr>
          <w:lang w:eastAsia="fr-FR" w:bidi="fr-FR"/>
        </w:rPr>
        <w:t>n</w:t>
      </w:r>
      <w:r w:rsidRPr="00801D4A">
        <w:rPr>
          <w:lang w:eastAsia="fr-FR" w:bidi="fr-FR"/>
        </w:rPr>
        <w:t>séquence néfaste sur le fonctionnement du système commercial mondial. D'abord, à cause de l'attachement à leurs marges préfére</w:t>
      </w:r>
      <w:r w:rsidRPr="00801D4A">
        <w:rPr>
          <w:lang w:eastAsia="fr-FR" w:bidi="fr-FR"/>
        </w:rPr>
        <w:t>n</w:t>
      </w:r>
      <w:r w:rsidRPr="00801D4A">
        <w:rPr>
          <w:lang w:eastAsia="fr-FR" w:bidi="fr-FR"/>
        </w:rPr>
        <w:t>tielles, les PVD tendraient à devenir de moins en moins enthousiastes vis-à-vis d’une libéralisation généralisée dans le cadre des négoci</w:t>
      </w:r>
      <w:r w:rsidRPr="00801D4A">
        <w:rPr>
          <w:lang w:eastAsia="fr-FR" w:bidi="fr-FR"/>
        </w:rPr>
        <w:t>a</w:t>
      </w:r>
      <w:r w:rsidRPr="00801D4A">
        <w:rPr>
          <w:lang w:eastAsia="fr-FR" w:bidi="fr-FR"/>
        </w:rPr>
        <w:t>tions commerciales multilatérales. Complémentairement, la discrim</w:t>
      </w:r>
      <w:r w:rsidRPr="00801D4A">
        <w:rPr>
          <w:lang w:eastAsia="fr-FR" w:bidi="fr-FR"/>
        </w:rPr>
        <w:t>i</w:t>
      </w:r>
      <w:r w:rsidRPr="00801D4A">
        <w:rPr>
          <w:lang w:eastAsia="fr-FR" w:bidi="fr-FR"/>
        </w:rPr>
        <w:t>nation engendrant la di</w:t>
      </w:r>
      <w:r w:rsidRPr="00801D4A">
        <w:rPr>
          <w:lang w:eastAsia="fr-FR" w:bidi="fr-FR"/>
        </w:rPr>
        <w:t>s</w:t>
      </w:r>
      <w:r w:rsidRPr="00801D4A">
        <w:rPr>
          <w:lang w:eastAsia="fr-FR" w:bidi="fr-FR"/>
        </w:rPr>
        <w:t>crimination, les</w:t>
      </w:r>
      <w:r>
        <w:rPr>
          <w:lang w:eastAsia="fr-FR" w:bidi="fr-FR"/>
        </w:rPr>
        <w:t xml:space="preserve"> </w:t>
      </w:r>
    </w:p>
    <w:p w:rsidR="007B60E0" w:rsidRPr="00801D4A" w:rsidRDefault="007B60E0" w:rsidP="007B60E0">
      <w:pPr>
        <w:spacing w:before="120" w:after="120"/>
        <w:ind w:firstLine="0"/>
        <w:jc w:val="both"/>
      </w:pPr>
      <w:r>
        <w:t xml:space="preserve">[213] </w:t>
      </w:r>
      <w:r w:rsidRPr="00801D4A">
        <w:rPr>
          <w:lang w:eastAsia="fr-FR" w:bidi="fr-FR"/>
        </w:rPr>
        <w:t>pays développés se sentiraient de moins en moins responsables de la défense d’un système commercial libéral et toléreraient de plus en plus les dérogations et les exce</w:t>
      </w:r>
      <w:r w:rsidRPr="00801D4A">
        <w:rPr>
          <w:lang w:eastAsia="fr-FR" w:bidi="fr-FR"/>
        </w:rPr>
        <w:t>p</w:t>
      </w:r>
      <w:r w:rsidRPr="00801D4A">
        <w:rPr>
          <w:lang w:eastAsia="fr-FR" w:bidi="fr-FR"/>
        </w:rPr>
        <w:t>tions les plus diverses</w:t>
      </w:r>
      <w:r>
        <w:rPr>
          <w:lang w:eastAsia="fr-FR" w:bidi="fr-FR"/>
        </w:rPr>
        <w:t> </w:t>
      </w:r>
      <w:r>
        <w:rPr>
          <w:rStyle w:val="Appelnotedebasdep"/>
          <w:lang w:eastAsia="fr-FR" w:bidi="fr-FR"/>
        </w:rPr>
        <w:footnoteReference w:id="187"/>
      </w:r>
      <w:r w:rsidRPr="006D5D29">
        <w:rPr>
          <w:lang w:eastAsia="fr-FR" w:bidi="fr-FR"/>
        </w:rPr>
        <w:t>.</w:t>
      </w:r>
    </w:p>
    <w:p w:rsidR="007B60E0" w:rsidRPr="006D5D29" w:rsidRDefault="007B60E0" w:rsidP="007B60E0">
      <w:pPr>
        <w:spacing w:before="120" w:after="120"/>
        <w:jc w:val="both"/>
      </w:pPr>
      <w:r w:rsidRPr="00801D4A">
        <w:rPr>
          <w:lang w:eastAsia="fr-FR" w:bidi="fr-FR"/>
        </w:rPr>
        <w:t>L'inclusion du concept de gradation dans la clause d'habilitation révèle finalement à quel point les pays dév</w:t>
      </w:r>
      <w:r w:rsidRPr="00801D4A">
        <w:rPr>
          <w:lang w:eastAsia="fr-FR" w:bidi="fr-FR"/>
        </w:rPr>
        <w:t>e</w:t>
      </w:r>
      <w:r w:rsidRPr="00801D4A">
        <w:rPr>
          <w:lang w:eastAsia="fr-FR" w:bidi="fr-FR"/>
        </w:rPr>
        <w:t>loppés souhaitent que les PVD se soumettent au plus tôt aux droits et aux obligations générales du GATT. Et c'est ici que le débat sur le SGP rejoint le débat plus g</w:t>
      </w:r>
      <w:r w:rsidRPr="00801D4A">
        <w:rPr>
          <w:lang w:eastAsia="fr-FR" w:bidi="fr-FR"/>
        </w:rPr>
        <w:t>é</w:t>
      </w:r>
      <w:r w:rsidRPr="00801D4A">
        <w:rPr>
          <w:lang w:eastAsia="fr-FR" w:bidi="fr-FR"/>
        </w:rPr>
        <w:t>néral sur la protection dans la mesure où chaque pays tend à déno</w:t>
      </w:r>
      <w:r w:rsidRPr="00801D4A">
        <w:rPr>
          <w:lang w:eastAsia="fr-FR" w:bidi="fr-FR"/>
        </w:rPr>
        <w:t>n</w:t>
      </w:r>
      <w:r w:rsidRPr="00801D4A">
        <w:rPr>
          <w:lang w:eastAsia="fr-FR" w:bidi="fr-FR"/>
        </w:rPr>
        <w:t>cer systématiquement toute pratique discriminatoire dès qu'il n'en est pas un bén</w:t>
      </w:r>
      <w:r w:rsidRPr="00801D4A">
        <w:rPr>
          <w:lang w:eastAsia="fr-FR" w:bidi="fr-FR"/>
        </w:rPr>
        <w:t>é</w:t>
      </w:r>
      <w:r w:rsidRPr="00801D4A">
        <w:rPr>
          <w:lang w:eastAsia="fr-FR" w:bidi="fr-FR"/>
        </w:rPr>
        <w:t>ficiaire. Chacun perçoit mieux la paille protectionniste dans l'oeil du voisin que la poutre dans le sien. En tout état de cause, le souhait libéral des pays développés de renforcer la réciprocité et la non- discrimination comme règles de l'ordre économique intern</w:t>
      </w:r>
      <w:r w:rsidRPr="00801D4A">
        <w:rPr>
          <w:lang w:eastAsia="fr-FR" w:bidi="fr-FR"/>
        </w:rPr>
        <w:t>a</w:t>
      </w:r>
      <w:r w:rsidRPr="00801D4A">
        <w:rPr>
          <w:lang w:eastAsia="fr-FR" w:bidi="fr-FR"/>
        </w:rPr>
        <w:t>tional n’est pas naïf ; leurs intérêts commandent une ouverture to</w:t>
      </w:r>
      <w:r w:rsidRPr="00801D4A">
        <w:rPr>
          <w:lang w:eastAsia="fr-FR" w:bidi="fr-FR"/>
        </w:rPr>
        <w:t>u</w:t>
      </w:r>
      <w:r w:rsidRPr="00801D4A">
        <w:rPr>
          <w:lang w:eastAsia="fr-FR" w:bidi="fr-FR"/>
        </w:rPr>
        <w:t>jours plus grande des marchés. Incidemment, un élément remarquable de la rh</w:t>
      </w:r>
      <w:r w:rsidRPr="00801D4A">
        <w:rPr>
          <w:lang w:eastAsia="fr-FR" w:bidi="fr-FR"/>
        </w:rPr>
        <w:t>é</w:t>
      </w:r>
      <w:r w:rsidRPr="00801D4A">
        <w:rPr>
          <w:lang w:eastAsia="fr-FR" w:bidi="fr-FR"/>
        </w:rPr>
        <w:t>torique libérale, c’est qu'e</w:t>
      </w:r>
      <w:r w:rsidRPr="00801D4A">
        <w:rPr>
          <w:lang w:eastAsia="fr-FR" w:bidi="fr-FR"/>
        </w:rPr>
        <w:t>l</w:t>
      </w:r>
      <w:r w:rsidRPr="00801D4A">
        <w:rPr>
          <w:lang w:eastAsia="fr-FR" w:bidi="fr-FR"/>
        </w:rPr>
        <w:t>le se légitime auprès du Tiers-Monde en évoquant le succès des modèles extravertis mis en œuvre entre autres par la « bande des 4 » (Corée du Sud, Hong Kong, Singapour, Ta</w:t>
      </w:r>
      <w:r w:rsidRPr="00801D4A">
        <w:rPr>
          <w:lang w:eastAsia="fr-FR" w:bidi="fr-FR"/>
        </w:rPr>
        <w:t>ï</w:t>
      </w:r>
      <w:r w:rsidRPr="00801D4A">
        <w:rPr>
          <w:lang w:eastAsia="fr-FR" w:bidi="fr-FR"/>
        </w:rPr>
        <w:t>wan) tout en oubliant que le l</w:t>
      </w:r>
      <w:r w:rsidRPr="00801D4A">
        <w:rPr>
          <w:lang w:eastAsia="fr-FR" w:bidi="fr-FR"/>
        </w:rPr>
        <w:t>i</w:t>
      </w:r>
      <w:r w:rsidRPr="00801D4A">
        <w:rPr>
          <w:lang w:eastAsia="fr-FR" w:bidi="fr-FR"/>
        </w:rPr>
        <w:t>bre-échangisme qu'on prête parfois à ces États mérite d'être nuancé</w:t>
      </w:r>
      <w:r>
        <w:rPr>
          <w:lang w:eastAsia="fr-FR" w:bidi="fr-FR"/>
        </w:rPr>
        <w:t> </w:t>
      </w:r>
      <w:r>
        <w:rPr>
          <w:rStyle w:val="Appelnotedebasdep"/>
          <w:lang w:eastAsia="fr-FR" w:bidi="fr-FR"/>
        </w:rPr>
        <w:footnoteReference w:id="188"/>
      </w:r>
      <w:r w:rsidRPr="006D5D29">
        <w:rPr>
          <w:lang w:eastAsia="fr-FR" w:bidi="fr-FR"/>
        </w:rPr>
        <w:t>.</w:t>
      </w:r>
    </w:p>
    <w:p w:rsidR="007B60E0" w:rsidRPr="00801D4A" w:rsidRDefault="007B60E0" w:rsidP="007B60E0">
      <w:pPr>
        <w:spacing w:before="120" w:after="120"/>
        <w:jc w:val="both"/>
      </w:pPr>
      <w:r w:rsidRPr="00801D4A">
        <w:rPr>
          <w:lang w:eastAsia="fr-FR" w:bidi="fr-FR"/>
        </w:rPr>
        <w:t>En rétrospective, dans l'argumentation dévoilée par les pays dév</w:t>
      </w:r>
      <w:r w:rsidRPr="00801D4A">
        <w:rPr>
          <w:lang w:eastAsia="fr-FR" w:bidi="fr-FR"/>
        </w:rPr>
        <w:t>e</w:t>
      </w:r>
      <w:r w:rsidRPr="00801D4A">
        <w:rPr>
          <w:lang w:eastAsia="fr-FR" w:bidi="fr-FR"/>
        </w:rPr>
        <w:t>loppés pour remettre en cause les acquis du SGP, l’aspect le plus pe</w:t>
      </w:r>
      <w:r w:rsidRPr="00801D4A">
        <w:rPr>
          <w:lang w:eastAsia="fr-FR" w:bidi="fr-FR"/>
        </w:rPr>
        <w:t>r</w:t>
      </w:r>
      <w:r w:rsidRPr="00801D4A">
        <w:rPr>
          <w:lang w:eastAsia="fr-FR" w:bidi="fr-FR"/>
        </w:rPr>
        <w:t>cutant renvoie à l'efficacité du système économique mondial et à l'a</w:t>
      </w:r>
      <w:r w:rsidRPr="00801D4A">
        <w:rPr>
          <w:lang w:eastAsia="fr-FR" w:bidi="fr-FR"/>
        </w:rPr>
        <w:t>l</w:t>
      </w:r>
      <w:r w:rsidRPr="00801D4A">
        <w:rPr>
          <w:lang w:eastAsia="fr-FR" w:bidi="fr-FR"/>
        </w:rPr>
        <w:t>location optimale des ressources. Il est sans doute vrai que les dérog</w:t>
      </w:r>
      <w:r w:rsidRPr="00801D4A">
        <w:rPr>
          <w:lang w:eastAsia="fr-FR" w:bidi="fr-FR"/>
        </w:rPr>
        <w:t>a</w:t>
      </w:r>
      <w:r w:rsidRPr="00801D4A">
        <w:rPr>
          <w:lang w:eastAsia="fr-FR" w:bidi="fr-FR"/>
        </w:rPr>
        <w:t>tions dont jouissent les PVD dans le fonctionnement du co</w:t>
      </w:r>
      <w:r w:rsidRPr="00801D4A">
        <w:rPr>
          <w:lang w:eastAsia="fr-FR" w:bidi="fr-FR"/>
        </w:rPr>
        <w:t>m</w:t>
      </w:r>
      <w:r w:rsidRPr="00801D4A">
        <w:rPr>
          <w:lang w:eastAsia="fr-FR" w:bidi="fr-FR"/>
        </w:rPr>
        <w:t>merce international, qu'il s'agisse du SGP ou du traitement des industries naissantes, empêche la pleine utilisation des facteurs les plus perfo</w:t>
      </w:r>
      <w:r w:rsidRPr="00801D4A">
        <w:rPr>
          <w:lang w:eastAsia="fr-FR" w:bidi="fr-FR"/>
        </w:rPr>
        <w:t>r</w:t>
      </w:r>
      <w:r w:rsidRPr="00801D4A">
        <w:rPr>
          <w:lang w:eastAsia="fr-FR" w:bidi="fr-FR"/>
        </w:rPr>
        <w:t>mants. Cela étant, ce que les pays développés acceptent mal, c'est que, dans la définition des priorités du développement, la rentabilité éc</w:t>
      </w:r>
      <w:r w:rsidRPr="00801D4A">
        <w:rPr>
          <w:lang w:eastAsia="fr-FR" w:bidi="fr-FR"/>
        </w:rPr>
        <w:t>o</w:t>
      </w:r>
      <w:r w:rsidRPr="00801D4A">
        <w:rPr>
          <w:lang w:eastAsia="fr-FR" w:bidi="fr-FR"/>
        </w:rPr>
        <w:t>nomique à court terme ne peut être un critère exclusif d’évaluation. Les gouvernements des PVD sont aussi responsables de la formul</w:t>
      </w:r>
      <w:r w:rsidRPr="00801D4A">
        <w:rPr>
          <w:lang w:eastAsia="fr-FR" w:bidi="fr-FR"/>
        </w:rPr>
        <w:t>a</w:t>
      </w:r>
      <w:r w:rsidRPr="00801D4A">
        <w:rPr>
          <w:lang w:eastAsia="fr-FR" w:bidi="fr-FR"/>
        </w:rPr>
        <w:t>tion d'un projet national et doivent d'abord orienter leur action en fonction des besoins sociaux locaux. Parmi ces besoins, la constitution d'un tissu économique solide n'est pas le moindre. Tant que les pays développés ne reconnaîtront pas la légitimité de cette ambition, le SGP continuera de subir le contrecoup de leurs hésitations.</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L’INTERMINABLE CONTROVERSE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Contrairement aux analyses simplificatrices de droite et de gauche qui dénoncent le SGP comme étant une aide inefficace ou un prolo</w:t>
      </w:r>
      <w:r w:rsidRPr="00801D4A">
        <w:rPr>
          <w:lang w:eastAsia="fr-FR" w:bidi="fr-FR"/>
        </w:rPr>
        <w:t>n</w:t>
      </w:r>
      <w:r w:rsidRPr="00801D4A">
        <w:rPr>
          <w:lang w:eastAsia="fr-FR" w:bidi="fr-FR"/>
        </w:rPr>
        <w:t>gement du néo-colonialisme</w:t>
      </w:r>
      <w:r>
        <w:rPr>
          <w:lang w:eastAsia="fr-FR" w:bidi="fr-FR"/>
        </w:rPr>
        <w:t> </w:t>
      </w:r>
      <w:r>
        <w:rPr>
          <w:rStyle w:val="Appelnotedebasdep"/>
          <w:lang w:eastAsia="fr-FR" w:bidi="fr-FR"/>
        </w:rPr>
        <w:footnoteReference w:id="189"/>
      </w:r>
      <w:r w:rsidRPr="00D22CDC">
        <w:rPr>
          <w:lang w:eastAsia="fr-FR" w:bidi="fr-FR"/>
        </w:rPr>
        <w:t>,</w:t>
      </w:r>
      <w:r>
        <w:t xml:space="preserve"> [214]</w:t>
      </w:r>
      <w:r w:rsidRPr="00801D4A">
        <w:rPr>
          <w:lang w:eastAsia="fr-FR" w:bidi="fr-FR"/>
        </w:rPr>
        <w:t xml:space="preserve"> il faut reconnaître que cet a</w:t>
      </w:r>
      <w:r w:rsidRPr="00801D4A">
        <w:rPr>
          <w:lang w:eastAsia="fr-FR" w:bidi="fr-FR"/>
        </w:rPr>
        <w:t>c</w:t>
      </w:r>
      <w:r w:rsidRPr="00801D4A">
        <w:rPr>
          <w:lang w:eastAsia="fr-FR" w:bidi="fr-FR"/>
        </w:rPr>
        <w:t>cord international demeure un atout pour certains PVD et pour certa</w:t>
      </w:r>
      <w:r w:rsidRPr="00801D4A">
        <w:rPr>
          <w:lang w:eastAsia="fr-FR" w:bidi="fr-FR"/>
        </w:rPr>
        <w:t>i</w:t>
      </w:r>
      <w:r w:rsidRPr="00801D4A">
        <w:rPr>
          <w:lang w:eastAsia="fr-FR" w:bidi="fr-FR"/>
        </w:rPr>
        <w:t>nes de leurs indu</w:t>
      </w:r>
      <w:r w:rsidRPr="00801D4A">
        <w:rPr>
          <w:lang w:eastAsia="fr-FR" w:bidi="fr-FR"/>
        </w:rPr>
        <w:t>s</w:t>
      </w:r>
      <w:r>
        <w:rPr>
          <w:lang w:eastAsia="fr-FR" w:bidi="fr-FR"/>
        </w:rPr>
        <w:t>tries. Cependant, cette réca</w:t>
      </w:r>
      <w:r w:rsidRPr="00801D4A">
        <w:rPr>
          <w:lang w:eastAsia="fr-FR" w:bidi="fr-FR"/>
        </w:rPr>
        <w:t>pitulation sommaire des enjeux que sous-tend le SGP conduit à penser que les préférences tar</w:t>
      </w:r>
      <w:r w:rsidRPr="00801D4A">
        <w:rPr>
          <w:lang w:eastAsia="fr-FR" w:bidi="fr-FR"/>
        </w:rPr>
        <w:t>i</w:t>
      </w:r>
      <w:r w:rsidRPr="00801D4A">
        <w:rPr>
          <w:lang w:eastAsia="fr-FR" w:bidi="fr-FR"/>
        </w:rPr>
        <w:t>faires représentent un gain éc</w:t>
      </w:r>
      <w:r w:rsidRPr="00801D4A">
        <w:rPr>
          <w:lang w:eastAsia="fr-FR" w:bidi="fr-FR"/>
        </w:rPr>
        <w:t>o</w:t>
      </w:r>
      <w:r w:rsidRPr="00801D4A">
        <w:rPr>
          <w:lang w:eastAsia="fr-FR" w:bidi="fr-FR"/>
        </w:rPr>
        <w:t>nomique et diplomatique fort modeste pour le Tiers-Monde. Au plan économique, elles comportent d'inno</w:t>
      </w:r>
      <w:r w:rsidRPr="00801D4A">
        <w:rPr>
          <w:lang w:eastAsia="fr-FR" w:bidi="fr-FR"/>
        </w:rPr>
        <w:t>m</w:t>
      </w:r>
      <w:r w:rsidRPr="00801D4A">
        <w:rPr>
          <w:lang w:eastAsia="fr-FR" w:bidi="fr-FR"/>
        </w:rPr>
        <w:t>brables écha</w:t>
      </w:r>
      <w:r w:rsidRPr="00801D4A">
        <w:rPr>
          <w:lang w:eastAsia="fr-FR" w:bidi="fr-FR"/>
        </w:rPr>
        <w:t>p</w:t>
      </w:r>
      <w:r w:rsidRPr="00801D4A">
        <w:rPr>
          <w:lang w:eastAsia="fr-FR" w:bidi="fr-FR"/>
        </w:rPr>
        <w:t>patoires pour les pays développés et leurs avantages se sont surtout concentrés sur la « périphérie du haut ». Au plan diplom</w:t>
      </w:r>
      <w:r w:rsidRPr="00801D4A">
        <w:rPr>
          <w:lang w:eastAsia="fr-FR" w:bidi="fr-FR"/>
        </w:rPr>
        <w:t>a</w:t>
      </w:r>
      <w:r w:rsidRPr="00801D4A">
        <w:rPr>
          <w:lang w:eastAsia="fr-FR" w:bidi="fr-FR"/>
        </w:rPr>
        <w:t>tique, elles constituent une ouverture du droit du développement qui ne cesse d'être remise en question.</w:t>
      </w:r>
    </w:p>
    <w:p w:rsidR="007B60E0" w:rsidRPr="00801D4A" w:rsidRDefault="007B60E0" w:rsidP="007B60E0">
      <w:pPr>
        <w:spacing w:before="120" w:after="120"/>
        <w:jc w:val="both"/>
      </w:pPr>
      <w:r w:rsidRPr="00801D4A">
        <w:rPr>
          <w:lang w:eastAsia="fr-FR" w:bidi="fr-FR"/>
        </w:rPr>
        <w:t>En conclusion, l'étude de l'évolution du SGP depuis son instit</w:t>
      </w:r>
      <w:r w:rsidRPr="00801D4A">
        <w:rPr>
          <w:lang w:eastAsia="fr-FR" w:bidi="fr-FR"/>
        </w:rPr>
        <w:t>u</w:t>
      </w:r>
      <w:r w:rsidRPr="00801D4A">
        <w:rPr>
          <w:lang w:eastAsia="fr-FR" w:bidi="fr-FR"/>
        </w:rPr>
        <w:t>tionnalisation illustre combien les rapports Nord-Sud restent entachés d'incompréhensions fond</w:t>
      </w:r>
      <w:r w:rsidRPr="00801D4A">
        <w:rPr>
          <w:lang w:eastAsia="fr-FR" w:bidi="fr-FR"/>
        </w:rPr>
        <w:t>a</w:t>
      </w:r>
      <w:r w:rsidRPr="00801D4A">
        <w:rPr>
          <w:lang w:eastAsia="fr-FR" w:bidi="fr-FR"/>
        </w:rPr>
        <w:t>mentales : les pays développés et les PVD ne s'ente</w:t>
      </w:r>
      <w:r w:rsidRPr="00801D4A">
        <w:rPr>
          <w:lang w:eastAsia="fr-FR" w:bidi="fr-FR"/>
        </w:rPr>
        <w:t>n</w:t>
      </w:r>
      <w:r w:rsidRPr="00801D4A">
        <w:rPr>
          <w:lang w:eastAsia="fr-FR" w:bidi="fr-FR"/>
        </w:rPr>
        <w:t>dent même pas pour savoir si les mêmes règles doivent ou non s'appliquer aux uns et aux autres. C'est dire la profondeur des d</w:t>
      </w:r>
      <w:r w:rsidRPr="00801D4A">
        <w:rPr>
          <w:lang w:eastAsia="fr-FR" w:bidi="fr-FR"/>
        </w:rPr>
        <w:t>i</w:t>
      </w:r>
      <w:r w:rsidRPr="00801D4A">
        <w:rPr>
          <w:lang w:eastAsia="fr-FR" w:bidi="fr-FR"/>
        </w:rPr>
        <w:t>vergences de point de vue.</w:t>
      </w:r>
    </w:p>
    <w:p w:rsidR="007B60E0" w:rsidRPr="00801D4A" w:rsidRDefault="007B60E0" w:rsidP="007B60E0">
      <w:pPr>
        <w:spacing w:before="120" w:after="120"/>
        <w:jc w:val="both"/>
      </w:pPr>
      <w:r w:rsidRPr="00801D4A">
        <w:rPr>
          <w:lang w:eastAsia="fr-FR" w:bidi="fr-FR"/>
        </w:rPr>
        <w:t>Réduite à sa plus simple expression, l'interrogation à laquelle les pays développés demeurent confrontés est simple à formuler dans quelle mesure sont- ils di</w:t>
      </w:r>
      <w:r w:rsidRPr="00801D4A">
        <w:rPr>
          <w:lang w:eastAsia="fr-FR" w:bidi="fr-FR"/>
        </w:rPr>
        <w:t>s</w:t>
      </w:r>
      <w:r w:rsidRPr="00801D4A">
        <w:rPr>
          <w:lang w:eastAsia="fr-FR" w:bidi="fr-FR"/>
        </w:rPr>
        <w:t>posés à faire des concessions aux PVD sans réciproc</w:t>
      </w:r>
      <w:r w:rsidRPr="00801D4A">
        <w:rPr>
          <w:lang w:eastAsia="fr-FR" w:bidi="fr-FR"/>
        </w:rPr>
        <w:t>i</w:t>
      </w:r>
      <w:r w:rsidRPr="00801D4A">
        <w:rPr>
          <w:lang w:eastAsia="fr-FR" w:bidi="fr-FR"/>
        </w:rPr>
        <w:t>té ? Ce retour à la problématique de départ force à prendre compte que le débat sur les préférences n'est pas uniquement écon</w:t>
      </w:r>
      <w:r w:rsidRPr="00801D4A">
        <w:rPr>
          <w:lang w:eastAsia="fr-FR" w:bidi="fr-FR"/>
        </w:rPr>
        <w:t>o</w:t>
      </w:r>
      <w:r w:rsidRPr="00801D4A">
        <w:rPr>
          <w:lang w:eastAsia="fr-FR" w:bidi="fr-FR"/>
        </w:rPr>
        <w:t>mique ; il comporte aussi une dimension politique et normative. Alors qu’il est possible de palabrer sans fin pour savoir lequel des prote</w:t>
      </w:r>
      <w:r w:rsidRPr="00801D4A">
        <w:rPr>
          <w:lang w:eastAsia="fr-FR" w:bidi="fr-FR"/>
        </w:rPr>
        <w:t>c</w:t>
      </w:r>
      <w:r w:rsidRPr="00801D4A">
        <w:rPr>
          <w:lang w:eastAsia="fr-FR" w:bidi="fr-FR"/>
        </w:rPr>
        <w:t>tionnismes des pays développés ou des PVD est le plus dommageable à l'économie mondiale en termes de productivité, il n'est pas besoin de disserter lo</w:t>
      </w:r>
      <w:r w:rsidRPr="00801D4A">
        <w:rPr>
          <w:lang w:eastAsia="fr-FR" w:bidi="fr-FR"/>
        </w:rPr>
        <w:t>n</w:t>
      </w:r>
      <w:r w:rsidRPr="00801D4A">
        <w:rPr>
          <w:lang w:eastAsia="fr-FR" w:bidi="fr-FR"/>
        </w:rPr>
        <w:t>guement pour identifier les négociateurs en position de force et ceux qui sont en position de faiblesse dans les rapports co</w:t>
      </w:r>
      <w:r w:rsidRPr="00801D4A">
        <w:rPr>
          <w:lang w:eastAsia="fr-FR" w:bidi="fr-FR"/>
        </w:rPr>
        <w:t>m</w:t>
      </w:r>
      <w:r w:rsidRPr="00801D4A">
        <w:rPr>
          <w:lang w:eastAsia="fr-FR" w:bidi="fr-FR"/>
        </w:rPr>
        <w:t>merciaux internationaux.</w:t>
      </w:r>
    </w:p>
    <w:p w:rsidR="007B60E0" w:rsidRPr="00E45A80" w:rsidRDefault="007B60E0" w:rsidP="007B60E0">
      <w:pPr>
        <w:spacing w:before="120" w:after="120"/>
        <w:jc w:val="both"/>
      </w:pPr>
      <w:r w:rsidRPr="00801D4A">
        <w:rPr>
          <w:lang w:eastAsia="fr-FR" w:bidi="fr-FR"/>
        </w:rPr>
        <w:t>L'asymétrie des forces en présence est une donnée i</w:t>
      </w:r>
      <w:r w:rsidRPr="00801D4A">
        <w:rPr>
          <w:lang w:eastAsia="fr-FR" w:bidi="fr-FR"/>
        </w:rPr>
        <w:t>n</w:t>
      </w:r>
      <w:r w:rsidRPr="00801D4A">
        <w:rPr>
          <w:lang w:eastAsia="fr-FR" w:bidi="fr-FR"/>
        </w:rPr>
        <w:t>contournable des relations internationales. Or, si l'on accorde une certaine urgence à la redistribution internation</w:t>
      </w:r>
      <w:r w:rsidRPr="00801D4A">
        <w:rPr>
          <w:lang w:eastAsia="fr-FR" w:bidi="fr-FR"/>
        </w:rPr>
        <w:t>a</w:t>
      </w:r>
      <w:r w:rsidRPr="00801D4A">
        <w:rPr>
          <w:lang w:eastAsia="fr-FR" w:bidi="fr-FR"/>
        </w:rPr>
        <w:t>le des richesses, il est compréhensible que les PVD attendent des pays développés l'initiative polit</w:t>
      </w:r>
      <w:r w:rsidRPr="00801D4A">
        <w:rPr>
          <w:lang w:eastAsia="fr-FR" w:bidi="fr-FR"/>
        </w:rPr>
        <w:t>i</w:t>
      </w:r>
      <w:r w:rsidRPr="00801D4A">
        <w:rPr>
          <w:lang w:eastAsia="fr-FR" w:bidi="fr-FR"/>
        </w:rPr>
        <w:t>que d'une plus grande ouverture du système comme</w:t>
      </w:r>
      <w:r w:rsidRPr="00801D4A">
        <w:rPr>
          <w:lang w:eastAsia="fr-FR" w:bidi="fr-FR"/>
        </w:rPr>
        <w:t>r</w:t>
      </w:r>
      <w:r w:rsidRPr="00801D4A">
        <w:rPr>
          <w:lang w:eastAsia="fr-FR" w:bidi="fr-FR"/>
        </w:rPr>
        <w:t>cial multilatéral. Du reste, si les pays développés a</w:t>
      </w:r>
      <w:r w:rsidRPr="00801D4A">
        <w:rPr>
          <w:lang w:eastAsia="fr-FR" w:bidi="fr-FR"/>
        </w:rPr>
        <w:t>c</w:t>
      </w:r>
      <w:r w:rsidRPr="00801D4A">
        <w:rPr>
          <w:lang w:eastAsia="fr-FR" w:bidi="fr-FR"/>
        </w:rPr>
        <w:t>ceptaient d'ouvrir leurs secteurs « sensibles », entre autres leur agriculture, peut-être seraient-ils plus persu</w:t>
      </w:r>
      <w:r w:rsidRPr="00801D4A">
        <w:rPr>
          <w:lang w:eastAsia="fr-FR" w:bidi="fr-FR"/>
        </w:rPr>
        <w:t>a</w:t>
      </w:r>
      <w:r w:rsidRPr="00801D4A">
        <w:rPr>
          <w:lang w:eastAsia="fr-FR" w:bidi="fr-FR"/>
        </w:rPr>
        <w:t>sifs dans leur démonstration concernant la légitimité du concept de gradation. Dans le contexte actuel, les PVD seraient toutefois de mauvais stratèges s’ils écoutaient les sirènes qui chantent la réciprocité et s’ils t</w:t>
      </w:r>
      <w:r w:rsidRPr="00801D4A">
        <w:rPr>
          <w:lang w:eastAsia="fr-FR" w:bidi="fr-FR"/>
        </w:rPr>
        <w:t>o</w:t>
      </w:r>
      <w:r w:rsidRPr="00801D4A">
        <w:rPr>
          <w:lang w:eastAsia="fr-FR" w:bidi="fr-FR"/>
        </w:rPr>
        <w:t>léraient un laminage de leurs marges préférentielles en espérant un hypothét</w:t>
      </w:r>
      <w:r w:rsidRPr="00801D4A">
        <w:rPr>
          <w:lang w:eastAsia="fr-FR" w:bidi="fr-FR"/>
        </w:rPr>
        <w:t>i</w:t>
      </w:r>
      <w:r w:rsidRPr="00801D4A">
        <w:rPr>
          <w:lang w:eastAsia="fr-FR" w:bidi="fr-FR"/>
        </w:rPr>
        <w:t>que changement d’attitudes au sein des pays développés</w:t>
      </w:r>
      <w:r>
        <w:rPr>
          <w:lang w:eastAsia="fr-FR" w:bidi="fr-FR"/>
        </w:rPr>
        <w:t> </w:t>
      </w:r>
      <w:r>
        <w:rPr>
          <w:rStyle w:val="Appelnotedebasdep"/>
          <w:lang w:eastAsia="fr-FR" w:bidi="fr-FR"/>
        </w:rPr>
        <w:footnoteReference w:id="190"/>
      </w:r>
      <w:r w:rsidRPr="00D22CDC">
        <w:rPr>
          <w:lang w:eastAsia="fr-FR" w:bidi="fr-FR"/>
        </w:rPr>
        <w:t>.</w:t>
      </w:r>
      <w:r w:rsidRPr="00801D4A">
        <w:rPr>
          <w:lang w:eastAsia="fr-FR" w:bidi="fr-FR"/>
        </w:rPr>
        <w:t xml:space="preserve"> Tant que les PVD ne disposeront pas de garanties satisfaisantes sur les modal</w:t>
      </w:r>
      <w:r w:rsidRPr="00801D4A">
        <w:rPr>
          <w:lang w:eastAsia="fr-FR" w:bidi="fr-FR"/>
        </w:rPr>
        <w:t>i</w:t>
      </w:r>
      <w:r w:rsidRPr="00801D4A">
        <w:rPr>
          <w:lang w:eastAsia="fr-FR" w:bidi="fr-FR"/>
        </w:rPr>
        <w:t>tés de compensation</w:t>
      </w:r>
      <w:r>
        <w:rPr>
          <w:lang w:eastAsia="fr-FR" w:bidi="fr-FR"/>
        </w:rPr>
        <w:t xml:space="preserve"> </w:t>
      </w:r>
      <w:r>
        <w:t xml:space="preserve">[215] </w:t>
      </w:r>
      <w:r w:rsidRPr="00801D4A">
        <w:rPr>
          <w:lang w:eastAsia="fr-FR" w:bidi="fr-FR"/>
        </w:rPr>
        <w:t>d'un SGP qu'ils abandonneraient, il est de toute f</w:t>
      </w:r>
      <w:r w:rsidRPr="00801D4A">
        <w:rPr>
          <w:lang w:eastAsia="fr-FR" w:bidi="fr-FR"/>
        </w:rPr>
        <w:t>a</w:t>
      </w:r>
      <w:r w:rsidRPr="00801D4A">
        <w:rPr>
          <w:lang w:eastAsia="fr-FR" w:bidi="fr-FR"/>
        </w:rPr>
        <w:t>çon peu probable qu’ils se laissent convaincre de la validité de certaines études suggérant qu'ils gagn</w:t>
      </w:r>
      <w:r w:rsidRPr="00801D4A">
        <w:rPr>
          <w:lang w:eastAsia="fr-FR" w:bidi="fr-FR"/>
        </w:rPr>
        <w:t>e</w:t>
      </w:r>
      <w:r w:rsidRPr="00801D4A">
        <w:rPr>
          <w:lang w:eastAsia="fr-FR" w:bidi="fr-FR"/>
        </w:rPr>
        <w:t>raient plus d'une diminution linéaire des taux NPF que ce qu'ils perdraient de l'érosion concomita</w:t>
      </w:r>
      <w:r w:rsidRPr="00801D4A">
        <w:rPr>
          <w:lang w:eastAsia="fr-FR" w:bidi="fr-FR"/>
        </w:rPr>
        <w:t>n</w:t>
      </w:r>
      <w:r w:rsidRPr="00801D4A">
        <w:rPr>
          <w:lang w:eastAsia="fr-FR" w:bidi="fr-FR"/>
        </w:rPr>
        <w:t>te de leurs marges préférentie</w:t>
      </w:r>
      <w:r w:rsidRPr="00801D4A">
        <w:rPr>
          <w:lang w:eastAsia="fr-FR" w:bidi="fr-FR"/>
        </w:rPr>
        <w:t>l</w:t>
      </w:r>
      <w:r w:rsidRPr="00801D4A">
        <w:rPr>
          <w:lang w:eastAsia="fr-FR" w:bidi="fr-FR"/>
        </w:rPr>
        <w:t>les</w:t>
      </w:r>
      <w:r>
        <w:rPr>
          <w:lang w:eastAsia="fr-FR" w:bidi="fr-FR"/>
        </w:rPr>
        <w:t> </w:t>
      </w:r>
      <w:r>
        <w:rPr>
          <w:rStyle w:val="Appelnotedebasdep"/>
          <w:lang w:eastAsia="fr-FR" w:bidi="fr-FR"/>
        </w:rPr>
        <w:footnoteReference w:id="191"/>
      </w:r>
      <w:r w:rsidRPr="00E45A80">
        <w:rPr>
          <w:lang w:eastAsia="fr-FR" w:bidi="fr-FR"/>
        </w:rPr>
        <w:t>.</w:t>
      </w:r>
    </w:p>
    <w:p w:rsidR="007B60E0" w:rsidRDefault="007B60E0" w:rsidP="007B60E0">
      <w:pPr>
        <w:spacing w:before="120" w:after="120"/>
        <w:jc w:val="both"/>
        <w:rPr>
          <w:lang w:eastAsia="fr-FR" w:bidi="fr-FR"/>
        </w:rPr>
      </w:pPr>
      <w:r w:rsidRPr="00801D4A">
        <w:rPr>
          <w:lang w:eastAsia="fr-FR" w:bidi="fr-FR"/>
        </w:rPr>
        <w:t>À côté du labyrinthe des négociations inter-gouvernementales au</w:t>
      </w:r>
      <w:r w:rsidRPr="00801D4A">
        <w:rPr>
          <w:lang w:eastAsia="fr-FR" w:bidi="fr-FR"/>
        </w:rPr>
        <w:t>x</w:t>
      </w:r>
      <w:r w:rsidRPr="00801D4A">
        <w:rPr>
          <w:lang w:eastAsia="fr-FR" w:bidi="fr-FR"/>
        </w:rPr>
        <w:t>quelles il se rattache, le SGP soul</w:t>
      </w:r>
      <w:r w:rsidRPr="00801D4A">
        <w:rPr>
          <w:lang w:eastAsia="fr-FR" w:bidi="fr-FR"/>
        </w:rPr>
        <w:t>è</w:t>
      </w:r>
      <w:r w:rsidRPr="00801D4A">
        <w:rPr>
          <w:lang w:eastAsia="fr-FR" w:bidi="fr-FR"/>
        </w:rPr>
        <w:t>ve d’autres questions par rapport à la définition d'un style de développement. Bien sûr, il faut à cet égard éviter les pièges du réductionnisme univoque. Néanmoins, on ne peut s'empêcher de penser que la bataille pour le SGP s'est inscrite plein</w:t>
      </w:r>
      <w:r w:rsidRPr="00801D4A">
        <w:rPr>
          <w:lang w:eastAsia="fr-FR" w:bidi="fr-FR"/>
        </w:rPr>
        <w:t>e</w:t>
      </w:r>
      <w:r w:rsidRPr="00801D4A">
        <w:rPr>
          <w:lang w:eastAsia="fr-FR" w:bidi="fr-FR"/>
        </w:rPr>
        <w:t>ment à l'intérieur d'un cadre conceptuel importé du Nord et selon l</w:t>
      </w:r>
      <w:r w:rsidRPr="00801D4A">
        <w:rPr>
          <w:lang w:eastAsia="fr-FR" w:bidi="fr-FR"/>
        </w:rPr>
        <w:t>e</w:t>
      </w:r>
      <w:r w:rsidRPr="00801D4A">
        <w:rPr>
          <w:lang w:eastAsia="fr-FR" w:bidi="fr-FR"/>
        </w:rPr>
        <w:t>quel le commerce est le moteur de la croissance. En d'autres termes, en se mobilisant a</w:t>
      </w:r>
      <w:r w:rsidRPr="00801D4A">
        <w:rPr>
          <w:lang w:eastAsia="fr-FR" w:bidi="fr-FR"/>
        </w:rPr>
        <w:t>u</w:t>
      </w:r>
      <w:r w:rsidRPr="00801D4A">
        <w:rPr>
          <w:lang w:eastAsia="fr-FR" w:bidi="fr-FR"/>
        </w:rPr>
        <w:t>tour de l'enjeu des préférences tarifaires, le Tiers- Monde est resté prisonnier d'un paradigme du développement extr</w:t>
      </w:r>
      <w:r w:rsidRPr="00801D4A">
        <w:rPr>
          <w:lang w:eastAsia="fr-FR" w:bidi="fr-FR"/>
        </w:rPr>
        <w:t>a</w:t>
      </w:r>
      <w:r w:rsidRPr="00801D4A">
        <w:rPr>
          <w:lang w:eastAsia="fr-FR" w:bidi="fr-FR"/>
        </w:rPr>
        <w:t>verti. Il est loin d'être évident que ce modèle conduise au développ</w:t>
      </w:r>
      <w:r w:rsidRPr="00801D4A">
        <w:rPr>
          <w:lang w:eastAsia="fr-FR" w:bidi="fr-FR"/>
        </w:rPr>
        <w:t>e</w:t>
      </w:r>
      <w:r w:rsidRPr="00801D4A">
        <w:rPr>
          <w:lang w:eastAsia="fr-FR" w:bidi="fr-FR"/>
        </w:rPr>
        <w:t>ment le plus harmonieux.</w:t>
      </w:r>
    </w:p>
    <w:p w:rsidR="007B60E0" w:rsidRPr="00801D4A" w:rsidRDefault="007B60E0" w:rsidP="007B60E0">
      <w:pPr>
        <w:spacing w:before="120" w:after="120"/>
        <w:jc w:val="both"/>
      </w:pPr>
    </w:p>
    <w:p w:rsidR="007B60E0" w:rsidRPr="00801D4A" w:rsidRDefault="007B60E0" w:rsidP="007B60E0">
      <w:pPr>
        <w:pStyle w:val="p"/>
      </w:pPr>
      <w:r>
        <w:rPr>
          <w:lang w:eastAsia="fr-FR" w:bidi="fr-FR"/>
        </w:rPr>
        <w:t>[216]</w:t>
      </w:r>
    </w:p>
    <w:p w:rsidR="007B60E0" w:rsidRDefault="007B60E0" w:rsidP="007B60E0">
      <w:pPr>
        <w:pStyle w:val="p"/>
      </w:pPr>
      <w:r w:rsidRPr="00801D4A">
        <w:br w:type="page"/>
      </w:r>
      <w:r>
        <w:t>[217]</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19" w:name="Interv_eco_22_23_pt_4_texte_12"/>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LE TIERS-MONDE DANS L’IMPASSE :</w:t>
      </w:r>
      <w:r>
        <w:rPr>
          <w:b/>
          <w:color w:val="0000FF"/>
          <w:sz w:val="24"/>
        </w:rPr>
        <w:br/>
        <w:t>QUE FAIRE DE LA DETTE ?</w:t>
      </w:r>
    </w:p>
    <w:p w:rsidR="007B60E0" w:rsidRPr="00890E45" w:rsidRDefault="007B60E0" w:rsidP="007B60E0">
      <w:pPr>
        <w:pStyle w:val="planchenb"/>
        <w:rPr>
          <w:color w:val="auto"/>
          <w:sz w:val="44"/>
        </w:rPr>
      </w:pPr>
      <w:r w:rsidRPr="00890E45">
        <w:rPr>
          <w:color w:val="auto"/>
          <w:sz w:val="44"/>
        </w:rPr>
        <w:t>“</w:t>
      </w:r>
      <w:r>
        <w:rPr>
          <w:color w:val="auto"/>
          <w:sz w:val="44"/>
        </w:rPr>
        <w:t>La théorie latino-américaine</w:t>
      </w:r>
      <w:r>
        <w:rPr>
          <w:color w:val="auto"/>
          <w:sz w:val="44"/>
        </w:rPr>
        <w:br/>
        <w:t>du sous-développement</w:t>
      </w:r>
      <w:r>
        <w:rPr>
          <w:color w:val="auto"/>
          <w:sz w:val="44"/>
        </w:rPr>
        <w:br/>
        <w:t>à l’heure du néo-libéralisme</w:t>
      </w:r>
      <w:r w:rsidRPr="00890E45">
        <w:rPr>
          <w:color w:val="auto"/>
          <w:sz w:val="44"/>
        </w:rPr>
        <w:t>.”</w:t>
      </w:r>
    </w:p>
    <w:bookmarkEnd w:id="19"/>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rsidRPr="00D7180A">
        <w:t>Maria Teresa GUTIÉRREZ HACES</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801D4A" w:rsidRDefault="007B60E0" w:rsidP="007B60E0">
      <w:pPr>
        <w:spacing w:before="120" w:after="120"/>
        <w:jc w:val="both"/>
      </w:pPr>
      <w:r w:rsidRPr="00801D4A">
        <w:rPr>
          <w:lang w:eastAsia="fr-FR" w:bidi="fr-FR"/>
        </w:rPr>
        <w:t>C'est principalement sous l’influence de deux courants de pensée, le premier, et le plus important, représenté par les travaux de la Co</w:t>
      </w:r>
      <w:r w:rsidRPr="00801D4A">
        <w:rPr>
          <w:lang w:eastAsia="fr-FR" w:bidi="fr-FR"/>
        </w:rPr>
        <w:t>m</w:t>
      </w:r>
      <w:r w:rsidRPr="00801D4A">
        <w:rPr>
          <w:lang w:eastAsia="fr-FR" w:bidi="fr-FR"/>
        </w:rPr>
        <w:t>mission économique pour l'Amér</w:t>
      </w:r>
      <w:r w:rsidRPr="00801D4A">
        <w:rPr>
          <w:lang w:eastAsia="fr-FR" w:bidi="fr-FR"/>
        </w:rPr>
        <w:t>i</w:t>
      </w:r>
      <w:r w:rsidRPr="00801D4A">
        <w:rPr>
          <w:lang w:eastAsia="fr-FR" w:bidi="fr-FR"/>
        </w:rPr>
        <w:t>que latine (CEPAL), et le second, par ceux de la Théorie de la Dépendance, que s'est développée pr</w:t>
      </w:r>
      <w:r w:rsidRPr="00801D4A">
        <w:rPr>
          <w:lang w:eastAsia="fr-FR" w:bidi="fr-FR"/>
        </w:rPr>
        <w:t>o</w:t>
      </w:r>
      <w:r w:rsidRPr="00801D4A">
        <w:rPr>
          <w:lang w:eastAsia="fr-FR" w:bidi="fr-FR"/>
        </w:rPr>
        <w:t>gressivement en Amérique Latine, durant les années 1950 et 1960, une conception tout à fait originale du développement écon</w:t>
      </w:r>
      <w:r w:rsidRPr="00801D4A">
        <w:rPr>
          <w:lang w:eastAsia="fr-FR" w:bidi="fr-FR"/>
        </w:rPr>
        <w:t>o</w:t>
      </w:r>
      <w:r w:rsidRPr="00801D4A">
        <w:rPr>
          <w:lang w:eastAsia="fr-FR" w:bidi="fr-FR"/>
        </w:rPr>
        <w:t>mique. Comme l'écrira à propos des travaux de la CEP AL, Raul Prebisch, dans la préface du livre de Octavio Rodriguez (1980),</w:t>
      </w:r>
    </w:p>
    <w:p w:rsidR="007B60E0" w:rsidRDefault="007B60E0" w:rsidP="007B60E0">
      <w:pPr>
        <w:pStyle w:val="Citation0"/>
      </w:pPr>
    </w:p>
    <w:p w:rsidR="007B60E0" w:rsidRDefault="007B60E0" w:rsidP="007B60E0">
      <w:pPr>
        <w:pStyle w:val="Citation0"/>
        <w:rPr>
          <w:lang w:eastAsia="fr-FR" w:bidi="fr-FR"/>
        </w:rPr>
      </w:pPr>
      <w:r w:rsidRPr="00801D4A">
        <w:t xml:space="preserve">... </w:t>
      </w:r>
      <w:r w:rsidRPr="00801D4A">
        <w:rPr>
          <w:lang w:eastAsia="fr-FR" w:bidi="fr-FR"/>
        </w:rPr>
        <w:t>Les idées de la CEP AL n'ont pas répondu à un plan préconçu.</w:t>
      </w:r>
      <w:r>
        <w:rPr>
          <w:lang w:eastAsia="fr-FR" w:bidi="fr-FR"/>
        </w:rPr>
        <w:t xml:space="preserve"> </w:t>
      </w:r>
      <w:r w:rsidRPr="00801D4A">
        <w:rPr>
          <w:lang w:eastAsia="fr-FR" w:bidi="fr-FR"/>
        </w:rPr>
        <w:t>Elles ont surgi au fil des années, au fur et à mesure que nous ava</w:t>
      </w:r>
      <w:r w:rsidRPr="00801D4A">
        <w:rPr>
          <w:lang w:eastAsia="fr-FR" w:bidi="fr-FR"/>
        </w:rPr>
        <w:t>n</w:t>
      </w:r>
      <w:r w:rsidRPr="00801D4A">
        <w:rPr>
          <w:lang w:eastAsia="fr-FR" w:bidi="fr-FR"/>
        </w:rPr>
        <w:t>cions dans notre connaissance du développ</w:t>
      </w:r>
      <w:r w:rsidRPr="00801D4A">
        <w:rPr>
          <w:lang w:eastAsia="fr-FR" w:bidi="fr-FR"/>
        </w:rPr>
        <w:t>e</w:t>
      </w:r>
      <w:r>
        <w:rPr>
          <w:lang w:eastAsia="fr-FR" w:bidi="fr-FR"/>
        </w:rPr>
        <w:t>ment latino-</w:t>
      </w:r>
      <w:r w:rsidRPr="00801D4A">
        <w:rPr>
          <w:lang w:eastAsia="fr-FR" w:bidi="fr-FR"/>
        </w:rPr>
        <w:t>américain et de sa relation avec les grands centres industriels.</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La réflexion théorique qui en est sortie n’en a pas moins eu une i</w:t>
      </w:r>
      <w:r w:rsidRPr="00801D4A">
        <w:rPr>
          <w:lang w:eastAsia="fr-FR" w:bidi="fr-FR"/>
        </w:rPr>
        <w:t>n</w:t>
      </w:r>
      <w:r w:rsidRPr="00801D4A">
        <w:rPr>
          <w:lang w:eastAsia="fr-FR" w:bidi="fr-FR"/>
        </w:rPr>
        <w:t>fluence décisive sur la définition, la conceptualisation et la mise en place d'une politique économique tout à fait spécifique aux pays lat</w:t>
      </w:r>
      <w:r w:rsidRPr="00801D4A">
        <w:rPr>
          <w:lang w:eastAsia="fr-FR" w:bidi="fr-FR"/>
        </w:rPr>
        <w:t>i</w:t>
      </w:r>
      <w:r w:rsidRPr="00801D4A">
        <w:rPr>
          <w:lang w:eastAsia="fr-FR" w:bidi="fr-FR"/>
        </w:rPr>
        <w:t>no-américains. Mais comme un peu partout ailleurs dans le monde, la crise des années quatre-vingt et les transformations profondes de l’économie internationale se sont accomp</w:t>
      </w:r>
      <w:r w:rsidRPr="00801D4A">
        <w:rPr>
          <w:lang w:eastAsia="fr-FR" w:bidi="fr-FR"/>
        </w:rPr>
        <w:t>a</w:t>
      </w:r>
      <w:r w:rsidRPr="00801D4A">
        <w:rPr>
          <w:lang w:eastAsia="fr-FR" w:bidi="fr-FR"/>
        </w:rPr>
        <w:t>gnées en Amérique Latine d’un retour en force des idées néo-libér</w:t>
      </w:r>
      <w:r>
        <w:rPr>
          <w:lang w:eastAsia="fr-FR" w:bidi="fr-FR"/>
        </w:rPr>
        <w:t>ales. Les conceptions de la CEP</w:t>
      </w:r>
      <w:r w:rsidRPr="00801D4A">
        <w:rPr>
          <w:lang w:eastAsia="fr-FR" w:bidi="fr-FR"/>
        </w:rPr>
        <w:t>AL du dévelo</w:t>
      </w:r>
      <w:r w:rsidRPr="00801D4A">
        <w:rPr>
          <w:lang w:eastAsia="fr-FR" w:bidi="fr-FR"/>
        </w:rPr>
        <w:t>p</w:t>
      </w:r>
      <w:r w:rsidRPr="00801D4A">
        <w:rPr>
          <w:lang w:eastAsia="fr-FR" w:bidi="fr-FR"/>
        </w:rPr>
        <w:t>pement disparaissent aujourd'hui peu à peu des cercles intellectuels chargés de la détermination pratique des polit</w:t>
      </w:r>
      <w:r w:rsidRPr="00801D4A">
        <w:rPr>
          <w:lang w:eastAsia="fr-FR" w:bidi="fr-FR"/>
        </w:rPr>
        <w:t>i</w:t>
      </w:r>
      <w:r w:rsidRPr="00801D4A">
        <w:rPr>
          <w:lang w:eastAsia="fr-FR" w:bidi="fr-FR"/>
        </w:rPr>
        <w:t>ques économiques pour être remplacées par des propositions théor</w:t>
      </w:r>
      <w:r w:rsidRPr="00801D4A">
        <w:rPr>
          <w:lang w:eastAsia="fr-FR" w:bidi="fr-FR"/>
        </w:rPr>
        <w:t>i</w:t>
      </w:r>
      <w:r w:rsidRPr="00801D4A">
        <w:rPr>
          <w:lang w:eastAsia="fr-FR" w:bidi="fr-FR"/>
        </w:rPr>
        <w:t>ques peu originales, que la crise des années 1930 s’était pourtant chargée d'ostraciser.</w:t>
      </w:r>
    </w:p>
    <w:p w:rsidR="007B60E0" w:rsidRPr="00801D4A" w:rsidRDefault="007B60E0" w:rsidP="007B60E0">
      <w:pPr>
        <w:spacing w:before="120" w:after="120"/>
        <w:jc w:val="both"/>
      </w:pPr>
      <w:r w:rsidRPr="00801D4A">
        <w:rPr>
          <w:lang w:eastAsia="fr-FR" w:bidi="fr-FR"/>
        </w:rPr>
        <w:t>Il est certain que ce sont en partie les limites mêmes de la pensée de la CEP AL qui ont provoqué sa crise ; les di</w:t>
      </w:r>
      <w:r w:rsidRPr="00801D4A">
        <w:rPr>
          <w:lang w:eastAsia="fr-FR" w:bidi="fr-FR"/>
        </w:rPr>
        <w:t>f</w:t>
      </w:r>
      <w:r w:rsidRPr="00801D4A">
        <w:rPr>
          <w:lang w:eastAsia="fr-FR" w:bidi="fr-FR"/>
        </w:rPr>
        <w:t>ficultés économiques des années 1970 et la récession de 1982 les auront bien plus révélées que provoquées. Ceci dit, il reste que l'Amérique Latine fait face a</w:t>
      </w:r>
      <w:r w:rsidRPr="00801D4A">
        <w:rPr>
          <w:lang w:eastAsia="fr-FR" w:bidi="fr-FR"/>
        </w:rPr>
        <w:t>c</w:t>
      </w:r>
      <w:r w:rsidRPr="00801D4A">
        <w:rPr>
          <w:lang w:eastAsia="fr-FR" w:bidi="fr-FR"/>
        </w:rPr>
        <w:t>tuellement à un vide théorique, coincée</w:t>
      </w:r>
      <w:r>
        <w:rPr>
          <w:lang w:eastAsia="fr-FR" w:bidi="fr-FR"/>
        </w:rPr>
        <w:t xml:space="preserve"> </w:t>
      </w:r>
      <w:r>
        <w:t xml:space="preserve">[218] </w:t>
      </w:r>
      <w:r w:rsidRPr="00801D4A">
        <w:rPr>
          <w:lang w:eastAsia="fr-FR" w:bidi="fr-FR"/>
        </w:rPr>
        <w:t>qu’elle est entre, d’un côté, un ancien modèle orienté sur la substit</w:t>
      </w:r>
      <w:r w:rsidRPr="00801D4A">
        <w:rPr>
          <w:lang w:eastAsia="fr-FR" w:bidi="fr-FR"/>
        </w:rPr>
        <w:t>u</w:t>
      </w:r>
      <w:r w:rsidRPr="00801D4A">
        <w:rPr>
          <w:lang w:eastAsia="fr-FR" w:bidi="fr-FR"/>
        </w:rPr>
        <w:t>tion aux importations traditio</w:t>
      </w:r>
      <w:r w:rsidRPr="00801D4A">
        <w:rPr>
          <w:lang w:eastAsia="fr-FR" w:bidi="fr-FR"/>
        </w:rPr>
        <w:t>n</w:t>
      </w:r>
      <w:r w:rsidRPr="00801D4A">
        <w:rPr>
          <w:lang w:eastAsia="fr-FR" w:bidi="fr-FR"/>
        </w:rPr>
        <w:t>nellement défendu par la CEPAL et, de l'autre, une nouvelle stratégie de développement, si l’on peut pa</w:t>
      </w:r>
      <w:r w:rsidRPr="00801D4A">
        <w:rPr>
          <w:lang w:eastAsia="fr-FR" w:bidi="fr-FR"/>
        </w:rPr>
        <w:t>r</w:t>
      </w:r>
      <w:r w:rsidRPr="00801D4A">
        <w:rPr>
          <w:lang w:eastAsia="fr-FR" w:bidi="fr-FR"/>
        </w:rPr>
        <w:t>ler ainsi, d’inspiration néolibérale que plusieurs pays latino-américains tentent de mettre en application malgré les vives oppositions et les nombreuses manifest</w:t>
      </w:r>
      <w:r w:rsidRPr="00801D4A">
        <w:rPr>
          <w:lang w:eastAsia="fr-FR" w:bidi="fr-FR"/>
        </w:rPr>
        <w:t>a</w:t>
      </w:r>
      <w:r w:rsidRPr="00801D4A">
        <w:rPr>
          <w:lang w:eastAsia="fr-FR" w:bidi="fr-FR"/>
        </w:rPr>
        <w:t>tions popula</w:t>
      </w:r>
      <w:r w:rsidRPr="00801D4A">
        <w:rPr>
          <w:lang w:eastAsia="fr-FR" w:bidi="fr-FR"/>
        </w:rPr>
        <w:t>i</w:t>
      </w:r>
      <w:r w:rsidRPr="00801D4A">
        <w:rPr>
          <w:lang w:eastAsia="fr-FR" w:bidi="fr-FR"/>
        </w:rPr>
        <w:t>res qu'elle soulève. Si les tensions sont de plus en plus vives entre les États, qui doivent comp</w:t>
      </w:r>
      <w:r w:rsidRPr="00801D4A">
        <w:rPr>
          <w:lang w:eastAsia="fr-FR" w:bidi="fr-FR"/>
        </w:rPr>
        <w:t>o</w:t>
      </w:r>
      <w:r w:rsidRPr="00801D4A">
        <w:rPr>
          <w:lang w:eastAsia="fr-FR" w:bidi="fr-FR"/>
        </w:rPr>
        <w:t>ser avec une dette externe écrasante et les contraintes d’ajustement structurel que leur imposent les institutions financières internationales, et leur société civile, inc</w:t>
      </w:r>
      <w:r w:rsidRPr="00801D4A">
        <w:rPr>
          <w:lang w:eastAsia="fr-FR" w:bidi="fr-FR"/>
        </w:rPr>
        <w:t>a</w:t>
      </w:r>
      <w:r w:rsidRPr="00801D4A">
        <w:rPr>
          <w:lang w:eastAsia="fr-FR" w:bidi="fr-FR"/>
        </w:rPr>
        <w:t>pable qu'est celle-ci d’assumer le prix des polit</w:t>
      </w:r>
      <w:r w:rsidRPr="00801D4A">
        <w:rPr>
          <w:lang w:eastAsia="fr-FR" w:bidi="fr-FR"/>
        </w:rPr>
        <w:t>i</w:t>
      </w:r>
      <w:r w:rsidRPr="00801D4A">
        <w:rPr>
          <w:lang w:eastAsia="fr-FR" w:bidi="fr-FR"/>
        </w:rPr>
        <w:t>ques d'austérité, on ne voit pourtant toujours pas apparaître une pensée nouvelle qui, à l'instar de l'influence qu'exerça la pensée keynésienne sur l’Amérique latine dans le contexte de crise des années trente, permettrait à celle-ci d'a</w:t>
      </w:r>
      <w:r w:rsidRPr="00801D4A">
        <w:rPr>
          <w:lang w:eastAsia="fr-FR" w:bidi="fr-FR"/>
        </w:rPr>
        <w:t>f</w:t>
      </w:r>
      <w:r w:rsidRPr="00801D4A">
        <w:rPr>
          <w:lang w:eastAsia="fr-FR" w:bidi="fr-FR"/>
        </w:rPr>
        <w:t>fronter la crise d’endettement et de trouver une voie originale de dév</w:t>
      </w:r>
      <w:r w:rsidRPr="00801D4A">
        <w:rPr>
          <w:lang w:eastAsia="fr-FR" w:bidi="fr-FR"/>
        </w:rPr>
        <w:t>e</w:t>
      </w:r>
      <w:r w:rsidRPr="00801D4A">
        <w:rPr>
          <w:lang w:eastAsia="fr-FR" w:bidi="fr-FR"/>
        </w:rPr>
        <w:t>loppement.</w:t>
      </w:r>
    </w:p>
    <w:p w:rsidR="007B60E0" w:rsidRPr="00801D4A" w:rsidRDefault="007B60E0" w:rsidP="007B60E0">
      <w:pPr>
        <w:spacing w:before="120" w:after="120"/>
        <w:jc w:val="both"/>
      </w:pPr>
      <w:r w:rsidRPr="00801D4A">
        <w:rPr>
          <w:lang w:eastAsia="fr-FR" w:bidi="fr-FR"/>
        </w:rPr>
        <w:t>C'est dans ce contexte que s'inscrit cet essai. Si je me propose de retracer ici rétrospectivement la genèse et l'évolution des développ</w:t>
      </w:r>
      <w:r w:rsidRPr="00801D4A">
        <w:rPr>
          <w:lang w:eastAsia="fr-FR" w:bidi="fr-FR"/>
        </w:rPr>
        <w:t>e</w:t>
      </w:r>
      <w:r w:rsidRPr="00801D4A">
        <w:rPr>
          <w:lang w:eastAsia="fr-FR" w:bidi="fr-FR"/>
        </w:rPr>
        <w:t>ments théoriques de l’après-guerre en Amérique Latine pour en mo</w:t>
      </w:r>
      <w:r w:rsidRPr="00801D4A">
        <w:rPr>
          <w:lang w:eastAsia="fr-FR" w:bidi="fr-FR"/>
        </w:rPr>
        <w:t>n</w:t>
      </w:r>
      <w:r w:rsidRPr="00801D4A">
        <w:rPr>
          <w:lang w:eastAsia="fr-FR" w:bidi="fr-FR"/>
        </w:rPr>
        <w:t>trer toute la r</w:t>
      </w:r>
      <w:r w:rsidRPr="00801D4A">
        <w:rPr>
          <w:lang w:eastAsia="fr-FR" w:bidi="fr-FR"/>
        </w:rPr>
        <w:t>i</w:t>
      </w:r>
      <w:r w:rsidRPr="00801D4A">
        <w:rPr>
          <w:lang w:eastAsia="fr-FR" w:bidi="fr-FR"/>
        </w:rPr>
        <w:t>chesse et l'originalité, mon objectif est aussi de montrer qu'il est possible, par delà les critiques et ses limites, de renouer avec l’essence d'un projet qui, au-delà de la « fantaisie organisée », pour reprendre le titre d'un ouvrage récent de Celso Furtado (1988), a d</w:t>
      </w:r>
      <w:r w:rsidRPr="00801D4A">
        <w:rPr>
          <w:lang w:eastAsia="fr-FR" w:bidi="fr-FR"/>
        </w:rPr>
        <w:t>é</w:t>
      </w:r>
      <w:r w:rsidRPr="00801D4A">
        <w:rPr>
          <w:lang w:eastAsia="fr-FR" w:bidi="fr-FR"/>
        </w:rPr>
        <w:t>montré que le monde sous-développé pouvait et d</w:t>
      </w:r>
      <w:r w:rsidRPr="00801D4A">
        <w:rPr>
          <w:lang w:eastAsia="fr-FR" w:bidi="fr-FR"/>
        </w:rPr>
        <w:t>e</w:t>
      </w:r>
      <w:r w:rsidRPr="00801D4A">
        <w:rPr>
          <w:lang w:eastAsia="fr-FR" w:bidi="fr-FR"/>
        </w:rPr>
        <w:t>vait avoir sa propre voix dans le concert des propos</w:t>
      </w:r>
      <w:r w:rsidRPr="00801D4A">
        <w:rPr>
          <w:lang w:eastAsia="fr-FR" w:bidi="fr-FR"/>
        </w:rPr>
        <w:t>i</w:t>
      </w:r>
      <w:r w:rsidRPr="00801D4A">
        <w:rPr>
          <w:lang w:eastAsia="fr-FR" w:bidi="fr-FR"/>
        </w:rPr>
        <w:t>tions qui prétendent déterminer son avenir.</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AUX ORIGINES DE LA CEPAL</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La CEPAL a officiellement débuté ses travaux en 1949. Très rap</w:t>
      </w:r>
      <w:r w:rsidRPr="00801D4A">
        <w:rPr>
          <w:lang w:eastAsia="fr-FR" w:bidi="fr-FR"/>
        </w:rPr>
        <w:t>i</w:t>
      </w:r>
      <w:r w:rsidRPr="00801D4A">
        <w:rPr>
          <w:lang w:eastAsia="fr-FR" w:bidi="fr-FR"/>
        </w:rPr>
        <w:t>dement, elle développa une approche au développement que, rétro</w:t>
      </w:r>
      <w:r w:rsidRPr="00801D4A">
        <w:rPr>
          <w:lang w:eastAsia="fr-FR" w:bidi="fr-FR"/>
        </w:rPr>
        <w:t>s</w:t>
      </w:r>
      <w:r w:rsidRPr="00801D4A">
        <w:rPr>
          <w:lang w:eastAsia="fr-FR" w:bidi="fr-FR"/>
        </w:rPr>
        <w:t>pectivement, on peut qualifier de révolutionnaire. Elle situait, en effet, le problème du développement latino-américain dans une perspective tout à fait différente des conceptions qui, largement inspirées de l'év</w:t>
      </w:r>
      <w:r w:rsidRPr="00801D4A">
        <w:rPr>
          <w:lang w:eastAsia="fr-FR" w:bidi="fr-FR"/>
        </w:rPr>
        <w:t>o</w:t>
      </w:r>
      <w:r w:rsidRPr="00801D4A">
        <w:rPr>
          <w:lang w:eastAsia="fr-FR" w:bidi="fr-FR"/>
        </w:rPr>
        <w:t>lution des pays industrial</w:t>
      </w:r>
      <w:r w:rsidRPr="00801D4A">
        <w:rPr>
          <w:lang w:eastAsia="fr-FR" w:bidi="fr-FR"/>
        </w:rPr>
        <w:t>i</w:t>
      </w:r>
      <w:r w:rsidRPr="00801D4A">
        <w:rPr>
          <w:lang w:eastAsia="fr-FR" w:bidi="fr-FR"/>
        </w:rPr>
        <w:t>sés, avaient été transposées d'une façon tout à fait mimétique dans les pays sous-développés. (Aguilar Mo</w:t>
      </w:r>
      <w:r w:rsidRPr="00801D4A">
        <w:rPr>
          <w:lang w:eastAsia="fr-FR" w:bidi="fr-FR"/>
        </w:rPr>
        <w:t>n</w:t>
      </w:r>
      <w:r w:rsidRPr="00801D4A">
        <w:rPr>
          <w:lang w:eastAsia="fr-FR" w:bidi="fr-FR"/>
        </w:rPr>
        <w:t>teverde, 1971 ; Sunkel et Paz, 1974 ; Furtado, 1974). C'est à partir du moment où l'on a banni de l'analyse économique cette conception du dévelo</w:t>
      </w:r>
      <w:r w:rsidRPr="00801D4A">
        <w:rPr>
          <w:lang w:eastAsia="fr-FR" w:bidi="fr-FR"/>
        </w:rPr>
        <w:t>p</w:t>
      </w:r>
      <w:r w:rsidRPr="00801D4A">
        <w:rPr>
          <w:lang w:eastAsia="fr-FR" w:bidi="fr-FR"/>
        </w:rPr>
        <w:t>pement qui mettait celui-ci en relation avec le climat, l'infériorité de certaines races, la religion ou le cercle v</w:t>
      </w:r>
      <w:r w:rsidRPr="00801D4A">
        <w:rPr>
          <w:lang w:eastAsia="fr-FR" w:bidi="fr-FR"/>
        </w:rPr>
        <w:t>i</w:t>
      </w:r>
      <w:r w:rsidRPr="00801D4A">
        <w:rPr>
          <w:lang w:eastAsia="fr-FR" w:bidi="fr-FR"/>
        </w:rPr>
        <w:t>cieux de la pauvreté que l’on a commencé à progresser et à co</w:t>
      </w:r>
      <w:r w:rsidRPr="00801D4A">
        <w:rPr>
          <w:lang w:eastAsia="fr-FR" w:bidi="fr-FR"/>
        </w:rPr>
        <w:t>m</w:t>
      </w:r>
      <w:r w:rsidRPr="00801D4A">
        <w:rPr>
          <w:lang w:eastAsia="fr-FR" w:bidi="fr-FR"/>
        </w:rPr>
        <w:t>prendre la nature particulière et les causes du sous-développement en Amérique latine (Gutiérrez Haces, 1977 et 1985). Le renouvellement théorique débuta lorsqu'on chercha à expliquer rationnellement la situ</w:t>
      </w:r>
      <w:r w:rsidRPr="00801D4A">
        <w:rPr>
          <w:lang w:eastAsia="fr-FR" w:bidi="fr-FR"/>
        </w:rPr>
        <w:t>a</w:t>
      </w:r>
      <w:r w:rsidRPr="00801D4A">
        <w:rPr>
          <w:lang w:eastAsia="fr-FR" w:bidi="fr-FR"/>
        </w:rPr>
        <w:t>tion économique de la région.</w:t>
      </w:r>
    </w:p>
    <w:p w:rsidR="007B60E0" w:rsidRPr="00801D4A" w:rsidRDefault="007B60E0" w:rsidP="007B60E0">
      <w:pPr>
        <w:spacing w:before="120" w:after="120"/>
        <w:jc w:val="both"/>
      </w:pPr>
      <w:r w:rsidRPr="00801D4A">
        <w:rPr>
          <w:lang w:eastAsia="fr-FR" w:bidi="fr-FR"/>
        </w:rPr>
        <w:t>L'originalité de la démarche a tenu à deux choses. Tout d’abord, c’étaient les acteurs eux-mêmes des pays sous-développés qui m</w:t>
      </w:r>
      <w:r w:rsidRPr="00801D4A">
        <w:rPr>
          <w:lang w:eastAsia="fr-FR" w:bidi="fr-FR"/>
        </w:rPr>
        <w:t>e</w:t>
      </w:r>
      <w:r w:rsidRPr="00801D4A">
        <w:rPr>
          <w:lang w:eastAsia="fr-FR" w:bidi="fr-FR"/>
        </w:rPr>
        <w:t>naient pour leur compte l'analyse des mécanismes du sous-développement. Ensuite, les concepts qui</w:t>
      </w:r>
      <w:r>
        <w:rPr>
          <w:lang w:eastAsia="fr-FR" w:bidi="fr-FR"/>
        </w:rPr>
        <w:t xml:space="preserve"> </w:t>
      </w:r>
      <w:r>
        <w:t xml:space="preserve">[219] </w:t>
      </w:r>
      <w:r w:rsidRPr="00801D4A">
        <w:rPr>
          <w:lang w:eastAsia="fr-FR" w:bidi="fr-FR"/>
        </w:rPr>
        <w:t>furent développés r</w:t>
      </w:r>
      <w:r w:rsidRPr="00801D4A">
        <w:rPr>
          <w:lang w:eastAsia="fr-FR" w:bidi="fr-FR"/>
        </w:rPr>
        <w:t>e</w:t>
      </w:r>
      <w:r w:rsidRPr="00801D4A">
        <w:rPr>
          <w:lang w:eastAsia="fr-FR" w:bidi="fr-FR"/>
        </w:rPr>
        <w:t>posaient sur une analyse historique, au sens où le sous- développ</w:t>
      </w:r>
      <w:r w:rsidRPr="00801D4A">
        <w:rPr>
          <w:lang w:eastAsia="fr-FR" w:bidi="fr-FR"/>
        </w:rPr>
        <w:t>e</w:t>
      </w:r>
      <w:r w:rsidRPr="00801D4A">
        <w:rPr>
          <w:lang w:eastAsia="fr-FR" w:bidi="fr-FR"/>
        </w:rPr>
        <w:t>ment était identifié comme le résultat d'un long pr</w:t>
      </w:r>
      <w:r w:rsidRPr="00801D4A">
        <w:rPr>
          <w:lang w:eastAsia="fr-FR" w:bidi="fr-FR"/>
        </w:rPr>
        <w:t>o</w:t>
      </w:r>
      <w:r w:rsidRPr="00801D4A">
        <w:rPr>
          <w:lang w:eastAsia="fr-FR" w:bidi="fr-FR"/>
        </w:rPr>
        <w:t>cessus historique étroitement lié à la consolidation du capitalisme à l'échelle mo</w:t>
      </w:r>
      <w:r w:rsidRPr="00801D4A">
        <w:rPr>
          <w:lang w:eastAsia="fr-FR" w:bidi="fr-FR"/>
        </w:rPr>
        <w:t>n</w:t>
      </w:r>
      <w:r w:rsidRPr="00801D4A">
        <w:rPr>
          <w:lang w:eastAsia="fr-FR" w:bidi="fr-FR"/>
        </w:rPr>
        <w:t>diale (Furtado, 1974).</w:t>
      </w:r>
    </w:p>
    <w:p w:rsidR="007B60E0" w:rsidRPr="00801D4A" w:rsidRDefault="007B60E0" w:rsidP="007B60E0">
      <w:pPr>
        <w:spacing w:before="120" w:after="120"/>
        <w:jc w:val="both"/>
      </w:pPr>
      <w:r w:rsidRPr="00801D4A">
        <w:rPr>
          <w:lang w:eastAsia="fr-FR" w:bidi="fr-FR"/>
        </w:rPr>
        <w:t>C'est en 1947, que les Nations Unies (par le biais du Conseil éc</w:t>
      </w:r>
      <w:r w:rsidRPr="00801D4A">
        <w:rPr>
          <w:lang w:eastAsia="fr-FR" w:bidi="fr-FR"/>
        </w:rPr>
        <w:t>o</w:t>
      </w:r>
      <w:r w:rsidRPr="00801D4A">
        <w:rPr>
          <w:lang w:eastAsia="fr-FR" w:bidi="fr-FR"/>
        </w:rPr>
        <w:t>nomique et social) mirent sur pied une co</w:t>
      </w:r>
      <w:r w:rsidRPr="00801D4A">
        <w:rPr>
          <w:lang w:eastAsia="fr-FR" w:bidi="fr-FR"/>
        </w:rPr>
        <w:t>m</w:t>
      </w:r>
      <w:r w:rsidRPr="00801D4A">
        <w:rPr>
          <w:lang w:eastAsia="fr-FR" w:bidi="fr-FR"/>
        </w:rPr>
        <w:t>mission spéciale, une sorte de groupe de travail, un « think tank », dont le mandat sera d'étudier la possibilité de créer une Commission économique pour l'Amérique L</w:t>
      </w:r>
      <w:r w:rsidRPr="00801D4A">
        <w:rPr>
          <w:lang w:eastAsia="fr-FR" w:bidi="fr-FR"/>
        </w:rPr>
        <w:t>a</w:t>
      </w:r>
      <w:r w:rsidRPr="00801D4A">
        <w:rPr>
          <w:lang w:eastAsia="fr-FR" w:bidi="fr-FR"/>
        </w:rPr>
        <w:t>tine, semblable à celles qui avaient déjà été créées pour l’Europe et l'Asie et l'Extrême Orient. À la fin de cette même année, le groupe de travail présenta un rapport pr</w:t>
      </w:r>
      <w:r w:rsidRPr="00801D4A">
        <w:rPr>
          <w:lang w:eastAsia="fr-FR" w:bidi="fr-FR"/>
        </w:rPr>
        <w:t>é</w:t>
      </w:r>
      <w:r w:rsidRPr="00801D4A">
        <w:rPr>
          <w:lang w:eastAsia="fr-FR" w:bidi="fr-FR"/>
        </w:rPr>
        <w:t>liminaire favorable à la création d'une Commission, la Commission économique pour l'Amérique latine (la CEP AL). L’argument principal qui sera alors invoqué était le fait que le récent conflit mondial avait occasionné des destructions économ</w:t>
      </w:r>
      <w:r w:rsidRPr="00801D4A">
        <w:rPr>
          <w:lang w:eastAsia="fr-FR" w:bidi="fr-FR"/>
        </w:rPr>
        <w:t>i</w:t>
      </w:r>
      <w:r w:rsidRPr="00801D4A">
        <w:rPr>
          <w:lang w:eastAsia="fr-FR" w:bidi="fr-FR"/>
        </w:rPr>
        <w:t>ques importantes aux pays d’Amérique latine. Mais déjà, — et c’est ce qui fait en bonne partie l’intérêt de ce rapport —, les auteurs intr</w:t>
      </w:r>
      <w:r w:rsidRPr="00801D4A">
        <w:rPr>
          <w:lang w:eastAsia="fr-FR" w:bidi="fr-FR"/>
        </w:rPr>
        <w:t>o</w:t>
      </w:r>
      <w:r w:rsidRPr="00801D4A">
        <w:rPr>
          <w:lang w:eastAsia="fr-FR" w:bidi="fr-FR"/>
        </w:rPr>
        <w:t>duisaient une conce</w:t>
      </w:r>
      <w:r w:rsidRPr="00801D4A">
        <w:rPr>
          <w:lang w:eastAsia="fr-FR" w:bidi="fr-FR"/>
        </w:rPr>
        <w:t>p</w:t>
      </w:r>
      <w:r w:rsidRPr="00801D4A">
        <w:rPr>
          <w:lang w:eastAsia="fr-FR" w:bidi="fr-FR"/>
        </w:rPr>
        <w:t>tion tout à fait originale du sous-dévelop</w:t>
      </w:r>
      <w:r>
        <w:rPr>
          <w:lang w:eastAsia="fr-FR" w:bidi="fr-FR"/>
        </w:rPr>
        <w:t>pement et des problèmes latino-</w:t>
      </w:r>
      <w:r w:rsidRPr="00801D4A">
        <w:rPr>
          <w:lang w:eastAsia="fr-FR" w:bidi="fr-FR"/>
        </w:rPr>
        <w:t>américains qui, au fil des années et avec bien sûr des modifications, sera à la source de la « théorie du sous-développement » de la CEP AL (R</w:t>
      </w:r>
      <w:r w:rsidRPr="00801D4A">
        <w:rPr>
          <w:lang w:eastAsia="fr-FR" w:bidi="fr-FR"/>
        </w:rPr>
        <w:t>o</w:t>
      </w:r>
      <w:r w:rsidRPr="00801D4A">
        <w:rPr>
          <w:lang w:eastAsia="fr-FR" w:bidi="fr-FR"/>
        </w:rPr>
        <w:t>driguez, 1980).</w:t>
      </w:r>
    </w:p>
    <w:p w:rsidR="007B60E0" w:rsidRPr="00801D4A" w:rsidRDefault="007B60E0" w:rsidP="007B60E0">
      <w:pPr>
        <w:spacing w:before="120" w:after="120"/>
        <w:jc w:val="both"/>
      </w:pPr>
      <w:r w:rsidRPr="00801D4A">
        <w:rPr>
          <w:lang w:eastAsia="fr-FR" w:bidi="fr-FR"/>
        </w:rPr>
        <w:t>Entre autres constats importants, les auteurs de ce rapport reco</w:t>
      </w:r>
      <w:r w:rsidRPr="00801D4A">
        <w:rPr>
          <w:lang w:eastAsia="fr-FR" w:bidi="fr-FR"/>
        </w:rPr>
        <w:t>n</w:t>
      </w:r>
      <w:r w:rsidRPr="00801D4A">
        <w:rPr>
          <w:lang w:eastAsia="fr-FR" w:bidi="fr-FR"/>
        </w:rPr>
        <w:t>naissaient, premièrement, que le sous-développement s’était appr</w:t>
      </w:r>
      <w:r w:rsidRPr="00801D4A">
        <w:rPr>
          <w:lang w:eastAsia="fr-FR" w:bidi="fr-FR"/>
        </w:rPr>
        <w:t>o</w:t>
      </w:r>
      <w:r w:rsidRPr="00801D4A">
        <w:rPr>
          <w:lang w:eastAsia="fr-FR" w:bidi="fr-FR"/>
        </w:rPr>
        <w:t>fondi pendant la Deuxième Guerre mondiale. Les relations qui s’étaient alors développées entre l’Europe et les pays d'Amérique lat</w:t>
      </w:r>
      <w:r w:rsidRPr="00801D4A">
        <w:rPr>
          <w:lang w:eastAsia="fr-FR" w:bidi="fr-FR"/>
        </w:rPr>
        <w:t>i</w:t>
      </w:r>
      <w:r w:rsidRPr="00801D4A">
        <w:rPr>
          <w:lang w:eastAsia="fr-FR" w:bidi="fr-FR"/>
        </w:rPr>
        <w:t xml:space="preserve">ne avaient obligé ces derniers à </w:t>
      </w:r>
      <w:r w:rsidRPr="00801D4A">
        <w:t>utiliser dans des proportions anorm</w:t>
      </w:r>
      <w:r w:rsidRPr="00801D4A">
        <w:t>a</w:t>
      </w:r>
      <w:r w:rsidRPr="00801D4A">
        <w:t xml:space="preserve">les leur capacité de production durant la guerre. </w:t>
      </w:r>
      <w:r w:rsidRPr="00801D4A">
        <w:rPr>
          <w:lang w:eastAsia="fr-FR" w:bidi="fr-FR"/>
        </w:rPr>
        <w:t>Deuxièmement, la faiblesse des assises nécessaires au d</w:t>
      </w:r>
      <w:r w:rsidRPr="00801D4A">
        <w:rPr>
          <w:lang w:eastAsia="fr-FR" w:bidi="fr-FR"/>
        </w:rPr>
        <w:t>é</w:t>
      </w:r>
      <w:r w:rsidRPr="00801D4A">
        <w:rPr>
          <w:lang w:eastAsia="fr-FR" w:bidi="fr-FR"/>
        </w:rPr>
        <w:t xml:space="preserve">veloppement leur semblait telle </w:t>
      </w:r>
      <w:r w:rsidRPr="00801D4A">
        <w:t>que, pour orienter de manière fructueuse les efforts en vue d'un dév</w:t>
      </w:r>
      <w:r w:rsidRPr="00801D4A">
        <w:t>e</w:t>
      </w:r>
      <w:r w:rsidRPr="00801D4A">
        <w:t>loppement accéléré, il faudrait implanter des formes d’assistance technique extérieure</w:t>
      </w:r>
      <w:r>
        <w:t xml:space="preserve"> multiple</w:t>
      </w:r>
      <w:r w:rsidRPr="00801D4A">
        <w:t>.</w:t>
      </w:r>
      <w:r w:rsidRPr="00801D4A">
        <w:rPr>
          <w:lang w:eastAsia="fr-FR" w:bidi="fr-FR"/>
        </w:rPr>
        <w:t xml:space="preserve"> Troisièmement, enfin, devaient const</w:t>
      </w:r>
      <w:r w:rsidRPr="00801D4A">
        <w:rPr>
          <w:lang w:eastAsia="fr-FR" w:bidi="fr-FR"/>
        </w:rPr>
        <w:t>a</w:t>
      </w:r>
      <w:r w:rsidRPr="00801D4A">
        <w:rPr>
          <w:lang w:eastAsia="fr-FR" w:bidi="fr-FR"/>
        </w:rPr>
        <w:t>ter les auteurs du rapport, il apparaissait év</w:t>
      </w:r>
      <w:r w:rsidRPr="00801D4A">
        <w:rPr>
          <w:lang w:eastAsia="fr-FR" w:bidi="fr-FR"/>
        </w:rPr>
        <w:t>i</w:t>
      </w:r>
      <w:r w:rsidRPr="00801D4A">
        <w:rPr>
          <w:lang w:eastAsia="fr-FR" w:bidi="fr-FR"/>
        </w:rPr>
        <w:t xml:space="preserve">dent qu’au lendemain de la guerre </w:t>
      </w:r>
      <w:r w:rsidRPr="00801D4A">
        <w:t>la réalisation des plans de développement, la réparation des pertes économiques dues à la guerre et le remplacement des bases de produ</w:t>
      </w:r>
      <w:r w:rsidRPr="00801D4A">
        <w:t>c</w:t>
      </w:r>
      <w:r w:rsidRPr="00801D4A">
        <w:t>tion seraient bien plus coûteux et bien plus difficiles que l’on ne l'avait d’abord cru...</w:t>
      </w:r>
      <w:r>
        <w:rPr>
          <w:lang w:eastAsia="fr-FR" w:bidi="fr-FR"/>
        </w:rPr>
        <w:t xml:space="preserve"> (citation</w:t>
      </w:r>
      <w:r w:rsidRPr="00801D4A">
        <w:rPr>
          <w:lang w:eastAsia="fr-FR" w:bidi="fr-FR"/>
        </w:rPr>
        <w:t xml:space="preserve"> du Rapport préliminaire pour la con</w:t>
      </w:r>
      <w:r w:rsidRPr="00801D4A">
        <w:rPr>
          <w:lang w:eastAsia="fr-FR" w:bidi="fr-FR"/>
        </w:rPr>
        <w:t>s</w:t>
      </w:r>
      <w:r w:rsidRPr="00801D4A">
        <w:rPr>
          <w:lang w:eastAsia="fr-FR" w:bidi="fr-FR"/>
        </w:rPr>
        <w:t>titution de la CEPAL, 1947).</w:t>
      </w:r>
    </w:p>
    <w:p w:rsidR="007B60E0" w:rsidRPr="00801D4A" w:rsidRDefault="007B60E0" w:rsidP="007B60E0">
      <w:pPr>
        <w:spacing w:before="120" w:after="120"/>
        <w:jc w:val="both"/>
      </w:pPr>
      <w:r w:rsidRPr="00801D4A">
        <w:rPr>
          <w:lang w:eastAsia="fr-FR" w:bidi="fr-FR"/>
        </w:rPr>
        <w:t>D'une étonnante perspicacité, malgré l'absence de tout appareil st</w:t>
      </w:r>
      <w:r w:rsidRPr="00801D4A">
        <w:rPr>
          <w:lang w:eastAsia="fr-FR" w:bidi="fr-FR"/>
        </w:rPr>
        <w:t>a</w:t>
      </w:r>
      <w:r w:rsidRPr="00801D4A">
        <w:rPr>
          <w:lang w:eastAsia="fr-FR" w:bidi="fr-FR"/>
        </w:rPr>
        <w:t>tistique, le document réussira à prése</w:t>
      </w:r>
      <w:r w:rsidRPr="00801D4A">
        <w:rPr>
          <w:lang w:eastAsia="fr-FR" w:bidi="fr-FR"/>
        </w:rPr>
        <w:t>n</w:t>
      </w:r>
      <w:r w:rsidRPr="00801D4A">
        <w:rPr>
          <w:lang w:eastAsia="fr-FR" w:bidi="fr-FR"/>
        </w:rPr>
        <w:t>ter une vision impressionnante de ce que signifiait alors le sous-développement en Amérique latine. Ses racines, c'était dans les traits structurels de l'économie de la région qu’il allait les rechercher, et notamment dans</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une agriculture peu développée et une population économiquement ine</w:t>
      </w:r>
      <w:r w:rsidRPr="00801D4A">
        <w:rPr>
          <w:lang w:eastAsia="fr-FR" w:bidi="fr-FR"/>
        </w:rPr>
        <w:t>r</w:t>
      </w:r>
      <w:r w:rsidRPr="00801D4A">
        <w:rPr>
          <w:lang w:eastAsia="fr-FR" w:bidi="fr-FR"/>
        </w:rPr>
        <w:t>te...une dépendance des indu</w:t>
      </w:r>
      <w:r w:rsidRPr="00801D4A">
        <w:rPr>
          <w:lang w:eastAsia="fr-FR" w:bidi="fr-FR"/>
        </w:rPr>
        <w:t>s</w:t>
      </w:r>
      <w:r w:rsidRPr="00801D4A">
        <w:rPr>
          <w:lang w:eastAsia="fr-FR" w:bidi="fr-FR"/>
        </w:rPr>
        <w:t>tries d'extraction et de la production agricole en monoculture qui n'avait de marchés intéressants qu'outre-mer...un n</w:t>
      </w:r>
      <w:r w:rsidRPr="00801D4A">
        <w:rPr>
          <w:lang w:eastAsia="fr-FR" w:bidi="fr-FR"/>
        </w:rPr>
        <w:t>i</w:t>
      </w:r>
      <w:r w:rsidRPr="00801D4A">
        <w:rPr>
          <w:lang w:eastAsia="fr-FR" w:bidi="fr-FR"/>
        </w:rPr>
        <w:t>veau généralement bas d’épargne nationale...des investi</w:t>
      </w:r>
      <w:r w:rsidRPr="00801D4A">
        <w:rPr>
          <w:lang w:eastAsia="fr-FR" w:bidi="fr-FR"/>
        </w:rPr>
        <w:t>s</w:t>
      </w:r>
      <w:r w:rsidRPr="00801D4A">
        <w:rPr>
          <w:lang w:eastAsia="fr-FR" w:bidi="fr-FR"/>
        </w:rPr>
        <w:t>sements étrangers dont le rapatriement des bénéfices cause des pertes considérables à l'éc</w:t>
      </w:r>
      <w:r w:rsidRPr="00801D4A">
        <w:rPr>
          <w:lang w:eastAsia="fr-FR" w:bidi="fr-FR"/>
        </w:rPr>
        <w:t>o</w:t>
      </w:r>
      <w:r>
        <w:rPr>
          <w:lang w:eastAsia="fr-FR" w:bidi="fr-FR"/>
        </w:rPr>
        <w:t>nomie ;...de</w:t>
      </w:r>
      <w:r w:rsidRPr="00801D4A">
        <w:rPr>
          <w:lang w:eastAsia="fr-FR" w:bidi="fr-FR"/>
        </w:rPr>
        <w:t>s</w:t>
      </w:r>
      <w:r>
        <w:rPr>
          <w:lang w:eastAsia="fr-FR" w:bidi="fr-FR"/>
        </w:rPr>
        <w:t xml:space="preserve"> </w:t>
      </w:r>
      <w:r>
        <w:t xml:space="preserve">[220] </w:t>
      </w:r>
      <w:r w:rsidRPr="00801D4A">
        <w:rPr>
          <w:lang w:eastAsia="fr-FR" w:bidi="fr-FR"/>
        </w:rPr>
        <w:t>méthodes et des techniques assez en retard dans l'i</w:t>
      </w:r>
      <w:r w:rsidRPr="00801D4A">
        <w:rPr>
          <w:lang w:eastAsia="fr-FR" w:bidi="fr-FR"/>
        </w:rPr>
        <w:t>n</w:t>
      </w:r>
      <w:r w:rsidRPr="00801D4A">
        <w:rPr>
          <w:lang w:eastAsia="fr-FR" w:bidi="fr-FR"/>
        </w:rPr>
        <w:t>dustrie, l'agr</w:t>
      </w:r>
      <w:r w:rsidRPr="00801D4A">
        <w:rPr>
          <w:lang w:eastAsia="fr-FR" w:bidi="fr-FR"/>
        </w:rPr>
        <w:t>i</w:t>
      </w:r>
      <w:r w:rsidRPr="00801D4A">
        <w:rPr>
          <w:lang w:eastAsia="fr-FR" w:bidi="fr-FR"/>
        </w:rPr>
        <w:t>culture, les mines, les finances, le commerce et les moyens de tran</w:t>
      </w:r>
      <w:r w:rsidRPr="00801D4A">
        <w:rPr>
          <w:lang w:eastAsia="fr-FR" w:bidi="fr-FR"/>
        </w:rPr>
        <w:t>s</w:t>
      </w:r>
      <w:r w:rsidRPr="00801D4A">
        <w:rPr>
          <w:lang w:eastAsia="fr-FR" w:bidi="fr-FR"/>
        </w:rPr>
        <w:t>port...de s salaires beaucoup trop bas...une mauvaise distribution des revenus...une dette externe qui obère d’une façon considérable les f</w:t>
      </w:r>
      <w:r w:rsidRPr="00801D4A">
        <w:rPr>
          <w:lang w:eastAsia="fr-FR" w:bidi="fr-FR"/>
        </w:rPr>
        <w:t>i</w:t>
      </w:r>
      <w:r w:rsidRPr="00801D4A">
        <w:rPr>
          <w:lang w:eastAsia="fr-FR" w:bidi="fr-FR"/>
        </w:rPr>
        <w:t>nances nationales... ; un manque d’intégration régionale...une balance des pai</w:t>
      </w:r>
      <w:r w:rsidRPr="00801D4A">
        <w:rPr>
          <w:lang w:eastAsia="fr-FR" w:bidi="fr-FR"/>
        </w:rPr>
        <w:t>e</w:t>
      </w:r>
      <w:r w:rsidRPr="00801D4A">
        <w:rPr>
          <w:lang w:eastAsia="fr-FR" w:bidi="fr-FR"/>
        </w:rPr>
        <w:t>ments défavorable...des systèmes fiscaux inadéquats...un manque de liqu</w:t>
      </w:r>
      <w:r w:rsidRPr="00801D4A">
        <w:rPr>
          <w:lang w:eastAsia="fr-FR" w:bidi="fr-FR"/>
        </w:rPr>
        <w:t>i</w:t>
      </w:r>
      <w:r w:rsidRPr="00801D4A">
        <w:rPr>
          <w:lang w:eastAsia="fr-FR" w:bidi="fr-FR"/>
        </w:rPr>
        <w:t>dité... et des taux d’intérêt élevés...</w:t>
      </w:r>
      <w:r w:rsidRPr="00801D4A">
        <w:t xml:space="preserve"> (Rapport Prélim</w:t>
      </w:r>
      <w:r w:rsidRPr="00801D4A">
        <w:t>i</w:t>
      </w:r>
      <w:r w:rsidRPr="00801D4A">
        <w:t>naire, 1947).</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Cette longue citation donne le ton du rapport qui sut mettre en év</w:t>
      </w:r>
      <w:r w:rsidRPr="00801D4A">
        <w:rPr>
          <w:lang w:eastAsia="fr-FR" w:bidi="fr-FR"/>
        </w:rPr>
        <w:t>i</w:t>
      </w:r>
      <w:r w:rsidRPr="00801D4A">
        <w:rPr>
          <w:lang w:eastAsia="fr-FR" w:bidi="fr-FR"/>
        </w:rPr>
        <w:t>dence les principales déficiences structurelles du développement lat</w:t>
      </w:r>
      <w:r w:rsidRPr="00801D4A">
        <w:rPr>
          <w:lang w:eastAsia="fr-FR" w:bidi="fr-FR"/>
        </w:rPr>
        <w:t>i</w:t>
      </w:r>
      <w:r w:rsidRPr="00801D4A">
        <w:rPr>
          <w:lang w:eastAsia="fr-FR" w:bidi="fr-FR"/>
        </w:rPr>
        <w:t>no-américain. Comme on peut le constater les constats qui étaient faits à l'époque sont, h</w:t>
      </w:r>
      <w:r w:rsidRPr="00801D4A">
        <w:rPr>
          <w:lang w:eastAsia="fr-FR" w:bidi="fr-FR"/>
        </w:rPr>
        <w:t>é</w:t>
      </w:r>
      <w:r w:rsidRPr="00801D4A">
        <w:rPr>
          <w:lang w:eastAsia="fr-FR" w:bidi="fr-FR"/>
        </w:rPr>
        <w:t>las, loin d'être dépassés à l’heure actuelle. Toujours est-il que le groupe de travail concluait à l'urgence de créer une co</w:t>
      </w:r>
      <w:r w:rsidRPr="00801D4A">
        <w:rPr>
          <w:lang w:eastAsia="fr-FR" w:bidi="fr-FR"/>
        </w:rPr>
        <w:t>m</w:t>
      </w:r>
      <w:r w:rsidRPr="00801D4A">
        <w:rPr>
          <w:lang w:eastAsia="fr-FR" w:bidi="fr-FR"/>
        </w:rPr>
        <w:t>mission l</w:t>
      </w:r>
      <w:r w:rsidRPr="00801D4A">
        <w:rPr>
          <w:lang w:eastAsia="fr-FR" w:bidi="fr-FR"/>
        </w:rPr>
        <w:t>a</w:t>
      </w:r>
      <w:r w:rsidRPr="00801D4A">
        <w:rPr>
          <w:lang w:eastAsia="fr-FR" w:bidi="fr-FR"/>
        </w:rPr>
        <w:t>tino-américaine, dont le mandat devrait être d'analyser ces situations et de contribuer à définir les pol</w:t>
      </w:r>
      <w:r w:rsidRPr="00801D4A">
        <w:rPr>
          <w:lang w:eastAsia="fr-FR" w:bidi="fr-FR"/>
        </w:rPr>
        <w:t>i</w:t>
      </w:r>
      <w:r w:rsidRPr="00801D4A">
        <w:rPr>
          <w:lang w:eastAsia="fr-FR" w:bidi="fr-FR"/>
        </w:rPr>
        <w:t>tiques qui pourraient être mises en œuvre pour enrayer</w:t>
      </w:r>
      <w:r>
        <w:rPr>
          <w:lang w:eastAsia="fr-FR" w:bidi="fr-FR"/>
        </w:rPr>
        <w:t xml:space="preserve"> le processus de sous-développe</w:t>
      </w:r>
      <w:r w:rsidRPr="00801D4A">
        <w:rPr>
          <w:lang w:eastAsia="fr-FR" w:bidi="fr-FR"/>
        </w:rPr>
        <w:t>ment.</w:t>
      </w:r>
    </w:p>
    <w:p w:rsidR="007B60E0" w:rsidRPr="00801D4A" w:rsidRDefault="007B60E0" w:rsidP="007B60E0">
      <w:pPr>
        <w:spacing w:before="120" w:after="120"/>
        <w:jc w:val="both"/>
      </w:pPr>
      <w:r w:rsidRPr="00801D4A">
        <w:rPr>
          <w:lang w:eastAsia="fr-FR" w:bidi="fr-FR"/>
        </w:rPr>
        <w:t>Malgré les conclusions du rapport pourtant favorables à sa cré</w:t>
      </w:r>
      <w:r w:rsidRPr="00801D4A">
        <w:rPr>
          <w:lang w:eastAsia="fr-FR" w:bidi="fr-FR"/>
        </w:rPr>
        <w:t>a</w:t>
      </w:r>
      <w:r w:rsidRPr="00801D4A">
        <w:rPr>
          <w:lang w:eastAsia="fr-FR" w:bidi="fr-FR"/>
        </w:rPr>
        <w:t>tion, il ne fut pas facile de mettre sur pied la CEPAL. Sa création dut passer à travers de nombreuses e</w:t>
      </w:r>
      <w:r w:rsidRPr="00801D4A">
        <w:rPr>
          <w:lang w:eastAsia="fr-FR" w:bidi="fr-FR"/>
        </w:rPr>
        <w:t>m</w:t>
      </w:r>
      <w:r w:rsidRPr="00801D4A">
        <w:rPr>
          <w:lang w:eastAsia="fr-FR" w:bidi="fr-FR"/>
        </w:rPr>
        <w:t>bûches avant de pouvoir devenir l'instance des Nations Unies que l'on connaît Pour les grandes pui</w:t>
      </w:r>
      <w:r w:rsidRPr="00801D4A">
        <w:rPr>
          <w:lang w:eastAsia="fr-FR" w:bidi="fr-FR"/>
        </w:rPr>
        <w:t>s</w:t>
      </w:r>
      <w:r w:rsidRPr="00801D4A">
        <w:rPr>
          <w:lang w:eastAsia="fr-FR" w:bidi="fr-FR"/>
        </w:rPr>
        <w:t>sances, comme elles le manifestèrent en de no</w:t>
      </w:r>
      <w:r w:rsidRPr="00801D4A">
        <w:rPr>
          <w:lang w:eastAsia="fr-FR" w:bidi="fr-FR"/>
        </w:rPr>
        <w:t>m</w:t>
      </w:r>
      <w:r w:rsidRPr="00801D4A">
        <w:rPr>
          <w:lang w:eastAsia="fr-FR" w:bidi="fr-FR"/>
        </w:rPr>
        <w:t>breuses occasions, créer des instances régionales leur semblait dangereux : c'eût été me</w:t>
      </w:r>
      <w:r w:rsidRPr="00801D4A">
        <w:rPr>
          <w:lang w:eastAsia="fr-FR" w:bidi="fr-FR"/>
        </w:rPr>
        <w:t>t</w:t>
      </w:r>
      <w:r w:rsidRPr="00801D4A">
        <w:rPr>
          <w:lang w:eastAsia="fr-FR" w:bidi="fr-FR"/>
        </w:rPr>
        <w:t>tre en péril le caractère multilatéral des N</w:t>
      </w:r>
      <w:r w:rsidRPr="00801D4A">
        <w:rPr>
          <w:lang w:eastAsia="fr-FR" w:bidi="fr-FR"/>
        </w:rPr>
        <w:t>a</w:t>
      </w:r>
      <w:r w:rsidRPr="00801D4A">
        <w:rPr>
          <w:lang w:eastAsia="fr-FR" w:bidi="fr-FR"/>
        </w:rPr>
        <w:t>tions Unies. La création de la CEPAL fut âprement co</w:t>
      </w:r>
      <w:r w:rsidRPr="00801D4A">
        <w:rPr>
          <w:lang w:eastAsia="fr-FR" w:bidi="fr-FR"/>
        </w:rPr>
        <w:t>m</w:t>
      </w:r>
      <w:r w:rsidRPr="00801D4A">
        <w:rPr>
          <w:lang w:eastAsia="fr-FR" w:bidi="fr-FR"/>
        </w:rPr>
        <w:t>battue et critiquée, autant par les États-Unis que par l'Union Soviétique, quoique pour des raisons distinctes (Hodara, 1987). L'oppos</w:t>
      </w:r>
      <w:r w:rsidRPr="00801D4A">
        <w:rPr>
          <w:lang w:eastAsia="fr-FR" w:bidi="fr-FR"/>
        </w:rPr>
        <w:t>i</w:t>
      </w:r>
      <w:r w:rsidRPr="00801D4A">
        <w:rPr>
          <w:lang w:eastAsia="fr-FR" w:bidi="fr-FR"/>
        </w:rPr>
        <w:t>tion ne fut levée que lorsque la décision fut prise de limiter le champ d'intervention de la CEPAL de façon à ne pas porter ombrage aux intérêts des États-Unis en Amérique latine : la Commission se limiterait aux pr</w:t>
      </w:r>
      <w:r w:rsidRPr="00801D4A">
        <w:rPr>
          <w:lang w:eastAsia="fr-FR" w:bidi="fr-FR"/>
        </w:rPr>
        <w:t>o</w:t>
      </w:r>
      <w:r w:rsidRPr="00801D4A">
        <w:rPr>
          <w:lang w:eastAsia="fr-FR" w:bidi="fr-FR"/>
        </w:rPr>
        <w:t>blèmes d’ordre économique général, ce qui ne touchait en rien aux intérêts de leur politique économique p</w:t>
      </w:r>
      <w:r w:rsidRPr="00801D4A">
        <w:rPr>
          <w:lang w:eastAsia="fr-FR" w:bidi="fr-FR"/>
        </w:rPr>
        <w:t>a</w:t>
      </w:r>
      <w:r w:rsidRPr="00801D4A">
        <w:rPr>
          <w:lang w:eastAsia="fr-FR" w:bidi="fr-FR"/>
        </w:rPr>
        <w:t>naméricaine. Comme l'écrit Furtado,</w:t>
      </w:r>
    </w:p>
    <w:p w:rsidR="007B60E0" w:rsidRDefault="007B60E0" w:rsidP="007B60E0">
      <w:pPr>
        <w:pStyle w:val="Citation0"/>
        <w:rPr>
          <w:lang w:eastAsia="fr-FR" w:bidi="fr-FR"/>
        </w:rPr>
      </w:pPr>
    </w:p>
    <w:p w:rsidR="007B60E0" w:rsidRDefault="007B60E0" w:rsidP="007B60E0">
      <w:pPr>
        <w:pStyle w:val="Citation0"/>
        <w:rPr>
          <w:lang w:eastAsia="fr-FR" w:bidi="fr-FR"/>
        </w:rPr>
      </w:pPr>
      <w:r w:rsidRPr="00801D4A">
        <w:rPr>
          <w:lang w:eastAsia="fr-FR" w:bidi="fr-FR"/>
        </w:rPr>
        <w:t>la réaction américaine contre la CEPAL n’était pas seulement due à l'orientation prise par son secrétariat et la diffusion rapide de ses idées... À cette époque, la formulation de politiques ne pouvait s'a</w:t>
      </w:r>
      <w:r w:rsidRPr="00801D4A">
        <w:rPr>
          <w:lang w:eastAsia="fr-FR" w:bidi="fr-FR"/>
        </w:rPr>
        <w:t>p</w:t>
      </w:r>
      <w:r w:rsidRPr="00801D4A">
        <w:rPr>
          <w:lang w:eastAsia="fr-FR" w:bidi="fr-FR"/>
        </w:rPr>
        <w:t>pliquer qu'à des que</w:t>
      </w:r>
      <w:r w:rsidRPr="00801D4A">
        <w:rPr>
          <w:lang w:eastAsia="fr-FR" w:bidi="fr-FR"/>
        </w:rPr>
        <w:t>s</w:t>
      </w:r>
      <w:r w:rsidRPr="00801D4A">
        <w:rPr>
          <w:lang w:eastAsia="fr-FR" w:bidi="fr-FR"/>
        </w:rPr>
        <w:t>tions mineures. La région devait demeurer dans la sphère incertaine d'un panaméricanisme qui avait peut-être perdu de sa substance après la mort de Roosevelt, mais qui pouvait être r</w:t>
      </w:r>
      <w:r>
        <w:rPr>
          <w:lang w:eastAsia="fr-FR" w:bidi="fr-FR"/>
        </w:rPr>
        <w:t>éactivé à n’importe quel m</w:t>
      </w:r>
      <w:r>
        <w:rPr>
          <w:lang w:eastAsia="fr-FR" w:bidi="fr-FR"/>
        </w:rPr>
        <w:t>o</w:t>
      </w:r>
      <w:r>
        <w:rPr>
          <w:lang w:eastAsia="fr-FR" w:bidi="fr-FR"/>
        </w:rPr>
        <w:t>ment. (</w:t>
      </w:r>
      <w:r w:rsidRPr="00801D4A">
        <w:t>Furtado, 1988, p.</w:t>
      </w:r>
      <w:r>
        <w:t xml:space="preserve"> </w:t>
      </w:r>
      <w:r w:rsidRPr="00801D4A">
        <w:rPr>
          <w:lang w:eastAsia="fr-FR" w:bidi="fr-FR"/>
        </w:rPr>
        <w:t>93).</w:t>
      </w:r>
    </w:p>
    <w:p w:rsidR="007B60E0" w:rsidRPr="00801D4A" w:rsidRDefault="007B60E0" w:rsidP="007B60E0">
      <w:pPr>
        <w:pStyle w:val="Citation0"/>
      </w:pPr>
    </w:p>
    <w:p w:rsidR="007B60E0" w:rsidRDefault="007B60E0" w:rsidP="007B60E0">
      <w:pPr>
        <w:spacing w:before="120" w:after="120"/>
        <w:jc w:val="both"/>
        <w:rPr>
          <w:lang w:eastAsia="fr-FR" w:bidi="fr-FR"/>
        </w:rPr>
      </w:pPr>
      <w:r w:rsidRPr="00801D4A">
        <w:rPr>
          <w:lang w:eastAsia="fr-FR" w:bidi="fr-FR"/>
        </w:rPr>
        <w:t>Les États-Unis entrèrent dans la Commission à titre de membre a</w:t>
      </w:r>
      <w:r w:rsidRPr="00801D4A">
        <w:rPr>
          <w:lang w:eastAsia="fr-FR" w:bidi="fr-FR"/>
        </w:rPr>
        <w:t>c</w:t>
      </w:r>
      <w:r w:rsidRPr="00801D4A">
        <w:rPr>
          <w:lang w:eastAsia="fr-FR" w:bidi="fr-FR"/>
        </w:rPr>
        <w:t>tif. Ainsi, du moins l’espéraient-ils, pourraient-ils limiter le champ d’influence de la C</w:t>
      </w:r>
      <w:r w:rsidRPr="00801D4A">
        <w:rPr>
          <w:lang w:eastAsia="fr-FR" w:bidi="fr-FR"/>
        </w:rPr>
        <w:t>E</w:t>
      </w:r>
      <w:r w:rsidRPr="00801D4A">
        <w:rPr>
          <w:lang w:eastAsia="fr-FR" w:bidi="fr-FR"/>
        </w:rPr>
        <w:t>PAL comme ils l’avaient fait avec l'Organisation des États Américains (OEA). Pour citer de nouveau Furt</w:t>
      </w:r>
      <w:r w:rsidRPr="00801D4A">
        <w:rPr>
          <w:lang w:eastAsia="fr-FR" w:bidi="fr-FR"/>
        </w:rPr>
        <w:t>a</w:t>
      </w:r>
      <w:r w:rsidRPr="00801D4A">
        <w:rPr>
          <w:lang w:eastAsia="fr-FR" w:bidi="fr-FR"/>
        </w:rPr>
        <w:t>do,</w:t>
      </w:r>
    </w:p>
    <w:p w:rsidR="007B60E0" w:rsidRPr="00801D4A" w:rsidRDefault="007B60E0" w:rsidP="007B60E0">
      <w:pPr>
        <w:spacing w:before="120" w:after="120"/>
        <w:jc w:val="both"/>
      </w:pPr>
      <w:r>
        <w:t>[221]</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la CEPAL était vue comme une institution qui entrait en conflit avec l'OEA, dont la docilité était prouvée et qui était, elle, localisée à Washin</w:t>
      </w:r>
      <w:r w:rsidRPr="00801D4A">
        <w:rPr>
          <w:lang w:eastAsia="fr-FR" w:bidi="fr-FR"/>
        </w:rPr>
        <w:t>g</w:t>
      </w:r>
      <w:r w:rsidRPr="00801D4A">
        <w:rPr>
          <w:lang w:eastAsia="fr-FR" w:bidi="fr-FR"/>
        </w:rPr>
        <w:t>ton. Son pe</w:t>
      </w:r>
      <w:r w:rsidRPr="00801D4A">
        <w:rPr>
          <w:lang w:eastAsia="fr-FR" w:bidi="fr-FR"/>
        </w:rPr>
        <w:t>r</w:t>
      </w:r>
      <w:r w:rsidRPr="00801D4A">
        <w:rPr>
          <w:lang w:eastAsia="fr-FR" w:bidi="fr-FR"/>
        </w:rPr>
        <w:t>sonnel latino-américain n'avait-il pas aussi goûté aux charmes du mode de vie Yankee et ses ambassadeurs, jaloux de leurs prérogatives et toujours prompts à défendre leurs intérêts nati</w:t>
      </w:r>
      <w:r w:rsidRPr="00801D4A">
        <w:rPr>
          <w:lang w:eastAsia="fr-FR" w:bidi="fr-FR"/>
        </w:rPr>
        <w:t>o</w:t>
      </w:r>
      <w:r w:rsidRPr="00801D4A">
        <w:rPr>
          <w:lang w:eastAsia="fr-FR" w:bidi="fr-FR"/>
        </w:rPr>
        <w:t>naux, n'étaient-ils pas aussi vaccinés contre tout esprit d'unité régionale ? Le Conseil inter amér</w:t>
      </w:r>
      <w:r w:rsidRPr="00801D4A">
        <w:rPr>
          <w:lang w:eastAsia="fr-FR" w:bidi="fr-FR"/>
        </w:rPr>
        <w:t>i</w:t>
      </w:r>
      <w:r w:rsidRPr="00801D4A">
        <w:rPr>
          <w:lang w:eastAsia="fr-FR" w:bidi="fr-FR"/>
        </w:rPr>
        <w:t>cain économique et social (CIES) symb</w:t>
      </w:r>
      <w:r w:rsidRPr="00801D4A">
        <w:rPr>
          <w:lang w:eastAsia="fr-FR" w:bidi="fr-FR"/>
        </w:rPr>
        <w:t>o</w:t>
      </w:r>
      <w:r w:rsidRPr="00801D4A">
        <w:rPr>
          <w:lang w:eastAsia="fr-FR" w:bidi="fr-FR"/>
        </w:rPr>
        <w:t>lisait la combien commode mais fausse harmonie dans les relations hémisph</w:t>
      </w:r>
      <w:r w:rsidRPr="00801D4A">
        <w:rPr>
          <w:lang w:eastAsia="fr-FR" w:bidi="fr-FR"/>
        </w:rPr>
        <w:t>é</w:t>
      </w:r>
      <w:r w:rsidRPr="00801D4A">
        <w:rPr>
          <w:lang w:eastAsia="fr-FR" w:bidi="fr-FR"/>
        </w:rPr>
        <w:t>riques. Pourquoi dans ces conditions faire dévier vers les Nations Unies, ce</w:t>
      </w:r>
      <w:r w:rsidRPr="00801D4A">
        <w:rPr>
          <w:lang w:eastAsia="fr-FR" w:bidi="fr-FR"/>
        </w:rPr>
        <w:t>t</w:t>
      </w:r>
      <w:r w:rsidRPr="00801D4A">
        <w:rPr>
          <w:lang w:eastAsia="fr-FR" w:bidi="fr-FR"/>
        </w:rPr>
        <w:t>te arène si peu sûre, des affaires qui se traitaient avec succès dans le cadre panaméricain ? C’est la raison pour laquelle le gouve</w:t>
      </w:r>
      <w:r w:rsidRPr="00801D4A">
        <w:rPr>
          <w:lang w:eastAsia="fr-FR" w:bidi="fr-FR"/>
        </w:rPr>
        <w:t>r</w:t>
      </w:r>
      <w:r w:rsidRPr="00801D4A">
        <w:rPr>
          <w:lang w:eastAsia="fr-FR" w:bidi="fr-FR"/>
        </w:rPr>
        <w:t>nement de Washington a fait tout ce qu’il était en son po</w:t>
      </w:r>
      <w:r w:rsidRPr="00801D4A">
        <w:rPr>
          <w:lang w:eastAsia="fr-FR" w:bidi="fr-FR"/>
        </w:rPr>
        <w:t>u</w:t>
      </w:r>
      <w:r w:rsidRPr="00801D4A">
        <w:rPr>
          <w:lang w:eastAsia="fr-FR" w:bidi="fr-FR"/>
        </w:rPr>
        <w:t>voir pour empêcher la création de la CEPAL ; il s'abstint au moment du vote mais fit tout par la suite pour la liquider</w:t>
      </w:r>
      <w:r w:rsidRPr="00801D4A">
        <w:t xml:space="preserve"> (Furtado, 1988, p. 93).</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Dans un dernier effort pour asphyxier la Commi</w:t>
      </w:r>
      <w:r w:rsidRPr="00801D4A">
        <w:rPr>
          <w:lang w:eastAsia="fr-FR" w:bidi="fr-FR"/>
        </w:rPr>
        <w:t>s</w:t>
      </w:r>
      <w:r w:rsidRPr="00801D4A">
        <w:rPr>
          <w:lang w:eastAsia="fr-FR" w:bidi="fr-FR"/>
        </w:rPr>
        <w:t>sion, les États-Unis, cherchant à gagner du temps, s'a</w:t>
      </w:r>
      <w:r w:rsidRPr="00801D4A">
        <w:rPr>
          <w:lang w:eastAsia="fr-FR" w:bidi="fr-FR"/>
        </w:rPr>
        <w:t>r</w:t>
      </w:r>
      <w:r w:rsidRPr="00801D4A">
        <w:rPr>
          <w:lang w:eastAsia="fr-FR" w:bidi="fr-FR"/>
        </w:rPr>
        <w:t>rangèrent durant trois ans, de 1947 à 1950, pour faire traîner les choses et en retarder la création o</w:t>
      </w:r>
      <w:r w:rsidRPr="00801D4A">
        <w:rPr>
          <w:lang w:eastAsia="fr-FR" w:bidi="fr-FR"/>
        </w:rPr>
        <w:t>f</w:t>
      </w:r>
      <w:r w:rsidRPr="00801D4A">
        <w:rPr>
          <w:lang w:eastAsia="fr-FR" w:bidi="fr-FR"/>
        </w:rPr>
        <w:t>ficielle par les Nations- Unies :</w:t>
      </w:r>
    </w:p>
    <w:p w:rsidR="007B60E0" w:rsidRDefault="007B60E0" w:rsidP="007B60E0">
      <w:pPr>
        <w:pStyle w:val="Citation0"/>
      </w:pPr>
    </w:p>
    <w:p w:rsidR="007B60E0" w:rsidRDefault="007B60E0" w:rsidP="007B60E0">
      <w:pPr>
        <w:pStyle w:val="Citation0"/>
        <w:rPr>
          <w:lang w:eastAsia="fr-FR" w:bidi="fr-FR"/>
        </w:rPr>
      </w:pPr>
      <w:r w:rsidRPr="00801D4A">
        <w:t xml:space="preserve">... </w:t>
      </w:r>
      <w:r w:rsidRPr="00801D4A">
        <w:rPr>
          <w:lang w:eastAsia="fr-FR" w:bidi="fr-FR"/>
        </w:rPr>
        <w:t>Les choses s'aggravèrent avec l'accession en 1950 de Raul Pr</w:t>
      </w:r>
      <w:r w:rsidRPr="00801D4A">
        <w:rPr>
          <w:lang w:eastAsia="fr-FR" w:bidi="fr-FR"/>
        </w:rPr>
        <w:t>é</w:t>
      </w:r>
      <w:r w:rsidRPr="00801D4A">
        <w:rPr>
          <w:lang w:eastAsia="fr-FR" w:bidi="fr-FR"/>
        </w:rPr>
        <w:t>bisch au poste de secrétaire exécutif... Déjà indésirable, la CEPAL devenait dang</w:t>
      </w:r>
      <w:r w:rsidRPr="00801D4A">
        <w:rPr>
          <w:lang w:eastAsia="fr-FR" w:bidi="fr-FR"/>
        </w:rPr>
        <w:t>e</w:t>
      </w:r>
      <w:r w:rsidRPr="00801D4A">
        <w:rPr>
          <w:lang w:eastAsia="fr-FR" w:bidi="fr-FR"/>
        </w:rPr>
        <w:t>reuse avec un leader dont l'influence allait en augme</w:t>
      </w:r>
      <w:r w:rsidRPr="00801D4A">
        <w:rPr>
          <w:lang w:eastAsia="fr-FR" w:bidi="fr-FR"/>
        </w:rPr>
        <w:t>n</w:t>
      </w:r>
      <w:r w:rsidRPr="00801D4A">
        <w:rPr>
          <w:lang w:eastAsia="fr-FR" w:bidi="fr-FR"/>
        </w:rPr>
        <w:t>tant dans les sphères politiques et intellectuelles de la région. Il faut aussi ajouter le fait que la guerre froide s’était appr</w:t>
      </w:r>
      <w:r w:rsidRPr="00801D4A">
        <w:rPr>
          <w:lang w:eastAsia="fr-FR" w:bidi="fr-FR"/>
        </w:rPr>
        <w:t>o</w:t>
      </w:r>
      <w:r w:rsidRPr="00801D4A">
        <w:rPr>
          <w:lang w:eastAsia="fr-FR" w:bidi="fr-FR"/>
        </w:rPr>
        <w:t>fondie, avec le début des hostilités en Corée...</w:t>
      </w:r>
      <w:r w:rsidRPr="00801D4A">
        <w:t xml:space="preserve"> (Furt</w:t>
      </w:r>
      <w:r w:rsidRPr="00801D4A">
        <w:t>a</w:t>
      </w:r>
      <w:r w:rsidRPr="00801D4A">
        <w:t>do,</w:t>
      </w:r>
      <w:r>
        <w:t xml:space="preserve"> </w:t>
      </w:r>
      <w:r w:rsidRPr="00801D4A">
        <w:rPr>
          <w:lang w:eastAsia="fr-FR" w:bidi="fr-FR"/>
        </w:rPr>
        <w:t>1988, p. 94).</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Les tensions culmineront durant cette première p</w:t>
      </w:r>
      <w:r w:rsidRPr="00801D4A">
        <w:rPr>
          <w:lang w:eastAsia="fr-FR" w:bidi="fr-FR"/>
        </w:rPr>
        <w:t>é</w:t>
      </w:r>
      <w:r>
        <w:rPr>
          <w:lang w:eastAsia="fr-FR" w:bidi="fr-FR"/>
        </w:rPr>
        <w:t>riode de l'histoire de la CEP</w:t>
      </w:r>
      <w:r w:rsidRPr="00801D4A">
        <w:rPr>
          <w:lang w:eastAsia="fr-FR" w:bidi="fr-FR"/>
        </w:rPr>
        <w:t>AL en mai 1951 pendant la Conférence de Mexico. On s</w:t>
      </w:r>
      <w:r w:rsidRPr="00801D4A">
        <w:rPr>
          <w:lang w:eastAsia="fr-FR" w:bidi="fr-FR"/>
        </w:rPr>
        <w:t>a</w:t>
      </w:r>
      <w:r w:rsidRPr="00801D4A">
        <w:rPr>
          <w:lang w:eastAsia="fr-FR" w:bidi="fr-FR"/>
        </w:rPr>
        <w:t>vait déjà qu'au cours d'une réunion avec les chanceliers latino-américains, les États-Unis avaient obtenu peu de temps auparavant l’accord des pays les plus importants de la région pour en finir avec la CEPAL :</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Les premières attaques fusèrent de la délégation du Panama. Celle- ci pr</w:t>
      </w:r>
      <w:r w:rsidRPr="00801D4A">
        <w:rPr>
          <w:lang w:eastAsia="fr-FR" w:bidi="fr-FR"/>
        </w:rPr>
        <w:t>é</w:t>
      </w:r>
      <w:r w:rsidRPr="00801D4A">
        <w:rPr>
          <w:lang w:eastAsia="fr-FR" w:bidi="fr-FR"/>
        </w:rPr>
        <w:t>senta la thèse</w:t>
      </w:r>
      <w:r w:rsidRPr="00801D4A">
        <w:t xml:space="preserve"> — </w:t>
      </w:r>
      <w:r w:rsidRPr="00801D4A">
        <w:rPr>
          <w:lang w:eastAsia="fr-FR" w:bidi="fr-FR"/>
        </w:rPr>
        <w:t xml:space="preserve">qui était en </w:t>
      </w:r>
      <w:r>
        <w:rPr>
          <w:lang w:eastAsia="fr-FR" w:bidi="fr-FR"/>
        </w:rPr>
        <w:t>fait celle du gouvernement des É</w:t>
      </w:r>
      <w:r w:rsidRPr="00801D4A">
        <w:rPr>
          <w:lang w:eastAsia="fr-FR" w:bidi="fr-FR"/>
        </w:rPr>
        <w:t>tats-Unis</w:t>
      </w:r>
      <w:r w:rsidRPr="00801D4A">
        <w:t xml:space="preserve"> — </w:t>
      </w:r>
      <w:r w:rsidRPr="00801D4A">
        <w:rPr>
          <w:lang w:eastAsia="fr-FR" w:bidi="fr-FR"/>
        </w:rPr>
        <w:t>que les temps étaient difficiles et les ressources disp</w:t>
      </w:r>
      <w:r w:rsidRPr="00801D4A">
        <w:rPr>
          <w:lang w:eastAsia="fr-FR" w:bidi="fr-FR"/>
        </w:rPr>
        <w:t>o</w:t>
      </w:r>
      <w:r w:rsidRPr="00801D4A">
        <w:rPr>
          <w:lang w:eastAsia="fr-FR" w:bidi="fr-FR"/>
        </w:rPr>
        <w:t>nibles étaient trop faibles pour pouvoir promouvoir la reche</w:t>
      </w:r>
      <w:r w:rsidRPr="00801D4A">
        <w:rPr>
          <w:lang w:eastAsia="fr-FR" w:bidi="fr-FR"/>
        </w:rPr>
        <w:t>r</w:t>
      </w:r>
      <w:r w:rsidRPr="00801D4A">
        <w:rPr>
          <w:lang w:eastAsia="fr-FR" w:bidi="fr-FR"/>
        </w:rPr>
        <w:t>che et assurer une assistance technique dans la région... il fallait plutôt consolider les institutions pan</w:t>
      </w:r>
      <w:r w:rsidRPr="00801D4A">
        <w:rPr>
          <w:lang w:eastAsia="fr-FR" w:bidi="fr-FR"/>
        </w:rPr>
        <w:t>a</w:t>
      </w:r>
      <w:r w:rsidRPr="00801D4A">
        <w:rPr>
          <w:lang w:eastAsia="fr-FR" w:bidi="fr-FR"/>
        </w:rPr>
        <w:t>méricaines existantes avec les moyens dont on disposait... Le troisième jo</w:t>
      </w:r>
      <w:r>
        <w:rPr>
          <w:lang w:eastAsia="fr-FR" w:bidi="fr-FR"/>
        </w:rPr>
        <w:t>ur, tout paraissait perdu... Pre</w:t>
      </w:r>
      <w:r w:rsidRPr="00801D4A">
        <w:rPr>
          <w:lang w:eastAsia="fr-FR" w:bidi="fr-FR"/>
        </w:rPr>
        <w:t>bisch s'était réuni avec plusieurs chefs de délégation. Si les trois grands pays, le Mexique, le Chili et le Brésil, pa</w:t>
      </w:r>
      <w:r w:rsidRPr="00801D4A">
        <w:rPr>
          <w:lang w:eastAsia="fr-FR" w:bidi="fr-FR"/>
        </w:rPr>
        <w:t>r</w:t>
      </w:r>
      <w:r w:rsidRPr="00801D4A">
        <w:rPr>
          <w:lang w:eastAsia="fr-FR" w:bidi="fr-FR"/>
        </w:rPr>
        <w:t>venaient à imposer leurs vues les autres su</w:t>
      </w:r>
      <w:r w:rsidRPr="00801D4A">
        <w:rPr>
          <w:lang w:eastAsia="fr-FR" w:bidi="fr-FR"/>
        </w:rPr>
        <w:t>i</w:t>
      </w:r>
      <w:r w:rsidRPr="00801D4A">
        <w:rPr>
          <w:lang w:eastAsia="fr-FR" w:bidi="fr-FR"/>
        </w:rPr>
        <w:t>vraient.</w:t>
      </w:r>
      <w:r>
        <w:rPr>
          <w:lang w:eastAsia="fr-FR" w:bidi="fr-FR"/>
        </w:rPr>
        <w:t xml:space="preserve"> </w:t>
      </w:r>
      <w:r>
        <w:t xml:space="preserve">[222] </w:t>
      </w:r>
      <w:r w:rsidRPr="00801D4A">
        <w:rPr>
          <w:lang w:eastAsia="fr-FR" w:bidi="fr-FR"/>
        </w:rPr>
        <w:t>Pourtant, le Mexique, cachant bien son jeu, préféra plutôt mettre à profit le fait qu'il exerçait la présidence pour trouver une solution de compromis. De son c</w:t>
      </w:r>
      <w:r w:rsidRPr="00801D4A">
        <w:rPr>
          <w:lang w:eastAsia="fr-FR" w:bidi="fr-FR"/>
        </w:rPr>
        <w:t>ô</w:t>
      </w:r>
      <w:r w:rsidRPr="00801D4A">
        <w:rPr>
          <w:lang w:eastAsia="fr-FR" w:bidi="fr-FR"/>
        </w:rPr>
        <w:t>té, le Chili n'était pas prêt à affronter les États-Unis sans l’appui du Br</w:t>
      </w:r>
      <w:r w:rsidRPr="00801D4A">
        <w:rPr>
          <w:lang w:eastAsia="fr-FR" w:bidi="fr-FR"/>
        </w:rPr>
        <w:t>é</w:t>
      </w:r>
      <w:r w:rsidRPr="00801D4A">
        <w:rPr>
          <w:lang w:eastAsia="fr-FR" w:bidi="fr-FR"/>
        </w:rPr>
        <w:t>sil... La situation était urgente...[Le quatrième jour]</w:t>
      </w:r>
      <w:r>
        <w:rPr>
          <w:lang w:eastAsia="fr-FR" w:bidi="fr-FR"/>
        </w:rPr>
        <w:t xml:space="preserve"> </w:t>
      </w:r>
      <w:r w:rsidRPr="00801D4A">
        <w:rPr>
          <w:lang w:eastAsia="fr-FR" w:bidi="fr-FR"/>
        </w:rPr>
        <w:t>... j’eus une r</w:t>
      </w:r>
      <w:r w:rsidRPr="00801D4A">
        <w:rPr>
          <w:lang w:eastAsia="fr-FR" w:bidi="fr-FR"/>
        </w:rPr>
        <w:t>é</w:t>
      </w:r>
      <w:r w:rsidRPr="00801D4A">
        <w:rPr>
          <w:lang w:eastAsia="fr-FR" w:bidi="fr-FR"/>
        </w:rPr>
        <w:t>union avec Miguel Osorio [le délégué brésilien] qui se dirigea rap</w:t>
      </w:r>
      <w:r w:rsidRPr="00801D4A">
        <w:rPr>
          <w:lang w:eastAsia="fr-FR" w:bidi="fr-FR"/>
        </w:rPr>
        <w:t>i</w:t>
      </w:r>
      <w:r w:rsidRPr="00801D4A">
        <w:rPr>
          <w:lang w:eastAsia="fr-FR" w:bidi="fr-FR"/>
        </w:rPr>
        <w:t>dement vers moi en me disant :</w:t>
      </w:r>
      <w:r>
        <w:t xml:space="preserve"> </w:t>
      </w:r>
      <w:r w:rsidRPr="00801D4A">
        <w:rPr>
          <w:lang w:eastAsia="fr-FR" w:bidi="fr-FR"/>
        </w:rPr>
        <w:t>« le télégramme est arrivé ». Il s'agissait d'un me</w:t>
      </w:r>
      <w:r w:rsidRPr="00801D4A">
        <w:rPr>
          <w:lang w:eastAsia="fr-FR" w:bidi="fr-FR"/>
        </w:rPr>
        <w:t>s</w:t>
      </w:r>
      <w:r w:rsidRPr="00801D4A">
        <w:rPr>
          <w:lang w:eastAsia="fr-FR" w:bidi="fr-FR"/>
        </w:rPr>
        <w:t>sage qui l'informait que le président Vargas voyait d'un bo</w:t>
      </w:r>
      <w:r>
        <w:rPr>
          <w:lang w:eastAsia="fr-FR" w:bidi="fr-FR"/>
        </w:rPr>
        <w:t>n œil que l'aut</w:t>
      </w:r>
      <w:r>
        <w:rPr>
          <w:lang w:eastAsia="fr-FR" w:bidi="fr-FR"/>
        </w:rPr>
        <w:t>o</w:t>
      </w:r>
      <w:r>
        <w:rPr>
          <w:lang w:eastAsia="fr-FR" w:bidi="fr-FR"/>
        </w:rPr>
        <w:t>nomie de la CEP</w:t>
      </w:r>
      <w:r w:rsidRPr="00801D4A">
        <w:rPr>
          <w:lang w:eastAsia="fr-FR" w:bidi="fr-FR"/>
        </w:rPr>
        <w:t>AL soit défen</w:t>
      </w:r>
      <w:r>
        <w:rPr>
          <w:lang w:eastAsia="fr-FR" w:bidi="fr-FR"/>
        </w:rPr>
        <w:t>due... La délégation nord-</w:t>
      </w:r>
      <w:r w:rsidRPr="00801D4A">
        <w:rPr>
          <w:lang w:eastAsia="fr-FR" w:bidi="fr-FR"/>
        </w:rPr>
        <w:t>américaine n'était pas i</w:t>
      </w:r>
      <w:r w:rsidRPr="00801D4A">
        <w:rPr>
          <w:lang w:eastAsia="fr-FR" w:bidi="fr-FR"/>
        </w:rPr>
        <w:t>n</w:t>
      </w:r>
      <w:r w:rsidRPr="00801D4A">
        <w:rPr>
          <w:lang w:eastAsia="fr-FR" w:bidi="fr-FR"/>
        </w:rPr>
        <w:t>tére</w:t>
      </w:r>
      <w:r w:rsidRPr="00801D4A">
        <w:rPr>
          <w:lang w:eastAsia="fr-FR" w:bidi="fr-FR"/>
        </w:rPr>
        <w:t>s</w:t>
      </w:r>
      <w:r w:rsidRPr="00801D4A">
        <w:rPr>
          <w:lang w:eastAsia="fr-FR" w:bidi="fr-FR"/>
        </w:rPr>
        <w:t>sée du tout à une solution qui aurait montré la division des pays d'Amérique latine., mais, pour que l'unité puisse être réalisée, il fallait qu'un pays qui avait du poids et de la crédibilité comme le Brésil prenne l'initiative... Finalement ce fut pour nous d'un grand soulagement de voir le prés</w:t>
      </w:r>
      <w:r w:rsidRPr="00801D4A">
        <w:rPr>
          <w:lang w:eastAsia="fr-FR" w:bidi="fr-FR"/>
        </w:rPr>
        <w:t>i</w:t>
      </w:r>
      <w:r w:rsidRPr="00801D4A">
        <w:rPr>
          <w:lang w:eastAsia="fr-FR" w:bidi="fr-FR"/>
        </w:rPr>
        <w:t>dent Vargas adopter une position qui verrait à mieux affirmer sur la scène internationale les intérêts latino-américains ; parce que c'était bien cela qui était en</w:t>
      </w:r>
      <w:r>
        <w:rPr>
          <w:lang w:eastAsia="fr-FR" w:bidi="fr-FR"/>
        </w:rPr>
        <w:t xml:space="preserve"> </w:t>
      </w:r>
      <w:r>
        <w:t>j</w:t>
      </w:r>
      <w:r w:rsidRPr="00801D4A">
        <w:t>eu...(Furtado, 1988, pp. 98-101).</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Malgré des débuts</w:t>
      </w:r>
      <w:r>
        <w:rPr>
          <w:lang w:eastAsia="fr-FR" w:bidi="fr-FR"/>
        </w:rPr>
        <w:t xml:space="preserve"> visiblement difficiles, la CEP</w:t>
      </w:r>
      <w:r w:rsidRPr="00801D4A">
        <w:rPr>
          <w:lang w:eastAsia="fr-FR" w:bidi="fr-FR"/>
        </w:rPr>
        <w:t>AL se consolida peu à peu et gagna en influence pour tout ce qui avait trait à la polit</w:t>
      </w:r>
      <w:r w:rsidRPr="00801D4A">
        <w:rPr>
          <w:lang w:eastAsia="fr-FR" w:bidi="fr-FR"/>
        </w:rPr>
        <w:t>i</w:t>
      </w:r>
      <w:r w:rsidRPr="00801D4A">
        <w:rPr>
          <w:lang w:eastAsia="fr-FR" w:bidi="fr-FR"/>
        </w:rPr>
        <w:t>que économique de la région. Mais cela, c'est en grande partie grâce au contenu du discours économique qu'elle élabora pr</w:t>
      </w:r>
      <w:r w:rsidRPr="00801D4A">
        <w:rPr>
          <w:lang w:eastAsia="fr-FR" w:bidi="fr-FR"/>
        </w:rPr>
        <w:t>o</w:t>
      </w:r>
      <w:r w:rsidRPr="00801D4A">
        <w:rPr>
          <w:lang w:eastAsia="fr-FR" w:bidi="fr-FR"/>
        </w:rPr>
        <w:t>gressivement sur la réalité latino-américaine, discours qui correspondait en grande partie aux aspirations r</w:t>
      </w:r>
      <w:r w:rsidRPr="00801D4A">
        <w:rPr>
          <w:lang w:eastAsia="fr-FR" w:bidi="fr-FR"/>
        </w:rPr>
        <w:t>é</w:t>
      </w:r>
      <w:r w:rsidRPr="00801D4A">
        <w:rPr>
          <w:lang w:eastAsia="fr-FR" w:bidi="fr-FR"/>
        </w:rPr>
        <w:t>gionales de l'époque, qu'elle le dût !</w:t>
      </w:r>
    </w:p>
    <w:p w:rsidR="007B60E0" w:rsidRDefault="007B60E0" w:rsidP="007B60E0">
      <w:pPr>
        <w:spacing w:before="120" w:after="120"/>
        <w:jc w:val="both"/>
        <w:rPr>
          <w:lang w:eastAsia="fr-FR" w:bidi="fr-FR"/>
        </w:rPr>
      </w:pPr>
      <w:r w:rsidRPr="00801D4A">
        <w:rPr>
          <w:lang w:eastAsia="fr-FR" w:bidi="fr-FR"/>
        </w:rPr>
        <w:t>De nombreuses analyses furent produites avant même la consolid</w:t>
      </w:r>
      <w:r w:rsidRPr="00801D4A">
        <w:rPr>
          <w:lang w:eastAsia="fr-FR" w:bidi="fr-FR"/>
        </w:rPr>
        <w:t>a</w:t>
      </w:r>
      <w:r>
        <w:rPr>
          <w:lang w:eastAsia="fr-FR" w:bidi="fr-FR"/>
        </w:rPr>
        <w:t>tion définitive de la CEP</w:t>
      </w:r>
      <w:r w:rsidRPr="00801D4A">
        <w:rPr>
          <w:lang w:eastAsia="fr-FR" w:bidi="fr-FR"/>
        </w:rPr>
        <w:t>AL. Par la suite encore, de nombreux tr</w:t>
      </w:r>
      <w:r w:rsidRPr="00801D4A">
        <w:rPr>
          <w:lang w:eastAsia="fr-FR" w:bidi="fr-FR"/>
        </w:rPr>
        <w:t>a</w:t>
      </w:r>
      <w:r w:rsidRPr="00801D4A">
        <w:rPr>
          <w:lang w:eastAsia="fr-FR" w:bidi="fr-FR"/>
        </w:rPr>
        <w:t>vaux parallèles à ceux de l'organisation continuèrent de voir le jour, ind</w:t>
      </w:r>
      <w:r w:rsidRPr="00801D4A">
        <w:rPr>
          <w:lang w:eastAsia="fr-FR" w:bidi="fr-FR"/>
        </w:rPr>
        <w:t>i</w:t>
      </w:r>
      <w:r w:rsidRPr="00801D4A">
        <w:rPr>
          <w:lang w:eastAsia="fr-FR" w:bidi="fr-FR"/>
        </w:rPr>
        <w:t>quant clairement que les préoccupations de cette institution étaient partagées par d'autres centres de recherche. C'est de cette vague de travaux que sont nés les courants intellectuels qui dév</w:t>
      </w:r>
      <w:r w:rsidRPr="00801D4A">
        <w:rPr>
          <w:lang w:eastAsia="fr-FR" w:bidi="fr-FR"/>
        </w:rPr>
        <w:t>e</w:t>
      </w:r>
      <w:r w:rsidRPr="00801D4A">
        <w:rPr>
          <w:lang w:eastAsia="fr-FR" w:bidi="fr-FR"/>
        </w:rPr>
        <w:t>lopperont la théorie du « dualisme » et celle de la « dépe</w:t>
      </w:r>
      <w:r w:rsidRPr="00801D4A">
        <w:rPr>
          <w:lang w:eastAsia="fr-FR" w:bidi="fr-FR"/>
        </w:rPr>
        <w:t>n</w:t>
      </w:r>
      <w:r w:rsidRPr="00801D4A">
        <w:rPr>
          <w:lang w:eastAsia="fr-FR" w:bidi="fr-FR"/>
        </w:rPr>
        <w:t>dance » sur laquelle nous reviendrons plus loin (R. Stavenhagen, 1975 ; Cardoso et Faletto, 1969). Comme le dira Hodara,</w:t>
      </w:r>
    </w:p>
    <w:p w:rsidR="007B60E0" w:rsidRPr="00801D4A" w:rsidRDefault="007B60E0" w:rsidP="007B60E0">
      <w:pPr>
        <w:spacing w:before="120" w:after="120"/>
        <w:jc w:val="both"/>
      </w:pPr>
    </w:p>
    <w:p w:rsidR="007B60E0" w:rsidRDefault="007B60E0" w:rsidP="007B60E0">
      <w:pPr>
        <w:pStyle w:val="Citation0"/>
      </w:pPr>
      <w:r w:rsidRPr="00801D4A">
        <w:rPr>
          <w:lang w:eastAsia="fr-FR" w:bidi="fr-FR"/>
        </w:rPr>
        <w:t>Les intellectuels ne purent échapper à son discours</w:t>
      </w:r>
      <w:r>
        <w:t xml:space="preserve"> [celui de la CEP</w:t>
      </w:r>
      <w:r w:rsidRPr="00801D4A">
        <w:t xml:space="preserve">AL]. </w:t>
      </w:r>
      <w:r w:rsidRPr="00801D4A">
        <w:rPr>
          <w:lang w:eastAsia="fr-FR" w:bidi="fr-FR"/>
        </w:rPr>
        <w:t>Elle a inauguré sans aucun doute une nouvelle manière de conceptualiser et de structurer les questions relatives au développ</w:t>
      </w:r>
      <w:r w:rsidRPr="00801D4A">
        <w:rPr>
          <w:lang w:eastAsia="fr-FR" w:bidi="fr-FR"/>
        </w:rPr>
        <w:t>e</w:t>
      </w:r>
      <w:r w:rsidRPr="00801D4A">
        <w:rPr>
          <w:lang w:eastAsia="fr-FR" w:bidi="fr-FR"/>
        </w:rPr>
        <w:t>ment latino-américain et à la nature des liens avec le centre hégém</w:t>
      </w:r>
      <w:r w:rsidRPr="00801D4A">
        <w:rPr>
          <w:lang w:eastAsia="fr-FR" w:bidi="fr-FR"/>
        </w:rPr>
        <w:t>o</w:t>
      </w:r>
      <w:r w:rsidRPr="00801D4A">
        <w:rPr>
          <w:lang w:eastAsia="fr-FR" w:bidi="fr-FR"/>
        </w:rPr>
        <w:t>nique. Elle a provoqué une révolution paradigmatique qui a fourni, outre un nouvel échafaudage de connaissances, les données statist</w:t>
      </w:r>
      <w:r w:rsidRPr="00801D4A">
        <w:rPr>
          <w:lang w:eastAsia="fr-FR" w:bidi="fr-FR"/>
        </w:rPr>
        <w:t>i</w:t>
      </w:r>
      <w:r w:rsidRPr="00801D4A">
        <w:rPr>
          <w:lang w:eastAsia="fr-FR" w:bidi="fr-FR"/>
        </w:rPr>
        <w:t>ques indispensables pour une région qui les avaient négligés pendant des siècles</w:t>
      </w:r>
      <w:r w:rsidRPr="00801D4A">
        <w:t xml:space="preserve"> (J. Hodara, 1987, p. 390).</w:t>
      </w:r>
    </w:p>
    <w:p w:rsidR="007B60E0" w:rsidRDefault="007B60E0" w:rsidP="007B60E0">
      <w:pPr>
        <w:spacing w:before="120" w:after="120"/>
        <w:jc w:val="both"/>
      </w:pPr>
    </w:p>
    <w:p w:rsidR="007B60E0" w:rsidRDefault="007B60E0" w:rsidP="007B60E0">
      <w:pPr>
        <w:spacing w:before="120" w:after="120"/>
        <w:jc w:val="both"/>
      </w:pPr>
      <w:r>
        <w:t>[223]</w:t>
      </w:r>
    </w:p>
    <w:p w:rsidR="007B60E0" w:rsidRPr="00801D4A" w:rsidRDefault="007B60E0" w:rsidP="007B60E0">
      <w:pPr>
        <w:spacing w:before="120" w:after="120"/>
        <w:jc w:val="both"/>
      </w:pPr>
    </w:p>
    <w:p w:rsidR="007B60E0" w:rsidRPr="00801D4A" w:rsidRDefault="007B60E0" w:rsidP="007B60E0">
      <w:pPr>
        <w:pStyle w:val="planche"/>
      </w:pPr>
      <w:r>
        <w:rPr>
          <w:lang w:eastAsia="fr-FR" w:bidi="fr-FR"/>
        </w:rPr>
        <w:t>LE CONTENU THÉORIQUE</w:t>
      </w:r>
      <w:r>
        <w:rPr>
          <w:lang w:eastAsia="fr-FR" w:bidi="fr-FR"/>
        </w:rPr>
        <w:br/>
      </w:r>
      <w:r w:rsidRPr="00801D4A">
        <w:rPr>
          <w:lang w:eastAsia="fr-FR" w:bidi="fr-FR"/>
        </w:rPr>
        <w:t>DE L'APPORT DE LA CEP AL</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C'est autour des deux concepts de centre et de périphérie que s'est articulée la réflexion théorique de la CEPAL. Laissons parler à ce s</w:t>
      </w:r>
      <w:r w:rsidRPr="00801D4A">
        <w:rPr>
          <w:lang w:eastAsia="fr-FR" w:bidi="fr-FR"/>
        </w:rPr>
        <w:t>u</w:t>
      </w:r>
      <w:r w:rsidRPr="00801D4A">
        <w:rPr>
          <w:lang w:eastAsia="fr-FR" w:bidi="fr-FR"/>
        </w:rPr>
        <w:t>jet Raul Prebisch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801D4A">
        <w:rPr>
          <w:lang w:eastAsia="fr-FR" w:bidi="fr-FR"/>
        </w:rPr>
        <w:t>Les pays d'Amérique Latine font partie d'un système de relations éc</w:t>
      </w:r>
      <w:r w:rsidRPr="00801D4A">
        <w:rPr>
          <w:lang w:eastAsia="fr-FR" w:bidi="fr-FR"/>
        </w:rPr>
        <w:t>o</w:t>
      </w:r>
      <w:r w:rsidRPr="00801D4A">
        <w:rPr>
          <w:lang w:eastAsia="fr-FR" w:bidi="fr-FR"/>
        </w:rPr>
        <w:t>nomiques internationales que j'ai qualifié de système centre- pér</w:t>
      </w:r>
      <w:r w:rsidRPr="00801D4A">
        <w:rPr>
          <w:lang w:eastAsia="fr-FR" w:bidi="fr-FR"/>
        </w:rPr>
        <w:t>i</w:t>
      </w:r>
      <w:r w:rsidRPr="00801D4A">
        <w:rPr>
          <w:lang w:eastAsia="fr-FR" w:bidi="fr-FR"/>
        </w:rPr>
        <w:t>phérie... Au début je me suis surtout attaché à la nature cyclique de la relation, considérant que le caractère amplifié des fluctuations écon</w:t>
      </w:r>
      <w:r w:rsidRPr="00801D4A">
        <w:rPr>
          <w:lang w:eastAsia="fr-FR" w:bidi="fr-FR"/>
        </w:rPr>
        <w:t>o</w:t>
      </w:r>
      <w:r w:rsidRPr="00801D4A">
        <w:rPr>
          <w:lang w:eastAsia="fr-FR" w:bidi="fr-FR"/>
        </w:rPr>
        <w:t>miques dans les pays du Tiers Monde refl</w:t>
      </w:r>
      <w:r w:rsidRPr="00801D4A">
        <w:rPr>
          <w:lang w:eastAsia="fr-FR" w:bidi="fr-FR"/>
        </w:rPr>
        <w:t>é</w:t>
      </w:r>
      <w:r w:rsidRPr="00801D4A">
        <w:rPr>
          <w:lang w:eastAsia="fr-FR" w:bidi="fr-FR"/>
        </w:rPr>
        <w:t>tait le rôle actif des centres industriels et la passivité de la périphérie....Par la suite, j'ai désigné sous ce terme une « constellation éc</w:t>
      </w:r>
      <w:r w:rsidRPr="00801D4A">
        <w:rPr>
          <w:lang w:eastAsia="fr-FR" w:bidi="fr-FR"/>
        </w:rPr>
        <w:t>o</w:t>
      </w:r>
      <w:r w:rsidRPr="00801D4A">
        <w:rPr>
          <w:lang w:eastAsia="fr-FR" w:bidi="fr-FR"/>
        </w:rPr>
        <w:t>nomique » dont le centre était constitué par les pays les plus favorisés dont la position était en grande partie due aux effets acc</w:t>
      </w:r>
      <w:r w:rsidRPr="00801D4A">
        <w:rPr>
          <w:lang w:eastAsia="fr-FR" w:bidi="fr-FR"/>
        </w:rPr>
        <w:t>u</w:t>
      </w:r>
      <w:r w:rsidRPr="00801D4A">
        <w:rPr>
          <w:lang w:eastAsia="fr-FR" w:bidi="fr-FR"/>
        </w:rPr>
        <w:t>mulés du progrès technique. Le système était organisé pour servir les int</w:t>
      </w:r>
      <w:r w:rsidRPr="00801D4A">
        <w:rPr>
          <w:lang w:eastAsia="fr-FR" w:bidi="fr-FR"/>
        </w:rPr>
        <w:t>é</w:t>
      </w:r>
      <w:r w:rsidRPr="00801D4A">
        <w:rPr>
          <w:lang w:eastAsia="fr-FR" w:bidi="fr-FR"/>
        </w:rPr>
        <w:t>rêts du centre : les pays producteurs et e</w:t>
      </w:r>
      <w:r w:rsidRPr="00801D4A">
        <w:rPr>
          <w:lang w:eastAsia="fr-FR" w:bidi="fr-FR"/>
        </w:rPr>
        <w:t>x</w:t>
      </w:r>
      <w:r w:rsidRPr="00801D4A">
        <w:rPr>
          <w:lang w:eastAsia="fr-FR" w:bidi="fr-FR"/>
        </w:rPr>
        <w:t>portateurs de matières premières étaient connectés avec le centre en fonction de leurs ressources naturelles de telle façon qu'ils formaient une vaste pér</w:t>
      </w:r>
      <w:r w:rsidRPr="00801D4A">
        <w:rPr>
          <w:lang w:eastAsia="fr-FR" w:bidi="fr-FR"/>
        </w:rPr>
        <w:t>i</w:t>
      </w:r>
      <w:r w:rsidRPr="00801D4A">
        <w:rPr>
          <w:lang w:eastAsia="fr-FR" w:bidi="fr-FR"/>
        </w:rPr>
        <w:t>phérie hétérogène. Celle-ci était incorporée au système selon des modalités et des degrés différents s</w:t>
      </w:r>
      <w:r w:rsidRPr="00801D4A">
        <w:rPr>
          <w:lang w:eastAsia="fr-FR" w:bidi="fr-FR"/>
        </w:rPr>
        <w:t>e</w:t>
      </w:r>
      <w:r w:rsidRPr="00801D4A">
        <w:rPr>
          <w:lang w:eastAsia="fr-FR" w:bidi="fr-FR"/>
        </w:rPr>
        <w:t>lon les pays</w:t>
      </w:r>
      <w:r w:rsidRPr="00801D4A">
        <w:t xml:space="preserve"> (R. Pr</w:t>
      </w:r>
      <w:r w:rsidRPr="00801D4A">
        <w:t>e</w:t>
      </w:r>
      <w:r w:rsidRPr="00801D4A">
        <w:t>bisch,</w:t>
      </w:r>
      <w:r>
        <w:t xml:space="preserve"> </w:t>
      </w:r>
      <w:r w:rsidRPr="00801D4A">
        <w:rPr>
          <w:lang w:eastAsia="fr-FR" w:bidi="fr-FR"/>
        </w:rPr>
        <w:t>1988, p. 5).</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L'analyse du sous-développement en termes de ra</w:t>
      </w:r>
      <w:r w:rsidRPr="00801D4A">
        <w:rPr>
          <w:lang w:eastAsia="fr-FR" w:bidi="fr-FR"/>
        </w:rPr>
        <w:t>p</w:t>
      </w:r>
      <w:r w:rsidRPr="00801D4A">
        <w:rPr>
          <w:lang w:eastAsia="fr-FR" w:bidi="fr-FR"/>
        </w:rPr>
        <w:t>ports centre-périphérie telle que l'a développée la CEPAL, trouve ses sources conceptuelles chez Alejandro Bunge, le professeur argentin de Pr</w:t>
      </w:r>
      <w:r w:rsidRPr="00801D4A">
        <w:rPr>
          <w:lang w:eastAsia="fr-FR" w:bidi="fr-FR"/>
        </w:rPr>
        <w:t>e</w:t>
      </w:r>
      <w:r w:rsidRPr="00801D4A">
        <w:rPr>
          <w:lang w:eastAsia="fr-FR" w:bidi="fr-FR"/>
        </w:rPr>
        <w:t xml:space="preserve">bisch. Le premier, il développa dans la revue </w:t>
      </w:r>
      <w:r w:rsidRPr="0034590C">
        <w:rPr>
          <w:i/>
        </w:rPr>
        <w:t>Economía Arge</w:t>
      </w:r>
      <w:r w:rsidRPr="0034590C">
        <w:rPr>
          <w:i/>
        </w:rPr>
        <w:t>n</w:t>
      </w:r>
      <w:r w:rsidRPr="0034590C">
        <w:rPr>
          <w:i/>
        </w:rPr>
        <w:t>tina</w:t>
      </w:r>
      <w:r w:rsidRPr="00801D4A">
        <w:rPr>
          <w:lang w:eastAsia="fr-FR" w:bidi="fr-FR"/>
        </w:rPr>
        <w:t xml:space="preserve"> un cadre théorique dont pratiquement tous les a</w:t>
      </w:r>
      <w:r w:rsidRPr="00801D4A">
        <w:rPr>
          <w:lang w:eastAsia="fr-FR" w:bidi="fr-FR"/>
        </w:rPr>
        <w:t>s</w:t>
      </w:r>
      <w:r w:rsidRPr="00801D4A">
        <w:rPr>
          <w:lang w:eastAsia="fr-FR" w:bidi="fr-FR"/>
        </w:rPr>
        <w:t>pects seront repris par la suite par la CEPAL (Ikonicoff,</w:t>
      </w:r>
      <w:r>
        <w:rPr>
          <w:lang w:eastAsia="fr-FR" w:bidi="fr-FR"/>
        </w:rPr>
        <w:t xml:space="preserve"> </w:t>
      </w:r>
      <w:r w:rsidRPr="00801D4A">
        <w:rPr>
          <w:lang w:eastAsia="fr-FR" w:bidi="fr-FR"/>
        </w:rPr>
        <w:t>1985, p. 783). Certains auteurs, co</w:t>
      </w:r>
      <w:r w:rsidRPr="00801D4A">
        <w:rPr>
          <w:lang w:eastAsia="fr-FR" w:bidi="fr-FR"/>
        </w:rPr>
        <w:t>m</w:t>
      </w:r>
      <w:r w:rsidRPr="00801D4A">
        <w:rPr>
          <w:lang w:eastAsia="fr-FR" w:bidi="fr-FR"/>
        </w:rPr>
        <w:t>me J. Hodara et O. Rodriguez, s'entendent cependant pour reconnaître l'a</w:t>
      </w:r>
      <w:r w:rsidRPr="00801D4A">
        <w:rPr>
          <w:lang w:eastAsia="fr-FR" w:bidi="fr-FR"/>
        </w:rPr>
        <w:t>p</w:t>
      </w:r>
      <w:r w:rsidRPr="00801D4A">
        <w:rPr>
          <w:lang w:eastAsia="fr-FR" w:bidi="fr-FR"/>
        </w:rPr>
        <w:t xml:space="preserve">port d'autres théoriciens. Parmi ceux-ci, il faut mentionner le nom de Ernst Wageman, né au Chili en 1884, avec son livre </w:t>
      </w:r>
      <w:r w:rsidRPr="00801D4A">
        <w:t>Estructura y ritmo de la economia international</w:t>
      </w:r>
      <w:r w:rsidRPr="00801D4A">
        <w:rPr>
          <w:lang w:eastAsia="fr-FR" w:bidi="fr-FR"/>
        </w:rPr>
        <w:t xml:space="preserve"> (1933), celui de Michael Manoile</w:t>
      </w:r>
      <w:r w:rsidRPr="00801D4A">
        <w:rPr>
          <w:lang w:eastAsia="fr-FR" w:bidi="fr-FR"/>
        </w:rPr>
        <w:t>s</w:t>
      </w:r>
      <w:r w:rsidRPr="00801D4A">
        <w:rPr>
          <w:lang w:eastAsia="fr-FR" w:bidi="fr-FR"/>
        </w:rPr>
        <w:t xml:space="preserve">co, économiste roumain avec son livre, publié en anglais sous le titre, </w:t>
      </w:r>
      <w:r w:rsidRPr="0034590C">
        <w:rPr>
          <w:i/>
        </w:rPr>
        <w:t>The Theory of Protection and International Trade</w:t>
      </w:r>
      <w:r w:rsidRPr="00801D4A">
        <w:rPr>
          <w:lang w:eastAsia="fr-FR" w:bidi="fr-FR"/>
        </w:rPr>
        <w:t xml:space="preserve"> (1931) et celui de Seymour E. Harris, auteur de </w:t>
      </w:r>
      <w:r w:rsidRPr="00801D4A">
        <w:t>Problemas Economicos de America lat</w:t>
      </w:r>
      <w:r w:rsidRPr="00801D4A">
        <w:t>i</w:t>
      </w:r>
      <w:r w:rsidRPr="00801D4A">
        <w:t>na</w:t>
      </w:r>
      <w:r w:rsidRPr="00801D4A">
        <w:rPr>
          <w:lang w:eastAsia="fr-FR" w:bidi="fr-FR"/>
        </w:rPr>
        <w:t xml:space="preserve"> (1945). Ces auteurs ont jeté les fondements d'une nouvelle analyse des problèmes de l'Amérique Latine, en dév</w:t>
      </w:r>
      <w:r w:rsidRPr="00801D4A">
        <w:rPr>
          <w:lang w:eastAsia="fr-FR" w:bidi="fr-FR"/>
        </w:rPr>
        <w:t>e</w:t>
      </w:r>
      <w:r w:rsidRPr="00801D4A">
        <w:rPr>
          <w:lang w:eastAsia="fr-FR" w:bidi="fr-FR"/>
        </w:rPr>
        <w:t>loppant des thèses sur des aspects aussi divers que l’analyse économique des cycles, l'indu</w:t>
      </w:r>
      <w:r w:rsidRPr="00801D4A">
        <w:rPr>
          <w:lang w:eastAsia="fr-FR" w:bidi="fr-FR"/>
        </w:rPr>
        <w:t>s</w:t>
      </w:r>
      <w:r w:rsidRPr="00801D4A">
        <w:rPr>
          <w:lang w:eastAsia="fr-FR" w:bidi="fr-FR"/>
        </w:rPr>
        <w:t>trialisation appuyée par un régime sélectif de protection, la form</w:t>
      </w:r>
      <w:r w:rsidRPr="00801D4A">
        <w:rPr>
          <w:lang w:eastAsia="fr-FR" w:bidi="fr-FR"/>
        </w:rPr>
        <w:t>a</w:t>
      </w:r>
      <w:r w:rsidRPr="00801D4A">
        <w:rPr>
          <w:lang w:eastAsia="fr-FR" w:bidi="fr-FR"/>
        </w:rPr>
        <w:t>tion des prix, l'inte</w:t>
      </w:r>
      <w:r w:rsidRPr="00801D4A">
        <w:rPr>
          <w:lang w:eastAsia="fr-FR" w:bidi="fr-FR"/>
        </w:rPr>
        <w:t>r</w:t>
      </w:r>
      <w:r w:rsidRPr="00801D4A">
        <w:rPr>
          <w:lang w:eastAsia="fr-FR" w:bidi="fr-FR"/>
        </w:rPr>
        <w:t>vention contracyclique de l'État, la diffusion du progrès technique ou encore l'étude du libre-échange comme véhicule de l'e</w:t>
      </w:r>
      <w:r w:rsidRPr="00801D4A">
        <w:rPr>
          <w:lang w:eastAsia="fr-FR" w:bidi="fr-FR"/>
        </w:rPr>
        <w:t>x</w:t>
      </w:r>
      <w:r w:rsidRPr="00801D4A">
        <w:rPr>
          <w:lang w:eastAsia="fr-FR" w:bidi="fr-FR"/>
        </w:rPr>
        <w:t>ploitation.</w:t>
      </w:r>
    </w:p>
    <w:p w:rsidR="007B60E0" w:rsidRPr="00801D4A" w:rsidRDefault="007B60E0" w:rsidP="007B60E0">
      <w:pPr>
        <w:spacing w:before="120" w:after="120"/>
        <w:jc w:val="both"/>
      </w:pPr>
      <w:r w:rsidRPr="00801D4A">
        <w:rPr>
          <w:lang w:eastAsia="fr-FR" w:bidi="fr-FR"/>
        </w:rPr>
        <w:t>Parallèlement aux analyses en termes de relations ce</w:t>
      </w:r>
      <w:r w:rsidRPr="00801D4A">
        <w:rPr>
          <w:lang w:eastAsia="fr-FR" w:bidi="fr-FR"/>
        </w:rPr>
        <w:t>n</w:t>
      </w:r>
      <w:r w:rsidRPr="00801D4A">
        <w:rPr>
          <w:lang w:eastAsia="fr-FR" w:bidi="fr-FR"/>
        </w:rPr>
        <w:t>tre-périphérie, d'autres approches théoriques furent développées : la thé</w:t>
      </w:r>
      <w:r w:rsidRPr="00801D4A">
        <w:rPr>
          <w:lang w:eastAsia="fr-FR" w:bidi="fr-FR"/>
        </w:rPr>
        <w:t>o</w:t>
      </w:r>
      <w:r w:rsidRPr="00801D4A">
        <w:rPr>
          <w:lang w:eastAsia="fr-FR" w:bidi="fr-FR"/>
        </w:rPr>
        <w:t>rie de la détérioration des termes de l'échange (1949-1950), que ce soit dans sa version « comptable », sa version « cyclique » ou sa version post</w:t>
      </w:r>
      <w:r w:rsidRPr="00801D4A">
        <w:rPr>
          <w:lang w:eastAsia="fr-FR" w:bidi="fr-FR"/>
        </w:rPr>
        <w:t>é</w:t>
      </w:r>
      <w:r w:rsidRPr="00801D4A">
        <w:rPr>
          <w:lang w:eastAsia="fr-FR" w:bidi="fr-FR"/>
        </w:rPr>
        <w:t>rieure reliée au processus</w:t>
      </w:r>
      <w:r>
        <w:rPr>
          <w:lang w:eastAsia="fr-FR" w:bidi="fr-FR"/>
        </w:rPr>
        <w:t xml:space="preserve"> </w:t>
      </w:r>
      <w:r>
        <w:t xml:space="preserve">[224] </w:t>
      </w:r>
      <w:r w:rsidRPr="00801D4A">
        <w:rPr>
          <w:lang w:eastAsia="fr-FR" w:bidi="fr-FR"/>
        </w:rPr>
        <w:t>d'industrialisation (1959) ; la théorie structuraliste de l'inflation dév</w:t>
      </w:r>
      <w:r w:rsidRPr="00801D4A">
        <w:rPr>
          <w:lang w:eastAsia="fr-FR" w:bidi="fr-FR"/>
        </w:rPr>
        <w:t>e</w:t>
      </w:r>
      <w:r w:rsidRPr="00801D4A">
        <w:rPr>
          <w:lang w:eastAsia="fr-FR" w:bidi="fr-FR"/>
        </w:rPr>
        <w:t>loppée par la CEPAL entre 1953 et 1964 ; la théorie des obstacles structurels au développement (1960-1963) ; enfin, la théorie de la dépenda</w:t>
      </w:r>
      <w:r w:rsidRPr="00801D4A">
        <w:rPr>
          <w:lang w:eastAsia="fr-FR" w:bidi="fr-FR"/>
        </w:rPr>
        <w:t>n</w:t>
      </w:r>
      <w:r w:rsidRPr="00801D4A">
        <w:rPr>
          <w:lang w:eastAsia="fr-FR" w:bidi="fr-FR"/>
        </w:rPr>
        <w:t>ce externe (1960). Tous ces travaux ont constitué des apports substantiels à l'étude de l'écon</w:t>
      </w:r>
      <w:r w:rsidRPr="00801D4A">
        <w:rPr>
          <w:lang w:eastAsia="fr-FR" w:bidi="fr-FR"/>
        </w:rPr>
        <w:t>o</w:t>
      </w:r>
      <w:r w:rsidRPr="00801D4A">
        <w:rPr>
          <w:lang w:eastAsia="fr-FR" w:bidi="fr-FR"/>
        </w:rPr>
        <w:t>mie latino-américaine et à celle de l'économie internationale en gén</w:t>
      </w:r>
      <w:r w:rsidRPr="00801D4A">
        <w:rPr>
          <w:lang w:eastAsia="fr-FR" w:bidi="fr-FR"/>
        </w:rPr>
        <w:t>é</w:t>
      </w:r>
      <w:r w:rsidRPr="00801D4A">
        <w:rPr>
          <w:lang w:eastAsia="fr-FR" w:bidi="fr-FR"/>
        </w:rPr>
        <w:t>ral.</w:t>
      </w:r>
    </w:p>
    <w:p w:rsidR="007B60E0" w:rsidRDefault="007B60E0" w:rsidP="007B60E0">
      <w:pPr>
        <w:spacing w:before="120" w:after="120"/>
        <w:jc w:val="both"/>
        <w:rPr>
          <w:lang w:eastAsia="fr-FR" w:bidi="fr-FR"/>
        </w:rPr>
      </w:pPr>
      <w:r w:rsidRPr="00801D4A">
        <w:rPr>
          <w:lang w:eastAsia="fr-FR" w:bidi="fr-FR"/>
        </w:rPr>
        <w:t xml:space="preserve">La CEPAL n'a pas exclusivement axé ses travaux sur la </w:t>
      </w:r>
      <w:r w:rsidRPr="009B1C80">
        <w:rPr>
          <w:i/>
        </w:rPr>
        <w:t>théorie</w:t>
      </w:r>
      <w:r w:rsidRPr="00801D4A">
        <w:rPr>
          <w:lang w:eastAsia="fr-FR" w:bidi="fr-FR"/>
        </w:rPr>
        <w:t xml:space="preserve"> du développement ; elle s'est aussi engagée dans la </w:t>
      </w:r>
      <w:r w:rsidRPr="009B1C80">
        <w:rPr>
          <w:i/>
        </w:rPr>
        <w:t>formulation de polit</w:t>
      </w:r>
      <w:r w:rsidRPr="009B1C80">
        <w:rPr>
          <w:i/>
        </w:rPr>
        <w:t>i</w:t>
      </w:r>
      <w:r w:rsidRPr="009B1C80">
        <w:rPr>
          <w:i/>
        </w:rPr>
        <w:t>ques économiques</w:t>
      </w:r>
      <w:r w:rsidRPr="00801D4A">
        <w:rPr>
          <w:lang w:eastAsia="fr-FR" w:bidi="fr-FR"/>
        </w:rPr>
        <w:t xml:space="preserve"> pour l'Amérique Latine. Ce serait cependant une erreur, à notre avis, de croire, comme certains auteurs l'ont parfois prétendu, que les politiques économiques auraient été, durant l'après-guerre en Amérique latine, entièrement conditionnées par les travaux de la CEPAL. Ainsi, par exemple, la substitution aux import</w:t>
      </w:r>
      <w:r w:rsidRPr="00801D4A">
        <w:rPr>
          <w:lang w:eastAsia="fr-FR" w:bidi="fr-FR"/>
        </w:rPr>
        <w:t>a</w:t>
      </w:r>
      <w:r w:rsidRPr="00801D4A">
        <w:rPr>
          <w:lang w:eastAsia="fr-FR" w:bidi="fr-FR"/>
        </w:rPr>
        <w:t>tions comme phase initiale d'un processus d'industri</w:t>
      </w:r>
      <w:r w:rsidRPr="00801D4A">
        <w:rPr>
          <w:lang w:eastAsia="fr-FR" w:bidi="fr-FR"/>
        </w:rPr>
        <w:t>a</w:t>
      </w:r>
      <w:r w:rsidRPr="00801D4A">
        <w:rPr>
          <w:lang w:eastAsia="fr-FR" w:bidi="fr-FR"/>
        </w:rPr>
        <w:t>lisation avait déjà été amorcée en Amérique Latine plusieurs années avant que cela ne d</w:t>
      </w:r>
      <w:r w:rsidRPr="00801D4A">
        <w:rPr>
          <w:lang w:eastAsia="fr-FR" w:bidi="fr-FR"/>
        </w:rPr>
        <w:t>e</w:t>
      </w:r>
      <w:r w:rsidRPr="00801D4A">
        <w:rPr>
          <w:lang w:eastAsia="fr-FR" w:bidi="fr-FR"/>
        </w:rPr>
        <w:t>vienne une proposition de politique industrielle de la part de la C</w:t>
      </w:r>
      <w:r w:rsidRPr="00801D4A">
        <w:rPr>
          <w:lang w:eastAsia="fr-FR" w:bidi="fr-FR"/>
        </w:rPr>
        <w:t>E</w:t>
      </w:r>
      <w:r w:rsidRPr="00801D4A">
        <w:rPr>
          <w:lang w:eastAsia="fr-FR" w:bidi="fr-FR"/>
        </w:rPr>
        <w:t>PAL. Comme l'écrit Furtado,</w:t>
      </w:r>
    </w:p>
    <w:p w:rsidR="007B60E0" w:rsidRPr="00801D4A" w:rsidRDefault="007B60E0" w:rsidP="007B60E0">
      <w:pPr>
        <w:spacing w:before="120" w:after="120"/>
        <w:jc w:val="both"/>
      </w:pPr>
    </w:p>
    <w:p w:rsidR="007B60E0" w:rsidRDefault="007B60E0" w:rsidP="007B60E0">
      <w:pPr>
        <w:pStyle w:val="Grillecouleur-Accent1"/>
      </w:pPr>
      <w:r w:rsidRPr="00801D4A">
        <w:rPr>
          <w:lang w:eastAsia="fr-FR" w:bidi="fr-FR"/>
        </w:rPr>
        <w:t>La substitution aux importations n'a pas été découverte à cette époque. À cause de l’insuffisance persistante des capacités d'import</w:t>
      </w:r>
      <w:r w:rsidRPr="00801D4A">
        <w:rPr>
          <w:lang w:eastAsia="fr-FR" w:bidi="fr-FR"/>
        </w:rPr>
        <w:t>a</w:t>
      </w:r>
      <w:r w:rsidRPr="00801D4A">
        <w:rPr>
          <w:lang w:eastAsia="fr-FR" w:bidi="fr-FR"/>
        </w:rPr>
        <w:t>tion, elle avait déjà été mise en pratique. Ce qui était neuf, c'était l'explication selon l</w:t>
      </w:r>
      <w:r w:rsidRPr="00801D4A">
        <w:rPr>
          <w:lang w:eastAsia="fr-FR" w:bidi="fr-FR"/>
        </w:rPr>
        <w:t>a</w:t>
      </w:r>
      <w:r w:rsidRPr="00801D4A">
        <w:rPr>
          <w:lang w:eastAsia="fr-FR" w:bidi="fr-FR"/>
        </w:rPr>
        <w:t>quelle la substitution spontanée produisait des coûts sociaux élevés en ra</w:t>
      </w:r>
      <w:r w:rsidRPr="00801D4A">
        <w:rPr>
          <w:lang w:eastAsia="fr-FR" w:bidi="fr-FR"/>
        </w:rPr>
        <w:t>i</w:t>
      </w:r>
      <w:r w:rsidRPr="00801D4A">
        <w:rPr>
          <w:lang w:eastAsia="fr-FR" w:bidi="fr-FR"/>
        </w:rPr>
        <w:t>son des déséquilibres dont elle était le résultat. Ce qu'il semblait naturel défaire, c'était de programmer la substitution aux importations, c'est-à-dire de chercher un développement équilibré</w:t>
      </w:r>
      <w:r w:rsidRPr="00801D4A">
        <w:t xml:space="preserve"> (Furtado,</w:t>
      </w:r>
      <w:r>
        <w:t xml:space="preserve"> </w:t>
      </w:r>
      <w:r w:rsidRPr="00801D4A">
        <w:t>1988, p. 84).</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Mener à bien un processus d'industrialisation par substitution aux importations requérait de la part de l'État la mise en œuvre d'une pol</w:t>
      </w:r>
      <w:r w:rsidRPr="00801D4A">
        <w:rPr>
          <w:lang w:eastAsia="fr-FR" w:bidi="fr-FR"/>
        </w:rPr>
        <w:t>i</w:t>
      </w:r>
      <w:r w:rsidRPr="00801D4A">
        <w:rPr>
          <w:lang w:eastAsia="fr-FR" w:bidi="fr-FR"/>
        </w:rPr>
        <w:t>tique de protectionnisme modéré. Traditionnellement, l’État avait to</w:t>
      </w:r>
      <w:r w:rsidRPr="00801D4A">
        <w:rPr>
          <w:lang w:eastAsia="fr-FR" w:bidi="fr-FR"/>
        </w:rPr>
        <w:t>u</w:t>
      </w:r>
      <w:r w:rsidRPr="00801D4A">
        <w:rPr>
          <w:lang w:eastAsia="fr-FR" w:bidi="fr-FR"/>
        </w:rPr>
        <w:t>jours été effacé. La transformation de son rôle sera d'autant mieux a</w:t>
      </w:r>
      <w:r w:rsidRPr="00801D4A">
        <w:rPr>
          <w:lang w:eastAsia="fr-FR" w:bidi="fr-FR"/>
        </w:rPr>
        <w:t>c</w:t>
      </w:r>
      <w:r w:rsidRPr="00801D4A">
        <w:rPr>
          <w:lang w:eastAsia="fr-FR" w:bidi="fr-FR"/>
        </w:rPr>
        <w:t>cueillie qu'elle coïncida dans les premiers temps avec une profonde vague de nationalisme dans pratiquement tous les pays d'Amérique latine. C’est ce qui explique sans doute pourquoi l'intervention état</w:t>
      </w:r>
      <w:r w:rsidRPr="00801D4A">
        <w:rPr>
          <w:lang w:eastAsia="fr-FR" w:bidi="fr-FR"/>
        </w:rPr>
        <w:t>i</w:t>
      </w:r>
      <w:r w:rsidRPr="00801D4A">
        <w:rPr>
          <w:lang w:eastAsia="fr-FR" w:bidi="fr-FR"/>
        </w:rPr>
        <w:t>que prendra une aussi large ampleur. De plus, comme la CEPAL considérait que l'industrialis</w:t>
      </w:r>
      <w:r w:rsidRPr="00801D4A">
        <w:rPr>
          <w:lang w:eastAsia="fr-FR" w:bidi="fr-FR"/>
        </w:rPr>
        <w:t>a</w:t>
      </w:r>
      <w:r w:rsidRPr="00801D4A">
        <w:rPr>
          <w:lang w:eastAsia="fr-FR" w:bidi="fr-FR"/>
        </w:rPr>
        <w:t>tion était le seul moyen dont disposaient les pays latino-américains pour capter une partie des fruits du pr</w:t>
      </w:r>
      <w:r w:rsidRPr="00801D4A">
        <w:rPr>
          <w:lang w:eastAsia="fr-FR" w:bidi="fr-FR"/>
        </w:rPr>
        <w:t>o</w:t>
      </w:r>
      <w:r w:rsidRPr="00801D4A">
        <w:rPr>
          <w:lang w:eastAsia="fr-FR" w:bidi="fr-FR"/>
        </w:rPr>
        <w:t>grès technique et élever le niveau de vie des populations, on verra imm</w:t>
      </w:r>
      <w:r w:rsidRPr="00801D4A">
        <w:rPr>
          <w:lang w:eastAsia="fr-FR" w:bidi="fr-FR"/>
        </w:rPr>
        <w:t>é</w:t>
      </w:r>
      <w:r w:rsidRPr="00801D4A">
        <w:rPr>
          <w:lang w:eastAsia="fr-FR" w:bidi="fr-FR"/>
        </w:rPr>
        <w:t>diatement dans ce projet national de m</w:t>
      </w:r>
      <w:r w:rsidRPr="00801D4A">
        <w:rPr>
          <w:lang w:eastAsia="fr-FR" w:bidi="fr-FR"/>
        </w:rPr>
        <w:t>o</w:t>
      </w:r>
      <w:r w:rsidRPr="00801D4A">
        <w:rPr>
          <w:lang w:eastAsia="fr-FR" w:bidi="fr-FR"/>
        </w:rPr>
        <w:t>dernisation et dans tout ce qui l'entourait le moyen d'él</w:t>
      </w:r>
      <w:r w:rsidRPr="00801D4A">
        <w:rPr>
          <w:lang w:eastAsia="fr-FR" w:bidi="fr-FR"/>
        </w:rPr>
        <w:t>i</w:t>
      </w:r>
      <w:r w:rsidRPr="00801D4A">
        <w:rPr>
          <w:lang w:eastAsia="fr-FR" w:bidi="fr-FR"/>
        </w:rPr>
        <w:t>miner le sous-développement.</w:t>
      </w:r>
    </w:p>
    <w:p w:rsidR="007B60E0" w:rsidRPr="00801D4A" w:rsidRDefault="007B60E0" w:rsidP="007B60E0">
      <w:pPr>
        <w:spacing w:before="120" w:after="120"/>
        <w:jc w:val="both"/>
      </w:pPr>
      <w:r w:rsidRPr="00801D4A">
        <w:rPr>
          <w:lang w:eastAsia="fr-FR" w:bidi="fr-FR"/>
        </w:rPr>
        <w:t>Le projet national favorisera la consolidation des bourgeoisies i</w:t>
      </w:r>
      <w:r w:rsidRPr="00801D4A">
        <w:rPr>
          <w:lang w:eastAsia="fr-FR" w:bidi="fr-FR"/>
        </w:rPr>
        <w:t>n</w:t>
      </w:r>
      <w:r w:rsidRPr="00801D4A">
        <w:rPr>
          <w:lang w:eastAsia="fr-FR" w:bidi="fr-FR"/>
        </w:rPr>
        <w:t>dustrielles locales. Dans la mesure où c'était pour elles l'occasion de renforcer leur position de classe dominante, elles lui accorderont tout le soutien voulu. D'un autre côté, l'État pouvait aussi se d</w:t>
      </w:r>
      <w:r w:rsidRPr="00801D4A">
        <w:rPr>
          <w:lang w:eastAsia="fr-FR" w:bidi="fr-FR"/>
        </w:rPr>
        <w:t>é</w:t>
      </w:r>
      <w:r w:rsidRPr="00801D4A">
        <w:rPr>
          <w:lang w:eastAsia="fr-FR" w:bidi="fr-FR"/>
        </w:rPr>
        <w:t>barrasser ainsi des vieilles structures oligarchiques et s'assurer ainsi une pos</w:t>
      </w:r>
      <w:r w:rsidRPr="00801D4A">
        <w:rPr>
          <w:lang w:eastAsia="fr-FR" w:bidi="fr-FR"/>
        </w:rPr>
        <w:t>i</w:t>
      </w:r>
      <w:r w:rsidRPr="00801D4A">
        <w:rPr>
          <w:lang w:eastAsia="fr-FR" w:bidi="fr-FR"/>
        </w:rPr>
        <w:t>tion solide. Son nouveau rôle consisterait, du moins le pensait-on, à stimuler les changements sociaux et à</w:t>
      </w:r>
      <w:r>
        <w:rPr>
          <w:lang w:eastAsia="fr-FR" w:bidi="fr-FR"/>
        </w:rPr>
        <w:t xml:space="preserve"> </w:t>
      </w:r>
      <w:r>
        <w:t xml:space="preserve">[225] </w:t>
      </w:r>
      <w:r w:rsidRPr="00801D4A">
        <w:rPr>
          <w:lang w:eastAsia="fr-FR" w:bidi="fr-FR"/>
        </w:rPr>
        <w:t>transformer l'économie, les deux grandes comp</w:t>
      </w:r>
      <w:r w:rsidRPr="00801D4A">
        <w:rPr>
          <w:lang w:eastAsia="fr-FR" w:bidi="fr-FR"/>
        </w:rPr>
        <w:t>o</w:t>
      </w:r>
      <w:r w:rsidRPr="00801D4A">
        <w:rPr>
          <w:lang w:eastAsia="fr-FR" w:bidi="fr-FR"/>
        </w:rPr>
        <w:t>santes du nouveau projet de développement.</w:t>
      </w:r>
    </w:p>
    <w:p w:rsidR="007B60E0" w:rsidRPr="00801D4A" w:rsidRDefault="007B60E0" w:rsidP="007B60E0">
      <w:pPr>
        <w:spacing w:before="120" w:after="120"/>
        <w:jc w:val="both"/>
      </w:pPr>
      <w:r w:rsidRPr="00801D4A">
        <w:rPr>
          <w:lang w:eastAsia="fr-FR" w:bidi="fr-FR"/>
        </w:rPr>
        <w:t>En assumant la direction de ce projet, l'État a donc vu s'élargir ses fonctions et sa capacité d’intervention, particulièrement lorsqu'il s'ag</w:t>
      </w:r>
      <w:r w:rsidRPr="00801D4A">
        <w:rPr>
          <w:lang w:eastAsia="fr-FR" w:bidi="fr-FR"/>
        </w:rPr>
        <w:t>i</w:t>
      </w:r>
      <w:r w:rsidRPr="00801D4A">
        <w:rPr>
          <w:lang w:eastAsia="fr-FR" w:bidi="fr-FR"/>
        </w:rPr>
        <w:t>ra pour lui de protéger ceux qui étaient devenus le fer de lance de la nouvelle industrialisation, c'est-à-dire les classes moyennes et les se</w:t>
      </w:r>
      <w:r w:rsidRPr="00801D4A">
        <w:rPr>
          <w:lang w:eastAsia="fr-FR" w:bidi="fr-FR"/>
        </w:rPr>
        <w:t>c</w:t>
      </w:r>
      <w:r w:rsidRPr="00801D4A">
        <w:rPr>
          <w:lang w:eastAsia="fr-FR" w:bidi="fr-FR"/>
        </w:rPr>
        <w:t>teurs ouvriers. Et ceux-ci seront d'autant plus facilement int</w:t>
      </w:r>
      <w:r w:rsidRPr="00801D4A">
        <w:rPr>
          <w:lang w:eastAsia="fr-FR" w:bidi="fr-FR"/>
        </w:rPr>
        <w:t>é</w:t>
      </w:r>
      <w:r w:rsidRPr="00801D4A">
        <w:rPr>
          <w:lang w:eastAsia="fr-FR" w:bidi="fr-FR"/>
        </w:rPr>
        <w:t>grés au nouveau projet corporatiste que l'État avait l'amb</w:t>
      </w:r>
      <w:r w:rsidRPr="00801D4A">
        <w:rPr>
          <w:lang w:eastAsia="fr-FR" w:bidi="fr-FR"/>
        </w:rPr>
        <w:t>i</w:t>
      </w:r>
      <w:r w:rsidRPr="00801D4A">
        <w:rPr>
          <w:lang w:eastAsia="fr-FR" w:bidi="fr-FR"/>
        </w:rPr>
        <w:t>tion de redistribuer les bénéfices de l'industrialisation.</w:t>
      </w:r>
    </w:p>
    <w:p w:rsidR="007B60E0" w:rsidRPr="00801D4A" w:rsidRDefault="007B60E0" w:rsidP="007B60E0">
      <w:pPr>
        <w:spacing w:before="120" w:after="120"/>
        <w:jc w:val="both"/>
      </w:pPr>
      <w:r w:rsidRPr="00801D4A">
        <w:rPr>
          <w:lang w:eastAsia="fr-FR" w:bidi="fr-FR"/>
        </w:rPr>
        <w:t>Tout en reconnaissant l</w:t>
      </w:r>
      <w:r>
        <w:rPr>
          <w:lang w:eastAsia="fr-FR" w:bidi="fr-FR"/>
        </w:rPr>
        <w:t>es apports théoriques de la CEP</w:t>
      </w:r>
      <w:r w:rsidRPr="00801D4A">
        <w:rPr>
          <w:lang w:eastAsia="fr-FR" w:bidi="fr-FR"/>
        </w:rPr>
        <w:t>AL à la pensée économique latino-américaine, il faut pourtant noter qu'elle n'est jamais parvenue à contourner le corporatisme, particulièrement dans ses travaux sur les politiques de développement et dans ses an</w:t>
      </w:r>
      <w:r w:rsidRPr="00801D4A">
        <w:rPr>
          <w:lang w:eastAsia="fr-FR" w:bidi="fr-FR"/>
        </w:rPr>
        <w:t>a</w:t>
      </w:r>
      <w:r w:rsidRPr="00801D4A">
        <w:rPr>
          <w:lang w:eastAsia="fr-FR" w:bidi="fr-FR"/>
        </w:rPr>
        <w:t>lyses cas par cas. En effet, la CEPAL soutint toujours la nécessité de préserver les relations capit</w:t>
      </w:r>
      <w:r w:rsidRPr="00801D4A">
        <w:rPr>
          <w:lang w:eastAsia="fr-FR" w:bidi="fr-FR"/>
        </w:rPr>
        <w:t>a</w:t>
      </w:r>
      <w:r w:rsidRPr="00801D4A">
        <w:rPr>
          <w:lang w:eastAsia="fr-FR" w:bidi="fr-FR"/>
        </w:rPr>
        <w:t>listes de production à la périphérie mais sans pour autant en reconnaître la principale conséquence : l'exploit</w:t>
      </w:r>
      <w:r w:rsidRPr="00801D4A">
        <w:rPr>
          <w:lang w:eastAsia="fr-FR" w:bidi="fr-FR"/>
        </w:rPr>
        <w:t>a</w:t>
      </w:r>
      <w:r w:rsidRPr="00801D4A">
        <w:rPr>
          <w:lang w:eastAsia="fr-FR" w:bidi="fr-FR"/>
        </w:rPr>
        <w:t>tion de l’homme par l'homme. Bien sûr cette critique qu'elle consid</w:t>
      </w:r>
      <w:r w:rsidRPr="00801D4A">
        <w:rPr>
          <w:lang w:eastAsia="fr-FR" w:bidi="fr-FR"/>
        </w:rPr>
        <w:t>é</w:t>
      </w:r>
      <w:r w:rsidRPr="00801D4A">
        <w:rPr>
          <w:lang w:eastAsia="fr-FR" w:bidi="fr-FR"/>
        </w:rPr>
        <w:t>rait com</w:t>
      </w:r>
      <w:r>
        <w:rPr>
          <w:lang w:eastAsia="fr-FR" w:bidi="fr-FR"/>
        </w:rPr>
        <w:t>me partisane fut toujours rejet</w:t>
      </w:r>
      <w:r w:rsidRPr="00801D4A">
        <w:rPr>
          <w:lang w:eastAsia="fr-FR" w:bidi="fr-FR"/>
        </w:rPr>
        <w:t>ée mais comme l'écrira Pr</w:t>
      </w:r>
      <w:r w:rsidRPr="00801D4A">
        <w:rPr>
          <w:lang w:eastAsia="fr-FR" w:bidi="fr-FR"/>
        </w:rPr>
        <w:t>e</w:t>
      </w:r>
      <w:r w:rsidRPr="00801D4A">
        <w:rPr>
          <w:lang w:eastAsia="fr-FR" w:bidi="fr-FR"/>
        </w:rPr>
        <w:t>bisch,</w:t>
      </w:r>
    </w:p>
    <w:p w:rsidR="007B60E0" w:rsidRDefault="007B60E0" w:rsidP="007B60E0">
      <w:pPr>
        <w:pStyle w:val="Grillecouleur-Accent1"/>
        <w:rPr>
          <w:lang w:eastAsia="fr-FR" w:bidi="fr-FR"/>
        </w:rPr>
      </w:pPr>
    </w:p>
    <w:p w:rsidR="007B60E0" w:rsidRDefault="007B60E0" w:rsidP="007B60E0">
      <w:pPr>
        <w:pStyle w:val="Grillecouleur-Accent1"/>
      </w:pPr>
      <w:r w:rsidRPr="00801D4A">
        <w:rPr>
          <w:lang w:eastAsia="fr-FR" w:bidi="fr-FR"/>
        </w:rPr>
        <w:t>Il n’y avait pas de pensée monolithique dans la CEPAL. C'eut été étouffer le pouvoir créateur des idées. Je ne suis pas d’accord avec lui [O. Rodriguez] quand il affirme qu’on retrouve dans les premiers écrits de la CEPAL une certaine idéologie favorable aux nouveaux intérêts qui surgi</w:t>
      </w:r>
      <w:r w:rsidRPr="00801D4A">
        <w:rPr>
          <w:lang w:eastAsia="fr-FR" w:bidi="fr-FR"/>
        </w:rPr>
        <w:t>s</w:t>
      </w:r>
      <w:r w:rsidRPr="00801D4A">
        <w:rPr>
          <w:lang w:eastAsia="fr-FR" w:bidi="fr-FR"/>
        </w:rPr>
        <w:t>sent du développement et de l'industrialisation. Je dis les « nouveaux int</w:t>
      </w:r>
      <w:r w:rsidRPr="00801D4A">
        <w:rPr>
          <w:lang w:eastAsia="fr-FR" w:bidi="fr-FR"/>
        </w:rPr>
        <w:t>é</w:t>
      </w:r>
      <w:r w:rsidRPr="00801D4A">
        <w:rPr>
          <w:lang w:eastAsia="fr-FR" w:bidi="fr-FR"/>
        </w:rPr>
        <w:t>rêts » parce que dans nos textes on ne retrouve pas de rejet du système en vigueur de propriété de la terre</w:t>
      </w:r>
      <w:r w:rsidRPr="00801D4A">
        <w:t xml:space="preserve">.. </w:t>
      </w:r>
      <w:r w:rsidRPr="00801D4A">
        <w:rPr>
          <w:lang w:eastAsia="fr-FR" w:bidi="fr-FR"/>
        </w:rPr>
        <w:t>l’industrialisation est le fait des ho</w:t>
      </w:r>
      <w:r w:rsidRPr="00801D4A">
        <w:rPr>
          <w:lang w:eastAsia="fr-FR" w:bidi="fr-FR"/>
        </w:rPr>
        <w:t>m</w:t>
      </w:r>
      <w:r w:rsidRPr="00801D4A">
        <w:rPr>
          <w:lang w:eastAsia="fr-FR" w:bidi="fr-FR"/>
        </w:rPr>
        <w:t>mes... elle permet à beaucoup de prospérer, au-delà de leurs efforts à cause d’une protection abusive... cela ne signifie pas qu’en stimulant l'industri</w:t>
      </w:r>
      <w:r w:rsidRPr="00801D4A">
        <w:rPr>
          <w:lang w:eastAsia="fr-FR" w:bidi="fr-FR"/>
        </w:rPr>
        <w:t>a</w:t>
      </w:r>
      <w:r w:rsidRPr="00801D4A">
        <w:rPr>
          <w:lang w:eastAsia="fr-FR" w:bidi="fr-FR"/>
        </w:rPr>
        <w:t>lisation, notre de</w:t>
      </w:r>
      <w:r w:rsidRPr="00801D4A">
        <w:rPr>
          <w:lang w:eastAsia="fr-FR" w:bidi="fr-FR"/>
        </w:rPr>
        <w:t>s</w:t>
      </w:r>
      <w:r w:rsidRPr="00801D4A">
        <w:rPr>
          <w:lang w:eastAsia="fr-FR" w:bidi="fr-FR"/>
        </w:rPr>
        <w:t>sein ait été la prospérité de ces personnes. La prospérité est un aspect qui s’est ajouté en prime</w:t>
      </w:r>
      <w:r w:rsidRPr="00801D4A">
        <w:t xml:space="preserve"> (Prebisch, 1980, p. XII).</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Cette défense n'est cependant pas suffisante : il est clair dans les travaux de la CEPAL que la reconnaissance des inégalités et la dégr</w:t>
      </w:r>
      <w:r w:rsidRPr="00801D4A">
        <w:rPr>
          <w:lang w:eastAsia="fr-FR" w:bidi="fr-FR"/>
        </w:rPr>
        <w:t>a</w:t>
      </w:r>
      <w:r w:rsidRPr="00801D4A">
        <w:rPr>
          <w:lang w:eastAsia="fr-FR" w:bidi="fr-FR"/>
        </w:rPr>
        <w:t>dation des termes de l’échange pour la périphérie font l’objet d'anal</w:t>
      </w:r>
      <w:r w:rsidRPr="00801D4A">
        <w:rPr>
          <w:lang w:eastAsia="fr-FR" w:bidi="fr-FR"/>
        </w:rPr>
        <w:t>y</w:t>
      </w:r>
      <w:r w:rsidRPr="00801D4A">
        <w:rPr>
          <w:lang w:eastAsia="fr-FR" w:bidi="fr-FR"/>
        </w:rPr>
        <w:t>ses qui évitent volonta</w:t>
      </w:r>
      <w:r w:rsidRPr="00801D4A">
        <w:rPr>
          <w:lang w:eastAsia="fr-FR" w:bidi="fr-FR"/>
        </w:rPr>
        <w:t>i</w:t>
      </w:r>
      <w:r w:rsidRPr="00801D4A">
        <w:rPr>
          <w:lang w:eastAsia="fr-FR" w:bidi="fr-FR"/>
        </w:rPr>
        <w:t>rement toute référence aux relations entre le capital et le travail et, de ce fait, éludent l'étude des formes d’exploitation à l'intérieur môme des économies de la p</w:t>
      </w:r>
      <w:r w:rsidRPr="00801D4A">
        <w:rPr>
          <w:lang w:eastAsia="fr-FR" w:bidi="fr-FR"/>
        </w:rPr>
        <w:t>é</w:t>
      </w:r>
      <w:r w:rsidRPr="00801D4A">
        <w:rPr>
          <w:lang w:eastAsia="fr-FR" w:bidi="fr-FR"/>
        </w:rPr>
        <w:t>riphérie.</w:t>
      </w:r>
    </w:p>
    <w:p w:rsidR="007B60E0" w:rsidRDefault="007B60E0" w:rsidP="007B60E0">
      <w:pPr>
        <w:spacing w:before="120" w:after="120"/>
        <w:jc w:val="both"/>
        <w:rPr>
          <w:lang w:eastAsia="fr-FR" w:bidi="fr-FR"/>
        </w:rPr>
      </w:pPr>
      <w:r w:rsidRPr="00801D4A">
        <w:rPr>
          <w:lang w:eastAsia="fr-FR" w:bidi="fr-FR"/>
        </w:rPr>
        <w:t>De fait, les études de la CEPAL ne s'attacheront progressivement plus qu'à une dimension de la dépe</w:t>
      </w:r>
      <w:r w:rsidRPr="00801D4A">
        <w:rPr>
          <w:lang w:eastAsia="fr-FR" w:bidi="fr-FR"/>
        </w:rPr>
        <w:t>n</w:t>
      </w:r>
      <w:r w:rsidRPr="00801D4A">
        <w:rPr>
          <w:lang w:eastAsia="fr-FR" w:bidi="fr-FR"/>
        </w:rPr>
        <w:t>dance, la dépendance externe. Les travaux qui reconnaîtront l’existence de la dépendance comme un phénomène structurel auquel on ne peut remédier par la seule polit</w:t>
      </w:r>
      <w:r w:rsidRPr="00801D4A">
        <w:rPr>
          <w:lang w:eastAsia="fr-FR" w:bidi="fr-FR"/>
        </w:rPr>
        <w:t>i</w:t>
      </w:r>
      <w:r w:rsidRPr="00801D4A">
        <w:rPr>
          <w:lang w:eastAsia="fr-FR" w:bidi="fr-FR"/>
        </w:rPr>
        <w:t>que de substitution aux importations constitueront une partie impo</w:t>
      </w:r>
      <w:r w:rsidRPr="00801D4A">
        <w:rPr>
          <w:lang w:eastAsia="fr-FR" w:bidi="fr-FR"/>
        </w:rPr>
        <w:t>r</w:t>
      </w:r>
      <w:r w:rsidRPr="00801D4A">
        <w:rPr>
          <w:lang w:eastAsia="fr-FR" w:bidi="fr-FR"/>
        </w:rPr>
        <w:t>tante de ce qui est connu aujourd'hui comme la théorie de la dépe</w:t>
      </w:r>
      <w:r w:rsidRPr="00801D4A">
        <w:rPr>
          <w:lang w:eastAsia="fr-FR" w:bidi="fr-FR"/>
        </w:rPr>
        <w:t>n</w:t>
      </w:r>
      <w:r w:rsidRPr="00801D4A">
        <w:rPr>
          <w:lang w:eastAsia="fr-FR" w:bidi="fr-FR"/>
        </w:rPr>
        <w:t>dance.</w:t>
      </w:r>
    </w:p>
    <w:p w:rsidR="007B60E0" w:rsidRDefault="007B60E0" w:rsidP="007B60E0">
      <w:pPr>
        <w:spacing w:before="120" w:after="120"/>
        <w:jc w:val="both"/>
      </w:pPr>
      <w:r>
        <w:br w:type="page"/>
        <w:t>[226]</w:t>
      </w:r>
    </w:p>
    <w:p w:rsidR="007B60E0" w:rsidRPr="00801D4A" w:rsidRDefault="007B60E0" w:rsidP="007B60E0">
      <w:pPr>
        <w:spacing w:before="120" w:after="120"/>
        <w:jc w:val="both"/>
      </w:pPr>
    </w:p>
    <w:p w:rsidR="007B60E0" w:rsidRPr="00801D4A" w:rsidRDefault="007B60E0" w:rsidP="007B60E0">
      <w:pPr>
        <w:pStyle w:val="planche"/>
      </w:pPr>
      <w:r w:rsidRPr="00801D4A">
        <w:rPr>
          <w:lang w:eastAsia="fr-FR" w:bidi="fr-FR"/>
        </w:rPr>
        <w:t>UNE CRITIQUE DU DISCOURS DE LA CEPAL :</w:t>
      </w:r>
      <w:r>
        <w:rPr>
          <w:lang w:eastAsia="fr-FR" w:bidi="fr-FR"/>
        </w:rPr>
        <w:br/>
      </w:r>
      <w:r w:rsidRPr="00801D4A">
        <w:rPr>
          <w:lang w:eastAsia="fr-FR" w:bidi="fr-FR"/>
        </w:rPr>
        <w:t>LA THÉORIE DE LA DÉPENDANCE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 début des années 1960 constitue une période cha</w:t>
      </w:r>
      <w:r w:rsidRPr="00801D4A">
        <w:rPr>
          <w:lang w:eastAsia="fr-FR" w:bidi="fr-FR"/>
        </w:rPr>
        <w:t>r</w:t>
      </w:r>
      <w:r w:rsidRPr="00801D4A">
        <w:rPr>
          <w:lang w:eastAsia="fr-FR" w:bidi="fr-FR"/>
        </w:rPr>
        <w:t>nière pour les thèses de la CEPAL. En effet, c'est à partir de ce moment que l'on commence à se rendre compte des premières manifestations de crise du modèle de substitution aux importations : la diffusion a</w:t>
      </w:r>
      <w:r w:rsidRPr="00801D4A">
        <w:rPr>
          <w:lang w:eastAsia="fr-FR" w:bidi="fr-FR"/>
        </w:rPr>
        <w:t>t</w:t>
      </w:r>
      <w:r w:rsidRPr="00801D4A">
        <w:rPr>
          <w:lang w:eastAsia="fr-FR" w:bidi="fr-FR"/>
        </w:rPr>
        <w:t>tendue des bénéfices de l'industrialisation ne s'est to</w:t>
      </w:r>
      <w:r w:rsidRPr="00801D4A">
        <w:rPr>
          <w:lang w:eastAsia="fr-FR" w:bidi="fr-FR"/>
        </w:rPr>
        <w:t>u</w:t>
      </w:r>
      <w:r w:rsidRPr="00801D4A">
        <w:rPr>
          <w:lang w:eastAsia="fr-FR" w:bidi="fr-FR"/>
        </w:rPr>
        <w:t>jours pas produite ; le retard technologique des économies latino- américaines s'est maintenu, fo</w:t>
      </w:r>
      <w:r w:rsidRPr="00801D4A">
        <w:rPr>
          <w:lang w:eastAsia="fr-FR" w:bidi="fr-FR"/>
        </w:rPr>
        <w:t>r</w:t>
      </w:r>
      <w:r w:rsidRPr="00801D4A">
        <w:rPr>
          <w:lang w:eastAsia="fr-FR" w:bidi="fr-FR"/>
        </w:rPr>
        <w:t>çant l'importation massive de biens d'équipement pour soutenir un processus d'industrialisation qui entretient sous d'autres formes la d</w:t>
      </w:r>
      <w:r w:rsidRPr="00801D4A">
        <w:rPr>
          <w:lang w:eastAsia="fr-FR" w:bidi="fr-FR"/>
        </w:rPr>
        <w:t>é</w:t>
      </w:r>
      <w:r w:rsidRPr="00801D4A">
        <w:rPr>
          <w:lang w:eastAsia="fr-FR" w:bidi="fr-FR"/>
        </w:rPr>
        <w:t>pendance à l'égard des économies industrialisées ; le nationalisme qui avait été à l'origine des stratégies d'industrialisation commence à rec</w:t>
      </w:r>
      <w:r w:rsidRPr="00801D4A">
        <w:rPr>
          <w:lang w:eastAsia="fr-FR" w:bidi="fr-FR"/>
        </w:rPr>
        <w:t>u</w:t>
      </w:r>
      <w:r w:rsidRPr="00801D4A">
        <w:rPr>
          <w:lang w:eastAsia="fr-FR" w:bidi="fr-FR"/>
        </w:rPr>
        <w:t>ler devant le recours croissant aux capitaux étrangers que nécessitent celles-ci pour alimenter la croissance, etc. C'est aussi en grande partie aux échecs de cette politique qu’on doit imputer la croissance phén</w:t>
      </w:r>
      <w:r w:rsidRPr="00801D4A">
        <w:rPr>
          <w:lang w:eastAsia="fr-FR" w:bidi="fr-FR"/>
        </w:rPr>
        <w:t>o</w:t>
      </w:r>
      <w:r w:rsidRPr="00801D4A">
        <w:rPr>
          <w:lang w:eastAsia="fr-FR" w:bidi="fr-FR"/>
        </w:rPr>
        <w:t>ménale de la dette externe des pays latino- américains (Shatan, 1985 ; Villa</w:t>
      </w:r>
      <w:r w:rsidRPr="00801D4A">
        <w:rPr>
          <w:lang w:eastAsia="fr-FR" w:bidi="fr-FR"/>
        </w:rPr>
        <w:t>r</w:t>
      </w:r>
      <w:r w:rsidRPr="00801D4A">
        <w:rPr>
          <w:lang w:eastAsia="fr-FR" w:bidi="fr-FR"/>
        </w:rPr>
        <w:t>real, 1984 ; Rosenzweig, 1988).</w:t>
      </w:r>
    </w:p>
    <w:p w:rsidR="007B60E0" w:rsidRPr="00801D4A" w:rsidRDefault="007B60E0" w:rsidP="007B60E0">
      <w:pPr>
        <w:spacing w:before="120" w:after="120"/>
        <w:jc w:val="both"/>
      </w:pPr>
      <w:r w:rsidRPr="00801D4A">
        <w:rPr>
          <w:lang w:eastAsia="fr-FR" w:bidi="fr-FR"/>
        </w:rPr>
        <w:t>Progressivement, on commença à perdre confiance dans les vertus du modèle de la CEPAL. Deux appr</w:t>
      </w:r>
      <w:r w:rsidRPr="00801D4A">
        <w:rPr>
          <w:lang w:eastAsia="fr-FR" w:bidi="fr-FR"/>
        </w:rPr>
        <w:t>o</w:t>
      </w:r>
      <w:r w:rsidRPr="00801D4A">
        <w:rPr>
          <w:lang w:eastAsia="fr-FR" w:bidi="fr-FR"/>
        </w:rPr>
        <w:t>ches se sont alors affrontées pour sortir du processus de la d</w:t>
      </w:r>
      <w:r w:rsidRPr="00801D4A">
        <w:rPr>
          <w:lang w:eastAsia="fr-FR" w:bidi="fr-FR"/>
        </w:rPr>
        <w:t>é</w:t>
      </w:r>
      <w:r w:rsidRPr="00801D4A">
        <w:rPr>
          <w:lang w:eastAsia="fr-FR" w:bidi="fr-FR"/>
        </w:rPr>
        <w:t>pendance : soit suivre la voie réformiste soit la voie rév</w:t>
      </w:r>
      <w:r w:rsidRPr="00801D4A">
        <w:rPr>
          <w:lang w:eastAsia="fr-FR" w:bidi="fr-FR"/>
        </w:rPr>
        <w:t>o</w:t>
      </w:r>
      <w:r w:rsidRPr="00801D4A">
        <w:rPr>
          <w:lang w:eastAsia="fr-FR" w:bidi="fr-FR"/>
        </w:rPr>
        <w:t>lutionnaire à l'instar de Cuba dans les années soixante.</w:t>
      </w:r>
    </w:p>
    <w:p w:rsidR="007B60E0" w:rsidRPr="00801D4A" w:rsidRDefault="007B60E0" w:rsidP="007B60E0">
      <w:pPr>
        <w:spacing w:before="120" w:after="120"/>
        <w:jc w:val="both"/>
      </w:pPr>
      <w:r w:rsidRPr="00801D4A">
        <w:rPr>
          <w:lang w:eastAsia="fr-FR" w:bidi="fr-FR"/>
        </w:rPr>
        <w:t>À ce clivage politique s’en est ajouté un autre, théorique celui-là, entre, d'un côté, la CEPAL, qui s’était lancée à la recherche de sol</w:t>
      </w:r>
      <w:r w:rsidRPr="00801D4A">
        <w:rPr>
          <w:lang w:eastAsia="fr-FR" w:bidi="fr-FR"/>
        </w:rPr>
        <w:t>u</w:t>
      </w:r>
      <w:r w:rsidRPr="00801D4A">
        <w:rPr>
          <w:lang w:eastAsia="fr-FR" w:bidi="fr-FR"/>
        </w:rPr>
        <w:t>tions à la crise, et, de l'autre, un nouveau courant d'inspiration marxi</w:t>
      </w:r>
      <w:r w:rsidRPr="00801D4A">
        <w:rPr>
          <w:lang w:eastAsia="fr-FR" w:bidi="fr-FR"/>
        </w:rPr>
        <w:t>s</w:t>
      </w:r>
      <w:r w:rsidRPr="00801D4A">
        <w:rPr>
          <w:lang w:eastAsia="fr-FR" w:bidi="fr-FR"/>
        </w:rPr>
        <w:t>te (Marini, 1976 ; Gunder Frank, 1976 ; Dos Santos, 1970 ; Ba</w:t>
      </w:r>
      <w:r w:rsidRPr="00801D4A">
        <w:rPr>
          <w:lang w:eastAsia="fr-FR" w:bidi="fr-FR"/>
        </w:rPr>
        <w:t>m</w:t>
      </w:r>
      <w:r w:rsidRPr="00801D4A">
        <w:rPr>
          <w:lang w:eastAsia="fr-FR" w:bidi="fr-FR"/>
        </w:rPr>
        <w:t>birra, 1971). C'est de ce courant que sortira la théorie de la dépe</w:t>
      </w:r>
      <w:r w:rsidRPr="00801D4A">
        <w:rPr>
          <w:lang w:eastAsia="fr-FR" w:bidi="fr-FR"/>
        </w:rPr>
        <w:t>n</w:t>
      </w:r>
      <w:r w:rsidRPr="00801D4A">
        <w:rPr>
          <w:lang w:eastAsia="fr-FR" w:bidi="fr-FR"/>
        </w:rPr>
        <w:t>dance.</w:t>
      </w:r>
    </w:p>
    <w:p w:rsidR="007B60E0" w:rsidRPr="00801D4A" w:rsidRDefault="007B60E0" w:rsidP="007B60E0">
      <w:pPr>
        <w:spacing w:before="120" w:after="120"/>
        <w:jc w:val="both"/>
      </w:pPr>
      <w:r w:rsidRPr="00801D4A">
        <w:rPr>
          <w:lang w:eastAsia="fr-FR" w:bidi="fr-FR"/>
        </w:rPr>
        <w:t>La théorie de la dépendance est constituée en fait d'un ensemble d'études critiques qui ont surgi en réponse à la fois aux analyses thé</w:t>
      </w:r>
      <w:r w:rsidRPr="00801D4A">
        <w:rPr>
          <w:lang w:eastAsia="fr-FR" w:bidi="fr-FR"/>
        </w:rPr>
        <w:t>o</w:t>
      </w:r>
      <w:r w:rsidRPr="00801D4A">
        <w:rPr>
          <w:lang w:eastAsia="fr-FR" w:bidi="fr-FR"/>
        </w:rPr>
        <w:t>riques traditionnelles et à celles de la CEPAL. Nous n'en reprendrons ici que quelques a</w:t>
      </w:r>
      <w:r w:rsidRPr="00801D4A">
        <w:rPr>
          <w:lang w:eastAsia="fr-FR" w:bidi="fr-FR"/>
        </w:rPr>
        <w:t>s</w:t>
      </w:r>
      <w:r w:rsidRPr="00801D4A">
        <w:rPr>
          <w:lang w:eastAsia="fr-FR" w:bidi="fr-FR"/>
        </w:rPr>
        <w:t>pects puisque, malgré son originalité, son impact sur la politique économique fut, contrairement à ce qui s'est passé pour la CEPAL, mineur. Mentionnons tout de même que certains él</w:t>
      </w:r>
      <w:r w:rsidRPr="00801D4A">
        <w:rPr>
          <w:lang w:eastAsia="fr-FR" w:bidi="fr-FR"/>
        </w:rPr>
        <w:t>é</w:t>
      </w:r>
      <w:r w:rsidRPr="00801D4A">
        <w:rPr>
          <w:lang w:eastAsia="fr-FR" w:bidi="fr-FR"/>
        </w:rPr>
        <w:t>ments théoriques ont été repris, du moins en partie, par certaines o</w:t>
      </w:r>
      <w:r w:rsidRPr="00801D4A">
        <w:rPr>
          <w:lang w:eastAsia="fr-FR" w:bidi="fr-FR"/>
        </w:rPr>
        <w:t>r</w:t>
      </w:r>
      <w:r w:rsidRPr="00801D4A">
        <w:rPr>
          <w:lang w:eastAsia="fr-FR" w:bidi="fr-FR"/>
        </w:rPr>
        <w:t>ganisations comme la UNCTAD et par certains gouvernements pop</w:t>
      </w:r>
      <w:r w:rsidRPr="00801D4A">
        <w:rPr>
          <w:lang w:eastAsia="fr-FR" w:bidi="fr-FR"/>
        </w:rPr>
        <w:t>u</w:t>
      </w:r>
      <w:r w:rsidRPr="00801D4A">
        <w:rPr>
          <w:lang w:eastAsia="fr-FR" w:bidi="fr-FR"/>
        </w:rPr>
        <w:t>listes et qu'on les r</w:t>
      </w:r>
      <w:r w:rsidRPr="00801D4A">
        <w:rPr>
          <w:lang w:eastAsia="fr-FR" w:bidi="fr-FR"/>
        </w:rPr>
        <w:t>e</w:t>
      </w:r>
      <w:r w:rsidRPr="00801D4A">
        <w:rPr>
          <w:lang w:eastAsia="fr-FR" w:bidi="fr-FR"/>
        </w:rPr>
        <w:t>trouve dans plusieurs des propositions qui seront avancées en faveur d'un Nouvel ordre économique international (G</w:t>
      </w:r>
      <w:r w:rsidRPr="00801D4A">
        <w:rPr>
          <w:lang w:eastAsia="fr-FR" w:bidi="fr-FR"/>
        </w:rPr>
        <w:t>u</w:t>
      </w:r>
      <w:r w:rsidRPr="00801D4A">
        <w:rPr>
          <w:lang w:eastAsia="fr-FR" w:bidi="fr-FR"/>
        </w:rPr>
        <w:t>tiérrez-Haces, 1981).</w:t>
      </w:r>
    </w:p>
    <w:p w:rsidR="007B60E0" w:rsidRPr="00801D4A" w:rsidRDefault="007B60E0" w:rsidP="007B60E0">
      <w:pPr>
        <w:spacing w:before="120" w:after="120"/>
        <w:jc w:val="both"/>
      </w:pPr>
      <w:r w:rsidRPr="00801D4A">
        <w:rPr>
          <w:lang w:eastAsia="fr-FR" w:bidi="fr-FR"/>
        </w:rPr>
        <w:t>La théorie de la dépendance trouve ses racines histor</w:t>
      </w:r>
      <w:r w:rsidRPr="00801D4A">
        <w:rPr>
          <w:lang w:eastAsia="fr-FR" w:bidi="fr-FR"/>
        </w:rPr>
        <w:t>i</w:t>
      </w:r>
      <w:r w:rsidRPr="00801D4A">
        <w:rPr>
          <w:lang w:eastAsia="fr-FR" w:bidi="fr-FR"/>
        </w:rPr>
        <w:t>ques dans les analyses de Marx et Engels sur la situation coloniale, dans la polém</w:t>
      </w:r>
      <w:r w:rsidRPr="00801D4A">
        <w:rPr>
          <w:lang w:eastAsia="fr-FR" w:bidi="fr-FR"/>
        </w:rPr>
        <w:t>i</w:t>
      </w:r>
      <w:r w:rsidRPr="00801D4A">
        <w:rPr>
          <w:lang w:eastAsia="fr-FR" w:bidi="fr-FR"/>
        </w:rPr>
        <w:t>que entre Lénine et les sociaux-démocrates russes, dans les travaux sur l'impérialisme de Hilferding, Boukharine, Rosa Luxembourg, L</w:t>
      </w:r>
      <w:r w:rsidRPr="00801D4A">
        <w:rPr>
          <w:lang w:eastAsia="fr-FR" w:bidi="fr-FR"/>
        </w:rPr>
        <w:t>é</w:t>
      </w:r>
      <w:r w:rsidRPr="00801D4A">
        <w:rPr>
          <w:lang w:eastAsia="fr-FR" w:bidi="fr-FR"/>
        </w:rPr>
        <w:t>nine, et dans ceux plus récents de Baran, Sweezy et Magdoff. À grands traits, selon cette théorie, une société est dépe</w:t>
      </w:r>
      <w:r w:rsidRPr="00801D4A">
        <w:rPr>
          <w:lang w:eastAsia="fr-FR" w:bidi="fr-FR"/>
        </w:rPr>
        <w:t>n</w:t>
      </w:r>
      <w:r w:rsidRPr="00801D4A">
        <w:rPr>
          <w:lang w:eastAsia="fr-FR" w:bidi="fr-FR"/>
        </w:rPr>
        <w:t>dante quand l'articulation de ses structures sociales, politiques, économiques et idéologique montre des relations asymétriques avec une autre form</w:t>
      </w:r>
      <w:r w:rsidRPr="00801D4A">
        <w:rPr>
          <w:lang w:eastAsia="fr-FR" w:bidi="fr-FR"/>
        </w:rPr>
        <w:t>a</w:t>
      </w:r>
      <w:r w:rsidRPr="00801D4A">
        <w:rPr>
          <w:lang w:eastAsia="fr-FR" w:bidi="fr-FR"/>
        </w:rPr>
        <w:t>tion sociale qui occupe vis-à-vis de la première une position domina</w:t>
      </w:r>
      <w:r w:rsidRPr="00801D4A">
        <w:rPr>
          <w:lang w:eastAsia="fr-FR" w:bidi="fr-FR"/>
        </w:rPr>
        <w:t>n</w:t>
      </w:r>
      <w:r w:rsidRPr="00801D4A">
        <w:rPr>
          <w:lang w:eastAsia="fr-FR" w:bidi="fr-FR"/>
        </w:rPr>
        <w:t>te (Dos Santos,</w:t>
      </w:r>
      <w:r>
        <w:rPr>
          <w:lang w:eastAsia="fr-FR" w:bidi="fr-FR"/>
        </w:rPr>
        <w:t xml:space="preserve"> </w:t>
      </w:r>
      <w:r>
        <w:t xml:space="preserve">[227] </w:t>
      </w:r>
      <w:r w:rsidRPr="00801D4A">
        <w:rPr>
          <w:lang w:eastAsia="fr-FR" w:bidi="fr-FR"/>
        </w:rPr>
        <w:t>1970 ; Bambirra, 1971). Les études sur la d</w:t>
      </w:r>
      <w:r w:rsidRPr="00801D4A">
        <w:rPr>
          <w:lang w:eastAsia="fr-FR" w:bidi="fr-FR"/>
        </w:rPr>
        <w:t>é</w:t>
      </w:r>
      <w:r w:rsidRPr="00801D4A">
        <w:rPr>
          <w:lang w:eastAsia="fr-FR" w:bidi="fr-FR"/>
        </w:rPr>
        <w:t>pendance ont abordé une grande diversité de thèmes. On peut opérer la classification su</w:t>
      </w:r>
      <w:r w:rsidRPr="00801D4A">
        <w:rPr>
          <w:lang w:eastAsia="fr-FR" w:bidi="fr-FR"/>
        </w:rPr>
        <w:t>i</w:t>
      </w:r>
      <w:r w:rsidRPr="00801D4A">
        <w:rPr>
          <w:lang w:eastAsia="fr-FR" w:bidi="fr-FR"/>
        </w:rPr>
        <w:t>vante : tout d'abord, les études qui se sont surtout penchées sur les tr</w:t>
      </w:r>
      <w:r w:rsidRPr="00801D4A">
        <w:rPr>
          <w:lang w:eastAsia="fr-FR" w:bidi="fr-FR"/>
        </w:rPr>
        <w:t>a</w:t>
      </w:r>
      <w:r w:rsidRPr="00801D4A">
        <w:rPr>
          <w:lang w:eastAsia="fr-FR" w:bidi="fr-FR"/>
        </w:rPr>
        <w:t>vaux de la CEPAL ; ensuite, celles qui ont cherché à caractériser le processus historique de développement en Am</w:t>
      </w:r>
      <w:r w:rsidRPr="00801D4A">
        <w:rPr>
          <w:lang w:eastAsia="fr-FR" w:bidi="fr-FR"/>
        </w:rPr>
        <w:t>é</w:t>
      </w:r>
      <w:r w:rsidRPr="00801D4A">
        <w:rPr>
          <w:lang w:eastAsia="fr-FR" w:bidi="fr-FR"/>
        </w:rPr>
        <w:t>rique latine en mettant l'accent sur les relations de classes ; enfin, les études que nous pouvons qual</w:t>
      </w:r>
      <w:r w:rsidRPr="00801D4A">
        <w:rPr>
          <w:lang w:eastAsia="fr-FR" w:bidi="fr-FR"/>
        </w:rPr>
        <w:t>i</w:t>
      </w:r>
      <w:r w:rsidRPr="00801D4A">
        <w:rPr>
          <w:lang w:eastAsia="fr-FR" w:bidi="fr-FR"/>
        </w:rPr>
        <w:t>fier de « marxistes ». Il est difficile d'opérer entre les études une cla</w:t>
      </w:r>
      <w:r w:rsidRPr="00801D4A">
        <w:rPr>
          <w:lang w:eastAsia="fr-FR" w:bidi="fr-FR"/>
        </w:rPr>
        <w:t>s</w:t>
      </w:r>
      <w:r w:rsidRPr="00801D4A">
        <w:rPr>
          <w:lang w:eastAsia="fr-FR" w:bidi="fr-FR"/>
        </w:rPr>
        <w:t>sification tranchée car les thèmes abordés se recoupent. En outre, avec l'approfondissement de la crise, l'augment</w:t>
      </w:r>
      <w:r w:rsidRPr="00801D4A">
        <w:rPr>
          <w:lang w:eastAsia="fr-FR" w:bidi="fr-FR"/>
        </w:rPr>
        <w:t>a</w:t>
      </w:r>
      <w:r w:rsidRPr="00801D4A">
        <w:rPr>
          <w:lang w:eastAsia="fr-FR" w:bidi="fr-FR"/>
        </w:rPr>
        <w:t>tion du poids de la dette externe et la pénétration des multinationales, les analystes de la d</w:t>
      </w:r>
      <w:r w:rsidRPr="00801D4A">
        <w:rPr>
          <w:lang w:eastAsia="fr-FR" w:bidi="fr-FR"/>
        </w:rPr>
        <w:t>é</w:t>
      </w:r>
      <w:r w:rsidRPr="00801D4A">
        <w:rPr>
          <w:lang w:eastAsia="fr-FR" w:bidi="fr-FR"/>
        </w:rPr>
        <w:t>pendance centreront leurs travaux surtout sur ces derniers a</w:t>
      </w:r>
      <w:r w:rsidRPr="00801D4A">
        <w:rPr>
          <w:lang w:eastAsia="fr-FR" w:bidi="fr-FR"/>
        </w:rPr>
        <w:t>s</w:t>
      </w:r>
      <w:r w:rsidRPr="00801D4A">
        <w:rPr>
          <w:lang w:eastAsia="fr-FR" w:bidi="fr-FR"/>
        </w:rPr>
        <w:t>pects ; ce sera le cas de ses représentants les plus connus : Gunder Frank, Dos Santos, Mauro Marini, Bambirra, Aguilar Mont</w:t>
      </w:r>
      <w:r w:rsidRPr="00801D4A">
        <w:rPr>
          <w:lang w:eastAsia="fr-FR" w:bidi="fr-FR"/>
        </w:rPr>
        <w:t>e</w:t>
      </w:r>
      <w:r w:rsidRPr="00801D4A">
        <w:rPr>
          <w:lang w:eastAsia="fr-FR" w:bidi="fr-FR"/>
        </w:rPr>
        <w:t>verde, Cueva, Cardoso et Fale</w:t>
      </w:r>
      <w:r w:rsidRPr="00801D4A">
        <w:rPr>
          <w:lang w:eastAsia="fr-FR" w:bidi="fr-FR"/>
        </w:rPr>
        <w:t>t</w:t>
      </w:r>
      <w:r w:rsidRPr="00801D4A">
        <w:rPr>
          <w:lang w:eastAsia="fr-FR" w:bidi="fr-FR"/>
        </w:rPr>
        <w:t>to.</w:t>
      </w:r>
    </w:p>
    <w:p w:rsidR="007B60E0" w:rsidRPr="00801D4A" w:rsidRDefault="007B60E0" w:rsidP="007B60E0">
      <w:pPr>
        <w:spacing w:before="120" w:after="120"/>
        <w:jc w:val="both"/>
      </w:pPr>
      <w:r w:rsidRPr="00801D4A">
        <w:rPr>
          <w:lang w:eastAsia="fr-FR" w:bidi="fr-FR"/>
        </w:rPr>
        <w:t>Du fait de son origine et des caractéristiques de l'institution, la CEPAL a toujours maintenu l'anonymat de ses travaux, sauf lorsqu'il s'est agi des leaders comme Prebisch, Furtado, Sunkel et Noyola entre autres. Tel n'est pas le cas ici. Malgré un paradigme de départ relat</w:t>
      </w:r>
      <w:r w:rsidRPr="00801D4A">
        <w:rPr>
          <w:lang w:eastAsia="fr-FR" w:bidi="fr-FR"/>
        </w:rPr>
        <w:t>i</w:t>
      </w:r>
      <w:r w:rsidRPr="00801D4A">
        <w:rPr>
          <w:lang w:eastAsia="fr-FR" w:bidi="fr-FR"/>
        </w:rPr>
        <w:t>vement homogène, chaque auteur a su pr</w:t>
      </w:r>
      <w:r w:rsidRPr="00801D4A">
        <w:rPr>
          <w:lang w:eastAsia="fr-FR" w:bidi="fr-FR"/>
        </w:rPr>
        <w:t>é</w:t>
      </w:r>
      <w:r w:rsidRPr="00801D4A">
        <w:rPr>
          <w:lang w:eastAsia="fr-FR" w:bidi="fr-FR"/>
        </w:rPr>
        <w:t>server son originalité et une grande indépendance d'esprit par rapport à ses cong</w:t>
      </w:r>
      <w:r w:rsidRPr="00801D4A">
        <w:rPr>
          <w:lang w:eastAsia="fr-FR" w:bidi="fr-FR"/>
        </w:rPr>
        <w:t>é</w:t>
      </w:r>
      <w:r w:rsidRPr="00801D4A">
        <w:rPr>
          <w:lang w:eastAsia="fr-FR" w:bidi="fr-FR"/>
        </w:rPr>
        <w:t>nères, même ceux de sa propre tendance. Par contre on a aussi pu voir se dév</w:t>
      </w:r>
      <w:r w:rsidRPr="00801D4A">
        <w:rPr>
          <w:lang w:eastAsia="fr-FR" w:bidi="fr-FR"/>
        </w:rPr>
        <w:t>e</w:t>
      </w:r>
      <w:r w:rsidRPr="00801D4A">
        <w:rPr>
          <w:lang w:eastAsia="fr-FR" w:bidi="fr-FR"/>
        </w:rPr>
        <w:t>lopper au fil des ans des polémiques célèbres et fort bruyantes. On se rappellera le débat sur le caractère féodal ou capitaliste de l'Amérique Latine (Gunder Frank, Laclau, Puigros, 1971) ou celui sur le r</w:t>
      </w:r>
      <w:r w:rsidRPr="00801D4A">
        <w:rPr>
          <w:lang w:eastAsia="fr-FR" w:bidi="fr-FR"/>
        </w:rPr>
        <w:t>e</w:t>
      </w:r>
      <w:r w:rsidRPr="00801D4A">
        <w:rPr>
          <w:lang w:eastAsia="fr-FR" w:bidi="fr-FR"/>
        </w:rPr>
        <w:t>cours à la voie légale ou à la voie révolutionnaire pour briser les liens de la dépe</w:t>
      </w:r>
      <w:r w:rsidRPr="00801D4A">
        <w:rPr>
          <w:lang w:eastAsia="fr-FR" w:bidi="fr-FR"/>
        </w:rPr>
        <w:t>n</w:t>
      </w:r>
      <w:r w:rsidRPr="00801D4A">
        <w:rPr>
          <w:lang w:eastAsia="fr-FR" w:bidi="fr-FR"/>
        </w:rPr>
        <w:t>dance.</w:t>
      </w:r>
    </w:p>
    <w:p w:rsidR="007B60E0" w:rsidRPr="00801D4A" w:rsidRDefault="007B60E0" w:rsidP="007B60E0">
      <w:pPr>
        <w:spacing w:before="120" w:after="120"/>
        <w:jc w:val="both"/>
      </w:pPr>
      <w:r w:rsidRPr="00801D4A">
        <w:rPr>
          <w:lang w:eastAsia="fr-FR" w:bidi="fr-FR"/>
        </w:rPr>
        <w:t>Le fait d'adopter un point de vue interdisciplinaire permettra à la théorie de la dépendance de produire une quantité considérable d'ét</w:t>
      </w:r>
      <w:r w:rsidRPr="00801D4A">
        <w:rPr>
          <w:lang w:eastAsia="fr-FR" w:bidi="fr-FR"/>
        </w:rPr>
        <w:t>u</w:t>
      </w:r>
      <w:r w:rsidRPr="00801D4A">
        <w:rPr>
          <w:lang w:eastAsia="fr-FR" w:bidi="fr-FR"/>
        </w:rPr>
        <w:t>des sur des thèmes v</w:t>
      </w:r>
      <w:r w:rsidRPr="00801D4A">
        <w:rPr>
          <w:lang w:eastAsia="fr-FR" w:bidi="fr-FR"/>
        </w:rPr>
        <w:t>a</w:t>
      </w:r>
      <w:r w:rsidRPr="00801D4A">
        <w:rPr>
          <w:lang w:eastAsia="fr-FR" w:bidi="fr-FR"/>
        </w:rPr>
        <w:t>riés. Mais la difficulté qu'elle éprouvera toujours à mettre en relation les aspects micro et macro-économiques l’empêcheront dans une bonne mesure de formuler des propositions de politique économique. Et en bout de piste, sa vision e</w:t>
      </w:r>
      <w:r w:rsidRPr="00801D4A">
        <w:rPr>
          <w:lang w:eastAsia="fr-FR" w:bidi="fr-FR"/>
        </w:rPr>
        <w:t>x</w:t>
      </w:r>
      <w:r w:rsidRPr="00801D4A">
        <w:rPr>
          <w:lang w:eastAsia="fr-FR" w:bidi="fr-FR"/>
        </w:rPr>
        <w:t>trêmement pessimiste du futur de l'Amérique Latine, avec comme seule propos</w:t>
      </w:r>
      <w:r w:rsidRPr="00801D4A">
        <w:rPr>
          <w:lang w:eastAsia="fr-FR" w:bidi="fr-FR"/>
        </w:rPr>
        <w:t>i</w:t>
      </w:r>
      <w:r w:rsidRPr="00801D4A">
        <w:rPr>
          <w:lang w:eastAsia="fr-FR" w:bidi="fr-FR"/>
        </w:rPr>
        <w:t>tion centrale de détruire le système capitaliste, conduira à sa crise et à son éclatement.</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AU-DELÀ DES LIMITES</w:t>
      </w:r>
      <w:r>
        <w:rPr>
          <w:lang w:eastAsia="fr-FR" w:bidi="fr-FR"/>
        </w:rPr>
        <w:br/>
      </w:r>
      <w:r w:rsidRPr="00801D4A">
        <w:rPr>
          <w:lang w:eastAsia="fr-FR" w:bidi="fr-FR"/>
        </w:rPr>
        <w:t>DU STRUCTUR</w:t>
      </w:r>
      <w:r w:rsidRPr="00801D4A">
        <w:rPr>
          <w:lang w:eastAsia="fr-FR" w:bidi="fr-FR"/>
        </w:rPr>
        <w:t>A</w:t>
      </w:r>
      <w:r w:rsidRPr="00801D4A">
        <w:rPr>
          <w:lang w:eastAsia="fr-FR" w:bidi="fr-FR"/>
        </w:rPr>
        <w:t>LISME LATINO-AMÉRICAIN.</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Au milieu des années 1970, l'économie mondiale commence à m</w:t>
      </w:r>
      <w:r w:rsidRPr="00801D4A">
        <w:rPr>
          <w:lang w:eastAsia="fr-FR" w:bidi="fr-FR"/>
        </w:rPr>
        <w:t>a</w:t>
      </w:r>
      <w:r w:rsidRPr="00801D4A">
        <w:rPr>
          <w:lang w:eastAsia="fr-FR" w:bidi="fr-FR"/>
        </w:rPr>
        <w:t>nifester des signes évidents d'une nouvelle crise. En réponse, prat</w:t>
      </w:r>
      <w:r w:rsidRPr="00801D4A">
        <w:rPr>
          <w:lang w:eastAsia="fr-FR" w:bidi="fr-FR"/>
        </w:rPr>
        <w:t>i</w:t>
      </w:r>
      <w:r w:rsidRPr="00801D4A">
        <w:rPr>
          <w:lang w:eastAsia="fr-FR" w:bidi="fr-FR"/>
        </w:rPr>
        <w:t>quement tous les pays du monde développé et plusieurs pays sous-développés seront tentés, à des degrés divers, d'adopter des polit</w:t>
      </w:r>
      <w:r w:rsidRPr="00801D4A">
        <w:rPr>
          <w:lang w:eastAsia="fr-FR" w:bidi="fr-FR"/>
        </w:rPr>
        <w:t>i</w:t>
      </w:r>
      <w:r w:rsidRPr="00801D4A">
        <w:rPr>
          <w:lang w:eastAsia="fr-FR" w:bidi="fr-FR"/>
        </w:rPr>
        <w:t>ques économ</w:t>
      </w:r>
      <w:r w:rsidRPr="00801D4A">
        <w:rPr>
          <w:lang w:eastAsia="fr-FR" w:bidi="fr-FR"/>
        </w:rPr>
        <w:t>i</w:t>
      </w:r>
      <w:r w:rsidRPr="00801D4A">
        <w:rPr>
          <w:lang w:eastAsia="fr-FR" w:bidi="fr-FR"/>
        </w:rPr>
        <w:t>ques inspirées par le néolibéralisme. Pour l'Amérique latine, cela signifiait remettre en cause les paradigmes en vigueur, spécial</w:t>
      </w:r>
      <w:r w:rsidRPr="00801D4A">
        <w:rPr>
          <w:lang w:eastAsia="fr-FR" w:bidi="fr-FR"/>
        </w:rPr>
        <w:t>e</w:t>
      </w:r>
      <w:r w:rsidRPr="00801D4A">
        <w:rPr>
          <w:lang w:eastAsia="fr-FR" w:bidi="fr-FR"/>
        </w:rPr>
        <w:t>ment ceux qui avaient été défendus jusque-là par la CEPAL. L'anal</w:t>
      </w:r>
      <w:r w:rsidRPr="00801D4A">
        <w:rPr>
          <w:lang w:eastAsia="fr-FR" w:bidi="fr-FR"/>
        </w:rPr>
        <w:t>o</w:t>
      </w:r>
      <w:r w:rsidRPr="00801D4A">
        <w:rPr>
          <w:lang w:eastAsia="fr-FR" w:bidi="fr-FR"/>
        </w:rPr>
        <w:t>gie ici est évidente avec la remise en cause des post</w:t>
      </w:r>
      <w:r w:rsidRPr="00801D4A">
        <w:rPr>
          <w:lang w:eastAsia="fr-FR" w:bidi="fr-FR"/>
        </w:rPr>
        <w:t>u</w:t>
      </w:r>
      <w:r w:rsidRPr="00801D4A">
        <w:rPr>
          <w:lang w:eastAsia="fr-FR" w:bidi="fr-FR"/>
        </w:rPr>
        <w:t>lats keynésiens dans les pays développés. Le structuralisme a vu alors ses thèmes ce</w:t>
      </w:r>
      <w:r w:rsidRPr="00801D4A">
        <w:rPr>
          <w:lang w:eastAsia="fr-FR" w:bidi="fr-FR"/>
        </w:rPr>
        <w:t>n</w:t>
      </w:r>
      <w:r w:rsidRPr="00801D4A">
        <w:rPr>
          <w:lang w:eastAsia="fr-FR" w:bidi="fr-FR"/>
        </w:rPr>
        <w:t>traux remis en</w:t>
      </w:r>
      <w:r>
        <w:rPr>
          <w:lang w:eastAsia="fr-FR" w:bidi="fr-FR"/>
        </w:rPr>
        <w:t xml:space="preserve"> </w:t>
      </w:r>
      <w:r>
        <w:t xml:space="preserve">[228] </w:t>
      </w:r>
      <w:r w:rsidRPr="00801D4A">
        <w:rPr>
          <w:lang w:eastAsia="fr-FR" w:bidi="fr-FR"/>
        </w:rPr>
        <w:t>question : la participation de l’État, l'industrial</w:t>
      </w:r>
      <w:r w:rsidRPr="00801D4A">
        <w:rPr>
          <w:lang w:eastAsia="fr-FR" w:bidi="fr-FR"/>
        </w:rPr>
        <w:t>i</w:t>
      </w:r>
      <w:r w:rsidRPr="00801D4A">
        <w:rPr>
          <w:lang w:eastAsia="fr-FR" w:bidi="fr-FR"/>
        </w:rPr>
        <w:t>sation substitutive aux importations, le protectionnisme pour le ma</w:t>
      </w:r>
      <w:r w:rsidRPr="00801D4A">
        <w:rPr>
          <w:lang w:eastAsia="fr-FR" w:bidi="fr-FR"/>
        </w:rPr>
        <w:t>r</w:t>
      </w:r>
      <w:r w:rsidRPr="00801D4A">
        <w:rPr>
          <w:lang w:eastAsia="fr-FR" w:bidi="fr-FR"/>
        </w:rPr>
        <w:t>ché interne, l'intégr</w:t>
      </w:r>
      <w:r w:rsidRPr="00801D4A">
        <w:rPr>
          <w:lang w:eastAsia="fr-FR" w:bidi="fr-FR"/>
        </w:rPr>
        <w:t>a</w:t>
      </w:r>
      <w:r w:rsidRPr="00801D4A">
        <w:rPr>
          <w:lang w:eastAsia="fr-FR" w:bidi="fr-FR"/>
        </w:rPr>
        <w:t>tion régionale, la planification du développement, l'appui aux entrepr</w:t>
      </w:r>
      <w:r w:rsidRPr="00801D4A">
        <w:rPr>
          <w:lang w:eastAsia="fr-FR" w:bidi="fr-FR"/>
        </w:rPr>
        <w:t>e</w:t>
      </w:r>
      <w:r w:rsidRPr="00801D4A">
        <w:rPr>
          <w:lang w:eastAsia="fr-FR" w:bidi="fr-FR"/>
        </w:rPr>
        <w:t>neurs locaux, etc.</w:t>
      </w:r>
    </w:p>
    <w:p w:rsidR="007B60E0" w:rsidRPr="00801D4A" w:rsidRDefault="007B60E0" w:rsidP="007B60E0">
      <w:pPr>
        <w:spacing w:before="120" w:after="120"/>
        <w:jc w:val="both"/>
      </w:pPr>
      <w:r w:rsidRPr="00801D4A">
        <w:rPr>
          <w:lang w:eastAsia="fr-FR" w:bidi="fr-FR"/>
        </w:rPr>
        <w:t>L’alternative théorique à la vision d’un marché auto-correcteur qu'avait cherché à défendre la CEPAL était r</w:t>
      </w:r>
      <w:r w:rsidRPr="00801D4A">
        <w:rPr>
          <w:lang w:eastAsia="fr-FR" w:bidi="fr-FR"/>
        </w:rPr>
        <w:t>e</w:t>
      </w:r>
      <w:r w:rsidRPr="00801D4A">
        <w:rPr>
          <w:lang w:eastAsia="fr-FR" w:bidi="fr-FR"/>
        </w:rPr>
        <w:t>mise en cause avec le retour en force des idées libérales. Par contre, force est aussi de con</w:t>
      </w:r>
      <w:r w:rsidRPr="00801D4A">
        <w:rPr>
          <w:lang w:eastAsia="fr-FR" w:bidi="fr-FR"/>
        </w:rPr>
        <w:t>s</w:t>
      </w:r>
      <w:r w:rsidRPr="00801D4A">
        <w:rPr>
          <w:lang w:eastAsia="fr-FR" w:bidi="fr-FR"/>
        </w:rPr>
        <w:t>tater que, si, à l'expérience, le modèle de substitution aux impo</w:t>
      </w:r>
      <w:r w:rsidRPr="00801D4A">
        <w:rPr>
          <w:lang w:eastAsia="fr-FR" w:bidi="fr-FR"/>
        </w:rPr>
        <w:t>r</w:t>
      </w:r>
      <w:r w:rsidRPr="00801D4A">
        <w:rPr>
          <w:lang w:eastAsia="fr-FR" w:bidi="fr-FR"/>
        </w:rPr>
        <w:t>tations avait été un facteur de développement, celui-ci avait aussi e</w:t>
      </w:r>
      <w:r w:rsidRPr="00801D4A">
        <w:rPr>
          <w:lang w:eastAsia="fr-FR" w:bidi="fr-FR"/>
        </w:rPr>
        <w:t>n</w:t>
      </w:r>
      <w:r w:rsidRPr="00801D4A">
        <w:rPr>
          <w:lang w:eastAsia="fr-FR" w:bidi="fr-FR"/>
        </w:rPr>
        <w:t>fanté une structure productive inefficace, mal intégrée et peu réceptrice des technologies disponibles sur les ma</w:t>
      </w:r>
      <w:r w:rsidRPr="00801D4A">
        <w:rPr>
          <w:lang w:eastAsia="fr-FR" w:bidi="fr-FR"/>
        </w:rPr>
        <w:t>r</w:t>
      </w:r>
      <w:r w:rsidRPr="00801D4A">
        <w:rPr>
          <w:lang w:eastAsia="fr-FR" w:bidi="fr-FR"/>
        </w:rPr>
        <w:t>chés mondiaux. Le modèle était déjà potentiellement en crise avant même que n'éclate la crise mondi</w:t>
      </w:r>
      <w:r w:rsidRPr="00801D4A">
        <w:rPr>
          <w:lang w:eastAsia="fr-FR" w:bidi="fr-FR"/>
        </w:rPr>
        <w:t>a</w:t>
      </w:r>
      <w:r w:rsidRPr="00801D4A">
        <w:rPr>
          <w:lang w:eastAsia="fr-FR" w:bidi="fr-FR"/>
        </w:rPr>
        <w:t>le des années soixante-dix. Les théoriciens de la dépendance, nota</w:t>
      </w:r>
      <w:r w:rsidRPr="00801D4A">
        <w:rPr>
          <w:lang w:eastAsia="fr-FR" w:bidi="fr-FR"/>
        </w:rPr>
        <w:t>m</w:t>
      </w:r>
      <w:r w:rsidRPr="00801D4A">
        <w:rPr>
          <w:lang w:eastAsia="fr-FR" w:bidi="fr-FR"/>
        </w:rPr>
        <w:t>ment Cardoso et Faletto (1969), avaient aussi mis en évidence dans leurs travaux l'existence de véritables éc</w:t>
      </w:r>
      <w:r w:rsidRPr="00801D4A">
        <w:rPr>
          <w:lang w:eastAsia="fr-FR" w:bidi="fr-FR"/>
        </w:rPr>
        <w:t>o</w:t>
      </w:r>
      <w:r w:rsidRPr="00801D4A">
        <w:rPr>
          <w:lang w:eastAsia="fr-FR" w:bidi="fr-FR"/>
        </w:rPr>
        <w:t>nomies d'enclave sous contrôle étranger dans les secteurs d'exportation de biens primaires. L'existence de telles économies d'enclave n'était pas sans rappeler br</w:t>
      </w:r>
      <w:r w:rsidRPr="00801D4A">
        <w:rPr>
          <w:lang w:eastAsia="fr-FR" w:bidi="fr-FR"/>
        </w:rPr>
        <w:t>u</w:t>
      </w:r>
      <w:r w:rsidRPr="00801D4A">
        <w:rPr>
          <w:lang w:eastAsia="fr-FR" w:bidi="fr-FR"/>
        </w:rPr>
        <w:t>talement à ceux qui l'auraient oublié à quel point pouvait être étro</w:t>
      </w:r>
      <w:r w:rsidRPr="00801D4A">
        <w:rPr>
          <w:lang w:eastAsia="fr-FR" w:bidi="fr-FR"/>
        </w:rPr>
        <w:t>i</w:t>
      </w:r>
      <w:r w:rsidRPr="00801D4A">
        <w:rPr>
          <w:lang w:eastAsia="fr-FR" w:bidi="fr-FR"/>
        </w:rPr>
        <w:t>te la marge de manœuvre dont disposaient les gouvern</w:t>
      </w:r>
      <w:r w:rsidRPr="00801D4A">
        <w:rPr>
          <w:lang w:eastAsia="fr-FR" w:bidi="fr-FR"/>
        </w:rPr>
        <w:t>e</w:t>
      </w:r>
      <w:r w:rsidRPr="00801D4A">
        <w:rPr>
          <w:lang w:eastAsia="fr-FR" w:bidi="fr-FR"/>
        </w:rPr>
        <w:t>ments pour mener à bien leurs politiques de développement nationales. Le type d’industrialisation soutenu par les structuralistes n'avait pas su vaincre tous les obstacles de la dépendance extérieure : l'industrialis</w:t>
      </w:r>
      <w:r w:rsidRPr="00801D4A">
        <w:rPr>
          <w:lang w:eastAsia="fr-FR" w:bidi="fr-FR"/>
        </w:rPr>
        <w:t>a</w:t>
      </w:r>
      <w:r w:rsidRPr="00801D4A">
        <w:rPr>
          <w:lang w:eastAsia="fr-FR" w:bidi="fr-FR"/>
        </w:rPr>
        <w:t>tion par subst</w:t>
      </w:r>
      <w:r w:rsidRPr="00801D4A">
        <w:rPr>
          <w:lang w:eastAsia="fr-FR" w:bidi="fr-FR"/>
        </w:rPr>
        <w:t>i</w:t>
      </w:r>
      <w:r w:rsidRPr="00801D4A">
        <w:rPr>
          <w:lang w:eastAsia="fr-FR" w:bidi="fr-FR"/>
        </w:rPr>
        <w:t>tution aux importations avait certes été un facteur de croissance et de développement, mais insuffisant pour entraîner des changements significatifs dans la structure d'un commerce extérieur encore larg</w:t>
      </w:r>
      <w:r w:rsidRPr="00801D4A">
        <w:rPr>
          <w:lang w:eastAsia="fr-FR" w:bidi="fr-FR"/>
        </w:rPr>
        <w:t>e</w:t>
      </w:r>
      <w:r w:rsidRPr="00801D4A">
        <w:rPr>
          <w:lang w:eastAsia="fr-FR" w:bidi="fr-FR"/>
        </w:rPr>
        <w:t>ment fondé sur les exportations de produits primaires et éviter l'inje</w:t>
      </w:r>
      <w:r w:rsidRPr="00801D4A">
        <w:rPr>
          <w:lang w:eastAsia="fr-FR" w:bidi="fr-FR"/>
        </w:rPr>
        <w:t>c</w:t>
      </w:r>
      <w:r w:rsidRPr="00801D4A">
        <w:rPr>
          <w:lang w:eastAsia="fr-FR" w:bidi="fr-FR"/>
        </w:rPr>
        <w:t>tion de capital étranger dans des secteurs qui échappaient en grande partie au contrôle de l'État.</w:t>
      </w:r>
    </w:p>
    <w:p w:rsidR="007B60E0" w:rsidRPr="00801D4A" w:rsidRDefault="007B60E0" w:rsidP="007B60E0">
      <w:pPr>
        <w:spacing w:before="120" w:after="120"/>
        <w:jc w:val="both"/>
      </w:pPr>
      <w:r w:rsidRPr="00801D4A">
        <w:rPr>
          <w:lang w:eastAsia="fr-FR" w:bidi="fr-FR"/>
        </w:rPr>
        <w:t>Lorsqu'éclatera la crise de la dette en 1982, le vide théorique et la désorientation des politiques économiques ne seront que plus écl</w:t>
      </w:r>
      <w:r w:rsidRPr="00801D4A">
        <w:rPr>
          <w:lang w:eastAsia="fr-FR" w:bidi="fr-FR"/>
        </w:rPr>
        <w:t>a</w:t>
      </w:r>
      <w:r w:rsidRPr="00801D4A">
        <w:rPr>
          <w:lang w:eastAsia="fr-FR" w:bidi="fr-FR"/>
        </w:rPr>
        <w:t>tants. C'est à ce vide surtout que les nouvelles idées monétaristes d</w:t>
      </w:r>
      <w:r w:rsidRPr="00801D4A">
        <w:rPr>
          <w:lang w:eastAsia="fr-FR" w:bidi="fr-FR"/>
        </w:rPr>
        <w:t>e</w:t>
      </w:r>
      <w:r w:rsidRPr="00801D4A">
        <w:rPr>
          <w:lang w:eastAsia="fr-FR" w:bidi="fr-FR"/>
        </w:rPr>
        <w:t>vront leur succès ! Il sera alors facile pour les nouveaux libéraux de rattacher la croissance sans précédent de la dette externe de la major</w:t>
      </w:r>
      <w:r w:rsidRPr="00801D4A">
        <w:rPr>
          <w:lang w:eastAsia="fr-FR" w:bidi="fr-FR"/>
        </w:rPr>
        <w:t>i</w:t>
      </w:r>
      <w:r w:rsidRPr="00801D4A">
        <w:rPr>
          <w:lang w:eastAsia="fr-FR" w:bidi="fr-FR"/>
        </w:rPr>
        <w:t>té des pays latino-américains à la conception structuraliste du dév</w:t>
      </w:r>
      <w:r w:rsidRPr="00801D4A">
        <w:rPr>
          <w:lang w:eastAsia="fr-FR" w:bidi="fr-FR"/>
        </w:rPr>
        <w:t>e</w:t>
      </w:r>
      <w:r w:rsidRPr="00801D4A">
        <w:rPr>
          <w:lang w:eastAsia="fr-FR" w:bidi="fr-FR"/>
        </w:rPr>
        <w:t>loppement et à son incapacité d'engendrer « par le haut » une croi</w:t>
      </w:r>
      <w:r w:rsidRPr="00801D4A">
        <w:rPr>
          <w:lang w:eastAsia="fr-FR" w:bidi="fr-FR"/>
        </w:rPr>
        <w:t>s</w:t>
      </w:r>
      <w:r w:rsidRPr="00801D4A">
        <w:rPr>
          <w:lang w:eastAsia="fr-FR" w:bidi="fr-FR"/>
        </w:rPr>
        <w:t>sance économique auto-entretenue et équ</w:t>
      </w:r>
      <w:r w:rsidRPr="00801D4A">
        <w:rPr>
          <w:lang w:eastAsia="fr-FR" w:bidi="fr-FR"/>
        </w:rPr>
        <w:t>i</w:t>
      </w:r>
      <w:r w:rsidRPr="00801D4A">
        <w:rPr>
          <w:lang w:eastAsia="fr-FR" w:bidi="fr-FR"/>
        </w:rPr>
        <w:t>librée. Le poids d'une dette de moins en moins contrôlée, l'inflation interne souvent galopante, les déséquilibres commerciaux, l'inefficacité évidente de bien des indu</w:t>
      </w:r>
      <w:r w:rsidRPr="00801D4A">
        <w:rPr>
          <w:lang w:eastAsia="fr-FR" w:bidi="fr-FR"/>
        </w:rPr>
        <w:t>s</w:t>
      </w:r>
      <w:r w:rsidRPr="00801D4A">
        <w:rPr>
          <w:lang w:eastAsia="fr-FR" w:bidi="fr-FR"/>
        </w:rPr>
        <w:t>tries surprotégées devant la concurrence internationale, etc., serviront alors de prétexte pour aussi bien demander le retour au libre marché et à la libre entreprise que critiquer d'une façon virulente l'interventio</w:t>
      </w:r>
      <w:r w:rsidRPr="00801D4A">
        <w:rPr>
          <w:lang w:eastAsia="fr-FR" w:bidi="fr-FR"/>
        </w:rPr>
        <w:t>n</w:t>
      </w:r>
      <w:r w:rsidRPr="00801D4A">
        <w:rPr>
          <w:lang w:eastAsia="fr-FR" w:bidi="fr-FR"/>
        </w:rPr>
        <w:t>nisme de l'État jugé, sans autre forme de procès, responsable de tous les maux économiques, dont bien sûr la croissance de la dette externe. À l'inverse, comme l'écrira fort justement Villa</w:t>
      </w:r>
      <w:r w:rsidRPr="00801D4A">
        <w:rPr>
          <w:lang w:eastAsia="fr-FR" w:bidi="fr-FR"/>
        </w:rPr>
        <w:t>r</w:t>
      </w:r>
      <w:r w:rsidRPr="00801D4A">
        <w:rPr>
          <w:lang w:eastAsia="fr-FR" w:bidi="fr-FR"/>
        </w:rPr>
        <w:t>real,</w:t>
      </w:r>
    </w:p>
    <w:p w:rsidR="007B60E0" w:rsidRDefault="007B60E0" w:rsidP="007B60E0">
      <w:pPr>
        <w:pStyle w:val="Citation0"/>
        <w:rPr>
          <w:lang w:eastAsia="fr-FR" w:bidi="fr-FR"/>
        </w:rPr>
      </w:pPr>
    </w:p>
    <w:p w:rsidR="007B60E0" w:rsidRDefault="007B60E0" w:rsidP="007B60E0">
      <w:pPr>
        <w:pStyle w:val="Citation0"/>
        <w:rPr>
          <w:lang w:eastAsia="fr-FR" w:bidi="fr-FR"/>
        </w:rPr>
      </w:pPr>
      <w:r w:rsidRPr="00801D4A">
        <w:rPr>
          <w:lang w:eastAsia="fr-FR" w:bidi="fr-FR"/>
        </w:rPr>
        <w:t>le point de vue monétariste ne prédit-il pas l'existence de méc</w:t>
      </w:r>
      <w:r w:rsidRPr="00801D4A">
        <w:rPr>
          <w:lang w:eastAsia="fr-FR" w:bidi="fr-FR"/>
        </w:rPr>
        <w:t>a</w:t>
      </w:r>
      <w:r w:rsidRPr="00801D4A">
        <w:rPr>
          <w:lang w:eastAsia="fr-FR" w:bidi="fr-FR"/>
        </w:rPr>
        <w:t>nismes d'ajustement qui doivent automatiquement corriger tout dés</w:t>
      </w:r>
      <w:r w:rsidRPr="00801D4A">
        <w:rPr>
          <w:lang w:eastAsia="fr-FR" w:bidi="fr-FR"/>
        </w:rPr>
        <w:t>é</w:t>
      </w:r>
      <w:r w:rsidRPr="00801D4A">
        <w:rPr>
          <w:lang w:eastAsia="fr-FR" w:bidi="fr-FR"/>
        </w:rPr>
        <w:t>quilibre de la balance des paiements, et ceci en l'absence de toute intervention discr</w:t>
      </w:r>
      <w:r w:rsidRPr="00801D4A">
        <w:rPr>
          <w:lang w:eastAsia="fr-FR" w:bidi="fr-FR"/>
        </w:rPr>
        <w:t>é</w:t>
      </w:r>
      <w:r w:rsidRPr="00801D4A">
        <w:rPr>
          <w:lang w:eastAsia="fr-FR" w:bidi="fr-FR"/>
        </w:rPr>
        <w:t>tionnaire de l'État (Villarreal, 1984, p.</w:t>
      </w:r>
      <w:r>
        <w:rPr>
          <w:lang w:eastAsia="fr-FR" w:bidi="fr-FR"/>
        </w:rPr>
        <w:t xml:space="preserve"> </w:t>
      </w:r>
      <w:r w:rsidRPr="00801D4A">
        <w:rPr>
          <w:lang w:eastAsia="fr-FR" w:bidi="fr-FR"/>
        </w:rPr>
        <w:t>192) ?</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t>[229]</w:t>
      </w:r>
    </w:p>
    <w:p w:rsidR="007B60E0" w:rsidRPr="00801D4A" w:rsidRDefault="007B60E0" w:rsidP="007B60E0">
      <w:pPr>
        <w:spacing w:before="120" w:after="120"/>
        <w:jc w:val="both"/>
      </w:pPr>
      <w:r w:rsidRPr="00801D4A">
        <w:rPr>
          <w:lang w:eastAsia="fr-FR" w:bidi="fr-FR"/>
        </w:rPr>
        <w:t>Les États latino-américains, influencés en cela par les théories structuralistes, ont eu amplement recours à toutes les formes class</w:t>
      </w:r>
      <w:r w:rsidRPr="00801D4A">
        <w:rPr>
          <w:lang w:eastAsia="fr-FR" w:bidi="fr-FR"/>
        </w:rPr>
        <w:t>i</w:t>
      </w:r>
      <w:r w:rsidRPr="00801D4A">
        <w:rPr>
          <w:lang w:eastAsia="fr-FR" w:bidi="fr-FR"/>
        </w:rPr>
        <w:t>ques d'intervention directe, notamment aux tarifs douaniers et aux d</w:t>
      </w:r>
      <w:r w:rsidRPr="00801D4A">
        <w:rPr>
          <w:lang w:eastAsia="fr-FR" w:bidi="fr-FR"/>
        </w:rPr>
        <w:t>é</w:t>
      </w:r>
      <w:r w:rsidRPr="00801D4A">
        <w:rPr>
          <w:lang w:eastAsia="fr-FR" w:bidi="fr-FR"/>
        </w:rPr>
        <w:t>penses publiques, pour pr</w:t>
      </w:r>
      <w:r w:rsidRPr="00801D4A">
        <w:rPr>
          <w:lang w:eastAsia="fr-FR" w:bidi="fr-FR"/>
        </w:rPr>
        <w:t>o</w:t>
      </w:r>
      <w:r w:rsidRPr="00801D4A">
        <w:rPr>
          <w:lang w:eastAsia="fr-FR" w:bidi="fr-FR"/>
        </w:rPr>
        <w:t>mouvoir et consolider l'industrialisation. Ainsi, dans le cas mexicain,</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...la dynamique de la croissance au cours des cinquante dernières années a été influencée par le proce</w:t>
      </w:r>
      <w:r w:rsidRPr="00801D4A">
        <w:rPr>
          <w:lang w:eastAsia="fr-FR" w:bidi="fr-FR"/>
        </w:rPr>
        <w:t>s</w:t>
      </w:r>
      <w:r w:rsidRPr="00801D4A">
        <w:rPr>
          <w:lang w:eastAsia="fr-FR" w:bidi="fr-FR"/>
        </w:rPr>
        <w:t>sus d’expansion de l'intervention de l’État dans l’économie... la demande du secteur public [a eu] un grand effet multipl</w:t>
      </w:r>
      <w:r w:rsidRPr="00801D4A">
        <w:rPr>
          <w:lang w:eastAsia="fr-FR" w:bidi="fr-FR"/>
        </w:rPr>
        <w:t>i</w:t>
      </w:r>
      <w:r w:rsidRPr="00801D4A">
        <w:rPr>
          <w:lang w:eastAsia="fr-FR" w:bidi="fr-FR"/>
        </w:rPr>
        <w:t>cateur sur l'économie du secteur privé... les dépe</w:t>
      </w:r>
      <w:r w:rsidRPr="00801D4A">
        <w:rPr>
          <w:lang w:eastAsia="fr-FR" w:bidi="fr-FR"/>
        </w:rPr>
        <w:t>n</w:t>
      </w:r>
      <w:r w:rsidRPr="00801D4A">
        <w:rPr>
          <w:lang w:eastAsia="fr-FR" w:bidi="fr-FR"/>
        </w:rPr>
        <w:t>ses de l’État ont joué le rôle d’un véritable moteur du développement national, éliminant les r</w:t>
      </w:r>
      <w:r w:rsidRPr="00801D4A">
        <w:rPr>
          <w:lang w:eastAsia="fr-FR" w:bidi="fr-FR"/>
        </w:rPr>
        <w:t>e</w:t>
      </w:r>
      <w:r w:rsidRPr="00801D4A">
        <w:rPr>
          <w:lang w:eastAsia="fr-FR" w:bidi="fr-FR"/>
        </w:rPr>
        <w:t>tards historiques que devait affronter l’ensemble de l'économie</w:t>
      </w:r>
      <w:r>
        <w:t xml:space="preserve"> (Ruiz D</w:t>
      </w:r>
      <w:r>
        <w:t>u</w:t>
      </w:r>
      <w:r>
        <w:t>rá</w:t>
      </w:r>
      <w:r w:rsidRPr="00801D4A">
        <w:t>n,</w:t>
      </w:r>
      <w:r>
        <w:t xml:space="preserve"> </w:t>
      </w:r>
      <w:r w:rsidRPr="00801D4A">
        <w:t>1987, p. 126).</w:t>
      </w:r>
    </w:p>
    <w:p w:rsidR="007B60E0" w:rsidRPr="00801D4A" w:rsidRDefault="007B60E0" w:rsidP="007B60E0">
      <w:pPr>
        <w:pStyle w:val="Citation0"/>
      </w:pPr>
    </w:p>
    <w:p w:rsidR="007B60E0" w:rsidRPr="00801D4A" w:rsidRDefault="007B60E0" w:rsidP="007B60E0">
      <w:pPr>
        <w:spacing w:before="120" w:after="120"/>
        <w:jc w:val="both"/>
      </w:pPr>
      <w:r w:rsidRPr="00801D4A">
        <w:rPr>
          <w:lang w:eastAsia="fr-FR" w:bidi="fr-FR"/>
        </w:rPr>
        <w:t>Mais la tendance actuelle de la théorie économique va dans le sens contraire : seule la libéralisation du commerce et des marchés fina</w:t>
      </w:r>
      <w:r w:rsidRPr="00801D4A">
        <w:rPr>
          <w:lang w:eastAsia="fr-FR" w:bidi="fr-FR"/>
        </w:rPr>
        <w:t>n</w:t>
      </w:r>
      <w:r w:rsidRPr="00801D4A">
        <w:rPr>
          <w:lang w:eastAsia="fr-FR" w:bidi="fr-FR"/>
        </w:rPr>
        <w:t>ciers permettra la constitution d'une industrie plus efficace et compét</w:t>
      </w:r>
      <w:r w:rsidRPr="00801D4A">
        <w:rPr>
          <w:lang w:eastAsia="fr-FR" w:bidi="fr-FR"/>
        </w:rPr>
        <w:t>i</w:t>
      </w:r>
      <w:r w:rsidRPr="00801D4A">
        <w:rPr>
          <w:lang w:eastAsia="fr-FR" w:bidi="fr-FR"/>
        </w:rPr>
        <w:t>tive tout simplement parce que seule l'intégration au ma</w:t>
      </w:r>
      <w:r w:rsidRPr="00801D4A">
        <w:rPr>
          <w:lang w:eastAsia="fr-FR" w:bidi="fr-FR"/>
        </w:rPr>
        <w:t>r</w:t>
      </w:r>
      <w:r w:rsidRPr="00801D4A">
        <w:rPr>
          <w:lang w:eastAsia="fr-FR" w:bidi="fr-FR"/>
        </w:rPr>
        <w:t>ché mondial forcera celle-ci à s'adapter aux normes d'un marché ouvert et ex</w:t>
      </w:r>
      <w:r w:rsidRPr="00801D4A">
        <w:rPr>
          <w:lang w:eastAsia="fr-FR" w:bidi="fr-FR"/>
        </w:rPr>
        <w:t>i</w:t>
      </w:r>
      <w:r w:rsidRPr="00801D4A">
        <w:rPr>
          <w:lang w:eastAsia="fr-FR" w:bidi="fr-FR"/>
        </w:rPr>
        <w:t>geant.</w:t>
      </w:r>
    </w:p>
    <w:p w:rsidR="007B60E0" w:rsidRPr="00801D4A" w:rsidRDefault="007B60E0" w:rsidP="007B60E0">
      <w:pPr>
        <w:spacing w:before="120" w:after="120"/>
        <w:jc w:val="both"/>
      </w:pPr>
      <w:r w:rsidRPr="00801D4A">
        <w:rPr>
          <w:lang w:eastAsia="fr-FR" w:bidi="fr-FR"/>
        </w:rPr>
        <w:t>Il est ici pertinent de reprendre les thèses de Vergopoulos. Selon celui-ci il y aurait eu en effet dans le passé une « sous-estimation fat</w:t>
      </w:r>
      <w:r w:rsidRPr="00801D4A">
        <w:rPr>
          <w:lang w:eastAsia="fr-FR" w:bidi="fr-FR"/>
        </w:rPr>
        <w:t>a</w:t>
      </w:r>
      <w:r w:rsidRPr="00801D4A">
        <w:rPr>
          <w:lang w:eastAsia="fr-FR" w:bidi="fr-FR"/>
        </w:rPr>
        <w:t>le du marché mondial » : les théories du développement auraient ign</w:t>
      </w:r>
      <w:r w:rsidRPr="00801D4A">
        <w:rPr>
          <w:lang w:eastAsia="fr-FR" w:bidi="fr-FR"/>
        </w:rPr>
        <w:t>o</w:t>
      </w:r>
      <w:r w:rsidRPr="00801D4A">
        <w:rPr>
          <w:lang w:eastAsia="fr-FR" w:bidi="fr-FR"/>
        </w:rPr>
        <w:t>ré ou sous-estimé l'importance du « paramètre du marché mo</w:t>
      </w:r>
      <w:r w:rsidRPr="00801D4A">
        <w:rPr>
          <w:lang w:eastAsia="fr-FR" w:bidi="fr-FR"/>
        </w:rPr>
        <w:t>n</w:t>
      </w:r>
      <w:r w:rsidRPr="00801D4A">
        <w:rPr>
          <w:lang w:eastAsia="fr-FR" w:bidi="fr-FR"/>
        </w:rPr>
        <w:t>dial ». Plutôt que de penser la maîtrise du développement dans un contexte d’économie ouverte, les thé</w:t>
      </w:r>
      <w:r w:rsidRPr="00801D4A">
        <w:rPr>
          <w:lang w:eastAsia="fr-FR" w:bidi="fr-FR"/>
        </w:rPr>
        <w:t>o</w:t>
      </w:r>
      <w:r w:rsidRPr="00801D4A">
        <w:rPr>
          <w:lang w:eastAsia="fr-FR" w:bidi="fr-FR"/>
        </w:rPr>
        <w:t>ries n’ont, en de nombreuses occasions, vu que les limitations que pouvait imposer l'existence de ce marché aux pays en développ</w:t>
      </w:r>
      <w:r w:rsidRPr="00801D4A">
        <w:rPr>
          <w:lang w:eastAsia="fr-FR" w:bidi="fr-FR"/>
        </w:rPr>
        <w:t>e</w:t>
      </w:r>
      <w:r w:rsidRPr="00801D4A">
        <w:rPr>
          <w:lang w:eastAsia="fr-FR" w:bidi="fr-FR"/>
        </w:rPr>
        <w:t>ment pour proposer en conséquence des voies nationales de développement dont l'effet sera surtout d’isoler les éc</w:t>
      </w:r>
      <w:r w:rsidRPr="00801D4A">
        <w:rPr>
          <w:lang w:eastAsia="fr-FR" w:bidi="fr-FR"/>
        </w:rPr>
        <w:t>o</w:t>
      </w:r>
      <w:r w:rsidRPr="00801D4A">
        <w:rPr>
          <w:lang w:eastAsia="fr-FR" w:bidi="fr-FR"/>
        </w:rPr>
        <w:t>nomies et de les tenir en dehors des grandes tendances de l'écon</w:t>
      </w:r>
      <w:r w:rsidRPr="00801D4A">
        <w:rPr>
          <w:lang w:eastAsia="fr-FR" w:bidi="fr-FR"/>
        </w:rPr>
        <w:t>o</w:t>
      </w:r>
      <w:r w:rsidRPr="00801D4A">
        <w:rPr>
          <w:lang w:eastAsia="fr-FR" w:bidi="fr-FR"/>
        </w:rPr>
        <w:t>mie mondiale. Cette approche au développ</w:t>
      </w:r>
      <w:r w:rsidRPr="00801D4A">
        <w:rPr>
          <w:lang w:eastAsia="fr-FR" w:bidi="fr-FR"/>
        </w:rPr>
        <w:t>e</w:t>
      </w:r>
      <w:r w:rsidRPr="00801D4A">
        <w:rPr>
          <w:lang w:eastAsia="fr-FR" w:bidi="fr-FR"/>
        </w:rPr>
        <w:t>ment a fini par engendrer une situation intenable vue la coexistence sans grands liens entre eux de deux secteurs, l'un, national, surprotégé et totalement coupé des no</w:t>
      </w:r>
      <w:r w:rsidRPr="00801D4A">
        <w:rPr>
          <w:lang w:eastAsia="fr-FR" w:bidi="fr-FR"/>
        </w:rPr>
        <w:t>r</w:t>
      </w:r>
      <w:r w:rsidRPr="00801D4A">
        <w:rPr>
          <w:lang w:eastAsia="fr-FR" w:bidi="fr-FR"/>
        </w:rPr>
        <w:t>mes de la concurrence internationale, et l’autre, celui qui const</w:t>
      </w:r>
      <w:r w:rsidRPr="00801D4A">
        <w:rPr>
          <w:lang w:eastAsia="fr-FR" w:bidi="fr-FR"/>
        </w:rPr>
        <w:t>i</w:t>
      </w:r>
      <w:r w:rsidRPr="00801D4A">
        <w:rPr>
          <w:lang w:eastAsia="fr-FR" w:bidi="fr-FR"/>
        </w:rPr>
        <w:t>tue l'économie d'enclave dont nous parlions plus haut, largement contrôlé par les intérêts étrangers et totalement intégré à une division intern</w:t>
      </w:r>
      <w:r w:rsidRPr="00801D4A">
        <w:rPr>
          <w:lang w:eastAsia="fr-FR" w:bidi="fr-FR"/>
        </w:rPr>
        <w:t>a</w:t>
      </w:r>
      <w:r w:rsidRPr="00801D4A">
        <w:rPr>
          <w:lang w:eastAsia="fr-FR" w:bidi="fr-FR"/>
        </w:rPr>
        <w:t>tionale du travail de type classique, pour reprendre l'expression de Mathis et Dehove. Pour Vergopoulos, qui, sur ce point, rejoint les p</w:t>
      </w:r>
      <w:r w:rsidRPr="00801D4A">
        <w:rPr>
          <w:lang w:eastAsia="fr-FR" w:bidi="fr-FR"/>
        </w:rPr>
        <w:t>o</w:t>
      </w:r>
      <w:r w:rsidRPr="00801D4A">
        <w:rPr>
          <w:lang w:eastAsia="fr-FR" w:bidi="fr-FR"/>
        </w:rPr>
        <w:t>sitions des théoriciens la dépendance, c'est là l'une des contradictions principales de la pensée stru</w:t>
      </w:r>
      <w:r w:rsidRPr="00801D4A">
        <w:rPr>
          <w:lang w:eastAsia="fr-FR" w:bidi="fr-FR"/>
        </w:rPr>
        <w:t>c</w:t>
      </w:r>
      <w:r w:rsidRPr="00801D4A">
        <w:rPr>
          <w:lang w:eastAsia="fr-FR" w:bidi="fr-FR"/>
        </w:rPr>
        <w:t>turaliste :</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Les propositi</w:t>
      </w:r>
      <w:r>
        <w:rPr>
          <w:lang w:eastAsia="fr-FR" w:bidi="fr-FR"/>
        </w:rPr>
        <w:t>ons de la CEP</w:t>
      </w:r>
      <w:r w:rsidRPr="00801D4A">
        <w:rPr>
          <w:lang w:eastAsia="fr-FR" w:bidi="fr-FR"/>
        </w:rPr>
        <w:t>AL, de Fernando Fajnzylber, de Pedro Vusk</w:t>
      </w:r>
      <w:r w:rsidRPr="00801D4A">
        <w:rPr>
          <w:lang w:eastAsia="fr-FR" w:bidi="fr-FR"/>
        </w:rPr>
        <w:t>o</w:t>
      </w:r>
      <w:r w:rsidRPr="00801D4A">
        <w:rPr>
          <w:lang w:eastAsia="fr-FR" w:bidi="fr-FR"/>
        </w:rPr>
        <w:t>vic et autres peuvent être crit</w:t>
      </w:r>
      <w:r w:rsidRPr="00801D4A">
        <w:rPr>
          <w:lang w:eastAsia="fr-FR" w:bidi="fr-FR"/>
        </w:rPr>
        <w:t>i</w:t>
      </w:r>
      <w:r w:rsidRPr="00801D4A">
        <w:rPr>
          <w:lang w:eastAsia="fr-FR" w:bidi="fr-FR"/>
        </w:rPr>
        <w:t>quées non parce quelles mettent l’accent sur une ou l’autre voie d’accumulation mais parce que leur point faible c’est la « négligence fatale » de leur part de ne pas avoir pris en compte les no</w:t>
      </w:r>
      <w:r w:rsidRPr="00801D4A">
        <w:rPr>
          <w:lang w:eastAsia="fr-FR" w:bidi="fr-FR"/>
        </w:rPr>
        <w:t>r</w:t>
      </w:r>
      <w:r w:rsidRPr="00801D4A">
        <w:rPr>
          <w:lang w:eastAsia="fr-FR" w:bidi="fr-FR"/>
        </w:rPr>
        <w:t>mes internationales d'accumulation et de co</w:t>
      </w:r>
      <w:r w:rsidRPr="00801D4A">
        <w:rPr>
          <w:lang w:eastAsia="fr-FR" w:bidi="fr-FR"/>
        </w:rPr>
        <w:t>m</w:t>
      </w:r>
      <w:r w:rsidRPr="00801D4A">
        <w:rPr>
          <w:lang w:eastAsia="fr-FR" w:bidi="fr-FR"/>
        </w:rPr>
        <w:t>pétitivité dans l'élaboration de ses programmes d’industrialisation</w:t>
      </w:r>
      <w:r w:rsidRPr="00801D4A">
        <w:t xml:space="preserve"> (Vergopoulos, 1988, p. 77).</w:t>
      </w:r>
    </w:p>
    <w:p w:rsidR="007B60E0" w:rsidRDefault="007B60E0" w:rsidP="007B60E0">
      <w:pPr>
        <w:spacing w:before="120" w:after="120"/>
        <w:jc w:val="both"/>
      </w:pPr>
    </w:p>
    <w:p w:rsidR="007B60E0" w:rsidRPr="00801D4A" w:rsidRDefault="007B60E0" w:rsidP="007B60E0">
      <w:pPr>
        <w:spacing w:before="120" w:after="120"/>
        <w:jc w:val="both"/>
      </w:pPr>
      <w:r>
        <w:t>[230]</w:t>
      </w:r>
    </w:p>
    <w:p w:rsidR="007B60E0" w:rsidRPr="00801D4A" w:rsidRDefault="007B60E0" w:rsidP="007B60E0">
      <w:pPr>
        <w:spacing w:before="120" w:after="120"/>
        <w:jc w:val="both"/>
      </w:pPr>
      <w:r w:rsidRPr="00801D4A">
        <w:rPr>
          <w:lang w:eastAsia="fr-FR" w:bidi="fr-FR"/>
        </w:rPr>
        <w:t>De fait, à de multiples occasions, l'excès de protectionnisme et de nationalisme étroit ont suscité des politiques économiques qui ont to</w:t>
      </w:r>
      <w:r w:rsidRPr="00801D4A">
        <w:rPr>
          <w:lang w:eastAsia="fr-FR" w:bidi="fr-FR"/>
        </w:rPr>
        <w:t>u</w:t>
      </w:r>
      <w:r w:rsidRPr="00801D4A">
        <w:rPr>
          <w:lang w:eastAsia="fr-FR" w:bidi="fr-FR"/>
        </w:rPr>
        <w:t>jours eu tendance à considérer l’extérieur comme une menace pour l'économie nationale. Aujourd'hui, non seulement les éc</w:t>
      </w:r>
      <w:r w:rsidRPr="00801D4A">
        <w:rPr>
          <w:lang w:eastAsia="fr-FR" w:bidi="fr-FR"/>
        </w:rPr>
        <w:t>o</w:t>
      </w:r>
      <w:r w:rsidRPr="00801D4A">
        <w:rPr>
          <w:lang w:eastAsia="fr-FR" w:bidi="fr-FR"/>
        </w:rPr>
        <w:t>nomistes, mais l'ensemble de la société civile co</w:t>
      </w:r>
      <w:r w:rsidRPr="00801D4A">
        <w:rPr>
          <w:lang w:eastAsia="fr-FR" w:bidi="fr-FR"/>
        </w:rPr>
        <w:t>m</w:t>
      </w:r>
      <w:r w:rsidRPr="00801D4A">
        <w:rPr>
          <w:lang w:eastAsia="fr-FR" w:bidi="fr-FR"/>
        </w:rPr>
        <w:t>mencent heureusement à se défaire des éléments les plus négatifs de cette « xénophobie économ</w:t>
      </w:r>
      <w:r w:rsidRPr="00801D4A">
        <w:rPr>
          <w:lang w:eastAsia="fr-FR" w:bidi="fr-FR"/>
        </w:rPr>
        <w:t>i</w:t>
      </w:r>
      <w:r w:rsidRPr="00801D4A">
        <w:rPr>
          <w:lang w:eastAsia="fr-FR" w:bidi="fr-FR"/>
        </w:rPr>
        <w:t>que » pour discuter ouvertement des ava</w:t>
      </w:r>
      <w:r w:rsidRPr="00801D4A">
        <w:rPr>
          <w:lang w:eastAsia="fr-FR" w:bidi="fr-FR"/>
        </w:rPr>
        <w:t>n</w:t>
      </w:r>
      <w:r w:rsidRPr="00801D4A">
        <w:rPr>
          <w:lang w:eastAsia="fr-FR" w:bidi="fr-FR"/>
        </w:rPr>
        <w:t>tages et inconvénients de l’ouverture et de l'insertion dans le marché mondial. Au Mexique, ce débat baptisé par ce</w:t>
      </w:r>
      <w:r w:rsidRPr="00801D4A">
        <w:rPr>
          <w:lang w:eastAsia="fr-FR" w:bidi="fr-FR"/>
        </w:rPr>
        <w:t>r</w:t>
      </w:r>
      <w:r w:rsidRPr="00801D4A">
        <w:rPr>
          <w:lang w:eastAsia="fr-FR" w:bidi="fr-FR"/>
        </w:rPr>
        <w:t>tains auteurs « dispute pour la nation » (Tello, Cordera, 1981 ; Ruiz Duran, 1988), est maintenant vieux de dix ans. Par contre, en suivant la pensée de Vergopoulos, si les modèles de développement doivent mieux prendre en compte les conditions d'i</w:t>
      </w:r>
      <w:r w:rsidRPr="00801D4A">
        <w:rPr>
          <w:lang w:eastAsia="fr-FR" w:bidi="fr-FR"/>
        </w:rPr>
        <w:t>n</w:t>
      </w:r>
      <w:r w:rsidRPr="00801D4A">
        <w:rPr>
          <w:lang w:eastAsia="fr-FR" w:bidi="fr-FR"/>
        </w:rPr>
        <w:t>sertion dans la nouvelle division internationale du travail et s'al</w:t>
      </w:r>
      <w:r w:rsidRPr="00801D4A">
        <w:rPr>
          <w:lang w:eastAsia="fr-FR" w:bidi="fr-FR"/>
        </w:rPr>
        <w:t>i</w:t>
      </w:r>
      <w:r w:rsidRPr="00801D4A">
        <w:rPr>
          <w:lang w:eastAsia="fr-FR" w:bidi="fr-FR"/>
        </w:rPr>
        <w:t>gner sur les no</w:t>
      </w:r>
      <w:r w:rsidRPr="00801D4A">
        <w:rPr>
          <w:lang w:eastAsia="fr-FR" w:bidi="fr-FR"/>
        </w:rPr>
        <w:t>r</w:t>
      </w:r>
      <w:r w:rsidRPr="00801D4A">
        <w:rPr>
          <w:lang w:eastAsia="fr-FR" w:bidi="fr-FR"/>
        </w:rPr>
        <w:t xml:space="preserve">mes de compétitivité au niveau mondial, cela ne peut que signifier de profonds </w:t>
      </w:r>
      <w:r>
        <w:rPr>
          <w:lang w:eastAsia="fr-FR" w:bidi="fr-FR"/>
        </w:rPr>
        <w:t>changements dans les pays sous-</w:t>
      </w:r>
      <w:r w:rsidRPr="00801D4A">
        <w:rPr>
          <w:lang w:eastAsia="fr-FR" w:bidi="fr-FR"/>
        </w:rPr>
        <w:t>développés. E</w:t>
      </w:r>
      <w:r w:rsidRPr="00801D4A">
        <w:rPr>
          <w:lang w:eastAsia="fr-FR" w:bidi="fr-FR"/>
        </w:rPr>
        <w:t>n</w:t>
      </w:r>
      <w:r w:rsidRPr="00801D4A">
        <w:rPr>
          <w:lang w:eastAsia="fr-FR" w:bidi="fr-FR"/>
        </w:rPr>
        <w:t>tre autres, c’est toute l'orientation de l'État qui doit être revue, à la fois comme garant de la régulation économique et comme agent prom</w:t>
      </w:r>
      <w:r w:rsidRPr="00801D4A">
        <w:rPr>
          <w:lang w:eastAsia="fr-FR" w:bidi="fr-FR"/>
        </w:rPr>
        <w:t>o</w:t>
      </w:r>
      <w:r w:rsidRPr="00801D4A">
        <w:rPr>
          <w:lang w:eastAsia="fr-FR" w:bidi="fr-FR"/>
        </w:rPr>
        <w:t>teur du développement social (l'État-providence). Le problème actuell</w:t>
      </w:r>
      <w:r w:rsidRPr="00801D4A">
        <w:rPr>
          <w:lang w:eastAsia="fr-FR" w:bidi="fr-FR"/>
        </w:rPr>
        <w:t>e</w:t>
      </w:r>
      <w:r w:rsidRPr="00801D4A">
        <w:rPr>
          <w:lang w:eastAsia="fr-FR" w:bidi="fr-FR"/>
        </w:rPr>
        <w:t>ment, c'est que ces deux thèmes, celui de l'ouverture et celui de la compétitivité, sont surtout accaparés par les courants monét</w:t>
      </w:r>
      <w:r w:rsidRPr="00801D4A">
        <w:rPr>
          <w:lang w:eastAsia="fr-FR" w:bidi="fr-FR"/>
        </w:rPr>
        <w:t>a</w:t>
      </w:r>
      <w:r w:rsidRPr="00801D4A">
        <w:rPr>
          <w:lang w:eastAsia="fr-FR" w:bidi="fr-FR"/>
        </w:rPr>
        <w:t>ristes et néo-libéraux en Amérique latine.</w:t>
      </w:r>
    </w:p>
    <w:p w:rsidR="007B60E0" w:rsidRPr="00801D4A" w:rsidRDefault="007B60E0" w:rsidP="007B60E0">
      <w:pPr>
        <w:spacing w:before="120" w:after="120"/>
        <w:jc w:val="both"/>
      </w:pPr>
      <w:r w:rsidRPr="00801D4A">
        <w:rPr>
          <w:lang w:eastAsia="fr-FR" w:bidi="fr-FR"/>
        </w:rPr>
        <w:t>La compétitivité devient pour eux le noyau central, le moteur des relations économiques. C’est dans ce cadre que les pays développés ont commencé à mettre en œuvre depuis 1982 des politiques de re</w:t>
      </w:r>
      <w:r w:rsidRPr="00801D4A">
        <w:rPr>
          <w:lang w:eastAsia="fr-FR" w:bidi="fr-FR"/>
        </w:rPr>
        <w:t>s</w:t>
      </w:r>
      <w:r w:rsidRPr="00801D4A">
        <w:rPr>
          <w:lang w:eastAsia="fr-FR" w:bidi="fr-FR"/>
        </w:rPr>
        <w:t>tructuration économique qui, sous le signe de l’intégration, ente</w:t>
      </w:r>
      <w:r w:rsidRPr="00801D4A">
        <w:rPr>
          <w:lang w:eastAsia="fr-FR" w:bidi="fr-FR"/>
        </w:rPr>
        <w:t>n</w:t>
      </w:r>
      <w:r w:rsidRPr="00801D4A">
        <w:rPr>
          <w:lang w:eastAsia="fr-FR" w:bidi="fr-FR"/>
        </w:rPr>
        <w:t>dent rétablir les conditions de rentabilité d'avant la crise. La restruct</w:t>
      </w:r>
      <w:r w:rsidRPr="00801D4A">
        <w:rPr>
          <w:lang w:eastAsia="fr-FR" w:bidi="fr-FR"/>
        </w:rPr>
        <w:t>u</w:t>
      </w:r>
      <w:r w:rsidRPr="00801D4A">
        <w:rPr>
          <w:lang w:eastAsia="fr-FR" w:bidi="fr-FR"/>
        </w:rPr>
        <w:t>ration économique a pris des dimensions mondiales ; elle touche non seul</w:t>
      </w:r>
      <w:r w:rsidRPr="00801D4A">
        <w:rPr>
          <w:lang w:eastAsia="fr-FR" w:bidi="fr-FR"/>
        </w:rPr>
        <w:t>e</w:t>
      </w:r>
      <w:r w:rsidRPr="00801D4A">
        <w:rPr>
          <w:lang w:eastAsia="fr-FR" w:bidi="fr-FR"/>
        </w:rPr>
        <w:t>ment les éc</w:t>
      </w:r>
      <w:r w:rsidRPr="00801D4A">
        <w:rPr>
          <w:lang w:eastAsia="fr-FR" w:bidi="fr-FR"/>
        </w:rPr>
        <w:t>o</w:t>
      </w:r>
      <w:r w:rsidRPr="00801D4A">
        <w:rPr>
          <w:lang w:eastAsia="fr-FR" w:bidi="fr-FR"/>
        </w:rPr>
        <w:t>nomies industrialisées mais aussi les économies des pays sous-développés. L’obligation pour chaque pays de se définir un no</w:t>
      </w:r>
      <w:r w:rsidRPr="00801D4A">
        <w:rPr>
          <w:lang w:eastAsia="fr-FR" w:bidi="fr-FR"/>
        </w:rPr>
        <w:t>u</w:t>
      </w:r>
      <w:r w:rsidRPr="00801D4A">
        <w:rPr>
          <w:lang w:eastAsia="fr-FR" w:bidi="fr-FR"/>
        </w:rPr>
        <w:t>vel espace dans le marché mondial a amené bon nombre d'e</w:t>
      </w:r>
      <w:r w:rsidRPr="00801D4A">
        <w:rPr>
          <w:lang w:eastAsia="fr-FR" w:bidi="fr-FR"/>
        </w:rPr>
        <w:t>n</w:t>
      </w:r>
      <w:r w:rsidRPr="00801D4A">
        <w:rPr>
          <w:lang w:eastAsia="fr-FR" w:bidi="fr-FR"/>
        </w:rPr>
        <w:t>tre eux, notamment parmi les plus riches, à prendre conscience que la recon</w:t>
      </w:r>
      <w:r w:rsidRPr="00801D4A">
        <w:rPr>
          <w:lang w:eastAsia="fr-FR" w:bidi="fr-FR"/>
        </w:rPr>
        <w:t>s</w:t>
      </w:r>
      <w:r w:rsidRPr="00801D4A">
        <w:rPr>
          <w:lang w:eastAsia="fr-FR" w:bidi="fr-FR"/>
        </w:rPr>
        <w:t>truction de l'économie mondiale devait passer par un arrang</w:t>
      </w:r>
      <w:r w:rsidRPr="00801D4A">
        <w:rPr>
          <w:lang w:eastAsia="fr-FR" w:bidi="fr-FR"/>
        </w:rPr>
        <w:t>e</w:t>
      </w:r>
      <w:r w:rsidRPr="00801D4A">
        <w:rPr>
          <w:lang w:eastAsia="fr-FR" w:bidi="fr-FR"/>
        </w:rPr>
        <w:t>ment et la négociation d'une nouvelle donne impliquant une conception neuve de l'intégration économ</w:t>
      </w:r>
      <w:r w:rsidRPr="00801D4A">
        <w:rPr>
          <w:lang w:eastAsia="fr-FR" w:bidi="fr-FR"/>
        </w:rPr>
        <w:t>i</w:t>
      </w:r>
      <w:r w:rsidRPr="00801D4A">
        <w:rPr>
          <w:lang w:eastAsia="fr-FR" w:bidi="fr-FR"/>
        </w:rPr>
        <w:t>que.</w:t>
      </w:r>
    </w:p>
    <w:p w:rsidR="007B60E0" w:rsidRPr="00801D4A" w:rsidRDefault="007B60E0" w:rsidP="007B60E0">
      <w:pPr>
        <w:spacing w:before="120" w:after="120"/>
        <w:jc w:val="both"/>
      </w:pPr>
      <w:r w:rsidRPr="00801D4A">
        <w:rPr>
          <w:lang w:eastAsia="fr-FR" w:bidi="fr-FR"/>
        </w:rPr>
        <w:t>Cette nouvelle conception a peu à voir avec la vieille intégration que proposait la CEPAL, dont le Marché Commun d'Amérique centr</w:t>
      </w:r>
      <w:r w:rsidRPr="00801D4A">
        <w:rPr>
          <w:lang w:eastAsia="fr-FR" w:bidi="fr-FR"/>
        </w:rPr>
        <w:t>a</w:t>
      </w:r>
      <w:r w:rsidRPr="00801D4A">
        <w:rPr>
          <w:lang w:eastAsia="fr-FR" w:bidi="fr-FR"/>
        </w:rPr>
        <w:t>le et l'Association Latino-américaine de Libre-échange sont des exemples. Ces anciens projets cherchaient dans l'intégration économ</w:t>
      </w:r>
      <w:r w:rsidRPr="00801D4A">
        <w:rPr>
          <w:lang w:eastAsia="fr-FR" w:bidi="fr-FR"/>
        </w:rPr>
        <w:t>i</w:t>
      </w:r>
      <w:r w:rsidRPr="00801D4A">
        <w:rPr>
          <w:lang w:eastAsia="fr-FR" w:bidi="fr-FR"/>
        </w:rPr>
        <w:t>que régionale le moyen d'assurer le succès de l'industrialisation subst</w:t>
      </w:r>
      <w:r w:rsidRPr="00801D4A">
        <w:rPr>
          <w:lang w:eastAsia="fr-FR" w:bidi="fr-FR"/>
        </w:rPr>
        <w:t>i</w:t>
      </w:r>
      <w:r w:rsidRPr="00801D4A">
        <w:rPr>
          <w:lang w:eastAsia="fr-FR" w:bidi="fr-FR"/>
        </w:rPr>
        <w:t>tutive aux importations en contournant les lim</w:t>
      </w:r>
      <w:r w:rsidRPr="00801D4A">
        <w:rPr>
          <w:lang w:eastAsia="fr-FR" w:bidi="fr-FR"/>
        </w:rPr>
        <w:t>i</w:t>
      </w:r>
      <w:r w:rsidRPr="00801D4A">
        <w:rPr>
          <w:lang w:eastAsia="fr-FR" w:bidi="fr-FR"/>
        </w:rPr>
        <w:t>tes d’un marché interne trop étroit. L'intégration de l'Amérique latine au marché mo</w:t>
      </w:r>
      <w:r w:rsidRPr="00801D4A">
        <w:rPr>
          <w:lang w:eastAsia="fr-FR" w:bidi="fr-FR"/>
        </w:rPr>
        <w:t>n</w:t>
      </w:r>
      <w:r w:rsidRPr="00801D4A">
        <w:rPr>
          <w:lang w:eastAsia="fr-FR" w:bidi="fr-FR"/>
        </w:rPr>
        <w:t>dial, telle qu'elle est conçue à l'heure actuelle, s’inscrit dans une per</w:t>
      </w:r>
      <w:r w:rsidRPr="00801D4A">
        <w:rPr>
          <w:lang w:eastAsia="fr-FR" w:bidi="fr-FR"/>
        </w:rPr>
        <w:t>s</w:t>
      </w:r>
      <w:r w:rsidRPr="00801D4A">
        <w:rPr>
          <w:lang w:eastAsia="fr-FR" w:bidi="fr-FR"/>
        </w:rPr>
        <w:t>pective d'ajustement structurel des économies dont l’objet est en tout premier lieu de permettre à celles-ci de faire face à la crise écon</w:t>
      </w:r>
      <w:r w:rsidRPr="00801D4A">
        <w:rPr>
          <w:lang w:eastAsia="fr-FR" w:bidi="fr-FR"/>
        </w:rPr>
        <w:t>o</w:t>
      </w:r>
      <w:r w:rsidRPr="00801D4A">
        <w:rPr>
          <w:lang w:eastAsia="fr-FR" w:bidi="fr-FR"/>
        </w:rPr>
        <w:t>mique, en particulier au grave problème de la dette externe, tout en reléguant loin derrière les contrai</w:t>
      </w:r>
      <w:r w:rsidRPr="00801D4A">
        <w:rPr>
          <w:lang w:eastAsia="fr-FR" w:bidi="fr-FR"/>
        </w:rPr>
        <w:t>n</w:t>
      </w:r>
      <w:r w:rsidRPr="00801D4A">
        <w:rPr>
          <w:lang w:eastAsia="fr-FR" w:bidi="fr-FR"/>
        </w:rPr>
        <w:t>tes de compétitivité les objectifs nationaux poursuivis plusieurs décennies durant par les différents gouvern</w:t>
      </w:r>
      <w:r w:rsidRPr="00801D4A">
        <w:rPr>
          <w:lang w:eastAsia="fr-FR" w:bidi="fr-FR"/>
        </w:rPr>
        <w:t>e</w:t>
      </w:r>
      <w:r w:rsidRPr="00801D4A">
        <w:rPr>
          <w:lang w:eastAsia="fr-FR" w:bidi="fr-FR"/>
        </w:rPr>
        <w:t>ments. Pour le moment, l’absorption d'une bonne part du produit int</w:t>
      </w:r>
      <w:r w:rsidRPr="00801D4A">
        <w:rPr>
          <w:lang w:eastAsia="fr-FR" w:bidi="fr-FR"/>
        </w:rPr>
        <w:t>é</w:t>
      </w:r>
      <w:r w:rsidRPr="00801D4A">
        <w:rPr>
          <w:lang w:eastAsia="fr-FR" w:bidi="fr-FR"/>
        </w:rPr>
        <w:t>rieur brut par le remboursement de la dette fait que les politiques éc</w:t>
      </w:r>
      <w:r w:rsidRPr="00801D4A">
        <w:rPr>
          <w:lang w:eastAsia="fr-FR" w:bidi="fr-FR"/>
        </w:rPr>
        <w:t>o</w:t>
      </w:r>
      <w:r w:rsidRPr="00801D4A">
        <w:rPr>
          <w:lang w:eastAsia="fr-FR" w:bidi="fr-FR"/>
        </w:rPr>
        <w:t>nomiques mises en place dans le cadre des pr</w:t>
      </w:r>
      <w:r w:rsidRPr="00801D4A">
        <w:rPr>
          <w:lang w:eastAsia="fr-FR" w:bidi="fr-FR"/>
        </w:rPr>
        <w:t>o</w:t>
      </w:r>
      <w:r>
        <w:rPr>
          <w:lang w:eastAsia="fr-FR" w:bidi="fr-FR"/>
        </w:rPr>
        <w:t>grammes d'ajuste</w:t>
      </w:r>
      <w:r w:rsidRPr="00801D4A">
        <w:rPr>
          <w:lang w:eastAsia="fr-FR" w:bidi="fr-FR"/>
        </w:rPr>
        <w:t>ment</w:t>
      </w:r>
      <w:r>
        <w:t xml:space="preserve"> [231]</w:t>
      </w:r>
      <w:r w:rsidRPr="00801D4A">
        <w:rPr>
          <w:lang w:eastAsia="fr-FR" w:bidi="fr-FR"/>
        </w:rPr>
        <w:t xml:space="preserve"> n'ont fait qu'assurer temporairement la stabilisation de la dette sans pour autant stimuler une croissance qui reste obérée par la fa</w:t>
      </w:r>
      <w:r w:rsidRPr="00801D4A">
        <w:rPr>
          <w:lang w:eastAsia="fr-FR" w:bidi="fr-FR"/>
        </w:rPr>
        <w:t>i</w:t>
      </w:r>
      <w:r w:rsidRPr="00801D4A">
        <w:rPr>
          <w:lang w:eastAsia="fr-FR" w:bidi="fr-FR"/>
        </w:rPr>
        <w:t>blesse d'une demande intérieure et par l'insuffisance des capitaux n</w:t>
      </w:r>
      <w:r w:rsidRPr="00801D4A">
        <w:rPr>
          <w:lang w:eastAsia="fr-FR" w:bidi="fr-FR"/>
        </w:rPr>
        <w:t>é</w:t>
      </w:r>
      <w:r w:rsidRPr="00801D4A">
        <w:rPr>
          <w:lang w:eastAsia="fr-FR" w:bidi="fr-FR"/>
        </w:rPr>
        <w:t>cessaires aux investissements productifs. En outre, l’ouverture du commerce extérieur, la reconversion industrielle, la fermeture de nombreuses sociétés d'État et la désart</w:t>
      </w:r>
      <w:r w:rsidRPr="00801D4A">
        <w:rPr>
          <w:lang w:eastAsia="fr-FR" w:bidi="fr-FR"/>
        </w:rPr>
        <w:t>i</w:t>
      </w:r>
      <w:r w:rsidRPr="00801D4A">
        <w:rPr>
          <w:lang w:eastAsia="fr-FR" w:bidi="fr-FR"/>
        </w:rPr>
        <w:t>culation des vieux syndicats, tout autant de traits sai</w:t>
      </w:r>
      <w:r w:rsidRPr="00801D4A">
        <w:rPr>
          <w:lang w:eastAsia="fr-FR" w:bidi="fr-FR"/>
        </w:rPr>
        <w:t>l</w:t>
      </w:r>
      <w:r w:rsidRPr="00801D4A">
        <w:rPr>
          <w:lang w:eastAsia="fr-FR" w:bidi="fr-FR"/>
        </w:rPr>
        <w:t>lants de cette nouvelle politique économique, représentent l'acceptation tacite par les pays sous-développés d’un modèle d'industrialisation davantage conforme aux besoins de la re</w:t>
      </w:r>
      <w:r w:rsidRPr="00801D4A">
        <w:rPr>
          <w:lang w:eastAsia="fr-FR" w:bidi="fr-FR"/>
        </w:rPr>
        <w:t>s</w:t>
      </w:r>
      <w:r w:rsidRPr="00801D4A">
        <w:rPr>
          <w:lang w:eastAsia="fr-FR" w:bidi="fr-FR"/>
        </w:rPr>
        <w:t>tructuration économique des pays industrialisés qu'à ceux des popul</w:t>
      </w:r>
      <w:r w:rsidRPr="00801D4A">
        <w:rPr>
          <w:lang w:eastAsia="fr-FR" w:bidi="fr-FR"/>
        </w:rPr>
        <w:t>a</w:t>
      </w:r>
      <w:r w:rsidRPr="00801D4A">
        <w:rPr>
          <w:lang w:eastAsia="fr-FR" w:bidi="fr-FR"/>
        </w:rPr>
        <w:t>tions des pays concernés. Alors que ceux-ci se spécialisent de plus en plus dans les branches de haute technologie, les pays en développ</w:t>
      </w:r>
      <w:r w:rsidRPr="00801D4A">
        <w:rPr>
          <w:lang w:eastAsia="fr-FR" w:bidi="fr-FR"/>
        </w:rPr>
        <w:t>e</w:t>
      </w:r>
      <w:r w:rsidRPr="00801D4A">
        <w:rPr>
          <w:lang w:eastAsia="fr-FR" w:bidi="fr-FR"/>
        </w:rPr>
        <w:t>ment « récupèrent » les branches les plus traditionnelles ou s’orientent vers des formes de sous-traitance qui ne sont pas sans r</w:t>
      </w:r>
      <w:r w:rsidRPr="00801D4A">
        <w:rPr>
          <w:lang w:eastAsia="fr-FR" w:bidi="fr-FR"/>
        </w:rPr>
        <w:t>e</w:t>
      </w:r>
      <w:r w:rsidRPr="00801D4A">
        <w:rPr>
          <w:lang w:eastAsia="fr-FR" w:bidi="fr-FR"/>
        </w:rPr>
        <w:t>créer sous de nouvelles formes les liens de dépendance extérieure que les pol</w:t>
      </w:r>
      <w:r w:rsidRPr="00801D4A">
        <w:rPr>
          <w:lang w:eastAsia="fr-FR" w:bidi="fr-FR"/>
        </w:rPr>
        <w:t>i</w:t>
      </w:r>
      <w:r w:rsidRPr="00801D4A">
        <w:rPr>
          <w:lang w:eastAsia="fr-FR" w:bidi="fr-FR"/>
        </w:rPr>
        <w:t>tiques économiques</w:t>
      </w:r>
      <w:r>
        <w:rPr>
          <w:lang w:eastAsia="fr-FR" w:bidi="fr-FR"/>
        </w:rPr>
        <w:t xml:space="preserve"> inspirées des thèses de la CEP</w:t>
      </w:r>
      <w:r w:rsidRPr="00801D4A">
        <w:rPr>
          <w:lang w:eastAsia="fr-FR" w:bidi="fr-FR"/>
        </w:rPr>
        <w:t>AL s'étaient efforcées de briser.</w:t>
      </w:r>
    </w:p>
    <w:p w:rsidR="007B60E0" w:rsidRPr="00801D4A" w:rsidRDefault="007B60E0" w:rsidP="007B60E0">
      <w:pPr>
        <w:spacing w:before="120" w:after="120"/>
        <w:jc w:val="both"/>
      </w:pPr>
      <w:r w:rsidRPr="00801D4A">
        <w:rPr>
          <w:lang w:eastAsia="fr-FR" w:bidi="fr-FR"/>
        </w:rPr>
        <w:t>La CEPAL, elle-même, a dû accepter une transform</w:t>
      </w:r>
      <w:r w:rsidRPr="00801D4A">
        <w:rPr>
          <w:lang w:eastAsia="fr-FR" w:bidi="fr-FR"/>
        </w:rPr>
        <w:t>a</w:t>
      </w:r>
      <w:r w:rsidRPr="00801D4A">
        <w:rPr>
          <w:lang w:eastAsia="fr-FR" w:bidi="fr-FR"/>
        </w:rPr>
        <w:t>tion interne et évoluer dans une direction qui la place en rupture avec ses anciens paradigmes. Comme le signale Ikonicoff,</w:t>
      </w:r>
    </w:p>
    <w:p w:rsidR="007B60E0" w:rsidRDefault="007B60E0" w:rsidP="007B60E0">
      <w:pPr>
        <w:pStyle w:val="Citation0"/>
        <w:rPr>
          <w:lang w:eastAsia="fr-FR" w:bidi="fr-FR"/>
        </w:rPr>
      </w:pPr>
    </w:p>
    <w:p w:rsidR="007B60E0" w:rsidRDefault="007B60E0" w:rsidP="007B60E0">
      <w:pPr>
        <w:pStyle w:val="Citation0"/>
      </w:pPr>
      <w:r w:rsidRPr="00801D4A">
        <w:rPr>
          <w:lang w:eastAsia="fr-FR" w:bidi="fr-FR"/>
        </w:rPr>
        <w:t xml:space="preserve">cette attitude se traduit par la formulation de projets qui remettent </w:t>
      </w:r>
      <w:r>
        <w:rPr>
          <w:lang w:eastAsia="fr-FR" w:bidi="fr-FR"/>
        </w:rPr>
        <w:t xml:space="preserve">      </w:t>
      </w:r>
      <w:r w:rsidRPr="00801D4A">
        <w:rPr>
          <w:lang w:eastAsia="fr-FR" w:bidi="fr-FR"/>
        </w:rPr>
        <w:t>en cause implicitement la validité actue</w:t>
      </w:r>
      <w:r w:rsidRPr="00801D4A">
        <w:rPr>
          <w:lang w:eastAsia="fr-FR" w:bidi="fr-FR"/>
        </w:rPr>
        <w:t>l</w:t>
      </w:r>
      <w:r w:rsidRPr="00801D4A">
        <w:rPr>
          <w:lang w:eastAsia="fr-FR" w:bidi="fr-FR"/>
        </w:rPr>
        <w:t>le de l'ancien paradigme.Elle semble partagée par une large partie de l’intelligentsia d'Amérique latine. Curie</w:t>
      </w:r>
      <w:r w:rsidRPr="00801D4A">
        <w:rPr>
          <w:lang w:eastAsia="fr-FR" w:bidi="fr-FR"/>
        </w:rPr>
        <w:t>u</w:t>
      </w:r>
      <w:r w:rsidRPr="00801D4A">
        <w:rPr>
          <w:lang w:eastAsia="fr-FR" w:bidi="fr-FR"/>
        </w:rPr>
        <w:t>sement, celle-ci vient de la plupart des auteurs qui avaient contribué vers les années 1950 à la formation de l'École stru</w:t>
      </w:r>
      <w:r w:rsidRPr="00801D4A">
        <w:rPr>
          <w:lang w:eastAsia="fr-FR" w:bidi="fr-FR"/>
        </w:rPr>
        <w:t>c</w:t>
      </w:r>
      <w:r w:rsidRPr="00801D4A">
        <w:rPr>
          <w:lang w:eastAsia="fr-FR" w:bidi="fr-FR"/>
        </w:rPr>
        <w:t>turaliste latino-américaine</w:t>
      </w:r>
      <w:r w:rsidRPr="00801D4A">
        <w:t xml:space="preserve"> (Ikonicoff, 1985, p. 793).</w:t>
      </w:r>
    </w:p>
    <w:p w:rsidR="007B60E0" w:rsidRPr="00801D4A" w:rsidRDefault="007B60E0" w:rsidP="007B60E0">
      <w:pPr>
        <w:pStyle w:val="Citation0"/>
      </w:pPr>
    </w:p>
    <w:p w:rsidR="007B60E0" w:rsidRDefault="007B60E0" w:rsidP="007B60E0">
      <w:pPr>
        <w:spacing w:before="120" w:after="120"/>
        <w:jc w:val="both"/>
        <w:rPr>
          <w:lang w:eastAsia="fr-FR" w:bidi="fr-FR"/>
        </w:rPr>
      </w:pPr>
      <w:r w:rsidRPr="00801D4A">
        <w:rPr>
          <w:lang w:eastAsia="fr-FR" w:bidi="fr-FR"/>
        </w:rPr>
        <w:t>Le débat est loin d'être terminé, ne serait-ce parce que les résultats de l’application du modèle néo-libéral sont des plus contradictoires : l'essoufflement des couches p</w:t>
      </w:r>
      <w:r w:rsidRPr="00801D4A">
        <w:rPr>
          <w:lang w:eastAsia="fr-FR" w:bidi="fr-FR"/>
        </w:rPr>
        <w:t>o</w:t>
      </w:r>
      <w:r w:rsidRPr="00801D4A">
        <w:rPr>
          <w:lang w:eastAsia="fr-FR" w:bidi="fr-FR"/>
        </w:rPr>
        <w:t>pulaires, incapables qu'elles sont de subsister sans l'aide financière de l'État-providence, durement fra</w:t>
      </w:r>
      <w:r w:rsidRPr="00801D4A">
        <w:rPr>
          <w:lang w:eastAsia="fr-FR" w:bidi="fr-FR"/>
        </w:rPr>
        <w:t>p</w:t>
      </w:r>
      <w:r w:rsidRPr="00801D4A">
        <w:rPr>
          <w:lang w:eastAsia="fr-FR" w:bidi="fr-FR"/>
        </w:rPr>
        <w:t>pées aussi par les ponctions salariales réalisées à leur dépens pour r</w:t>
      </w:r>
      <w:r w:rsidRPr="00801D4A">
        <w:rPr>
          <w:lang w:eastAsia="fr-FR" w:bidi="fr-FR"/>
        </w:rPr>
        <w:t>e</w:t>
      </w:r>
      <w:r w:rsidRPr="00801D4A">
        <w:rPr>
          <w:lang w:eastAsia="fr-FR" w:bidi="fr-FR"/>
        </w:rPr>
        <w:t>constituer les marges bénéficiaires des entreprises, est des plus év</w:t>
      </w:r>
      <w:r w:rsidRPr="00801D4A">
        <w:rPr>
          <w:lang w:eastAsia="fr-FR" w:bidi="fr-FR"/>
        </w:rPr>
        <w:t>i</w:t>
      </w:r>
      <w:r w:rsidRPr="00801D4A">
        <w:rPr>
          <w:lang w:eastAsia="fr-FR" w:bidi="fr-FR"/>
        </w:rPr>
        <w:t>dents. De fait, la pop</w:t>
      </w:r>
      <w:r w:rsidRPr="00801D4A">
        <w:rPr>
          <w:lang w:eastAsia="fr-FR" w:bidi="fr-FR"/>
        </w:rPr>
        <w:t>u</w:t>
      </w:r>
      <w:r w:rsidRPr="00801D4A">
        <w:rPr>
          <w:lang w:eastAsia="fr-FR" w:bidi="fr-FR"/>
        </w:rPr>
        <w:t>lation refuse dans sa majorité de payer le prix des e</w:t>
      </w:r>
      <w:r w:rsidRPr="00801D4A">
        <w:rPr>
          <w:lang w:eastAsia="fr-FR" w:bidi="fr-FR"/>
        </w:rPr>
        <w:t>r</w:t>
      </w:r>
      <w:r w:rsidRPr="00801D4A">
        <w:rPr>
          <w:lang w:eastAsia="fr-FR" w:bidi="fr-FR"/>
        </w:rPr>
        <w:t>reurs du structuralisme économique tout autant que de supporter le prix d’une médecine néo-libérale dont elle est seule à faire les frais. Ouvrir l'économie, certes ! S'intégrer dans les « branches-systèmes » de l'économie mondiale, soit ! Mais pas au prix de la diminution d'un niveau de vie déjà très bas et de l'abandon d’une souveraineté nation</w:t>
      </w:r>
      <w:r w:rsidRPr="00801D4A">
        <w:rPr>
          <w:lang w:eastAsia="fr-FR" w:bidi="fr-FR"/>
        </w:rPr>
        <w:t>a</w:t>
      </w:r>
      <w:r w:rsidRPr="00801D4A">
        <w:rPr>
          <w:lang w:eastAsia="fr-FR" w:bidi="fr-FR"/>
        </w:rPr>
        <w:t>le que les politiques nationales avaient permis malgré certaines e</w:t>
      </w:r>
      <w:r w:rsidRPr="00801D4A">
        <w:rPr>
          <w:lang w:eastAsia="fr-FR" w:bidi="fr-FR"/>
        </w:rPr>
        <w:t>r</w:t>
      </w:r>
      <w:r w:rsidRPr="00801D4A">
        <w:rPr>
          <w:lang w:eastAsia="fr-FR" w:bidi="fr-FR"/>
        </w:rPr>
        <w:t>reurs d'asseoir. Comment assurer la croissance et une meilleure distr</w:t>
      </w:r>
      <w:r w:rsidRPr="00801D4A">
        <w:rPr>
          <w:lang w:eastAsia="fr-FR" w:bidi="fr-FR"/>
        </w:rPr>
        <w:t>i</w:t>
      </w:r>
      <w:r w:rsidRPr="00801D4A">
        <w:rPr>
          <w:lang w:eastAsia="fr-FR" w:bidi="fr-FR"/>
        </w:rPr>
        <w:t>bution du produit dans un contexte d'intégration des économies de ces pays, trop longtemps protégées, dans ce marché mondial aux possib</w:t>
      </w:r>
      <w:r w:rsidRPr="00801D4A">
        <w:rPr>
          <w:lang w:eastAsia="fr-FR" w:bidi="fr-FR"/>
        </w:rPr>
        <w:t>i</w:t>
      </w:r>
      <w:r w:rsidRPr="00801D4A">
        <w:rPr>
          <w:lang w:eastAsia="fr-FR" w:bidi="fr-FR"/>
        </w:rPr>
        <w:t>lités encore insoupçonnées ? Tel est le défi qui nous est aujourd'hui p</w:t>
      </w:r>
      <w:r w:rsidRPr="00801D4A">
        <w:rPr>
          <w:lang w:eastAsia="fr-FR" w:bidi="fr-FR"/>
        </w:rPr>
        <w:t>o</w:t>
      </w:r>
      <w:r w:rsidRPr="00801D4A">
        <w:rPr>
          <w:lang w:eastAsia="fr-FR" w:bidi="fr-FR"/>
        </w:rPr>
        <w:t>sé.</w:t>
      </w:r>
    </w:p>
    <w:p w:rsidR="007B60E0" w:rsidRDefault="007B60E0" w:rsidP="007B60E0">
      <w:pPr>
        <w:spacing w:before="120" w:after="120"/>
        <w:jc w:val="both"/>
      </w:pPr>
      <w:r>
        <w:br w:type="page"/>
        <w:t>[232]</w:t>
      </w:r>
    </w:p>
    <w:p w:rsidR="007B60E0" w:rsidRPr="00801D4A" w:rsidRDefault="007B60E0" w:rsidP="007B60E0">
      <w:pPr>
        <w:spacing w:before="120" w:after="120"/>
        <w:jc w:val="both"/>
      </w:pPr>
    </w:p>
    <w:p w:rsidR="007B60E0" w:rsidRPr="00801D4A" w:rsidRDefault="007B60E0" w:rsidP="007B60E0">
      <w:pPr>
        <w:pStyle w:val="planche"/>
      </w:pPr>
      <w:r w:rsidRPr="00801D4A">
        <w:rPr>
          <w:lang w:eastAsia="fr-FR" w:bidi="fr-FR"/>
        </w:rPr>
        <w:t>BIBLIOGRAPHIE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AGUILAR MONTEVERDE, Alonso, </w:t>
      </w:r>
      <w:r w:rsidRPr="003811BD">
        <w:rPr>
          <w:i/>
        </w:rPr>
        <w:t>Problemas e</w:t>
      </w:r>
      <w:r w:rsidRPr="003811BD">
        <w:rPr>
          <w:i/>
        </w:rPr>
        <w:t>s</w:t>
      </w:r>
      <w:r w:rsidRPr="003811BD">
        <w:rPr>
          <w:i/>
        </w:rPr>
        <w:t>tructurales del subdesarrollo</w:t>
      </w:r>
      <w:r w:rsidRPr="00801D4A">
        <w:t xml:space="preserve">, </w:t>
      </w:r>
      <w:r w:rsidRPr="00801D4A">
        <w:rPr>
          <w:lang w:eastAsia="fr-FR" w:bidi="fr-FR"/>
        </w:rPr>
        <w:t>Mexique, Instituto de Inve</w:t>
      </w:r>
      <w:r w:rsidRPr="00801D4A">
        <w:rPr>
          <w:lang w:eastAsia="fr-FR" w:bidi="fr-FR"/>
        </w:rPr>
        <w:t>s</w:t>
      </w:r>
      <w:r w:rsidRPr="00801D4A">
        <w:rPr>
          <w:lang w:eastAsia="fr-FR" w:bidi="fr-FR"/>
        </w:rPr>
        <w:t>tigaciones Economicas, UNAM, 1971.</w:t>
      </w:r>
    </w:p>
    <w:p w:rsidR="007B60E0" w:rsidRPr="00801D4A" w:rsidRDefault="007B60E0" w:rsidP="007B60E0">
      <w:pPr>
        <w:spacing w:before="120" w:after="120"/>
        <w:jc w:val="both"/>
      </w:pPr>
      <w:r w:rsidRPr="00801D4A">
        <w:rPr>
          <w:lang w:eastAsia="fr-FR" w:bidi="fr-FR"/>
        </w:rPr>
        <w:t xml:space="preserve">ALBERTINI, Jean-Marie, </w:t>
      </w:r>
      <w:r w:rsidRPr="003811BD">
        <w:rPr>
          <w:i/>
        </w:rPr>
        <w:t>Les mécanismes du sous-développement</w:t>
      </w:r>
      <w:r w:rsidRPr="00801D4A">
        <w:t>,</w:t>
      </w:r>
      <w:r>
        <w:rPr>
          <w:lang w:eastAsia="fr-FR" w:bidi="fr-FR"/>
        </w:rPr>
        <w:t xml:space="preserve"> Paris, Éd. Ouvri</w:t>
      </w:r>
      <w:r w:rsidRPr="00801D4A">
        <w:rPr>
          <w:lang w:eastAsia="fr-FR" w:bidi="fr-FR"/>
        </w:rPr>
        <w:t>ères, 1967.</w:t>
      </w:r>
    </w:p>
    <w:p w:rsidR="007B60E0" w:rsidRPr="00801D4A" w:rsidRDefault="007B60E0" w:rsidP="007B60E0">
      <w:pPr>
        <w:spacing w:before="120" w:after="120"/>
        <w:jc w:val="both"/>
      </w:pPr>
      <w:r w:rsidRPr="00801D4A">
        <w:rPr>
          <w:lang w:eastAsia="fr-FR" w:bidi="fr-FR"/>
        </w:rPr>
        <w:t xml:space="preserve">BAMBIRRA, Vania, </w:t>
      </w:r>
      <w:r w:rsidRPr="003811BD">
        <w:rPr>
          <w:i/>
        </w:rPr>
        <w:t>El capitalisme dependiente lat</w:t>
      </w:r>
      <w:r w:rsidRPr="003811BD">
        <w:rPr>
          <w:i/>
        </w:rPr>
        <w:t>i</w:t>
      </w:r>
      <w:r w:rsidRPr="003811BD">
        <w:rPr>
          <w:i/>
        </w:rPr>
        <w:t>noamericano</w:t>
      </w:r>
      <w:r w:rsidRPr="00801D4A">
        <w:t>,</w:t>
      </w:r>
      <w:r w:rsidRPr="00801D4A">
        <w:rPr>
          <w:lang w:eastAsia="fr-FR" w:bidi="fr-FR"/>
        </w:rPr>
        <w:t xml:space="preserve"> Mexico, Ed. Siglo XXI, 1971.</w:t>
      </w:r>
    </w:p>
    <w:p w:rsidR="007B60E0" w:rsidRPr="00801D4A" w:rsidRDefault="007B60E0" w:rsidP="007B60E0">
      <w:pPr>
        <w:spacing w:before="120" w:after="120"/>
        <w:jc w:val="both"/>
      </w:pPr>
      <w:r w:rsidRPr="00801D4A">
        <w:rPr>
          <w:lang w:eastAsia="fr-FR" w:bidi="fr-FR"/>
        </w:rPr>
        <w:t xml:space="preserve">CARDOSO, J.H. et FALETTO, E, </w:t>
      </w:r>
      <w:r w:rsidRPr="003811BD">
        <w:rPr>
          <w:i/>
        </w:rPr>
        <w:t>Dependencia y d</w:t>
      </w:r>
      <w:r w:rsidRPr="003811BD">
        <w:rPr>
          <w:i/>
        </w:rPr>
        <w:t>e</w:t>
      </w:r>
      <w:r w:rsidRPr="003811BD">
        <w:rPr>
          <w:i/>
        </w:rPr>
        <w:t>sarrollon en America Latina</w:t>
      </w:r>
      <w:r w:rsidRPr="00801D4A">
        <w:t xml:space="preserve">, </w:t>
      </w:r>
      <w:r w:rsidRPr="00801D4A">
        <w:rPr>
          <w:lang w:eastAsia="fr-FR" w:bidi="fr-FR"/>
        </w:rPr>
        <w:t>Mexico, Siglo XXI, 1969.</w:t>
      </w:r>
    </w:p>
    <w:p w:rsidR="007B60E0" w:rsidRPr="00801D4A" w:rsidRDefault="007B60E0" w:rsidP="007B60E0">
      <w:pPr>
        <w:spacing w:before="120" w:after="120"/>
        <w:jc w:val="both"/>
      </w:pPr>
      <w:r w:rsidRPr="00801D4A">
        <w:t xml:space="preserve">CUEVA, Agustin, </w:t>
      </w:r>
      <w:r w:rsidRPr="003811BD">
        <w:rPr>
          <w:i/>
          <w:lang w:eastAsia="fr-FR" w:bidi="fr-FR"/>
        </w:rPr>
        <w:t>El desarrollo del capitalismo en América Lat</w:t>
      </w:r>
      <w:r w:rsidRPr="003811BD">
        <w:rPr>
          <w:i/>
          <w:lang w:eastAsia="fr-FR" w:bidi="fr-FR"/>
        </w:rPr>
        <w:t>i</w:t>
      </w:r>
      <w:r w:rsidRPr="003811BD">
        <w:rPr>
          <w:i/>
          <w:lang w:eastAsia="fr-FR" w:bidi="fr-FR"/>
        </w:rPr>
        <w:t>na,</w:t>
      </w:r>
      <w:r w:rsidRPr="00801D4A">
        <w:t xml:space="preserve"> Mexico, Siglo XXI, 1977.</w:t>
      </w:r>
    </w:p>
    <w:p w:rsidR="007B60E0" w:rsidRPr="00801D4A" w:rsidRDefault="007B60E0" w:rsidP="007B60E0">
      <w:pPr>
        <w:spacing w:before="120" w:after="120"/>
        <w:jc w:val="both"/>
      </w:pPr>
      <w:r w:rsidRPr="00801D4A">
        <w:t xml:space="preserve">DOS SANTOS, Theotonio, </w:t>
      </w:r>
      <w:r w:rsidRPr="003811BD">
        <w:rPr>
          <w:i/>
          <w:lang w:eastAsia="fr-FR" w:bidi="fr-FR"/>
        </w:rPr>
        <w:t>La dependencia polit</w:t>
      </w:r>
      <w:r w:rsidRPr="003811BD">
        <w:rPr>
          <w:i/>
          <w:lang w:eastAsia="fr-FR" w:bidi="fr-FR"/>
        </w:rPr>
        <w:t>i</w:t>
      </w:r>
      <w:r w:rsidRPr="003811BD">
        <w:rPr>
          <w:i/>
          <w:lang w:eastAsia="fr-FR" w:bidi="fr-FR"/>
        </w:rPr>
        <w:t>co-economica de América Latina</w:t>
      </w:r>
      <w:r w:rsidRPr="00801D4A">
        <w:rPr>
          <w:lang w:eastAsia="fr-FR" w:bidi="fr-FR"/>
        </w:rPr>
        <w:t xml:space="preserve">, </w:t>
      </w:r>
      <w:r w:rsidRPr="00801D4A">
        <w:t>Mexico, Siglo XXI, 1970.</w:t>
      </w:r>
    </w:p>
    <w:p w:rsidR="007B60E0" w:rsidRPr="00801D4A" w:rsidRDefault="007B60E0" w:rsidP="007B60E0">
      <w:pPr>
        <w:spacing w:before="120" w:after="120"/>
        <w:jc w:val="both"/>
      </w:pPr>
      <w:r w:rsidRPr="00801D4A">
        <w:rPr>
          <w:lang w:eastAsia="fr-FR" w:bidi="fr-FR"/>
        </w:rPr>
        <w:t xml:space="preserve">DOS SANTOS, Theotonio, </w:t>
      </w:r>
      <w:r w:rsidRPr="003811BD">
        <w:rPr>
          <w:i/>
        </w:rPr>
        <w:t>Imperialismo y depende</w:t>
      </w:r>
      <w:r w:rsidRPr="003811BD">
        <w:rPr>
          <w:i/>
        </w:rPr>
        <w:t>n</w:t>
      </w:r>
      <w:r w:rsidRPr="003811BD">
        <w:rPr>
          <w:i/>
        </w:rPr>
        <w:t>cia</w:t>
      </w:r>
      <w:r w:rsidRPr="00801D4A">
        <w:t>,</w:t>
      </w:r>
      <w:r w:rsidRPr="00801D4A">
        <w:rPr>
          <w:lang w:eastAsia="fr-FR" w:bidi="fr-FR"/>
        </w:rPr>
        <w:t xml:space="preserve"> Mexico, Éd. Era, 1978.</w:t>
      </w:r>
    </w:p>
    <w:p w:rsidR="007B60E0" w:rsidRPr="00801D4A" w:rsidRDefault="007B60E0" w:rsidP="007B60E0">
      <w:pPr>
        <w:spacing w:before="120" w:after="120"/>
        <w:jc w:val="both"/>
      </w:pPr>
      <w:r w:rsidRPr="00801D4A">
        <w:rPr>
          <w:lang w:eastAsia="fr-FR" w:bidi="fr-FR"/>
        </w:rPr>
        <w:t xml:space="preserve">FURTADO, Celso, </w:t>
      </w:r>
      <w:r w:rsidRPr="003811BD">
        <w:rPr>
          <w:i/>
        </w:rPr>
        <w:t>La fantasia organizada</w:t>
      </w:r>
      <w:r w:rsidRPr="00801D4A">
        <w:t>,</w:t>
      </w:r>
      <w:r w:rsidRPr="00801D4A">
        <w:rPr>
          <w:lang w:eastAsia="fr-FR" w:bidi="fr-FR"/>
        </w:rPr>
        <w:t xml:space="preserve"> Buenos Aires, Eudeba, 1988.</w:t>
      </w:r>
    </w:p>
    <w:p w:rsidR="007B60E0" w:rsidRPr="00801D4A" w:rsidRDefault="007B60E0" w:rsidP="007B60E0">
      <w:pPr>
        <w:spacing w:before="120" w:after="120"/>
        <w:jc w:val="both"/>
      </w:pPr>
      <w:r w:rsidRPr="00801D4A">
        <w:t xml:space="preserve">FURTADO, Celso, </w:t>
      </w:r>
      <w:r w:rsidRPr="003811BD">
        <w:rPr>
          <w:i/>
          <w:lang w:eastAsia="fr-FR" w:bidi="fr-FR"/>
        </w:rPr>
        <w:t>Teoria y politica del desarrolo economico</w:t>
      </w:r>
      <w:r w:rsidRPr="00801D4A">
        <w:rPr>
          <w:lang w:eastAsia="fr-FR" w:bidi="fr-FR"/>
        </w:rPr>
        <w:t>,</w:t>
      </w:r>
      <w:r w:rsidRPr="00801D4A">
        <w:t xml:space="preserve"> Mexico, Siglo XXI, 1974.</w:t>
      </w:r>
    </w:p>
    <w:p w:rsidR="007B60E0" w:rsidRPr="00801D4A" w:rsidRDefault="007B60E0" w:rsidP="007B60E0">
      <w:pPr>
        <w:spacing w:before="120" w:after="120"/>
        <w:jc w:val="both"/>
      </w:pPr>
      <w:r w:rsidRPr="00801D4A">
        <w:rPr>
          <w:lang w:eastAsia="fr-FR" w:bidi="fr-FR"/>
        </w:rPr>
        <w:t xml:space="preserve">GUNDER FRANK, André, </w:t>
      </w:r>
      <w:r w:rsidRPr="003811BD">
        <w:rPr>
          <w:i/>
        </w:rPr>
        <w:t>América Latina, isubdesarrolo o rev</w:t>
      </w:r>
      <w:r w:rsidRPr="003811BD">
        <w:rPr>
          <w:i/>
        </w:rPr>
        <w:t>o</w:t>
      </w:r>
      <w:r w:rsidRPr="003811BD">
        <w:rPr>
          <w:i/>
        </w:rPr>
        <w:t>lucion ?,</w:t>
      </w:r>
      <w:r w:rsidRPr="00801D4A">
        <w:rPr>
          <w:lang w:eastAsia="fr-FR" w:bidi="fr-FR"/>
        </w:rPr>
        <w:t xml:space="preserve"> Mexico, Éd. Era, 1969.</w:t>
      </w:r>
    </w:p>
    <w:p w:rsidR="007B60E0" w:rsidRPr="00801D4A" w:rsidRDefault="007B60E0" w:rsidP="007B60E0">
      <w:pPr>
        <w:spacing w:before="120" w:after="120"/>
        <w:jc w:val="both"/>
      </w:pPr>
      <w:r w:rsidRPr="00801D4A">
        <w:rPr>
          <w:lang w:eastAsia="fr-FR" w:bidi="fr-FR"/>
        </w:rPr>
        <w:t xml:space="preserve">GUNDER FRANK, André, </w:t>
      </w:r>
      <w:r w:rsidRPr="003811BD">
        <w:rPr>
          <w:i/>
        </w:rPr>
        <w:t>Capitalismo y subdesarrollo en Am</w:t>
      </w:r>
      <w:r w:rsidRPr="003811BD">
        <w:rPr>
          <w:i/>
        </w:rPr>
        <w:t>é</w:t>
      </w:r>
      <w:r w:rsidRPr="003811BD">
        <w:rPr>
          <w:i/>
        </w:rPr>
        <w:t>rica Latina</w:t>
      </w:r>
      <w:r w:rsidRPr="00801D4A">
        <w:t>,</w:t>
      </w:r>
      <w:r w:rsidRPr="00801D4A">
        <w:rPr>
          <w:lang w:eastAsia="fr-FR" w:bidi="fr-FR"/>
        </w:rPr>
        <w:t xml:space="preserve"> Mexico, Siglo XXI, 1970.</w:t>
      </w:r>
    </w:p>
    <w:p w:rsidR="007B60E0" w:rsidRPr="00801D4A" w:rsidRDefault="007B60E0" w:rsidP="007B60E0">
      <w:pPr>
        <w:spacing w:before="120" w:after="120"/>
        <w:jc w:val="both"/>
      </w:pPr>
      <w:r w:rsidRPr="00801D4A">
        <w:rPr>
          <w:lang w:eastAsia="fr-FR" w:bidi="fr-FR"/>
        </w:rPr>
        <w:t xml:space="preserve">GUNDER FRANK, André, </w:t>
      </w:r>
      <w:r w:rsidRPr="003811BD">
        <w:rPr>
          <w:i/>
        </w:rPr>
        <w:t>Acumulacion dependiente y subdesa</w:t>
      </w:r>
      <w:r w:rsidRPr="003811BD">
        <w:rPr>
          <w:i/>
        </w:rPr>
        <w:t>r</w:t>
      </w:r>
      <w:r w:rsidRPr="003811BD">
        <w:rPr>
          <w:i/>
        </w:rPr>
        <w:t>rollo</w:t>
      </w:r>
      <w:r w:rsidRPr="00801D4A">
        <w:t>,</w:t>
      </w:r>
      <w:r w:rsidRPr="00801D4A">
        <w:rPr>
          <w:lang w:eastAsia="fr-FR" w:bidi="fr-FR"/>
        </w:rPr>
        <w:t xml:space="preserve"> Mexico, Éd. Era, 1979.</w:t>
      </w:r>
    </w:p>
    <w:p w:rsidR="007B60E0" w:rsidRPr="00801D4A" w:rsidRDefault="007B60E0" w:rsidP="007B60E0">
      <w:pPr>
        <w:spacing w:before="120" w:after="120"/>
        <w:jc w:val="both"/>
      </w:pPr>
      <w:r>
        <w:rPr>
          <w:lang w:eastAsia="fr-FR" w:bidi="fr-FR"/>
        </w:rPr>
        <w:t>GUTIÉRREZ H</w:t>
      </w:r>
      <w:r w:rsidRPr="00801D4A">
        <w:rPr>
          <w:lang w:eastAsia="fr-FR" w:bidi="fr-FR"/>
        </w:rPr>
        <w:t>ACES, Maria Teresa, « El concepto de Imperi</w:t>
      </w:r>
      <w:r w:rsidRPr="00801D4A">
        <w:rPr>
          <w:lang w:eastAsia="fr-FR" w:bidi="fr-FR"/>
        </w:rPr>
        <w:t>a</w:t>
      </w:r>
      <w:r w:rsidRPr="00801D4A">
        <w:rPr>
          <w:lang w:eastAsia="fr-FR" w:bidi="fr-FR"/>
        </w:rPr>
        <w:t xml:space="preserve">lismo » in Pierre Jalée (sous la direction de), </w:t>
      </w:r>
      <w:r w:rsidRPr="003811BD">
        <w:rPr>
          <w:i/>
        </w:rPr>
        <w:t>Economica politica del imperialismo, autores e</w:t>
      </w:r>
      <w:r w:rsidRPr="003811BD">
        <w:rPr>
          <w:i/>
        </w:rPr>
        <w:t>u</w:t>
      </w:r>
      <w:r w:rsidRPr="003811BD">
        <w:rPr>
          <w:i/>
        </w:rPr>
        <w:t>ropeos</w:t>
      </w:r>
      <w:r w:rsidRPr="00801D4A">
        <w:t xml:space="preserve">, </w:t>
      </w:r>
      <w:r w:rsidRPr="00801D4A">
        <w:rPr>
          <w:lang w:eastAsia="fr-FR" w:bidi="fr-FR"/>
        </w:rPr>
        <w:t>Mexico, UNAM, 1985.</w:t>
      </w:r>
    </w:p>
    <w:p w:rsidR="007B60E0" w:rsidRPr="00801D4A" w:rsidRDefault="007B60E0" w:rsidP="007B60E0">
      <w:pPr>
        <w:spacing w:before="120" w:after="120"/>
        <w:jc w:val="both"/>
      </w:pPr>
      <w:r w:rsidRPr="00801D4A">
        <w:rPr>
          <w:lang w:eastAsia="fr-FR" w:bidi="fr-FR"/>
        </w:rPr>
        <w:t>GUTIÉRREZ HACES, Maria Teresa, « Nuevo Orden Intemaci</w:t>
      </w:r>
      <w:r w:rsidRPr="00801D4A">
        <w:rPr>
          <w:lang w:eastAsia="fr-FR" w:bidi="fr-FR"/>
        </w:rPr>
        <w:t>o</w:t>
      </w:r>
      <w:r w:rsidRPr="00801D4A">
        <w:rPr>
          <w:lang w:eastAsia="fr-FR" w:bidi="fr-FR"/>
        </w:rPr>
        <w:t xml:space="preserve">nal : « £un Proyecto politico-economico para América Latina ? », dans </w:t>
      </w:r>
      <w:r w:rsidRPr="003811BD">
        <w:rPr>
          <w:i/>
        </w:rPr>
        <w:t>Problemas del desarrollo</w:t>
      </w:r>
      <w:r w:rsidRPr="00801D4A">
        <w:t>,</w:t>
      </w:r>
      <w:r w:rsidRPr="00801D4A">
        <w:rPr>
          <w:lang w:eastAsia="fr-FR" w:bidi="fr-FR"/>
        </w:rPr>
        <w:t xml:space="preserve"> n°</w:t>
      </w:r>
      <w:r>
        <w:rPr>
          <w:lang w:eastAsia="fr-FR" w:bidi="fr-FR"/>
        </w:rPr>
        <w:t> </w:t>
      </w:r>
      <w:r w:rsidRPr="00801D4A">
        <w:rPr>
          <w:lang w:eastAsia="fr-FR" w:bidi="fr-FR"/>
        </w:rPr>
        <w:t>46, Mexique, Instituto de Invest</w:t>
      </w:r>
      <w:r w:rsidRPr="00801D4A">
        <w:rPr>
          <w:lang w:eastAsia="fr-FR" w:bidi="fr-FR"/>
        </w:rPr>
        <w:t>i</w:t>
      </w:r>
      <w:r w:rsidRPr="00801D4A">
        <w:rPr>
          <w:lang w:eastAsia="fr-FR" w:bidi="fr-FR"/>
        </w:rPr>
        <w:t>gaciones Econom</w:t>
      </w:r>
      <w:r w:rsidRPr="00801D4A">
        <w:rPr>
          <w:lang w:eastAsia="fr-FR" w:bidi="fr-FR"/>
        </w:rPr>
        <w:t>i</w:t>
      </w:r>
      <w:r w:rsidRPr="00801D4A">
        <w:rPr>
          <w:lang w:eastAsia="fr-FR" w:bidi="fr-FR"/>
        </w:rPr>
        <w:t>cas, UNAM, 1981.</w:t>
      </w:r>
    </w:p>
    <w:p w:rsidR="007B60E0" w:rsidRPr="00801D4A" w:rsidRDefault="007B60E0" w:rsidP="007B60E0">
      <w:pPr>
        <w:spacing w:before="120" w:after="120"/>
        <w:jc w:val="both"/>
      </w:pPr>
      <w:r w:rsidRPr="00801D4A">
        <w:rPr>
          <w:lang w:eastAsia="fr-FR" w:bidi="fr-FR"/>
        </w:rPr>
        <w:t>GUTIÉRREZ HACES, Maria Teresa, « Aportacionse latinoamer</w:t>
      </w:r>
      <w:r w:rsidRPr="00801D4A">
        <w:rPr>
          <w:lang w:eastAsia="fr-FR" w:bidi="fr-FR"/>
        </w:rPr>
        <w:t>i</w:t>
      </w:r>
      <w:r w:rsidRPr="00801D4A">
        <w:rPr>
          <w:lang w:eastAsia="fr-FR" w:bidi="fr-FR"/>
        </w:rPr>
        <w:t xml:space="preserve">canas para une redefinicion del concepto de desarrollo », </w:t>
      </w:r>
      <w:r w:rsidRPr="003811BD">
        <w:rPr>
          <w:i/>
        </w:rPr>
        <w:t>Anuario L</w:t>
      </w:r>
      <w:r w:rsidRPr="003811BD">
        <w:rPr>
          <w:i/>
        </w:rPr>
        <w:t>a</w:t>
      </w:r>
      <w:r w:rsidRPr="003811BD">
        <w:rPr>
          <w:i/>
        </w:rPr>
        <w:t>tinoamericano</w:t>
      </w:r>
      <w:r w:rsidRPr="00801D4A">
        <w:t>,</w:t>
      </w:r>
      <w:r w:rsidRPr="00801D4A">
        <w:rPr>
          <w:lang w:eastAsia="fr-FR" w:bidi="fr-FR"/>
        </w:rPr>
        <w:t xml:space="preserve"> n°</w:t>
      </w:r>
      <w:r>
        <w:rPr>
          <w:lang w:eastAsia="fr-FR" w:bidi="fr-FR"/>
        </w:rPr>
        <w:t> </w:t>
      </w:r>
      <w:r w:rsidRPr="00801D4A">
        <w:rPr>
          <w:lang w:eastAsia="fr-FR" w:bidi="fr-FR"/>
        </w:rPr>
        <w:t>10, Mexico, UNAM, 1977.</w:t>
      </w:r>
    </w:p>
    <w:p w:rsidR="007B60E0" w:rsidRPr="00801D4A" w:rsidRDefault="007B60E0" w:rsidP="007B60E0">
      <w:pPr>
        <w:spacing w:before="120" w:after="120"/>
        <w:jc w:val="both"/>
      </w:pPr>
      <w:r w:rsidRPr="00801D4A">
        <w:rPr>
          <w:lang w:eastAsia="fr-FR" w:bidi="fr-FR"/>
        </w:rPr>
        <w:t xml:space="preserve">HARRIS, S.E., </w:t>
      </w:r>
      <w:r w:rsidRPr="003811BD">
        <w:rPr>
          <w:i/>
        </w:rPr>
        <w:t>Problemas economicos de America Latina</w:t>
      </w:r>
      <w:r w:rsidRPr="00801D4A">
        <w:t>,</w:t>
      </w:r>
      <w:r w:rsidRPr="00801D4A">
        <w:rPr>
          <w:lang w:eastAsia="fr-FR" w:bidi="fr-FR"/>
        </w:rPr>
        <w:t xml:space="preserve"> Mex</w:t>
      </w:r>
      <w:r w:rsidRPr="00801D4A">
        <w:rPr>
          <w:lang w:eastAsia="fr-FR" w:bidi="fr-FR"/>
        </w:rPr>
        <w:t>i</w:t>
      </w:r>
      <w:r w:rsidRPr="00801D4A">
        <w:rPr>
          <w:lang w:eastAsia="fr-FR" w:bidi="fr-FR"/>
        </w:rPr>
        <w:t>que, Fondo de cultura economica, 1945.</w:t>
      </w:r>
    </w:p>
    <w:p w:rsidR="007B60E0" w:rsidRPr="00801D4A" w:rsidRDefault="007B60E0" w:rsidP="007B60E0">
      <w:pPr>
        <w:spacing w:before="120" w:after="120"/>
        <w:jc w:val="both"/>
      </w:pPr>
      <w:r w:rsidRPr="00801D4A">
        <w:rPr>
          <w:lang w:eastAsia="fr-FR" w:bidi="fr-FR"/>
        </w:rPr>
        <w:t xml:space="preserve">HODARA, Joseph, « Origenes de la CPAL », dans </w:t>
      </w:r>
      <w:r w:rsidRPr="003811BD">
        <w:rPr>
          <w:i/>
        </w:rPr>
        <w:t>Revista de c</w:t>
      </w:r>
      <w:r w:rsidRPr="003811BD">
        <w:rPr>
          <w:i/>
        </w:rPr>
        <w:t>o</w:t>
      </w:r>
      <w:r w:rsidRPr="003811BD">
        <w:rPr>
          <w:i/>
        </w:rPr>
        <w:t>mercio exterior</w:t>
      </w:r>
      <w:r w:rsidRPr="00801D4A">
        <w:t>,</w:t>
      </w:r>
      <w:r w:rsidRPr="00801D4A">
        <w:rPr>
          <w:lang w:eastAsia="fr-FR" w:bidi="fr-FR"/>
        </w:rPr>
        <w:t xml:space="preserve"> vol.</w:t>
      </w:r>
      <w:r>
        <w:rPr>
          <w:lang w:eastAsia="fr-FR" w:bidi="fr-FR"/>
        </w:rPr>
        <w:t> </w:t>
      </w:r>
      <w:r w:rsidRPr="00801D4A">
        <w:rPr>
          <w:lang w:eastAsia="fr-FR" w:bidi="fr-FR"/>
        </w:rPr>
        <w:t>37, n°</w:t>
      </w:r>
      <w:r>
        <w:rPr>
          <w:lang w:eastAsia="fr-FR" w:bidi="fr-FR"/>
        </w:rPr>
        <w:t> </w:t>
      </w:r>
      <w:r w:rsidRPr="00801D4A">
        <w:rPr>
          <w:lang w:eastAsia="fr-FR" w:bidi="fr-FR"/>
        </w:rPr>
        <w:t>5, Mexique, 1987.</w:t>
      </w:r>
    </w:p>
    <w:p w:rsidR="007B60E0" w:rsidRPr="00801D4A" w:rsidRDefault="007B60E0" w:rsidP="007B60E0">
      <w:pPr>
        <w:spacing w:before="120" w:after="120"/>
        <w:jc w:val="both"/>
      </w:pPr>
      <w:r w:rsidRPr="00801D4A">
        <w:rPr>
          <w:lang w:eastAsia="fr-FR" w:bidi="fr-FR"/>
        </w:rPr>
        <w:t>IKONICOFF, Moises, « Projet et développement : acteurs et m</w:t>
      </w:r>
      <w:r w:rsidRPr="00801D4A">
        <w:rPr>
          <w:lang w:eastAsia="fr-FR" w:bidi="fr-FR"/>
        </w:rPr>
        <w:t>o</w:t>
      </w:r>
      <w:r w:rsidRPr="00801D4A">
        <w:rPr>
          <w:lang w:eastAsia="fr-FR" w:bidi="fr-FR"/>
        </w:rPr>
        <w:t xml:space="preserve">dèles de référence », dans </w:t>
      </w:r>
      <w:r w:rsidRPr="003811BD">
        <w:rPr>
          <w:i/>
        </w:rPr>
        <w:t>Revue Tiers-Monde</w:t>
      </w:r>
      <w:r w:rsidRPr="00801D4A">
        <w:t>,</w:t>
      </w:r>
      <w:r w:rsidRPr="00801D4A">
        <w:rPr>
          <w:lang w:eastAsia="fr-FR" w:bidi="fr-FR"/>
        </w:rPr>
        <w:t xml:space="preserve"> Tome</w:t>
      </w:r>
      <w:r>
        <w:rPr>
          <w:lang w:eastAsia="fr-FR" w:bidi="fr-FR"/>
        </w:rPr>
        <w:t> </w:t>
      </w:r>
      <w:r w:rsidRPr="00801D4A">
        <w:rPr>
          <w:lang w:eastAsia="fr-FR" w:bidi="fr-FR"/>
        </w:rPr>
        <w:t>XXVI, 104, P</w:t>
      </w:r>
      <w:r w:rsidRPr="00801D4A">
        <w:rPr>
          <w:lang w:eastAsia="fr-FR" w:bidi="fr-FR"/>
        </w:rPr>
        <w:t>a</w:t>
      </w:r>
      <w:r w:rsidRPr="00801D4A">
        <w:rPr>
          <w:lang w:eastAsia="fr-FR" w:bidi="fr-FR"/>
        </w:rPr>
        <w:t>ris, 1985.</w:t>
      </w:r>
    </w:p>
    <w:p w:rsidR="007B60E0" w:rsidRDefault="007B60E0" w:rsidP="007B60E0">
      <w:pPr>
        <w:spacing w:before="120" w:after="120"/>
        <w:jc w:val="both"/>
        <w:rPr>
          <w:lang w:eastAsia="fr-FR" w:bidi="fr-FR"/>
        </w:rPr>
      </w:pPr>
      <w:r w:rsidRPr="00801D4A">
        <w:rPr>
          <w:lang w:eastAsia="fr-FR" w:bidi="fr-FR"/>
        </w:rPr>
        <w:t>IKONICOFF, Moises, « Les deux étapes de l'industri</w:t>
      </w:r>
      <w:r w:rsidRPr="00801D4A">
        <w:rPr>
          <w:lang w:eastAsia="fr-FR" w:bidi="fr-FR"/>
        </w:rPr>
        <w:t>a</w:t>
      </w:r>
      <w:r w:rsidRPr="00801D4A">
        <w:rPr>
          <w:lang w:eastAsia="fr-FR" w:bidi="fr-FR"/>
        </w:rPr>
        <w:t xml:space="preserve">lisation dans le Tiers-Monde », dans </w:t>
      </w:r>
      <w:r w:rsidRPr="003811BD">
        <w:rPr>
          <w:i/>
        </w:rPr>
        <w:t>Revue Tiers-Monde</w:t>
      </w:r>
      <w:r w:rsidRPr="00801D4A">
        <w:t>,</w:t>
      </w:r>
      <w:r w:rsidRPr="00801D4A">
        <w:rPr>
          <w:lang w:eastAsia="fr-FR" w:bidi="fr-FR"/>
        </w:rPr>
        <w:t xml:space="preserve"> tome</w:t>
      </w:r>
      <w:r>
        <w:rPr>
          <w:lang w:eastAsia="fr-FR" w:bidi="fr-FR"/>
        </w:rPr>
        <w:t> </w:t>
      </w:r>
      <w:r w:rsidRPr="00801D4A">
        <w:rPr>
          <w:lang w:eastAsia="fr-FR" w:bidi="fr-FR"/>
        </w:rPr>
        <w:t>XIII, 91, Paris, 1982.</w:t>
      </w:r>
    </w:p>
    <w:p w:rsidR="007B60E0" w:rsidRPr="00801D4A" w:rsidRDefault="007B60E0" w:rsidP="007B60E0">
      <w:pPr>
        <w:spacing w:before="120" w:after="120"/>
        <w:jc w:val="both"/>
      </w:pPr>
      <w:r>
        <w:t>[233]</w:t>
      </w:r>
    </w:p>
    <w:p w:rsidR="007B60E0" w:rsidRPr="00801D4A" w:rsidRDefault="007B60E0" w:rsidP="007B60E0">
      <w:pPr>
        <w:spacing w:before="120" w:after="120"/>
        <w:jc w:val="both"/>
      </w:pPr>
      <w:r w:rsidRPr="00801D4A">
        <w:rPr>
          <w:lang w:eastAsia="fr-FR" w:bidi="fr-FR"/>
        </w:rPr>
        <w:t>IKONICOFF, Moises, « Trois thèses erronés sur l'i</w:t>
      </w:r>
      <w:r w:rsidRPr="00801D4A">
        <w:rPr>
          <w:lang w:eastAsia="fr-FR" w:bidi="fr-FR"/>
        </w:rPr>
        <w:t>n</w:t>
      </w:r>
      <w:r w:rsidRPr="00801D4A">
        <w:rPr>
          <w:lang w:eastAsia="fr-FR" w:bidi="fr-FR"/>
        </w:rPr>
        <w:t xml:space="preserve">dustrialisation du Tiers-Monde », dans </w:t>
      </w:r>
      <w:r w:rsidRPr="003811BD">
        <w:rPr>
          <w:i/>
        </w:rPr>
        <w:t>Revue Tiers-Monde</w:t>
      </w:r>
      <w:r w:rsidRPr="00801D4A">
        <w:t>,</w:t>
      </w:r>
      <w:r w:rsidRPr="00801D4A">
        <w:rPr>
          <w:lang w:eastAsia="fr-FR" w:bidi="fr-FR"/>
        </w:rPr>
        <w:t xml:space="preserve"> tome</w:t>
      </w:r>
      <w:r>
        <w:rPr>
          <w:lang w:eastAsia="fr-FR" w:bidi="fr-FR"/>
        </w:rPr>
        <w:t> </w:t>
      </w:r>
      <w:r w:rsidRPr="00801D4A">
        <w:rPr>
          <w:lang w:eastAsia="fr-FR" w:bidi="fr-FR"/>
        </w:rPr>
        <w:t>XXVIII, 110, P</w:t>
      </w:r>
      <w:r w:rsidRPr="00801D4A">
        <w:rPr>
          <w:lang w:eastAsia="fr-FR" w:bidi="fr-FR"/>
        </w:rPr>
        <w:t>a</w:t>
      </w:r>
      <w:r w:rsidRPr="00801D4A">
        <w:rPr>
          <w:lang w:eastAsia="fr-FR" w:bidi="fr-FR"/>
        </w:rPr>
        <w:t>ris, 1987.</w:t>
      </w:r>
    </w:p>
    <w:p w:rsidR="007B60E0" w:rsidRPr="00801D4A" w:rsidRDefault="007B60E0" w:rsidP="007B60E0">
      <w:pPr>
        <w:spacing w:before="120" w:after="120"/>
        <w:jc w:val="both"/>
      </w:pPr>
      <w:r w:rsidRPr="00801D4A">
        <w:rPr>
          <w:lang w:eastAsia="fr-FR" w:bidi="fr-FR"/>
        </w:rPr>
        <w:t>IKONICOFF, Moises, « Le système économique mondial, déso</w:t>
      </w:r>
      <w:r w:rsidRPr="00801D4A">
        <w:rPr>
          <w:lang w:eastAsia="fr-FR" w:bidi="fr-FR"/>
        </w:rPr>
        <w:t>r</w:t>
      </w:r>
      <w:r w:rsidRPr="00801D4A">
        <w:rPr>
          <w:lang w:eastAsia="fr-FR" w:bidi="fr-FR"/>
        </w:rPr>
        <w:t xml:space="preserve">dre ou nationalité ? », dans </w:t>
      </w:r>
      <w:r w:rsidRPr="003811BD">
        <w:rPr>
          <w:i/>
        </w:rPr>
        <w:t>Revue Tiers-Monde</w:t>
      </w:r>
      <w:r w:rsidRPr="00801D4A">
        <w:t>,</w:t>
      </w:r>
      <w:r w:rsidRPr="00801D4A">
        <w:rPr>
          <w:lang w:eastAsia="fr-FR" w:bidi="fr-FR"/>
        </w:rPr>
        <w:t xml:space="preserve"> tome XXI, Paris, 1980.</w:t>
      </w:r>
    </w:p>
    <w:p w:rsidR="007B60E0" w:rsidRPr="00801D4A" w:rsidRDefault="007B60E0" w:rsidP="007B60E0">
      <w:pPr>
        <w:spacing w:before="120" w:after="120"/>
        <w:jc w:val="both"/>
      </w:pPr>
      <w:r w:rsidRPr="00801D4A">
        <w:rPr>
          <w:lang w:eastAsia="fr-FR" w:bidi="fr-FR"/>
        </w:rPr>
        <w:t xml:space="preserve">JALÉE, Pierre, </w:t>
      </w:r>
      <w:r w:rsidRPr="003811BD">
        <w:rPr>
          <w:i/>
        </w:rPr>
        <w:t>Le pillage du Tiers-Monde</w:t>
      </w:r>
      <w:r w:rsidRPr="00801D4A">
        <w:t>,</w:t>
      </w:r>
      <w:r w:rsidRPr="00801D4A">
        <w:rPr>
          <w:lang w:eastAsia="fr-FR" w:bidi="fr-FR"/>
        </w:rPr>
        <w:t xml:space="preserve"> Paris, Maspéro, 1973.</w:t>
      </w:r>
    </w:p>
    <w:p w:rsidR="007B60E0" w:rsidRPr="00801D4A" w:rsidRDefault="007B60E0" w:rsidP="007B60E0">
      <w:pPr>
        <w:spacing w:before="120" w:after="120"/>
        <w:jc w:val="both"/>
      </w:pPr>
      <w:r w:rsidRPr="00801D4A">
        <w:rPr>
          <w:lang w:eastAsia="fr-FR" w:bidi="fr-FR"/>
        </w:rPr>
        <w:t>LACLAU, Emesto, « Feudalism and capitalism in Latin Amer</w:t>
      </w:r>
      <w:r w:rsidRPr="00801D4A">
        <w:rPr>
          <w:lang w:eastAsia="fr-FR" w:bidi="fr-FR"/>
        </w:rPr>
        <w:t>i</w:t>
      </w:r>
      <w:r w:rsidRPr="00801D4A">
        <w:rPr>
          <w:lang w:eastAsia="fr-FR" w:bidi="fr-FR"/>
        </w:rPr>
        <w:t xml:space="preserve">ca », London, </w:t>
      </w:r>
      <w:r w:rsidRPr="003811BD">
        <w:rPr>
          <w:i/>
        </w:rPr>
        <w:t>New Left Review</w:t>
      </w:r>
      <w:r w:rsidRPr="00801D4A">
        <w:t>,</w:t>
      </w:r>
      <w:r w:rsidRPr="00801D4A">
        <w:rPr>
          <w:lang w:eastAsia="fr-FR" w:bidi="fr-FR"/>
        </w:rPr>
        <w:t xml:space="preserve"> 1971.</w:t>
      </w:r>
    </w:p>
    <w:p w:rsidR="007B60E0" w:rsidRPr="00801D4A" w:rsidRDefault="007B60E0" w:rsidP="007B60E0">
      <w:pPr>
        <w:spacing w:before="120" w:after="120"/>
        <w:jc w:val="both"/>
      </w:pPr>
      <w:r w:rsidRPr="00801D4A">
        <w:rPr>
          <w:lang w:eastAsia="fr-FR" w:bidi="fr-FR"/>
        </w:rPr>
        <w:t xml:space="preserve">MANOILESCO, M., </w:t>
      </w:r>
      <w:r w:rsidRPr="003811BD">
        <w:rPr>
          <w:i/>
        </w:rPr>
        <w:t>The Theory of Protection and International Trade</w:t>
      </w:r>
      <w:r w:rsidRPr="00801D4A">
        <w:t>,</w:t>
      </w:r>
      <w:r w:rsidRPr="00801D4A">
        <w:rPr>
          <w:lang w:eastAsia="fr-FR" w:bidi="fr-FR"/>
        </w:rPr>
        <w:t xml:space="preserve"> Londres, P.S. King and Son, 1931.</w:t>
      </w:r>
    </w:p>
    <w:p w:rsidR="007B60E0" w:rsidRPr="00801D4A" w:rsidRDefault="007B60E0" w:rsidP="007B60E0">
      <w:pPr>
        <w:spacing w:before="120" w:after="120"/>
        <w:jc w:val="both"/>
      </w:pPr>
      <w:r w:rsidRPr="00801D4A">
        <w:rPr>
          <w:lang w:eastAsia="fr-FR" w:bidi="fr-FR"/>
        </w:rPr>
        <w:t xml:space="preserve">MARINI, Ruy Mauro, </w:t>
      </w:r>
      <w:r w:rsidRPr="003811BD">
        <w:rPr>
          <w:i/>
        </w:rPr>
        <w:t>Dialectica de la depende</w:t>
      </w:r>
      <w:r w:rsidRPr="003811BD">
        <w:rPr>
          <w:i/>
        </w:rPr>
        <w:t>n</w:t>
      </w:r>
      <w:r w:rsidRPr="003811BD">
        <w:rPr>
          <w:i/>
        </w:rPr>
        <w:t>cia</w:t>
      </w:r>
      <w:r w:rsidRPr="00801D4A">
        <w:t>,</w:t>
      </w:r>
      <w:r w:rsidRPr="00801D4A">
        <w:rPr>
          <w:lang w:eastAsia="fr-FR" w:bidi="fr-FR"/>
        </w:rPr>
        <w:t xml:space="preserve"> Mexico, Éd. Era, 1976.</w:t>
      </w:r>
    </w:p>
    <w:p w:rsidR="007B60E0" w:rsidRPr="00801D4A" w:rsidRDefault="007B60E0" w:rsidP="007B60E0">
      <w:pPr>
        <w:spacing w:before="120" w:after="120"/>
        <w:jc w:val="both"/>
      </w:pPr>
      <w:r w:rsidRPr="00801D4A">
        <w:t xml:space="preserve">NATIONS UNIES, </w:t>
      </w:r>
      <w:r w:rsidRPr="003811BD">
        <w:rPr>
          <w:i/>
          <w:lang w:eastAsia="fr-FR" w:bidi="fr-FR"/>
        </w:rPr>
        <w:t>Informe preliminar de la Comision Especial encargade de estudiar el proyecto de creacion de la Comision econ</w:t>
      </w:r>
      <w:r w:rsidRPr="003811BD">
        <w:rPr>
          <w:i/>
          <w:lang w:eastAsia="fr-FR" w:bidi="fr-FR"/>
        </w:rPr>
        <w:t>o</w:t>
      </w:r>
      <w:r w:rsidRPr="003811BD">
        <w:rPr>
          <w:i/>
          <w:lang w:eastAsia="fr-FR" w:bidi="fr-FR"/>
        </w:rPr>
        <w:t>mica para América L</w:t>
      </w:r>
      <w:r w:rsidRPr="003811BD">
        <w:rPr>
          <w:i/>
          <w:lang w:eastAsia="fr-FR" w:bidi="fr-FR"/>
        </w:rPr>
        <w:t>a</w:t>
      </w:r>
      <w:r w:rsidRPr="003811BD">
        <w:rPr>
          <w:i/>
          <w:lang w:eastAsia="fr-FR" w:bidi="fr-FR"/>
        </w:rPr>
        <w:t>tina</w:t>
      </w:r>
      <w:r w:rsidRPr="00801D4A">
        <w:rPr>
          <w:lang w:eastAsia="fr-FR" w:bidi="fr-FR"/>
        </w:rPr>
        <w:t>,</w:t>
      </w:r>
      <w:r w:rsidRPr="00801D4A">
        <w:t xml:space="preserve"> 1947.</w:t>
      </w:r>
    </w:p>
    <w:p w:rsidR="007B60E0" w:rsidRPr="00801D4A" w:rsidRDefault="007B60E0" w:rsidP="007B60E0">
      <w:pPr>
        <w:spacing w:before="120" w:after="120"/>
        <w:jc w:val="both"/>
      </w:pPr>
      <w:r w:rsidRPr="00801D4A">
        <w:rPr>
          <w:lang w:eastAsia="fr-FR" w:bidi="fr-FR"/>
        </w:rPr>
        <w:t xml:space="preserve">PREBISCH, Raul, </w:t>
      </w:r>
      <w:r w:rsidRPr="003811BD">
        <w:rPr>
          <w:i/>
        </w:rPr>
        <w:t>Hacia una dinamica del desarrollo latinoam</w:t>
      </w:r>
      <w:r w:rsidRPr="003811BD">
        <w:rPr>
          <w:i/>
        </w:rPr>
        <w:t>e</w:t>
      </w:r>
      <w:r w:rsidRPr="003811BD">
        <w:rPr>
          <w:i/>
        </w:rPr>
        <w:t>ricano</w:t>
      </w:r>
      <w:r w:rsidRPr="00801D4A">
        <w:t>,</w:t>
      </w:r>
      <w:r w:rsidRPr="00801D4A">
        <w:rPr>
          <w:lang w:eastAsia="fr-FR" w:bidi="fr-FR"/>
        </w:rPr>
        <w:t xml:space="preserve"> Mexico, Fondo de Cultura Ec</w:t>
      </w:r>
      <w:r w:rsidRPr="00801D4A">
        <w:rPr>
          <w:lang w:eastAsia="fr-FR" w:bidi="fr-FR"/>
        </w:rPr>
        <w:t>o</w:t>
      </w:r>
      <w:r w:rsidRPr="00801D4A">
        <w:rPr>
          <w:lang w:eastAsia="fr-FR" w:bidi="fr-FR"/>
        </w:rPr>
        <w:t>nomica, 1963.</w:t>
      </w:r>
    </w:p>
    <w:p w:rsidR="007B60E0" w:rsidRPr="00801D4A" w:rsidRDefault="007B60E0" w:rsidP="007B60E0">
      <w:pPr>
        <w:spacing w:before="120" w:after="120"/>
        <w:jc w:val="both"/>
      </w:pPr>
      <w:r w:rsidRPr="00801D4A">
        <w:rPr>
          <w:lang w:eastAsia="fr-FR" w:bidi="fr-FR"/>
        </w:rPr>
        <w:t>PREBISCH, Raul, « Cinco etapas de mi pensamiento sobre el d</w:t>
      </w:r>
      <w:r w:rsidRPr="00801D4A">
        <w:rPr>
          <w:lang w:eastAsia="fr-FR" w:bidi="fr-FR"/>
        </w:rPr>
        <w:t>e</w:t>
      </w:r>
      <w:r w:rsidRPr="00801D4A">
        <w:rPr>
          <w:lang w:eastAsia="fr-FR" w:bidi="fr-FR"/>
        </w:rPr>
        <w:t xml:space="preserve">sarrollo », dans </w:t>
      </w:r>
      <w:r w:rsidRPr="003811BD">
        <w:rPr>
          <w:i/>
        </w:rPr>
        <w:t>Raul Prebisch</w:t>
      </w:r>
      <w:r w:rsidRPr="00801D4A">
        <w:t xml:space="preserve">, </w:t>
      </w:r>
      <w:r w:rsidRPr="003811BD">
        <w:rPr>
          <w:i/>
        </w:rPr>
        <w:t>pens</w:t>
      </w:r>
      <w:r w:rsidRPr="003811BD">
        <w:rPr>
          <w:i/>
        </w:rPr>
        <w:t>a</w:t>
      </w:r>
      <w:r w:rsidRPr="003811BD">
        <w:rPr>
          <w:i/>
        </w:rPr>
        <w:t>miento y obra</w:t>
      </w:r>
      <w:r w:rsidRPr="00801D4A">
        <w:t>,</w:t>
      </w:r>
      <w:r w:rsidRPr="00801D4A">
        <w:rPr>
          <w:lang w:eastAsia="fr-FR" w:bidi="fr-FR"/>
        </w:rPr>
        <w:t xml:space="preserve"> Buenos Aires, Ed. Tesis, 1988.</w:t>
      </w:r>
    </w:p>
    <w:p w:rsidR="007B60E0" w:rsidRPr="00801D4A" w:rsidRDefault="007B60E0" w:rsidP="007B60E0">
      <w:pPr>
        <w:spacing w:before="120" w:after="120"/>
        <w:jc w:val="both"/>
      </w:pPr>
      <w:r w:rsidRPr="00801D4A">
        <w:rPr>
          <w:lang w:eastAsia="fr-FR" w:bidi="fr-FR"/>
        </w:rPr>
        <w:t xml:space="preserve">RODRIGUEZ, Octavio, </w:t>
      </w:r>
      <w:r w:rsidRPr="003811BD">
        <w:rPr>
          <w:i/>
        </w:rPr>
        <w:t>La teoria del subdesarrollo de la CEPAL</w:t>
      </w:r>
      <w:r w:rsidRPr="00801D4A">
        <w:t>,</w:t>
      </w:r>
      <w:r w:rsidRPr="00801D4A">
        <w:rPr>
          <w:lang w:eastAsia="fr-FR" w:bidi="fr-FR"/>
        </w:rPr>
        <w:t xml:space="preserve"> Mexico, Siglo XXI, 1980.</w:t>
      </w:r>
    </w:p>
    <w:p w:rsidR="007B60E0" w:rsidRPr="00801D4A" w:rsidRDefault="007B60E0" w:rsidP="007B60E0">
      <w:pPr>
        <w:spacing w:before="120" w:after="120"/>
        <w:jc w:val="both"/>
      </w:pPr>
      <w:r w:rsidRPr="00801D4A">
        <w:rPr>
          <w:lang w:eastAsia="fr-FR" w:bidi="fr-FR"/>
        </w:rPr>
        <w:t xml:space="preserve">ROSENZWEIG, Fernando et al., </w:t>
      </w:r>
      <w:r>
        <w:rPr>
          <w:i/>
        </w:rPr>
        <w:t>Pasado y pre</w:t>
      </w:r>
      <w:r w:rsidRPr="003811BD">
        <w:rPr>
          <w:i/>
        </w:rPr>
        <w:t>sente de la deuda externa de Mexico</w:t>
      </w:r>
      <w:r w:rsidRPr="00801D4A">
        <w:t xml:space="preserve">, </w:t>
      </w:r>
      <w:r w:rsidRPr="00801D4A">
        <w:rPr>
          <w:lang w:eastAsia="fr-FR" w:bidi="fr-FR"/>
        </w:rPr>
        <w:t>Mexico, Institut Mora-El Dia, 1988.</w:t>
      </w:r>
    </w:p>
    <w:p w:rsidR="007B60E0" w:rsidRPr="00801D4A" w:rsidRDefault="007B60E0" w:rsidP="007B60E0">
      <w:pPr>
        <w:spacing w:before="120" w:after="120"/>
        <w:jc w:val="both"/>
      </w:pPr>
      <w:r w:rsidRPr="00801D4A">
        <w:rPr>
          <w:lang w:eastAsia="fr-FR" w:bidi="fr-FR"/>
        </w:rPr>
        <w:t xml:space="preserve">SALAMA, Pierre, </w:t>
      </w:r>
      <w:r w:rsidRPr="003811BD">
        <w:rPr>
          <w:i/>
        </w:rPr>
        <w:t>El proceson de subdesarrollo</w:t>
      </w:r>
      <w:r w:rsidRPr="00801D4A">
        <w:t>,</w:t>
      </w:r>
      <w:r w:rsidRPr="00801D4A">
        <w:rPr>
          <w:lang w:eastAsia="fr-FR" w:bidi="fr-FR"/>
        </w:rPr>
        <w:t xml:space="preserve"> Mexico, Éd. Era, 1972.</w:t>
      </w:r>
    </w:p>
    <w:p w:rsidR="007B60E0" w:rsidRPr="00801D4A" w:rsidRDefault="007B60E0" w:rsidP="007B60E0">
      <w:pPr>
        <w:spacing w:before="120" w:after="120"/>
        <w:jc w:val="both"/>
      </w:pPr>
      <w:r w:rsidRPr="00801D4A">
        <w:t xml:space="preserve">SHATAN, Jacobo, </w:t>
      </w:r>
      <w:r w:rsidRPr="003811BD">
        <w:rPr>
          <w:i/>
          <w:lang w:eastAsia="fr-FR" w:bidi="fr-FR"/>
        </w:rPr>
        <w:t>América Latina : deuda externa y desarrollo. Un enfoque heterodoxo</w:t>
      </w:r>
      <w:r w:rsidRPr="00801D4A">
        <w:rPr>
          <w:lang w:eastAsia="fr-FR" w:bidi="fr-FR"/>
        </w:rPr>
        <w:t>,</w:t>
      </w:r>
      <w:r w:rsidRPr="00801D4A">
        <w:t xml:space="preserve"> Mexico, Éd. El Dia, 1985.</w:t>
      </w:r>
    </w:p>
    <w:p w:rsidR="007B60E0" w:rsidRPr="00801D4A" w:rsidRDefault="007B60E0" w:rsidP="007B60E0">
      <w:pPr>
        <w:spacing w:before="120" w:after="120"/>
        <w:jc w:val="both"/>
      </w:pPr>
      <w:r w:rsidRPr="00801D4A">
        <w:rPr>
          <w:lang w:eastAsia="fr-FR" w:bidi="fr-FR"/>
        </w:rPr>
        <w:t xml:space="preserve">STAVENHAGEN, Rodolfo, </w:t>
      </w:r>
      <w:r w:rsidRPr="003811BD">
        <w:rPr>
          <w:i/>
        </w:rPr>
        <w:t>Sociologia y subdesarollo</w:t>
      </w:r>
      <w:r w:rsidRPr="00801D4A">
        <w:t>,</w:t>
      </w:r>
      <w:r w:rsidRPr="00801D4A">
        <w:rPr>
          <w:lang w:eastAsia="fr-FR" w:bidi="fr-FR"/>
        </w:rPr>
        <w:t xml:space="preserve"> Mexico, Nuestro Tiempo, 1975.</w:t>
      </w:r>
    </w:p>
    <w:p w:rsidR="007B60E0" w:rsidRPr="00801D4A" w:rsidRDefault="007B60E0" w:rsidP="007B60E0">
      <w:pPr>
        <w:spacing w:before="120" w:after="120"/>
        <w:jc w:val="both"/>
      </w:pPr>
      <w:r w:rsidRPr="00801D4A">
        <w:t xml:space="preserve">SUNKEL, Oswaldo et PAZ, Pedro, </w:t>
      </w:r>
      <w:r w:rsidRPr="003811BD">
        <w:rPr>
          <w:i/>
          <w:lang w:eastAsia="fr-FR" w:bidi="fr-FR"/>
        </w:rPr>
        <w:t>El subdesarrollo latinoamer</w:t>
      </w:r>
      <w:r w:rsidRPr="003811BD">
        <w:rPr>
          <w:i/>
          <w:lang w:eastAsia="fr-FR" w:bidi="fr-FR"/>
        </w:rPr>
        <w:t>i</w:t>
      </w:r>
      <w:r w:rsidRPr="003811BD">
        <w:rPr>
          <w:i/>
          <w:lang w:eastAsia="fr-FR" w:bidi="fr-FR"/>
        </w:rPr>
        <w:t>cano y la teori del desarrollo</w:t>
      </w:r>
      <w:r w:rsidRPr="00801D4A">
        <w:rPr>
          <w:lang w:eastAsia="fr-FR" w:bidi="fr-FR"/>
        </w:rPr>
        <w:t>,</w:t>
      </w:r>
      <w:r w:rsidRPr="00801D4A">
        <w:t xml:space="preserve"> Mexico, Siglo XXI, 1974.</w:t>
      </w:r>
    </w:p>
    <w:p w:rsidR="007B60E0" w:rsidRPr="00801D4A" w:rsidRDefault="007B60E0" w:rsidP="007B60E0">
      <w:pPr>
        <w:spacing w:before="120" w:after="120"/>
        <w:jc w:val="both"/>
      </w:pPr>
      <w:r w:rsidRPr="00801D4A">
        <w:rPr>
          <w:lang w:eastAsia="fr-FR" w:bidi="fr-FR"/>
        </w:rPr>
        <w:t>VERGOPOULOS, Kostas, « Critica y Elogio de las teorias del d</w:t>
      </w:r>
      <w:r w:rsidRPr="00801D4A">
        <w:rPr>
          <w:lang w:eastAsia="fr-FR" w:bidi="fr-FR"/>
        </w:rPr>
        <w:t>e</w:t>
      </w:r>
      <w:r w:rsidRPr="00801D4A">
        <w:rPr>
          <w:lang w:eastAsia="fr-FR" w:bidi="fr-FR"/>
        </w:rPr>
        <w:t xml:space="preserve">sarrollo », </w:t>
      </w:r>
      <w:r w:rsidRPr="003811BD">
        <w:rPr>
          <w:i/>
        </w:rPr>
        <w:t>Revista Argumentos</w:t>
      </w:r>
      <w:r w:rsidRPr="00801D4A">
        <w:t>,</w:t>
      </w:r>
      <w:r w:rsidRPr="00801D4A">
        <w:rPr>
          <w:lang w:eastAsia="fr-FR" w:bidi="fr-FR"/>
        </w:rPr>
        <w:t xml:space="preserve"> UNAM, X</w:t>
      </w:r>
      <w:r w:rsidRPr="00801D4A">
        <w:rPr>
          <w:lang w:eastAsia="fr-FR" w:bidi="fr-FR"/>
        </w:rPr>
        <w:t>o</w:t>
      </w:r>
      <w:r w:rsidRPr="00801D4A">
        <w:rPr>
          <w:lang w:eastAsia="fr-FR" w:bidi="fr-FR"/>
        </w:rPr>
        <w:t>chimilco, Mexico, 1988.</w:t>
      </w:r>
    </w:p>
    <w:p w:rsidR="007B60E0" w:rsidRPr="00801D4A" w:rsidRDefault="007B60E0" w:rsidP="007B60E0">
      <w:pPr>
        <w:spacing w:before="120" w:after="120"/>
        <w:jc w:val="both"/>
      </w:pPr>
      <w:r w:rsidRPr="00801D4A">
        <w:rPr>
          <w:lang w:eastAsia="fr-FR" w:bidi="fr-FR"/>
        </w:rPr>
        <w:t xml:space="preserve">VILLARREAL, René, </w:t>
      </w:r>
      <w:r w:rsidRPr="003811BD">
        <w:rPr>
          <w:i/>
        </w:rPr>
        <w:t>La contrarrevolucion monet</w:t>
      </w:r>
      <w:r w:rsidRPr="003811BD">
        <w:rPr>
          <w:i/>
        </w:rPr>
        <w:t>a</w:t>
      </w:r>
      <w:r w:rsidRPr="003811BD">
        <w:rPr>
          <w:i/>
        </w:rPr>
        <w:t>rista</w:t>
      </w:r>
      <w:r w:rsidRPr="00801D4A">
        <w:t>,</w:t>
      </w:r>
      <w:r w:rsidRPr="00801D4A">
        <w:rPr>
          <w:lang w:eastAsia="fr-FR" w:bidi="fr-FR"/>
        </w:rPr>
        <w:t xml:space="preserve"> Mexico, Éd. Oceano, 1984.</w:t>
      </w:r>
    </w:p>
    <w:p w:rsidR="007B60E0" w:rsidRPr="00801D4A" w:rsidRDefault="007B60E0" w:rsidP="007B60E0">
      <w:pPr>
        <w:spacing w:before="120" w:after="120"/>
        <w:jc w:val="both"/>
      </w:pPr>
      <w:r w:rsidRPr="00801D4A">
        <w:rPr>
          <w:lang w:eastAsia="fr-FR" w:bidi="fr-FR"/>
        </w:rPr>
        <w:t xml:space="preserve">VILLARREAL, René, </w:t>
      </w:r>
      <w:r w:rsidRPr="003811BD">
        <w:rPr>
          <w:i/>
        </w:rPr>
        <w:t>La crisis mundial</w:t>
      </w:r>
      <w:r w:rsidRPr="00801D4A">
        <w:t>,</w:t>
      </w:r>
      <w:r w:rsidRPr="00801D4A">
        <w:rPr>
          <w:lang w:eastAsia="fr-FR" w:bidi="fr-FR"/>
        </w:rPr>
        <w:t xml:space="preserve"> Barcel</w:t>
      </w:r>
      <w:r w:rsidRPr="00801D4A">
        <w:rPr>
          <w:lang w:eastAsia="fr-FR" w:bidi="fr-FR"/>
        </w:rPr>
        <w:t>o</w:t>
      </w:r>
      <w:r w:rsidRPr="00801D4A">
        <w:rPr>
          <w:lang w:eastAsia="fr-FR" w:bidi="fr-FR"/>
        </w:rPr>
        <w:t>na, Éd. Bruguera, 1979, 2 tomes.</w:t>
      </w:r>
    </w:p>
    <w:p w:rsidR="007B60E0" w:rsidRPr="00801D4A" w:rsidRDefault="007B60E0" w:rsidP="007B60E0">
      <w:pPr>
        <w:spacing w:before="120" w:after="120"/>
        <w:jc w:val="both"/>
      </w:pPr>
      <w:r w:rsidRPr="00801D4A">
        <w:t xml:space="preserve">WAGEMAN, Ernst, </w:t>
      </w:r>
      <w:r w:rsidRPr="003811BD">
        <w:rPr>
          <w:i/>
          <w:lang w:eastAsia="fr-FR" w:bidi="fr-FR"/>
        </w:rPr>
        <w:t>Estructura y ritmo de la economia internati</w:t>
      </w:r>
      <w:r w:rsidRPr="003811BD">
        <w:rPr>
          <w:i/>
          <w:lang w:eastAsia="fr-FR" w:bidi="fr-FR"/>
        </w:rPr>
        <w:t>o</w:t>
      </w:r>
      <w:r w:rsidRPr="003811BD">
        <w:rPr>
          <w:i/>
          <w:lang w:eastAsia="fr-FR" w:bidi="fr-FR"/>
        </w:rPr>
        <w:t>nal</w:t>
      </w:r>
      <w:r w:rsidRPr="00801D4A">
        <w:rPr>
          <w:lang w:eastAsia="fr-FR" w:bidi="fr-FR"/>
        </w:rPr>
        <w:t>,</w:t>
      </w:r>
      <w:r w:rsidRPr="00801D4A">
        <w:t xml:space="preserve"> Madrid, Éd. Labor, 1933.</w:t>
      </w:r>
    </w:p>
    <w:p w:rsidR="007B60E0" w:rsidRDefault="007B60E0" w:rsidP="007B60E0">
      <w:pPr>
        <w:pStyle w:val="p"/>
      </w:pPr>
      <w:r w:rsidRPr="00801D4A">
        <w:br w:type="page"/>
      </w:r>
      <w:r>
        <w:t>[234]</w:t>
      </w:r>
    </w:p>
    <w:p w:rsidR="007B60E0" w:rsidRDefault="007B60E0" w:rsidP="007B60E0">
      <w:pPr>
        <w:spacing w:before="120" w:after="120"/>
        <w:jc w:val="both"/>
      </w:pPr>
    </w:p>
    <w:p w:rsidR="007B60E0" w:rsidRDefault="007B60E0" w:rsidP="007B60E0">
      <w:pPr>
        <w:spacing w:before="120" w:after="120"/>
        <w:jc w:val="both"/>
      </w:pPr>
    </w:p>
    <w:p w:rsidR="007B60E0" w:rsidRDefault="007B60E0" w:rsidP="007B60E0">
      <w:pPr>
        <w:spacing w:before="120" w:after="120"/>
        <w:jc w:val="both"/>
      </w:pPr>
    </w:p>
    <w:p w:rsidR="007B60E0" w:rsidRDefault="007B60E0" w:rsidP="007B60E0">
      <w:pPr>
        <w:spacing w:before="120" w:after="120"/>
        <w:jc w:val="both"/>
      </w:pPr>
    </w:p>
    <w:p w:rsidR="007B60E0" w:rsidRPr="00801D4A" w:rsidRDefault="00A71AAB" w:rsidP="007B60E0">
      <w:pPr>
        <w:pStyle w:val="fig"/>
        <w:rPr>
          <w:szCs w:val="2"/>
        </w:rPr>
      </w:pPr>
      <w:r w:rsidRPr="009B1C80">
        <w:rPr>
          <w:noProof/>
          <w:szCs w:val="2"/>
        </w:rPr>
        <w:drawing>
          <wp:inline distT="0" distB="0" distL="0" distR="0">
            <wp:extent cx="5199380" cy="4231640"/>
            <wp:effectExtent l="0" t="0" r="0" b="0"/>
            <wp:docPr id="10" name="Image 10" descr="fig_p_234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234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9380" cy="4231640"/>
                    </a:xfrm>
                    <a:prstGeom prst="rect">
                      <a:avLst/>
                    </a:prstGeom>
                    <a:noFill/>
                    <a:ln>
                      <a:noFill/>
                    </a:ln>
                  </pic:spPr>
                </pic:pic>
              </a:graphicData>
            </a:graphic>
          </wp:inline>
        </w:drawing>
      </w:r>
    </w:p>
    <w:p w:rsidR="007B60E0" w:rsidRPr="00801D4A" w:rsidRDefault="007B60E0" w:rsidP="007B60E0">
      <w:pPr>
        <w:spacing w:before="120" w:after="120"/>
        <w:jc w:val="both"/>
        <w:rPr>
          <w:szCs w:val="2"/>
        </w:rPr>
      </w:pPr>
    </w:p>
    <w:p w:rsidR="007B60E0" w:rsidRPr="00801D4A" w:rsidRDefault="007B60E0" w:rsidP="007B60E0">
      <w:pPr>
        <w:spacing w:before="120" w:after="120"/>
        <w:jc w:val="both"/>
        <w:rPr>
          <w:szCs w:val="2"/>
        </w:rPr>
      </w:pPr>
    </w:p>
    <w:p w:rsidR="007B60E0" w:rsidRDefault="007B60E0" w:rsidP="007B60E0">
      <w:pPr>
        <w:pStyle w:val="p"/>
      </w:pPr>
      <w:r w:rsidRPr="00801D4A">
        <w:br w:type="page"/>
      </w:r>
      <w:r>
        <w:t>[235]</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20" w:name="Interv_eco_22_23_pt_5"/>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154CE8" w:rsidRDefault="007B60E0" w:rsidP="007B60E0">
      <w:pPr>
        <w:spacing w:before="120" w:after="120"/>
        <w:ind w:firstLine="0"/>
        <w:jc w:val="center"/>
        <w:rPr>
          <w:sz w:val="72"/>
          <w:szCs w:val="2"/>
        </w:rPr>
      </w:pPr>
      <w:r w:rsidRPr="00154CE8">
        <w:rPr>
          <w:sz w:val="72"/>
          <w:szCs w:val="2"/>
        </w:rPr>
        <w:t>DÉBAT</w:t>
      </w:r>
    </w:p>
    <w:p w:rsidR="007B60E0" w:rsidRPr="006155F3" w:rsidRDefault="007B60E0" w:rsidP="007B60E0">
      <w:pPr>
        <w:spacing w:before="120" w:after="120"/>
        <w:ind w:firstLine="0"/>
        <w:jc w:val="center"/>
        <w:rPr>
          <w:sz w:val="48"/>
          <w:szCs w:val="2"/>
        </w:rPr>
      </w:pPr>
      <w:r>
        <w:rPr>
          <w:sz w:val="48"/>
          <w:szCs w:val="2"/>
        </w:rPr>
        <w:t>MARCHÉ ET RÉFORMES</w:t>
      </w:r>
      <w:r>
        <w:rPr>
          <w:sz w:val="48"/>
          <w:szCs w:val="2"/>
        </w:rPr>
        <w:br/>
        <w:t>ÉCONOMIQUES DANS</w:t>
      </w:r>
      <w:r>
        <w:rPr>
          <w:sz w:val="48"/>
          <w:szCs w:val="2"/>
        </w:rPr>
        <w:br/>
        <w:t>LES PAYS SOCIALISTES</w:t>
      </w:r>
    </w:p>
    <w:bookmarkEnd w:id="20"/>
    <w:p w:rsidR="007B60E0" w:rsidRPr="00684F3F" w:rsidRDefault="007B60E0" w:rsidP="007B60E0">
      <w:pPr>
        <w:spacing w:before="120" w:after="120"/>
        <w:ind w:firstLine="0"/>
        <w:jc w:val="both"/>
        <w:rPr>
          <w:szCs w:val="2"/>
        </w:rPr>
      </w:pPr>
    </w:p>
    <w:p w:rsidR="007B60E0" w:rsidRDefault="007B60E0" w:rsidP="007B60E0">
      <w:pPr>
        <w:spacing w:before="120" w:after="120"/>
        <w:jc w:val="both"/>
      </w:pPr>
    </w:p>
    <w:p w:rsidR="007B60E0" w:rsidRDefault="007B60E0" w:rsidP="007B60E0">
      <w:pPr>
        <w:pStyle w:val="p"/>
      </w:pPr>
      <w:r>
        <w:t>[236]</w:t>
      </w:r>
    </w:p>
    <w:p w:rsidR="007B60E0" w:rsidRDefault="007B60E0" w:rsidP="007B60E0">
      <w:pPr>
        <w:spacing w:before="120" w:after="120"/>
        <w:jc w:val="both"/>
      </w:pPr>
    </w:p>
    <w:p w:rsidR="007B60E0" w:rsidRPr="00801D4A" w:rsidRDefault="007B60E0" w:rsidP="007B60E0">
      <w:pPr>
        <w:pStyle w:val="p"/>
      </w:pPr>
      <w:r w:rsidRPr="00801D4A">
        <w:br w:type="page"/>
      </w:r>
      <w:r>
        <w:rPr>
          <w:szCs w:val="24"/>
          <w:lang w:eastAsia="fr-FR" w:bidi="fr-FR"/>
        </w:rPr>
        <w:t>[237]</w:t>
      </w:r>
    </w:p>
    <w:p w:rsidR="007B60E0"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21" w:name="Interv_eco_22_23_pt_5_texte_13"/>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DÉBAT : MARCHÉ ET RÉFORMES ÉCONOMIQUES</w:t>
      </w:r>
      <w:r>
        <w:rPr>
          <w:b/>
          <w:color w:val="0000FF"/>
          <w:sz w:val="24"/>
        </w:rPr>
        <w:br/>
        <w:t>DANS LES PAYS SOCIALISTES</w:t>
      </w:r>
    </w:p>
    <w:p w:rsidR="007B60E0" w:rsidRPr="00890E45" w:rsidRDefault="007B60E0" w:rsidP="007B60E0">
      <w:pPr>
        <w:pStyle w:val="planchenb"/>
        <w:rPr>
          <w:color w:val="auto"/>
          <w:sz w:val="44"/>
        </w:rPr>
      </w:pPr>
      <w:r w:rsidRPr="00890E45">
        <w:rPr>
          <w:color w:val="auto"/>
          <w:sz w:val="44"/>
        </w:rPr>
        <w:t>“</w:t>
      </w:r>
      <w:r>
        <w:rPr>
          <w:color w:val="auto"/>
          <w:sz w:val="44"/>
        </w:rPr>
        <w:t>PRÉSENTATION</w:t>
      </w:r>
      <w:r w:rsidRPr="00890E45">
        <w:rPr>
          <w:color w:val="auto"/>
          <w:sz w:val="44"/>
        </w:rPr>
        <w:t>.”</w:t>
      </w:r>
    </w:p>
    <w:bookmarkEnd w:id="21"/>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Mark David MANDEL</w:t>
      </w:r>
    </w:p>
    <w:p w:rsidR="007B60E0" w:rsidRPr="00E07116" w:rsidRDefault="007B60E0" w:rsidP="007B60E0">
      <w:pPr>
        <w:jc w:val="both"/>
      </w:pPr>
    </w:p>
    <w:p w:rsidR="007B60E0"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094D29" w:rsidRDefault="007B60E0" w:rsidP="007B60E0">
      <w:pPr>
        <w:spacing w:before="120" w:after="120"/>
        <w:jc w:val="both"/>
        <w:rPr>
          <w:lang w:eastAsia="fr-FR" w:bidi="fr-FR"/>
        </w:rPr>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801D4A" w:rsidRDefault="007B60E0" w:rsidP="007B60E0">
      <w:pPr>
        <w:spacing w:before="120" w:after="120"/>
        <w:jc w:val="both"/>
      </w:pPr>
      <w:r w:rsidRPr="00801D4A">
        <w:rPr>
          <w:lang w:eastAsia="fr-FR" w:bidi="fr-FR"/>
        </w:rPr>
        <w:t xml:space="preserve">Ces deux articles, tirés de la revue soviétique </w:t>
      </w:r>
      <w:r w:rsidRPr="003811BD">
        <w:rPr>
          <w:i/>
        </w:rPr>
        <w:t>Économie et méth</w:t>
      </w:r>
      <w:r w:rsidRPr="003811BD">
        <w:rPr>
          <w:i/>
        </w:rPr>
        <w:t>o</w:t>
      </w:r>
      <w:r w:rsidRPr="003811BD">
        <w:rPr>
          <w:i/>
        </w:rPr>
        <w:t>des mathématiques</w:t>
      </w:r>
      <w:r>
        <w:t> </w:t>
      </w:r>
      <w:r>
        <w:rPr>
          <w:rStyle w:val="Appelnotedebasdep"/>
        </w:rPr>
        <w:footnoteReference w:id="192"/>
      </w:r>
      <w:r w:rsidRPr="00801D4A">
        <w:rPr>
          <w:lang w:eastAsia="fr-FR" w:bidi="fr-FR"/>
        </w:rPr>
        <w:t xml:space="preserve"> appartiennent à la tradition critique de l'éc</w:t>
      </w:r>
      <w:r w:rsidRPr="00801D4A">
        <w:rPr>
          <w:lang w:eastAsia="fr-FR" w:bidi="fr-FR"/>
        </w:rPr>
        <w:t>o</w:t>
      </w:r>
      <w:r w:rsidRPr="00801D4A">
        <w:rPr>
          <w:lang w:eastAsia="fr-FR" w:bidi="fr-FR"/>
        </w:rPr>
        <w:t>nomique politique. Janos Ko</w:t>
      </w:r>
      <w:r>
        <w:rPr>
          <w:lang w:eastAsia="fr-FR" w:bidi="fr-FR"/>
        </w:rPr>
        <w:t>rn</w:t>
      </w:r>
      <w:r w:rsidRPr="00801D4A">
        <w:rPr>
          <w:lang w:eastAsia="fr-FR" w:bidi="fr-FR"/>
        </w:rPr>
        <w:t>aï, économiste hongrois éminent, est l'a</w:t>
      </w:r>
      <w:r w:rsidRPr="00801D4A">
        <w:rPr>
          <w:lang w:eastAsia="fr-FR" w:bidi="fr-FR"/>
        </w:rPr>
        <w:t>u</w:t>
      </w:r>
      <w:r w:rsidRPr="00801D4A">
        <w:rPr>
          <w:lang w:eastAsia="fr-FR" w:bidi="fr-FR"/>
        </w:rPr>
        <w:t xml:space="preserve">teur de nombreux ouvrages traitant des économies socialistes. Son livre </w:t>
      </w:r>
      <w:r w:rsidRPr="00801D4A">
        <w:t xml:space="preserve">Socialisme et économie de pénurie </w:t>
      </w:r>
      <w:r w:rsidRPr="00801D4A">
        <w:rPr>
          <w:lang w:eastAsia="fr-FR" w:bidi="fr-FR"/>
        </w:rPr>
        <w:t>(Paris, Économica, 1984, pour la traduction française) est considéré comme un classique du genre. Youri Soukhotine, chercheur titulaire à l’Institut central d'éc</w:t>
      </w:r>
      <w:r w:rsidRPr="00801D4A">
        <w:rPr>
          <w:lang w:eastAsia="fr-FR" w:bidi="fr-FR"/>
        </w:rPr>
        <w:t>o</w:t>
      </w:r>
      <w:r w:rsidRPr="00801D4A">
        <w:rPr>
          <w:lang w:eastAsia="fr-FR" w:bidi="fr-FR"/>
        </w:rPr>
        <w:t>nomie mathématique, travaille depuis quelques années sur la question des rapports de propriété et ses conséquences sur l'économie soviét</w:t>
      </w:r>
      <w:r w:rsidRPr="00801D4A">
        <w:rPr>
          <w:lang w:eastAsia="fr-FR" w:bidi="fr-FR"/>
        </w:rPr>
        <w:t>i</w:t>
      </w:r>
      <w:r w:rsidRPr="00801D4A">
        <w:rPr>
          <w:lang w:eastAsia="fr-FR" w:bidi="fr-FR"/>
        </w:rPr>
        <w:t xml:space="preserve">que. Il est coauteur des </w:t>
      </w:r>
      <w:r w:rsidRPr="00801D4A">
        <w:t>Essais d'économie politique</w:t>
      </w:r>
      <w:r w:rsidRPr="00801D4A">
        <w:rPr>
          <w:lang w:eastAsia="fr-FR" w:bidi="fr-FR"/>
        </w:rPr>
        <w:t xml:space="preserve"> parus en 1988, un livre qui présente une critique incisive de la pensée économique trad</w:t>
      </w:r>
      <w:r w:rsidRPr="00801D4A">
        <w:rPr>
          <w:lang w:eastAsia="fr-FR" w:bidi="fr-FR"/>
        </w:rPr>
        <w:t>i</w:t>
      </w:r>
      <w:r w:rsidRPr="00801D4A">
        <w:rPr>
          <w:lang w:eastAsia="fr-FR" w:bidi="fr-FR"/>
        </w:rPr>
        <w:t>tionnelle en URSS et lance un appel pa</w:t>
      </w:r>
      <w:r w:rsidRPr="00801D4A">
        <w:rPr>
          <w:lang w:eastAsia="fr-FR" w:bidi="fr-FR"/>
        </w:rPr>
        <w:t>s</w:t>
      </w:r>
      <w:r w:rsidRPr="00801D4A">
        <w:rPr>
          <w:lang w:eastAsia="fr-FR" w:bidi="fr-FR"/>
        </w:rPr>
        <w:t>sionné au renouvellement de la théorie économique du socialisme.</w:t>
      </w:r>
    </w:p>
    <w:p w:rsidR="007B60E0" w:rsidRPr="00801D4A" w:rsidRDefault="007B60E0" w:rsidP="007B60E0">
      <w:pPr>
        <w:spacing w:before="120" w:after="120"/>
        <w:jc w:val="both"/>
      </w:pPr>
      <w:r w:rsidRPr="00801D4A">
        <w:rPr>
          <w:lang w:eastAsia="fr-FR" w:bidi="fr-FR"/>
        </w:rPr>
        <w:t>La thèse que Ko</w:t>
      </w:r>
      <w:r>
        <w:rPr>
          <w:lang w:eastAsia="fr-FR" w:bidi="fr-FR"/>
        </w:rPr>
        <w:t>rn</w:t>
      </w:r>
      <w:r w:rsidRPr="00801D4A">
        <w:rPr>
          <w:lang w:eastAsia="fr-FR" w:bidi="fr-FR"/>
        </w:rPr>
        <w:t>aï présente ici est simple et est partagée par la grande majorité des spécialistes sovi</w:t>
      </w:r>
      <w:r w:rsidRPr="00801D4A">
        <w:rPr>
          <w:lang w:eastAsia="fr-FR" w:bidi="fr-FR"/>
        </w:rPr>
        <w:t>é</w:t>
      </w:r>
      <w:r w:rsidRPr="00801D4A">
        <w:rPr>
          <w:lang w:eastAsia="fr-FR" w:bidi="fr-FR"/>
        </w:rPr>
        <w:t>tiques en sciences sociales : il y a une contradiction incontourn</w:t>
      </w:r>
      <w:r w:rsidRPr="00801D4A">
        <w:rPr>
          <w:lang w:eastAsia="fr-FR" w:bidi="fr-FR"/>
        </w:rPr>
        <w:t>a</w:t>
      </w:r>
      <w:r w:rsidRPr="00801D4A">
        <w:rPr>
          <w:lang w:eastAsia="fr-FR" w:bidi="fr-FR"/>
        </w:rPr>
        <w:t>ble entre les valeurs socialistes, telles la solidarité et l'entraide sociale, la sécurité économique et l’égalitarisme, d'un côté, et l’efficacité économique, de l'autre. Si l'a</w:t>
      </w:r>
      <w:r w:rsidRPr="00801D4A">
        <w:rPr>
          <w:lang w:eastAsia="fr-FR" w:bidi="fr-FR"/>
        </w:rPr>
        <w:t>p</w:t>
      </w:r>
      <w:r w:rsidRPr="00801D4A">
        <w:rPr>
          <w:lang w:eastAsia="fr-FR" w:bidi="fr-FR"/>
        </w:rPr>
        <w:t>pl</w:t>
      </w:r>
      <w:r w:rsidRPr="00801D4A">
        <w:rPr>
          <w:lang w:eastAsia="fr-FR" w:bidi="fr-FR"/>
        </w:rPr>
        <w:t>i</w:t>
      </w:r>
      <w:r w:rsidRPr="00801D4A">
        <w:rPr>
          <w:lang w:eastAsia="fr-FR" w:bidi="fr-FR"/>
        </w:rPr>
        <w:t>cation et la sauvegarde de l'éthique socialiste relève à ses yeux du domaine de la régul</w:t>
      </w:r>
      <w:r w:rsidRPr="00801D4A">
        <w:rPr>
          <w:lang w:eastAsia="fr-FR" w:bidi="fr-FR"/>
        </w:rPr>
        <w:t>a</w:t>
      </w:r>
      <w:r w:rsidRPr="00801D4A">
        <w:rPr>
          <w:lang w:eastAsia="fr-FR" w:bidi="fr-FR"/>
        </w:rPr>
        <w:t>tion étatique, l’efficacité économique, elle, ne peut être assurée que par l'entreprise fonctionnant de manière auton</w:t>
      </w:r>
      <w:r w:rsidRPr="00801D4A">
        <w:rPr>
          <w:lang w:eastAsia="fr-FR" w:bidi="fr-FR"/>
        </w:rPr>
        <w:t>o</w:t>
      </w:r>
      <w:r w:rsidRPr="00801D4A">
        <w:rPr>
          <w:lang w:eastAsia="fr-FR" w:bidi="fr-FR"/>
        </w:rPr>
        <w:t>me dans le contexte co</w:t>
      </w:r>
      <w:r w:rsidRPr="00801D4A">
        <w:rPr>
          <w:lang w:eastAsia="fr-FR" w:bidi="fr-FR"/>
        </w:rPr>
        <w:t>m</w:t>
      </w:r>
      <w:r w:rsidRPr="00801D4A">
        <w:rPr>
          <w:lang w:eastAsia="fr-FR" w:bidi="fr-FR"/>
        </w:rPr>
        <w:t>pétitif du marché. Ne sautons toutefois pas aux conclusions hâtives pour voir dans cette thèse une variante du néo-libéralisme qui domine la pensée économique occidentale. Kornaï partage les valeurs socialistes et ose souhaiter qu'un arb</w:t>
      </w:r>
      <w:r w:rsidRPr="00801D4A">
        <w:rPr>
          <w:lang w:eastAsia="fr-FR" w:bidi="fr-FR"/>
        </w:rPr>
        <w:t>i</w:t>
      </w:r>
      <w:r w:rsidRPr="00801D4A">
        <w:rPr>
          <w:lang w:eastAsia="fr-FR" w:bidi="fr-FR"/>
        </w:rPr>
        <w:t>trage reste possible entre l'éthique et les exigences cruelles de l’efficacité écon</w:t>
      </w:r>
      <w:r w:rsidRPr="00801D4A">
        <w:rPr>
          <w:lang w:eastAsia="fr-FR" w:bidi="fr-FR"/>
        </w:rPr>
        <w:t>o</w:t>
      </w:r>
      <w:r w:rsidRPr="00801D4A">
        <w:rPr>
          <w:lang w:eastAsia="fr-FR" w:bidi="fr-FR"/>
        </w:rPr>
        <w:t>mique. En dernière analyse, Ko</w:t>
      </w:r>
      <w:r>
        <w:rPr>
          <w:lang w:eastAsia="fr-FR" w:bidi="fr-FR"/>
        </w:rPr>
        <w:t>rn</w:t>
      </w:r>
      <w:r w:rsidRPr="00801D4A">
        <w:rPr>
          <w:lang w:eastAsia="fr-FR" w:bidi="fr-FR"/>
        </w:rPr>
        <w:t>aï croit pouvoir proposer pour la Hongrie une version poussée de l’État-providence, où</w:t>
      </w:r>
      <w:r>
        <w:rPr>
          <w:lang w:eastAsia="fr-FR" w:bidi="fr-FR"/>
        </w:rPr>
        <w:t xml:space="preserve"> </w:t>
      </w:r>
      <w:r>
        <w:t xml:space="preserve">[238] </w:t>
      </w:r>
      <w:r w:rsidRPr="00801D4A">
        <w:rPr>
          <w:lang w:eastAsia="fr-FR" w:bidi="fr-FR"/>
        </w:rPr>
        <w:t>le gros de l'économie resterait, du point de vue de la légalité fo</w:t>
      </w:r>
      <w:r w:rsidRPr="00801D4A">
        <w:rPr>
          <w:lang w:eastAsia="fr-FR" w:bidi="fr-FR"/>
        </w:rPr>
        <w:t>r</w:t>
      </w:r>
      <w:r w:rsidRPr="00801D4A">
        <w:rPr>
          <w:lang w:eastAsia="fr-FR" w:bidi="fr-FR"/>
        </w:rPr>
        <w:t>melle du moins, du domaine public.</w:t>
      </w:r>
    </w:p>
    <w:p w:rsidR="007B60E0" w:rsidRPr="00801D4A" w:rsidRDefault="007B60E0" w:rsidP="007B60E0">
      <w:pPr>
        <w:spacing w:before="120" w:after="120"/>
        <w:jc w:val="both"/>
      </w:pPr>
      <w:r w:rsidRPr="00801D4A">
        <w:rPr>
          <w:lang w:eastAsia="fr-FR" w:bidi="fr-FR"/>
        </w:rPr>
        <w:t>Soukhotine critique cette thèse d'un point de vue marxiste que l'on peut qualifier de classique. Reprochant à Ko</w:t>
      </w:r>
      <w:r>
        <w:rPr>
          <w:lang w:eastAsia="fr-FR" w:bidi="fr-FR"/>
        </w:rPr>
        <w:t>rn</w:t>
      </w:r>
      <w:r w:rsidRPr="00801D4A">
        <w:rPr>
          <w:lang w:eastAsia="fr-FR" w:bidi="fr-FR"/>
        </w:rPr>
        <w:t>aï de réduire le soci</w:t>
      </w:r>
      <w:r w:rsidRPr="00801D4A">
        <w:rPr>
          <w:lang w:eastAsia="fr-FR" w:bidi="fr-FR"/>
        </w:rPr>
        <w:t>a</w:t>
      </w:r>
      <w:r w:rsidRPr="00801D4A">
        <w:rPr>
          <w:lang w:eastAsia="fr-FR" w:bidi="fr-FR"/>
        </w:rPr>
        <w:t>lisme à une simple question d'éthique, Soukhotine, fidèle en cela à la pe</w:t>
      </w:r>
      <w:r w:rsidRPr="00801D4A">
        <w:rPr>
          <w:lang w:eastAsia="fr-FR" w:bidi="fr-FR"/>
        </w:rPr>
        <w:t>n</w:t>
      </w:r>
      <w:r w:rsidRPr="00801D4A">
        <w:rPr>
          <w:lang w:eastAsia="fr-FR" w:bidi="fr-FR"/>
        </w:rPr>
        <w:t>sée de Marx, considère au contraire celui-ci comme une réponse à certaines réalités objectives du capit</w:t>
      </w:r>
      <w:r w:rsidRPr="00801D4A">
        <w:rPr>
          <w:lang w:eastAsia="fr-FR" w:bidi="fr-FR"/>
        </w:rPr>
        <w:t>a</w:t>
      </w:r>
      <w:r w:rsidRPr="00801D4A">
        <w:rPr>
          <w:lang w:eastAsia="fr-FR" w:bidi="fr-FR"/>
        </w:rPr>
        <w:t>lisme, notamment la socialisation croissante de la pr</w:t>
      </w:r>
      <w:r w:rsidRPr="00801D4A">
        <w:rPr>
          <w:lang w:eastAsia="fr-FR" w:bidi="fr-FR"/>
        </w:rPr>
        <w:t>o</w:t>
      </w:r>
      <w:r w:rsidRPr="00801D4A">
        <w:rPr>
          <w:lang w:eastAsia="fr-FR" w:bidi="fr-FR"/>
        </w:rPr>
        <w:t>duction, source à ses yeux de contradictions de plus en plus aiguës dans un système fondé sur le profit. Pour Soukh</w:t>
      </w:r>
      <w:r w:rsidRPr="00801D4A">
        <w:rPr>
          <w:lang w:eastAsia="fr-FR" w:bidi="fr-FR"/>
        </w:rPr>
        <w:t>o</w:t>
      </w:r>
      <w:r w:rsidRPr="00801D4A">
        <w:rPr>
          <w:lang w:eastAsia="fr-FR" w:bidi="fr-FR"/>
        </w:rPr>
        <w:t>tine, Kornaï semble ignorer l'évolution historique du capitalisme ma</w:t>
      </w:r>
      <w:r w:rsidRPr="00801D4A">
        <w:rPr>
          <w:lang w:eastAsia="fr-FR" w:bidi="fr-FR"/>
        </w:rPr>
        <w:t>r</w:t>
      </w:r>
      <w:r w:rsidRPr="00801D4A">
        <w:rPr>
          <w:lang w:eastAsia="fr-FR" w:bidi="fr-FR"/>
        </w:rPr>
        <w:t>quée par la concentration pr</w:t>
      </w:r>
      <w:r w:rsidRPr="00801D4A">
        <w:rPr>
          <w:lang w:eastAsia="fr-FR" w:bidi="fr-FR"/>
        </w:rPr>
        <w:t>o</w:t>
      </w:r>
      <w:r w:rsidRPr="00801D4A">
        <w:rPr>
          <w:lang w:eastAsia="fr-FR" w:bidi="fr-FR"/>
        </w:rPr>
        <w:t>gressive du capital et par le rôle direct croissant de l'État dans la vie économique. Aussi, dans le contexte c</w:t>
      </w:r>
      <w:r w:rsidRPr="00801D4A">
        <w:rPr>
          <w:lang w:eastAsia="fr-FR" w:bidi="fr-FR"/>
        </w:rPr>
        <w:t>a</w:t>
      </w:r>
      <w:r w:rsidRPr="00801D4A">
        <w:rPr>
          <w:lang w:eastAsia="fr-FR" w:bidi="fr-FR"/>
        </w:rPr>
        <w:t xml:space="preserve">pitaliste — et à </w:t>
      </w:r>
      <w:r w:rsidRPr="00801D4A">
        <w:t>fortiori</w:t>
      </w:r>
      <w:r w:rsidRPr="00801D4A">
        <w:rPr>
          <w:lang w:eastAsia="fr-FR" w:bidi="fr-FR"/>
        </w:rPr>
        <w:t xml:space="preserve"> dans un système du type s</w:t>
      </w:r>
      <w:r w:rsidRPr="00801D4A">
        <w:rPr>
          <w:lang w:eastAsia="fr-FR" w:bidi="fr-FR"/>
        </w:rPr>
        <w:t>o</w:t>
      </w:r>
      <w:r w:rsidRPr="00801D4A">
        <w:rPr>
          <w:lang w:eastAsia="fr-FR" w:bidi="fr-FR"/>
        </w:rPr>
        <w:t>viétique — la thèse d'une opposition absolue entre la régulation étatique et l'efficacité économique lui se</w:t>
      </w:r>
      <w:r w:rsidRPr="00801D4A">
        <w:rPr>
          <w:lang w:eastAsia="fr-FR" w:bidi="fr-FR"/>
        </w:rPr>
        <w:t>m</w:t>
      </w:r>
      <w:r w:rsidRPr="00801D4A">
        <w:rPr>
          <w:lang w:eastAsia="fr-FR" w:bidi="fr-FR"/>
        </w:rPr>
        <w:t>ble-t-elle d'une validité très douteuse.</w:t>
      </w:r>
    </w:p>
    <w:p w:rsidR="007B60E0" w:rsidRPr="00801D4A" w:rsidRDefault="007B60E0" w:rsidP="007B60E0">
      <w:pPr>
        <w:spacing w:before="120" w:after="120"/>
        <w:jc w:val="both"/>
      </w:pPr>
      <w:r w:rsidRPr="00801D4A">
        <w:rPr>
          <w:lang w:eastAsia="fr-FR" w:bidi="fr-FR"/>
        </w:rPr>
        <w:t>Mais les divergences entre Ko</w:t>
      </w:r>
      <w:r>
        <w:rPr>
          <w:lang w:eastAsia="fr-FR" w:bidi="fr-FR"/>
        </w:rPr>
        <w:t>rn</w:t>
      </w:r>
      <w:r w:rsidRPr="00801D4A">
        <w:rPr>
          <w:lang w:eastAsia="fr-FR" w:bidi="fr-FR"/>
        </w:rPr>
        <w:t>aï et Soukhotine vont bien au-delà des mérites respectifs de la régulation état</w:t>
      </w:r>
      <w:r w:rsidRPr="00801D4A">
        <w:rPr>
          <w:lang w:eastAsia="fr-FR" w:bidi="fr-FR"/>
        </w:rPr>
        <w:t>i</w:t>
      </w:r>
      <w:r w:rsidRPr="00801D4A">
        <w:rPr>
          <w:lang w:eastAsia="fr-FR" w:bidi="fr-FR"/>
        </w:rPr>
        <w:t>que et de la compétition privée. La question que l'un et l'autre posent est celle de savoir quelle est la cause de l'inefficacité des économies socialistes, du moins lor</w:t>
      </w:r>
      <w:r w:rsidRPr="00801D4A">
        <w:rPr>
          <w:lang w:eastAsia="fr-FR" w:bidi="fr-FR"/>
        </w:rPr>
        <w:t>s</w:t>
      </w:r>
      <w:r w:rsidRPr="00801D4A">
        <w:rPr>
          <w:lang w:eastAsia="fr-FR" w:bidi="fr-FR"/>
        </w:rPr>
        <w:t>qu'on les compare aux économies capitalistes développées. Pour Ko</w:t>
      </w:r>
      <w:r w:rsidRPr="00801D4A">
        <w:rPr>
          <w:lang w:eastAsia="fr-FR" w:bidi="fr-FR"/>
        </w:rPr>
        <w:t>r</w:t>
      </w:r>
      <w:r w:rsidRPr="00801D4A">
        <w:rPr>
          <w:lang w:eastAsia="fr-FR" w:bidi="fr-FR"/>
        </w:rPr>
        <w:t>naï la cause se trouve dans l'éthique socialiste elle-même puisque ce</w:t>
      </w:r>
      <w:r w:rsidRPr="00801D4A">
        <w:rPr>
          <w:lang w:eastAsia="fr-FR" w:bidi="fr-FR"/>
        </w:rPr>
        <w:t>l</w:t>
      </w:r>
      <w:r w:rsidRPr="00801D4A">
        <w:rPr>
          <w:lang w:eastAsia="fr-FR" w:bidi="fr-FR"/>
        </w:rPr>
        <w:t>le-ci va à l'encontre des exigences de l'efficacité économique. Soukh</w:t>
      </w:r>
      <w:r w:rsidRPr="00801D4A">
        <w:rPr>
          <w:lang w:eastAsia="fr-FR" w:bidi="fr-FR"/>
        </w:rPr>
        <w:t>o</w:t>
      </w:r>
      <w:r w:rsidRPr="00801D4A">
        <w:rPr>
          <w:lang w:eastAsia="fr-FR" w:bidi="fr-FR"/>
        </w:rPr>
        <w:t>tine, quant à lui, la trouve dans les rapports de propriété propres aux systèmes de type socialiste, dans l'absence d'une socialisation authe</w:t>
      </w:r>
      <w:r w:rsidRPr="00801D4A">
        <w:rPr>
          <w:lang w:eastAsia="fr-FR" w:bidi="fr-FR"/>
        </w:rPr>
        <w:t>n</w:t>
      </w:r>
      <w:r w:rsidRPr="00801D4A">
        <w:rPr>
          <w:lang w:eastAsia="fr-FR" w:bidi="fr-FR"/>
        </w:rPr>
        <w:t>tique des moyens de productions et dans le caractère autoritaire d’un régime qui usurpe bureaucratiquement les droits collectifs de la soci</w:t>
      </w:r>
      <w:r w:rsidRPr="00801D4A">
        <w:rPr>
          <w:lang w:eastAsia="fr-FR" w:bidi="fr-FR"/>
        </w:rPr>
        <w:t>é</w:t>
      </w:r>
      <w:r w:rsidRPr="00801D4A">
        <w:rPr>
          <w:lang w:eastAsia="fr-FR" w:bidi="fr-FR"/>
        </w:rPr>
        <w:t>té. C'est l’absence de contrôle démocr</w:t>
      </w:r>
      <w:r w:rsidRPr="00801D4A">
        <w:rPr>
          <w:lang w:eastAsia="fr-FR" w:bidi="fr-FR"/>
        </w:rPr>
        <w:t>a</w:t>
      </w:r>
      <w:r w:rsidRPr="00801D4A">
        <w:rPr>
          <w:lang w:eastAsia="fr-FR" w:bidi="fr-FR"/>
        </w:rPr>
        <w:t>tique sur les gestionnaires et non pas l'éthique socialiste qui expliquerait, selon Soukhotine, les comportements antiéconomiques, tant des travailleurs que des ge</w:t>
      </w:r>
      <w:r w:rsidRPr="00801D4A">
        <w:rPr>
          <w:lang w:eastAsia="fr-FR" w:bidi="fr-FR"/>
        </w:rPr>
        <w:t>s</w:t>
      </w:r>
      <w:r w:rsidRPr="00801D4A">
        <w:rPr>
          <w:lang w:eastAsia="fr-FR" w:bidi="fr-FR"/>
        </w:rPr>
        <w:t>tionnaires et serait ainsi à l'origine de l'inefficacité du sy</w:t>
      </w:r>
      <w:r w:rsidRPr="00801D4A">
        <w:rPr>
          <w:lang w:eastAsia="fr-FR" w:bidi="fr-FR"/>
        </w:rPr>
        <w:t>s</w:t>
      </w:r>
      <w:r w:rsidRPr="00801D4A">
        <w:rPr>
          <w:lang w:eastAsia="fr-FR" w:bidi="fr-FR"/>
        </w:rPr>
        <w:t>tème.</w:t>
      </w:r>
    </w:p>
    <w:p w:rsidR="007B60E0" w:rsidRPr="00801D4A" w:rsidRDefault="007B60E0" w:rsidP="007B60E0">
      <w:pPr>
        <w:spacing w:before="120" w:after="120"/>
        <w:jc w:val="both"/>
      </w:pPr>
      <w:r w:rsidRPr="00801D4A">
        <w:rPr>
          <w:lang w:eastAsia="fr-FR" w:bidi="fr-FR"/>
        </w:rPr>
        <w:t>Le caractère fondamentalement autoritaire de l'État hongrois et l'aliénation du travail qui en résulte ne font pas partie de l’analyse de Ko</w:t>
      </w:r>
      <w:r>
        <w:rPr>
          <w:lang w:eastAsia="fr-FR" w:bidi="fr-FR"/>
        </w:rPr>
        <w:t>rn</w:t>
      </w:r>
      <w:r w:rsidRPr="00801D4A">
        <w:rPr>
          <w:lang w:eastAsia="fr-FR" w:bidi="fr-FR"/>
        </w:rPr>
        <w:t>aï puisque, pour ce dernier, ce sont les « valeurs socialistes » comme le plein-emploi, la sécurité économique, l'égalitarisme social qui paraissent en opposition avec l'efficacité économ</w:t>
      </w:r>
      <w:r w:rsidRPr="00801D4A">
        <w:rPr>
          <w:lang w:eastAsia="fr-FR" w:bidi="fr-FR"/>
        </w:rPr>
        <w:t>i</w:t>
      </w:r>
      <w:r w:rsidRPr="00801D4A">
        <w:rPr>
          <w:lang w:eastAsia="fr-FR" w:bidi="fr-FR"/>
        </w:rPr>
        <w:t>que. Comme les instruments d'incitation et de contrainte qui existent sous le capitali</w:t>
      </w:r>
      <w:r w:rsidRPr="00801D4A">
        <w:rPr>
          <w:lang w:eastAsia="fr-FR" w:bidi="fr-FR"/>
        </w:rPr>
        <w:t>s</w:t>
      </w:r>
      <w:r w:rsidRPr="00801D4A">
        <w:rPr>
          <w:lang w:eastAsia="fr-FR" w:bidi="fr-FR"/>
        </w:rPr>
        <w:t>me ne sont plus disponibles, on ne peut plus se servir ni de la « carotte » du profit ou de la participation aux bénéfices de l'entrepr</w:t>
      </w:r>
      <w:r w:rsidRPr="00801D4A">
        <w:rPr>
          <w:lang w:eastAsia="fr-FR" w:bidi="fr-FR"/>
        </w:rPr>
        <w:t>i</w:t>
      </w:r>
      <w:r w:rsidRPr="00801D4A">
        <w:rPr>
          <w:lang w:eastAsia="fr-FR" w:bidi="fr-FR"/>
        </w:rPr>
        <w:t>se, ni du « bâton » de la banqueroute et du chôm</w:t>
      </w:r>
      <w:r w:rsidRPr="00801D4A">
        <w:rPr>
          <w:lang w:eastAsia="fr-FR" w:bidi="fr-FR"/>
        </w:rPr>
        <w:t>a</w:t>
      </w:r>
      <w:r w:rsidRPr="00801D4A">
        <w:rPr>
          <w:lang w:eastAsia="fr-FR" w:bidi="fr-FR"/>
        </w:rPr>
        <w:t>ge. Le problème paraît sous un jour différent, dira Soukhotine, lorsque l’on remet en question l'État autoritaire et l'aliénation du travail. Plutôt que d'e</w:t>
      </w:r>
      <w:r w:rsidRPr="00801D4A">
        <w:rPr>
          <w:lang w:eastAsia="fr-FR" w:bidi="fr-FR"/>
        </w:rPr>
        <w:t>m</w:t>
      </w:r>
      <w:r w:rsidRPr="00801D4A">
        <w:rPr>
          <w:lang w:eastAsia="fr-FR" w:bidi="fr-FR"/>
        </w:rPr>
        <w:t>prunter au capitalisme son système d'incitation, celui-ci préfère croire que la démocratisation de la gestion écon</w:t>
      </w:r>
      <w:r w:rsidRPr="00801D4A">
        <w:rPr>
          <w:lang w:eastAsia="fr-FR" w:bidi="fr-FR"/>
        </w:rPr>
        <w:t>o</w:t>
      </w:r>
      <w:r w:rsidRPr="00801D4A">
        <w:rPr>
          <w:lang w:eastAsia="fr-FR" w:bidi="fr-FR"/>
        </w:rPr>
        <w:t>mique, la restauration du contrôle collectif et l'élimination de l'aliénation des acteurs économ</w:t>
      </w:r>
      <w:r w:rsidRPr="00801D4A">
        <w:rPr>
          <w:lang w:eastAsia="fr-FR" w:bidi="fr-FR"/>
        </w:rPr>
        <w:t>i</w:t>
      </w:r>
      <w:r w:rsidRPr="00801D4A">
        <w:rPr>
          <w:lang w:eastAsia="fr-FR" w:bidi="fr-FR"/>
        </w:rPr>
        <w:t>ques pou</w:t>
      </w:r>
      <w:r w:rsidRPr="00801D4A">
        <w:rPr>
          <w:lang w:eastAsia="fr-FR" w:bidi="fr-FR"/>
        </w:rPr>
        <w:t>r</w:t>
      </w:r>
      <w:r w:rsidRPr="00801D4A">
        <w:rPr>
          <w:lang w:eastAsia="fr-FR" w:bidi="fr-FR"/>
        </w:rPr>
        <w:t>raient créer un système d'incitation propre au socialisme. Ce système ne souffrirait pas de contradiction parce qu'il serait fondé sur les v</w:t>
      </w:r>
      <w:r w:rsidRPr="00801D4A">
        <w:rPr>
          <w:lang w:eastAsia="fr-FR" w:bidi="fr-FR"/>
        </w:rPr>
        <w:t>a</w:t>
      </w:r>
      <w:r w:rsidRPr="00801D4A">
        <w:rPr>
          <w:lang w:eastAsia="fr-FR" w:bidi="fr-FR"/>
        </w:rPr>
        <w:t>leurs socialistes. Compétition et émulation socialistes, des gestes fo</w:t>
      </w:r>
      <w:r w:rsidRPr="00801D4A">
        <w:rPr>
          <w:lang w:eastAsia="fr-FR" w:bidi="fr-FR"/>
        </w:rPr>
        <w:t>r</w:t>
      </w:r>
      <w:r w:rsidRPr="00801D4A">
        <w:rPr>
          <w:lang w:eastAsia="fr-FR" w:bidi="fr-FR"/>
        </w:rPr>
        <w:t>mels</w:t>
      </w:r>
      <w:r>
        <w:rPr>
          <w:lang w:eastAsia="fr-FR" w:bidi="fr-FR"/>
        </w:rPr>
        <w:t xml:space="preserve"> </w:t>
      </w:r>
      <w:r>
        <w:t xml:space="preserve">[239] </w:t>
      </w:r>
      <w:r w:rsidRPr="00801D4A">
        <w:rPr>
          <w:lang w:eastAsia="fr-FR" w:bidi="fr-FR"/>
        </w:rPr>
        <w:t>sous le système bureaucratique, deviendraient alors des instruments de progrès sans devoir recréer con</w:t>
      </w:r>
      <w:r w:rsidRPr="00801D4A">
        <w:rPr>
          <w:lang w:eastAsia="fr-FR" w:bidi="fr-FR"/>
        </w:rPr>
        <w:t>s</w:t>
      </w:r>
      <w:r w:rsidRPr="00801D4A">
        <w:rPr>
          <w:lang w:eastAsia="fr-FR" w:bidi="fr-FR"/>
        </w:rPr>
        <w:t>tamment les inégalités de classe.</w:t>
      </w:r>
    </w:p>
    <w:p w:rsidR="007B60E0" w:rsidRDefault="007B60E0" w:rsidP="007B60E0">
      <w:pPr>
        <w:spacing w:before="120" w:after="120"/>
        <w:jc w:val="both"/>
        <w:rPr>
          <w:lang w:eastAsia="fr-FR" w:bidi="fr-FR"/>
        </w:rPr>
      </w:pPr>
      <w:r w:rsidRPr="00801D4A">
        <w:rPr>
          <w:lang w:eastAsia="fr-FR" w:bidi="fr-FR"/>
        </w:rPr>
        <w:t>Les divergences entre Ko</w:t>
      </w:r>
      <w:r>
        <w:rPr>
          <w:lang w:eastAsia="fr-FR" w:bidi="fr-FR"/>
        </w:rPr>
        <w:t>rn</w:t>
      </w:r>
      <w:r w:rsidRPr="00801D4A">
        <w:rPr>
          <w:lang w:eastAsia="fr-FR" w:bidi="fr-FR"/>
        </w:rPr>
        <w:t>aï et Soukhotine ont des implications politiques profondes. L’article de Soukhotine est une critique implic</w:t>
      </w:r>
      <w:r w:rsidRPr="00801D4A">
        <w:rPr>
          <w:lang w:eastAsia="fr-FR" w:bidi="fr-FR"/>
        </w:rPr>
        <w:t>i</w:t>
      </w:r>
      <w:r w:rsidRPr="00801D4A">
        <w:rPr>
          <w:lang w:eastAsia="fr-FR" w:bidi="fr-FR"/>
        </w:rPr>
        <w:t>te de la réforme en cours en Union soviétique. Cette réforme, malgré le discours officiel, ne menace pas vraiment le pouvoir bureaucrat</w:t>
      </w:r>
      <w:r w:rsidRPr="00801D4A">
        <w:rPr>
          <w:lang w:eastAsia="fr-FR" w:bidi="fr-FR"/>
        </w:rPr>
        <w:t>i</w:t>
      </w:r>
      <w:r w:rsidRPr="00801D4A">
        <w:rPr>
          <w:lang w:eastAsia="fr-FR" w:bidi="fr-FR"/>
        </w:rPr>
        <w:t>que, même si elle demande une certaine libéralisation du régime et le sacrifice d’une partie de l'appareil. Ce</w:t>
      </w:r>
      <w:r w:rsidRPr="00801D4A">
        <w:rPr>
          <w:lang w:eastAsia="fr-FR" w:bidi="fr-FR"/>
        </w:rPr>
        <w:t>t</w:t>
      </w:r>
      <w:r w:rsidRPr="00801D4A">
        <w:rPr>
          <w:lang w:eastAsia="fr-FR" w:bidi="fr-FR"/>
        </w:rPr>
        <w:t>te réforme, très proche dans son esprit des thèses d</w:t>
      </w:r>
      <w:r w:rsidRPr="00801D4A">
        <w:rPr>
          <w:lang w:eastAsia="fr-FR" w:bidi="fr-FR"/>
        </w:rPr>
        <w:t>é</w:t>
      </w:r>
      <w:r w:rsidRPr="00801D4A">
        <w:rPr>
          <w:lang w:eastAsia="fr-FR" w:bidi="fr-FR"/>
        </w:rPr>
        <w:t>fendues par Ko</w:t>
      </w:r>
      <w:r>
        <w:rPr>
          <w:lang w:eastAsia="fr-FR" w:bidi="fr-FR"/>
        </w:rPr>
        <w:t>rn</w:t>
      </w:r>
      <w:r w:rsidRPr="00801D4A">
        <w:rPr>
          <w:lang w:eastAsia="fr-FR" w:bidi="fr-FR"/>
        </w:rPr>
        <w:t>aï, vient de la partie éclairée de la bureaucratie et de certains éléments de l'intelligentsia qui y voient ai</w:t>
      </w:r>
      <w:r w:rsidRPr="00801D4A">
        <w:rPr>
          <w:lang w:eastAsia="fr-FR" w:bidi="fr-FR"/>
        </w:rPr>
        <w:t>n</w:t>
      </w:r>
      <w:r w:rsidRPr="00801D4A">
        <w:rPr>
          <w:lang w:eastAsia="fr-FR" w:bidi="fr-FR"/>
        </w:rPr>
        <w:t>si la possibilité d'accéder au pouvoir et aux privilèges matériels dont ils ont été privés ju</w:t>
      </w:r>
      <w:r w:rsidRPr="00801D4A">
        <w:rPr>
          <w:lang w:eastAsia="fr-FR" w:bidi="fr-FR"/>
        </w:rPr>
        <w:t>s</w:t>
      </w:r>
      <w:r w:rsidRPr="00801D4A">
        <w:rPr>
          <w:lang w:eastAsia="fr-FR" w:bidi="fr-FR"/>
        </w:rPr>
        <w:t>qu'ici. Le point de vue de Soukhotine correspond davantage aux intérêts de la majorité des travailleurs s</w:t>
      </w:r>
      <w:r w:rsidRPr="00801D4A">
        <w:rPr>
          <w:lang w:eastAsia="fr-FR" w:bidi="fr-FR"/>
        </w:rPr>
        <w:t>o</w:t>
      </w:r>
      <w:r w:rsidRPr="00801D4A">
        <w:rPr>
          <w:lang w:eastAsia="fr-FR" w:bidi="fr-FR"/>
        </w:rPr>
        <w:t>viétiques que préoccupe fortement la menace que fait peser la réforme en cours sur les garanties soci</w:t>
      </w:r>
      <w:r w:rsidRPr="00801D4A">
        <w:rPr>
          <w:lang w:eastAsia="fr-FR" w:bidi="fr-FR"/>
        </w:rPr>
        <w:t>a</w:t>
      </w:r>
      <w:r w:rsidRPr="00801D4A">
        <w:rPr>
          <w:lang w:eastAsia="fr-FR" w:bidi="fr-FR"/>
        </w:rPr>
        <w:t>les. L’expérience récente des pays socialistes où ont été introduites des réformes du marché soutient cette concl</w:t>
      </w:r>
      <w:r w:rsidRPr="00801D4A">
        <w:rPr>
          <w:lang w:eastAsia="fr-FR" w:bidi="fr-FR"/>
        </w:rPr>
        <w:t>u</w:t>
      </w:r>
      <w:r w:rsidRPr="00801D4A">
        <w:rPr>
          <w:lang w:eastAsia="fr-FR" w:bidi="fr-FR"/>
        </w:rPr>
        <w:t>sion. En Hongrie et en Yougoslavie, deux pays dont les performances écon</w:t>
      </w:r>
      <w:r w:rsidRPr="00801D4A">
        <w:rPr>
          <w:lang w:eastAsia="fr-FR" w:bidi="fr-FR"/>
        </w:rPr>
        <w:t>o</w:t>
      </w:r>
      <w:r w:rsidRPr="00801D4A">
        <w:rPr>
          <w:lang w:eastAsia="fr-FR" w:bidi="fr-FR"/>
        </w:rPr>
        <w:t>miques des dernières a</w:t>
      </w:r>
      <w:r w:rsidRPr="00801D4A">
        <w:rPr>
          <w:lang w:eastAsia="fr-FR" w:bidi="fr-FR"/>
        </w:rPr>
        <w:t>n</w:t>
      </w:r>
      <w:r w:rsidRPr="00801D4A">
        <w:rPr>
          <w:lang w:eastAsia="fr-FR" w:bidi="fr-FR"/>
        </w:rPr>
        <w:t>nées sont loin d'être brillantes, la liberté du marché et l'autonomie des entreprises ont été accrues aux dépens de « l'éthique socialiste » et, en fin de compte, des intérêts des travai</w:t>
      </w:r>
      <w:r w:rsidRPr="00801D4A">
        <w:rPr>
          <w:lang w:eastAsia="fr-FR" w:bidi="fr-FR"/>
        </w:rPr>
        <w:t>l</w:t>
      </w:r>
      <w:r w:rsidRPr="00801D4A">
        <w:rPr>
          <w:lang w:eastAsia="fr-FR" w:bidi="fr-FR"/>
        </w:rPr>
        <w:t>leurs.</w:t>
      </w:r>
    </w:p>
    <w:p w:rsidR="007B60E0" w:rsidRPr="00801D4A" w:rsidRDefault="007B60E0" w:rsidP="007B60E0">
      <w:pPr>
        <w:spacing w:before="120" w:after="120"/>
        <w:jc w:val="both"/>
      </w:pPr>
    </w:p>
    <w:p w:rsidR="007B60E0" w:rsidRPr="00801D4A" w:rsidRDefault="007B60E0" w:rsidP="007B60E0">
      <w:pPr>
        <w:spacing w:before="120" w:after="120"/>
        <w:jc w:val="right"/>
      </w:pPr>
      <w:r w:rsidRPr="00801D4A">
        <w:rPr>
          <w:lang w:eastAsia="fr-FR" w:bidi="fr-FR"/>
        </w:rPr>
        <w:t>Mark David Mandel</w:t>
      </w:r>
    </w:p>
    <w:p w:rsidR="007B60E0" w:rsidRDefault="007B60E0" w:rsidP="007B60E0">
      <w:pPr>
        <w:spacing w:before="120" w:after="120"/>
        <w:jc w:val="both"/>
      </w:pPr>
    </w:p>
    <w:p w:rsidR="007B60E0" w:rsidRDefault="007B60E0" w:rsidP="007B60E0">
      <w:pPr>
        <w:pStyle w:val="p"/>
      </w:pPr>
      <w:r>
        <w:t>[240]</w:t>
      </w:r>
    </w:p>
    <w:p w:rsidR="007B60E0" w:rsidRDefault="007B60E0" w:rsidP="007B60E0">
      <w:pPr>
        <w:pStyle w:val="p"/>
      </w:pPr>
      <w:r w:rsidRPr="00801D4A">
        <w:br w:type="page"/>
      </w:r>
      <w:r>
        <w:t>[241]</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22" w:name="Interv_eco_22_23_pt_5_texte_14"/>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DÉBAT : MARCHÉ ET RÉFORMES ÉCONOMIQUES</w:t>
      </w:r>
      <w:r>
        <w:rPr>
          <w:b/>
          <w:color w:val="0000FF"/>
          <w:sz w:val="24"/>
        </w:rPr>
        <w:br/>
        <w:t>DANS LES PAYS SOCIALISTES</w:t>
      </w:r>
    </w:p>
    <w:p w:rsidR="007B60E0" w:rsidRPr="00890E45" w:rsidRDefault="007B60E0" w:rsidP="007B60E0">
      <w:pPr>
        <w:pStyle w:val="planchenb"/>
        <w:rPr>
          <w:color w:val="auto"/>
          <w:sz w:val="44"/>
        </w:rPr>
      </w:pPr>
      <w:r w:rsidRPr="00890E45">
        <w:rPr>
          <w:color w:val="auto"/>
          <w:sz w:val="44"/>
        </w:rPr>
        <w:t>“</w:t>
      </w:r>
      <w:r>
        <w:rPr>
          <w:color w:val="auto"/>
          <w:sz w:val="44"/>
        </w:rPr>
        <w:t>Efficacité et principes d’éthique socialiste.</w:t>
      </w:r>
      <w:r>
        <w:rPr>
          <w:color w:val="auto"/>
          <w:sz w:val="44"/>
        </w:rPr>
        <w:br/>
        <w:t>Quelques dilemmes posés</w:t>
      </w:r>
      <w:r>
        <w:rPr>
          <w:color w:val="auto"/>
          <w:sz w:val="44"/>
        </w:rPr>
        <w:br/>
        <w:t>à l’économie hongroise</w:t>
      </w:r>
      <w:r w:rsidRPr="00890E45">
        <w:rPr>
          <w:color w:val="auto"/>
          <w:sz w:val="44"/>
        </w:rPr>
        <w:t>.”</w:t>
      </w:r>
    </w:p>
    <w:bookmarkEnd w:id="22"/>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Janos KORNAÏ</w:t>
      </w:r>
    </w:p>
    <w:p w:rsidR="007B60E0" w:rsidRPr="00E07116" w:rsidRDefault="007B60E0" w:rsidP="007B60E0">
      <w:pPr>
        <w:jc w:val="both"/>
      </w:pPr>
    </w:p>
    <w:p w:rsidR="007B60E0" w:rsidRPr="00E07116" w:rsidRDefault="007B60E0" w:rsidP="007B60E0">
      <w:pPr>
        <w:jc w:val="both"/>
      </w:pPr>
    </w:p>
    <w:p w:rsidR="007B60E0" w:rsidRPr="00E07116" w:rsidRDefault="007B60E0" w:rsidP="007B60E0">
      <w:pPr>
        <w:jc w:val="both"/>
      </w:pPr>
    </w:p>
    <w:p w:rsidR="007B60E0" w:rsidRPr="00801D4A" w:rsidRDefault="007B60E0" w:rsidP="007B60E0">
      <w:pPr>
        <w:pStyle w:val="planche"/>
      </w:pPr>
      <w:r w:rsidRPr="00801D4A">
        <w:rPr>
          <w:lang w:eastAsia="fr-FR" w:bidi="fr-FR"/>
        </w:rPr>
        <w:t>DEUX SYSTÈMES DE VALEURS</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801D4A" w:rsidRDefault="007B60E0" w:rsidP="007B60E0">
      <w:pPr>
        <w:spacing w:before="120" w:after="120"/>
        <w:jc w:val="both"/>
      </w:pPr>
      <w:r w:rsidRPr="00801D4A">
        <w:rPr>
          <w:lang w:eastAsia="fr-FR" w:bidi="fr-FR"/>
        </w:rPr>
        <w:t>La réforme de 1968 a eu en Hongrie des résultats tangibles. Au cours des années qui ont suivi, la pr</w:t>
      </w:r>
      <w:r w:rsidRPr="00801D4A">
        <w:rPr>
          <w:lang w:eastAsia="fr-FR" w:bidi="fr-FR"/>
        </w:rPr>
        <w:t>o</w:t>
      </w:r>
      <w:r w:rsidRPr="00801D4A">
        <w:rPr>
          <w:lang w:eastAsia="fr-FR" w:bidi="fr-FR"/>
        </w:rPr>
        <w:t>duction a connu un essor rapide et relativement régulier. Compte tenu du plein emploi et de l'épuis</w:t>
      </w:r>
      <w:r w:rsidRPr="00801D4A">
        <w:rPr>
          <w:lang w:eastAsia="fr-FR" w:bidi="fr-FR"/>
        </w:rPr>
        <w:t>e</w:t>
      </w:r>
      <w:r>
        <w:rPr>
          <w:lang w:eastAsia="fr-FR" w:bidi="fr-FR"/>
        </w:rPr>
        <w:t>ment des réserves de main-</w:t>
      </w:r>
      <w:r w:rsidRPr="00801D4A">
        <w:rPr>
          <w:lang w:eastAsia="fr-FR" w:bidi="fr-FR"/>
        </w:rPr>
        <w:t>d'</w:t>
      </w:r>
      <w:r>
        <w:rPr>
          <w:lang w:eastAsia="fr-FR" w:bidi="fr-FR"/>
        </w:rPr>
        <w:t>œuvre</w:t>
      </w:r>
      <w:r w:rsidRPr="00801D4A">
        <w:rPr>
          <w:lang w:eastAsia="fr-FR" w:bidi="fr-FR"/>
        </w:rPr>
        <w:t>, la croissance a été a</w:t>
      </w:r>
      <w:r w:rsidRPr="00801D4A">
        <w:rPr>
          <w:lang w:eastAsia="fr-FR" w:bidi="fr-FR"/>
        </w:rPr>
        <w:t>s</w:t>
      </w:r>
      <w:r w:rsidRPr="00801D4A">
        <w:rPr>
          <w:lang w:eastAsia="fr-FR" w:bidi="fr-FR"/>
        </w:rPr>
        <w:t>surée pour l'essentiel par l'accroissement de la produ</w:t>
      </w:r>
      <w:r w:rsidRPr="00801D4A">
        <w:rPr>
          <w:lang w:eastAsia="fr-FR" w:bidi="fr-FR"/>
        </w:rPr>
        <w:t>c</w:t>
      </w:r>
      <w:r w:rsidRPr="00801D4A">
        <w:rPr>
          <w:lang w:eastAsia="fr-FR" w:bidi="fr-FR"/>
        </w:rPr>
        <w:t>tivité du travail.</w:t>
      </w:r>
    </w:p>
    <w:p w:rsidR="007B60E0" w:rsidRPr="00801D4A" w:rsidRDefault="007B60E0" w:rsidP="007B60E0">
      <w:pPr>
        <w:spacing w:before="120" w:after="120"/>
        <w:jc w:val="both"/>
      </w:pPr>
      <w:r w:rsidRPr="00801D4A">
        <w:rPr>
          <w:lang w:eastAsia="fr-FR" w:bidi="fr-FR"/>
        </w:rPr>
        <w:t>Les résultats obtenus pendant cette période méritent sans aucun doute qu'on les analyse de près ; dans cet article toutefois, nous ne f</w:t>
      </w:r>
      <w:r w:rsidRPr="00801D4A">
        <w:rPr>
          <w:lang w:eastAsia="fr-FR" w:bidi="fr-FR"/>
        </w:rPr>
        <w:t>e</w:t>
      </w:r>
      <w:r w:rsidRPr="00801D4A">
        <w:rPr>
          <w:lang w:eastAsia="fr-FR" w:bidi="fr-FR"/>
        </w:rPr>
        <w:t>rons pas état des succès remportés, mais plutôt des problèmes et diff</w:t>
      </w:r>
      <w:r w:rsidRPr="00801D4A">
        <w:rPr>
          <w:lang w:eastAsia="fr-FR" w:bidi="fr-FR"/>
        </w:rPr>
        <w:t>i</w:t>
      </w:r>
      <w:r w:rsidRPr="00801D4A">
        <w:rPr>
          <w:lang w:eastAsia="fr-FR" w:bidi="fr-FR"/>
        </w:rPr>
        <w:t>cultés que rencontre l'économie hongroise. L'un des buts assignés à la réforme était d'accroître l'efficacité du fonctionnement de l'éc</w:t>
      </w:r>
      <w:r w:rsidRPr="00801D4A">
        <w:rPr>
          <w:lang w:eastAsia="fr-FR" w:bidi="fr-FR"/>
        </w:rPr>
        <w:t>o</w:t>
      </w:r>
      <w:r w:rsidRPr="00801D4A">
        <w:rPr>
          <w:lang w:eastAsia="fr-FR" w:bidi="fr-FR"/>
        </w:rPr>
        <w:t>nomie nationale. Sans chercher à me limiter à un petit nombre de conditions de base de l'e</w:t>
      </w:r>
      <w:r w:rsidRPr="00801D4A">
        <w:rPr>
          <w:lang w:eastAsia="fr-FR" w:bidi="fr-FR"/>
        </w:rPr>
        <w:t>f</w:t>
      </w:r>
      <w:r w:rsidRPr="00801D4A">
        <w:rPr>
          <w:lang w:eastAsia="fr-FR" w:bidi="fr-FR"/>
        </w:rPr>
        <w:t>ficacité économique et n'aborder le problème que dans sa formulation axiomatique, je voudrais néanmoins en retenir que</w:t>
      </w:r>
      <w:r w:rsidRPr="00801D4A">
        <w:rPr>
          <w:lang w:eastAsia="fr-FR" w:bidi="fr-FR"/>
        </w:rPr>
        <w:t>l</w:t>
      </w:r>
      <w:r w:rsidRPr="00801D4A">
        <w:rPr>
          <w:lang w:eastAsia="fr-FR" w:bidi="fr-FR"/>
        </w:rPr>
        <w:t>ques unes parmi les plus importantes. J'ai fixé mon choix sur les cinq conditions dont il est souvent fait état à propos de la réforme hongro</w:t>
      </w:r>
      <w:r w:rsidRPr="00801D4A">
        <w:rPr>
          <w:lang w:eastAsia="fr-FR" w:bidi="fr-FR"/>
        </w:rPr>
        <w:t>i</w:t>
      </w:r>
      <w:r w:rsidRPr="00801D4A">
        <w:rPr>
          <w:lang w:eastAsia="fr-FR" w:bidi="fr-FR"/>
        </w:rPr>
        <w:t>se :</w:t>
      </w:r>
    </w:p>
    <w:p w:rsidR="007B60E0" w:rsidRDefault="007B60E0" w:rsidP="007B60E0">
      <w:pPr>
        <w:spacing w:before="120" w:after="120"/>
        <w:jc w:val="both"/>
      </w:pPr>
    </w:p>
    <w:p w:rsidR="007B60E0" w:rsidRPr="00801D4A" w:rsidRDefault="007B60E0" w:rsidP="007B60E0">
      <w:pPr>
        <w:spacing w:before="120" w:after="120"/>
        <w:ind w:left="1800" w:hanging="1800"/>
        <w:jc w:val="both"/>
      </w:pPr>
      <w:r w:rsidRPr="003811BD">
        <w:rPr>
          <w:i/>
        </w:rPr>
        <w:t>Condition 1 </w:t>
      </w:r>
      <w:r w:rsidRPr="00801D4A">
        <w:t>:</w:t>
      </w:r>
      <w:r>
        <w:rPr>
          <w:lang w:eastAsia="fr-FR" w:bidi="fr-FR"/>
        </w:rPr>
        <w:tab/>
      </w:r>
      <w:r w:rsidRPr="00801D4A">
        <w:rPr>
          <w:lang w:eastAsia="fr-FR" w:bidi="fr-FR"/>
        </w:rPr>
        <w:t>Pour stimuler l’accroissement de la pr</w:t>
      </w:r>
      <w:r w:rsidRPr="00801D4A">
        <w:rPr>
          <w:lang w:eastAsia="fr-FR" w:bidi="fr-FR"/>
        </w:rPr>
        <w:t>o</w:t>
      </w:r>
      <w:r w:rsidRPr="00801D4A">
        <w:rPr>
          <w:lang w:eastAsia="fr-FR" w:bidi="fr-FR"/>
        </w:rPr>
        <w:t>ductivité du travail de tous ceux qui participent au procès de pr</w:t>
      </w:r>
      <w:r w:rsidRPr="00801D4A">
        <w:rPr>
          <w:lang w:eastAsia="fr-FR" w:bidi="fr-FR"/>
        </w:rPr>
        <w:t>o</w:t>
      </w:r>
      <w:r w:rsidRPr="00801D4A">
        <w:rPr>
          <w:lang w:eastAsia="fr-FR" w:bidi="fr-FR"/>
        </w:rPr>
        <w:t>duction — des directeurs d'entreprise aux ouvriers — un système de stimulants d'o</w:t>
      </w:r>
      <w:r w:rsidRPr="00801D4A">
        <w:rPr>
          <w:lang w:eastAsia="fr-FR" w:bidi="fr-FR"/>
        </w:rPr>
        <w:t>r</w:t>
      </w:r>
      <w:r w:rsidRPr="00801D4A">
        <w:rPr>
          <w:lang w:eastAsia="fr-FR" w:bidi="fr-FR"/>
        </w:rPr>
        <w:t>dre matériel et moral est indispensable.</w:t>
      </w:r>
    </w:p>
    <w:p w:rsidR="007B60E0" w:rsidRDefault="007B60E0" w:rsidP="007B60E0">
      <w:pPr>
        <w:spacing w:before="120" w:after="120"/>
        <w:ind w:left="1800" w:hanging="1800"/>
        <w:jc w:val="both"/>
        <w:rPr>
          <w:lang w:eastAsia="fr-FR" w:bidi="fr-FR"/>
        </w:rPr>
      </w:pPr>
      <w:r w:rsidRPr="003811BD">
        <w:rPr>
          <w:i/>
        </w:rPr>
        <w:t>Condition 2 </w:t>
      </w:r>
      <w:r w:rsidRPr="00801D4A">
        <w:t>:</w:t>
      </w:r>
      <w:r>
        <w:rPr>
          <w:lang w:eastAsia="fr-FR" w:bidi="fr-FR"/>
        </w:rPr>
        <w:tab/>
      </w:r>
      <w:r w:rsidRPr="00801D4A">
        <w:rPr>
          <w:lang w:eastAsia="fr-FR" w:bidi="fr-FR"/>
        </w:rPr>
        <w:t>Les revenus et les coûts doivent faire l'objet d’une comptabilité des plus stricte. Il faut util</w:t>
      </w:r>
      <w:r w:rsidRPr="00801D4A">
        <w:rPr>
          <w:lang w:eastAsia="fr-FR" w:bidi="fr-FR"/>
        </w:rPr>
        <w:t>i</w:t>
      </w:r>
      <w:r w:rsidRPr="00801D4A">
        <w:rPr>
          <w:lang w:eastAsia="fr-FR" w:bidi="fr-FR"/>
        </w:rPr>
        <w:t>ser aussi avec économie les ressources les plus rares et mettre un terme aux activités de production ineffic</w:t>
      </w:r>
      <w:r w:rsidRPr="00801D4A">
        <w:rPr>
          <w:lang w:eastAsia="fr-FR" w:bidi="fr-FR"/>
        </w:rPr>
        <w:t>a</w:t>
      </w:r>
      <w:r w:rsidRPr="00801D4A">
        <w:rPr>
          <w:lang w:eastAsia="fr-FR" w:bidi="fr-FR"/>
        </w:rPr>
        <w:t>ces.</w:t>
      </w:r>
    </w:p>
    <w:p w:rsidR="007B60E0" w:rsidRDefault="007B60E0" w:rsidP="007B60E0">
      <w:pPr>
        <w:pStyle w:val="p"/>
      </w:pPr>
      <w:r>
        <w:t>[242]</w:t>
      </w:r>
    </w:p>
    <w:p w:rsidR="007B60E0" w:rsidRPr="00801D4A" w:rsidRDefault="007B60E0" w:rsidP="007B60E0">
      <w:pPr>
        <w:spacing w:before="120" w:after="120"/>
        <w:ind w:left="1800" w:hanging="1800"/>
        <w:jc w:val="both"/>
      </w:pPr>
      <w:r w:rsidRPr="003811BD">
        <w:rPr>
          <w:i/>
        </w:rPr>
        <w:t>Condition 3 </w:t>
      </w:r>
      <w:r w:rsidRPr="00801D4A">
        <w:t>:</w:t>
      </w:r>
      <w:r>
        <w:rPr>
          <w:lang w:eastAsia="fr-FR" w:bidi="fr-FR"/>
        </w:rPr>
        <w:tab/>
      </w:r>
      <w:r w:rsidRPr="00801D4A">
        <w:rPr>
          <w:lang w:eastAsia="fr-FR" w:bidi="fr-FR"/>
        </w:rPr>
        <w:t>Face à une situation intérieure et/ou ext</w:t>
      </w:r>
      <w:r w:rsidRPr="00801D4A">
        <w:rPr>
          <w:lang w:eastAsia="fr-FR" w:bidi="fr-FR"/>
        </w:rPr>
        <w:t>é</w:t>
      </w:r>
      <w:r w:rsidRPr="00801D4A">
        <w:rPr>
          <w:lang w:eastAsia="fr-FR" w:bidi="fr-FR"/>
        </w:rPr>
        <w:t>rieure qui se modifie, il faut savoir répondre avec souplesse et r</w:t>
      </w:r>
      <w:r w:rsidRPr="00801D4A">
        <w:rPr>
          <w:lang w:eastAsia="fr-FR" w:bidi="fr-FR"/>
        </w:rPr>
        <w:t>a</w:t>
      </w:r>
      <w:r w:rsidRPr="00801D4A">
        <w:rPr>
          <w:lang w:eastAsia="fr-FR" w:bidi="fr-FR"/>
        </w:rPr>
        <w:t>pidité.</w:t>
      </w:r>
    </w:p>
    <w:p w:rsidR="007B60E0" w:rsidRPr="00801D4A" w:rsidRDefault="007B60E0" w:rsidP="007B60E0">
      <w:pPr>
        <w:spacing w:before="120" w:after="120"/>
        <w:ind w:left="1800" w:hanging="1800"/>
        <w:jc w:val="both"/>
      </w:pPr>
      <w:r w:rsidRPr="003811BD">
        <w:rPr>
          <w:i/>
        </w:rPr>
        <w:t>Condition 4 </w:t>
      </w:r>
      <w:r w:rsidRPr="00801D4A">
        <w:t>:</w:t>
      </w:r>
      <w:r>
        <w:rPr>
          <w:lang w:eastAsia="fr-FR" w:bidi="fr-FR"/>
        </w:rPr>
        <w:tab/>
      </w:r>
      <w:r w:rsidRPr="00801D4A">
        <w:rPr>
          <w:lang w:eastAsia="fr-FR" w:bidi="fr-FR"/>
        </w:rPr>
        <w:t>Les décideurs doivent posséder l’esprit d’entreprise, c’est-à-dire prendre des initiatives, se tourner vers de nouvelles solutions et ne pas redouter le ri</w:t>
      </w:r>
      <w:r w:rsidRPr="00801D4A">
        <w:rPr>
          <w:lang w:eastAsia="fr-FR" w:bidi="fr-FR"/>
        </w:rPr>
        <w:t>s</w:t>
      </w:r>
      <w:r w:rsidRPr="00801D4A">
        <w:rPr>
          <w:lang w:eastAsia="fr-FR" w:bidi="fr-FR"/>
        </w:rPr>
        <w:t>que.</w:t>
      </w:r>
    </w:p>
    <w:p w:rsidR="007B60E0" w:rsidRPr="00801D4A" w:rsidRDefault="007B60E0" w:rsidP="007B60E0">
      <w:pPr>
        <w:spacing w:before="120" w:after="120"/>
        <w:ind w:left="1800" w:hanging="1800"/>
        <w:jc w:val="both"/>
      </w:pPr>
      <w:r w:rsidRPr="003811BD">
        <w:rPr>
          <w:i/>
        </w:rPr>
        <w:t>Condition 5 </w:t>
      </w:r>
      <w:r w:rsidRPr="00801D4A">
        <w:t>:</w:t>
      </w:r>
      <w:r>
        <w:rPr>
          <w:lang w:eastAsia="fr-FR" w:bidi="fr-FR"/>
        </w:rPr>
        <w:tab/>
      </w:r>
      <w:r w:rsidRPr="00801D4A">
        <w:rPr>
          <w:lang w:eastAsia="fr-FR" w:bidi="fr-FR"/>
        </w:rPr>
        <w:t>Toutes les personnes qui sont aux affaires ou pre</w:t>
      </w:r>
      <w:r w:rsidRPr="00801D4A">
        <w:rPr>
          <w:lang w:eastAsia="fr-FR" w:bidi="fr-FR"/>
        </w:rPr>
        <w:t>n</w:t>
      </w:r>
      <w:r w:rsidRPr="00801D4A">
        <w:rPr>
          <w:lang w:eastAsia="fr-FR" w:bidi="fr-FR"/>
        </w:rPr>
        <w:t>nent des décisions doivent être responsables personnell</w:t>
      </w:r>
      <w:r w:rsidRPr="00801D4A">
        <w:rPr>
          <w:lang w:eastAsia="fr-FR" w:bidi="fr-FR"/>
        </w:rPr>
        <w:t>e</w:t>
      </w:r>
      <w:r w:rsidRPr="00801D4A">
        <w:rPr>
          <w:lang w:eastAsia="fr-FR" w:bidi="fr-FR"/>
        </w:rPr>
        <w:t>ment des t</w:t>
      </w:r>
      <w:r w:rsidRPr="00801D4A">
        <w:rPr>
          <w:lang w:eastAsia="fr-FR" w:bidi="fr-FR"/>
        </w:rPr>
        <w:t>â</w:t>
      </w:r>
      <w:r w:rsidRPr="00801D4A">
        <w:rPr>
          <w:lang w:eastAsia="fr-FR" w:bidi="fr-FR"/>
        </w:rPr>
        <w:t>ches qui leur ont été confiées et des effets de leurs décisions.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Ces cinq conditions d'efficacité ne concernent pas seulement l'éc</w:t>
      </w:r>
      <w:r w:rsidRPr="00801D4A">
        <w:rPr>
          <w:lang w:eastAsia="fr-FR" w:bidi="fr-FR"/>
        </w:rPr>
        <w:t>o</w:t>
      </w:r>
      <w:r w:rsidRPr="00801D4A">
        <w:rPr>
          <w:lang w:eastAsia="fr-FR" w:bidi="fr-FR"/>
        </w:rPr>
        <w:t>nomie socialiste. Ils constituent des principes généraux qui doivent inspirer toute direction et toute o</w:t>
      </w:r>
      <w:r w:rsidRPr="00801D4A">
        <w:rPr>
          <w:lang w:eastAsia="fr-FR" w:bidi="fr-FR"/>
        </w:rPr>
        <w:t>r</w:t>
      </w:r>
      <w:r w:rsidRPr="00801D4A">
        <w:rPr>
          <w:lang w:eastAsia="fr-FR" w:bidi="fr-FR"/>
        </w:rPr>
        <w:t>ganisation de la production qui se veulent efficaces. Ces conditions sont valables pour tous les systèmes économiques (modernes). La doctrine éc</w:t>
      </w:r>
      <w:r w:rsidRPr="00801D4A">
        <w:rPr>
          <w:lang w:eastAsia="fr-FR" w:bidi="fr-FR"/>
        </w:rPr>
        <w:t>o</w:t>
      </w:r>
      <w:r w:rsidRPr="00801D4A">
        <w:rPr>
          <w:lang w:eastAsia="fr-FR" w:bidi="fr-FR"/>
        </w:rPr>
        <w:t>nomique officielle des pays socialistes a toujours r</w:t>
      </w:r>
      <w:r w:rsidRPr="00801D4A">
        <w:rPr>
          <w:lang w:eastAsia="fr-FR" w:bidi="fr-FR"/>
        </w:rPr>
        <w:t>e</w:t>
      </w:r>
      <w:r w:rsidRPr="00801D4A">
        <w:rPr>
          <w:lang w:eastAsia="fr-FR" w:bidi="fr-FR"/>
        </w:rPr>
        <w:t>connu — non seulement après la réforme, mais aussi avant — que ces principes étaient des conditions i</w:t>
      </w:r>
      <w:r w:rsidRPr="00801D4A">
        <w:rPr>
          <w:lang w:eastAsia="fr-FR" w:bidi="fr-FR"/>
        </w:rPr>
        <w:t>n</w:t>
      </w:r>
      <w:r w:rsidRPr="00801D4A">
        <w:rPr>
          <w:lang w:eastAsia="fr-FR" w:bidi="fr-FR"/>
        </w:rPr>
        <w:t>dispensables à la croissance économique et à l'au</w:t>
      </w:r>
      <w:r w:rsidRPr="00801D4A">
        <w:rPr>
          <w:lang w:eastAsia="fr-FR" w:bidi="fr-FR"/>
        </w:rPr>
        <w:t>g</w:t>
      </w:r>
      <w:r w:rsidRPr="00801D4A">
        <w:rPr>
          <w:lang w:eastAsia="fr-FR" w:bidi="fr-FR"/>
        </w:rPr>
        <w:t>mentation de la productivité du travail.</w:t>
      </w:r>
    </w:p>
    <w:p w:rsidR="007B60E0" w:rsidRDefault="007B60E0" w:rsidP="007B60E0">
      <w:pPr>
        <w:spacing w:before="120" w:after="120"/>
        <w:jc w:val="both"/>
        <w:rPr>
          <w:lang w:eastAsia="fr-FR" w:bidi="fr-FR"/>
        </w:rPr>
      </w:pPr>
      <w:r w:rsidRPr="00801D4A">
        <w:rPr>
          <w:lang w:eastAsia="fr-FR" w:bidi="fr-FR"/>
        </w:rPr>
        <w:t>Cet ensemble de conditions constitue un premier système de v</w:t>
      </w:r>
      <w:r w:rsidRPr="00801D4A">
        <w:rPr>
          <w:lang w:eastAsia="fr-FR" w:bidi="fr-FR"/>
        </w:rPr>
        <w:t>a</w:t>
      </w:r>
      <w:r w:rsidRPr="00801D4A">
        <w:rPr>
          <w:lang w:eastAsia="fr-FR" w:bidi="fr-FR"/>
        </w:rPr>
        <w:t>leurs. Ce système n'est pas exclusif ; il coexiste avec un second sy</w:t>
      </w:r>
      <w:r w:rsidRPr="00801D4A">
        <w:rPr>
          <w:lang w:eastAsia="fr-FR" w:bidi="fr-FR"/>
        </w:rPr>
        <w:t>s</w:t>
      </w:r>
      <w:r w:rsidRPr="00801D4A">
        <w:rPr>
          <w:lang w:eastAsia="fr-FR" w:bidi="fr-FR"/>
        </w:rPr>
        <w:t>tème de valeurs ou ensemble de principes que je qualifierais d'éth</w:t>
      </w:r>
      <w:r w:rsidRPr="00801D4A">
        <w:rPr>
          <w:lang w:eastAsia="fr-FR" w:bidi="fr-FR"/>
        </w:rPr>
        <w:t>i</w:t>
      </w:r>
      <w:r w:rsidRPr="00801D4A">
        <w:rPr>
          <w:lang w:eastAsia="fr-FR" w:bidi="fr-FR"/>
        </w:rPr>
        <w:t>ques ou de socialistes. Comme dans le cas de l'efficacité, je ne m'ass</w:t>
      </w:r>
      <w:r w:rsidRPr="00801D4A">
        <w:rPr>
          <w:lang w:eastAsia="fr-FR" w:bidi="fr-FR"/>
        </w:rPr>
        <w:t>i</w:t>
      </w:r>
      <w:r w:rsidRPr="00801D4A">
        <w:rPr>
          <w:lang w:eastAsia="fr-FR" w:bidi="fr-FR"/>
        </w:rPr>
        <w:t>gne pas pour tâche de donner des définitions axiomatiques ni de faire preuve d'exhaustivité. Je me bornerai à retenir seulement quatre pri</w:t>
      </w:r>
      <w:r w:rsidRPr="00801D4A">
        <w:rPr>
          <w:lang w:eastAsia="fr-FR" w:bidi="fr-FR"/>
        </w:rPr>
        <w:t>n</w:t>
      </w:r>
      <w:r w:rsidRPr="00801D4A">
        <w:rPr>
          <w:lang w:eastAsia="fr-FR" w:bidi="fr-FR"/>
        </w:rPr>
        <w:t>cipes, et il n'est pas exclu que certains se recoupent partiellement avec d'autres. Ces principes tirent leur importance du grand rôle qu'ils jouent dans la vie économique. Tous quatre sont nés à l'aube du mo</w:t>
      </w:r>
      <w:r w:rsidRPr="00801D4A">
        <w:rPr>
          <w:lang w:eastAsia="fr-FR" w:bidi="fr-FR"/>
        </w:rPr>
        <w:t>u</w:t>
      </w:r>
      <w:r w:rsidRPr="00801D4A">
        <w:rPr>
          <w:lang w:eastAsia="fr-FR" w:bidi="fr-FR"/>
        </w:rPr>
        <w:t>vement ouvrier dans les pays capitalistes. Plus tard, ils ont été r</w:t>
      </w:r>
      <w:r w:rsidRPr="00801D4A">
        <w:rPr>
          <w:lang w:eastAsia="fr-FR" w:bidi="fr-FR"/>
        </w:rPr>
        <w:t>e</w:t>
      </w:r>
      <w:r w:rsidRPr="00801D4A">
        <w:rPr>
          <w:lang w:eastAsia="fr-FR" w:bidi="fr-FR"/>
        </w:rPr>
        <w:t>considérés quand il s'est agi de les appliquer aux économies sociali</w:t>
      </w:r>
      <w:r w:rsidRPr="00801D4A">
        <w:rPr>
          <w:lang w:eastAsia="fr-FR" w:bidi="fr-FR"/>
        </w:rPr>
        <w:t>s</w:t>
      </w:r>
      <w:r w:rsidRPr="00801D4A">
        <w:rPr>
          <w:lang w:eastAsia="fr-FR" w:bidi="fr-FR"/>
        </w:rPr>
        <w:t>tes. De là, l'interprétation nouvelle ou modifiée qui leur a été donnée. Nous les présenterons ici suivant le sens qui leur est donné aujourd'hui par les économistes ho</w:t>
      </w:r>
      <w:r w:rsidRPr="00801D4A">
        <w:rPr>
          <w:lang w:eastAsia="fr-FR" w:bidi="fr-FR"/>
        </w:rPr>
        <w:t>n</w:t>
      </w:r>
      <w:r w:rsidRPr="00801D4A">
        <w:rPr>
          <w:lang w:eastAsia="fr-FR" w:bidi="fr-FR"/>
        </w:rPr>
        <w:t>grois.</w:t>
      </w:r>
    </w:p>
    <w:p w:rsidR="007B60E0" w:rsidRPr="00801D4A" w:rsidRDefault="007B60E0" w:rsidP="007B60E0">
      <w:pPr>
        <w:spacing w:before="120" w:after="120"/>
        <w:jc w:val="both"/>
      </w:pPr>
    </w:p>
    <w:p w:rsidR="007B60E0" w:rsidRDefault="007B60E0" w:rsidP="007B60E0">
      <w:pPr>
        <w:spacing w:before="120" w:after="120"/>
        <w:ind w:left="1800" w:hanging="1800"/>
        <w:jc w:val="both"/>
        <w:rPr>
          <w:lang w:eastAsia="fr-FR" w:bidi="fr-FR"/>
        </w:rPr>
      </w:pPr>
      <w:r w:rsidRPr="003811BD">
        <w:rPr>
          <w:i/>
        </w:rPr>
        <w:t>Principe a </w:t>
      </w:r>
      <w:r w:rsidRPr="00801D4A">
        <w:t>:</w:t>
      </w:r>
      <w:r w:rsidRPr="00801D4A">
        <w:rPr>
          <w:lang w:eastAsia="fr-FR" w:bidi="fr-FR"/>
        </w:rPr>
        <w:tab/>
        <w:t>On</w:t>
      </w:r>
      <w:r>
        <w:rPr>
          <w:lang w:eastAsia="fr-FR" w:bidi="fr-FR"/>
        </w:rPr>
        <w:t xml:space="preserve"> </w:t>
      </w:r>
      <w:r w:rsidRPr="00801D4A">
        <w:rPr>
          <w:lang w:eastAsia="fr-FR" w:bidi="fr-FR"/>
        </w:rPr>
        <w:t>connaît</w:t>
      </w:r>
      <w:r>
        <w:rPr>
          <w:lang w:eastAsia="fr-FR" w:bidi="fr-FR"/>
        </w:rPr>
        <w:t xml:space="preserve"> </w:t>
      </w:r>
      <w:r w:rsidRPr="00801D4A">
        <w:rPr>
          <w:lang w:eastAsia="fr-FR" w:bidi="fr-FR"/>
        </w:rPr>
        <w:t>le principe socialiste « à chacun selon son travail ». S'y</w:t>
      </w:r>
      <w:r>
        <w:rPr>
          <w:lang w:eastAsia="fr-FR" w:bidi="fr-FR"/>
        </w:rPr>
        <w:t xml:space="preserve"> </w:t>
      </w:r>
      <w:r w:rsidRPr="00801D4A">
        <w:rPr>
          <w:lang w:eastAsia="fr-FR" w:bidi="fr-FR"/>
        </w:rPr>
        <w:t>rattache un autre principe de répartition : « à travail égal, salaire égal ». À l'origine, ce second principe a servi de fondement aussi bien aux revend</w:t>
      </w:r>
      <w:r w:rsidRPr="00801D4A">
        <w:rPr>
          <w:lang w:eastAsia="fr-FR" w:bidi="fr-FR"/>
        </w:rPr>
        <w:t>i</w:t>
      </w:r>
      <w:r w:rsidRPr="00801D4A">
        <w:rPr>
          <w:lang w:eastAsia="fr-FR" w:bidi="fr-FR"/>
        </w:rPr>
        <w:t>cations o</w:t>
      </w:r>
      <w:r w:rsidRPr="00801D4A">
        <w:rPr>
          <w:lang w:eastAsia="fr-FR" w:bidi="fr-FR"/>
        </w:rPr>
        <w:t>u</w:t>
      </w:r>
      <w:r w:rsidRPr="00801D4A">
        <w:rPr>
          <w:lang w:eastAsia="fr-FR" w:bidi="fr-FR"/>
        </w:rPr>
        <w:t>vrières qu'à celles des minorités nationales et des couches sociales les plus démunies. Avec l'a</w:t>
      </w:r>
      <w:r w:rsidRPr="00801D4A">
        <w:rPr>
          <w:lang w:eastAsia="fr-FR" w:bidi="fr-FR"/>
        </w:rPr>
        <w:t>p</w:t>
      </w:r>
      <w:r w:rsidRPr="00801D4A">
        <w:rPr>
          <w:lang w:eastAsia="fr-FR" w:bidi="fr-FR"/>
        </w:rPr>
        <w:t>parition des économies socialistes, le principe, « à tr</w:t>
      </w:r>
      <w:r w:rsidRPr="00801D4A">
        <w:rPr>
          <w:lang w:eastAsia="fr-FR" w:bidi="fr-FR"/>
        </w:rPr>
        <w:t>a</w:t>
      </w:r>
      <w:r w:rsidRPr="00801D4A">
        <w:rPr>
          <w:lang w:eastAsia="fr-FR" w:bidi="fr-FR"/>
        </w:rPr>
        <w:t>vail égal, salaire égal », a pris beaucoup plus d'impo</w:t>
      </w:r>
      <w:r w:rsidRPr="00801D4A">
        <w:rPr>
          <w:lang w:eastAsia="fr-FR" w:bidi="fr-FR"/>
        </w:rPr>
        <w:t>r</w:t>
      </w:r>
      <w:r w:rsidRPr="00801D4A">
        <w:rPr>
          <w:lang w:eastAsia="fr-FR" w:bidi="fr-FR"/>
        </w:rPr>
        <w:t>tance que le principe « à chacun selon son travail ». Il est clair cependant que la rémunération selon le travail implique que l'on paie de manière identique des tr</w:t>
      </w:r>
      <w:r w:rsidRPr="00801D4A">
        <w:rPr>
          <w:lang w:eastAsia="fr-FR" w:bidi="fr-FR"/>
        </w:rPr>
        <w:t>a</w:t>
      </w:r>
      <w:r w:rsidRPr="00801D4A">
        <w:rPr>
          <w:lang w:eastAsia="fr-FR" w:bidi="fr-FR"/>
        </w:rPr>
        <w:t>vaux de même qualité et de m</w:t>
      </w:r>
      <w:r w:rsidRPr="00801D4A">
        <w:rPr>
          <w:lang w:eastAsia="fr-FR" w:bidi="fr-FR"/>
        </w:rPr>
        <w:t>ê</w:t>
      </w:r>
      <w:r>
        <w:rPr>
          <w:lang w:eastAsia="fr-FR" w:bidi="fr-FR"/>
        </w:rPr>
        <w:t>me quantité.</w:t>
      </w:r>
    </w:p>
    <w:p w:rsidR="007B60E0" w:rsidRPr="00801D4A" w:rsidRDefault="007B60E0" w:rsidP="007B60E0">
      <w:pPr>
        <w:spacing w:before="120" w:after="120"/>
        <w:ind w:left="1800" w:hanging="1800"/>
        <w:jc w:val="both"/>
        <w:rPr>
          <w:lang w:eastAsia="fr-FR" w:bidi="fr-FR"/>
        </w:rPr>
      </w:pPr>
      <w:r w:rsidRPr="00801D4A">
        <w:t>Principe b :</w:t>
      </w:r>
      <w:r w:rsidRPr="00801D4A">
        <w:rPr>
          <w:lang w:eastAsia="fr-FR" w:bidi="fr-FR"/>
        </w:rPr>
        <w:tab/>
        <w:t>Le</w:t>
      </w:r>
      <w:r>
        <w:rPr>
          <w:lang w:eastAsia="fr-FR" w:bidi="fr-FR"/>
        </w:rPr>
        <w:t xml:space="preserve"> </w:t>
      </w:r>
      <w:r w:rsidRPr="00801D4A">
        <w:rPr>
          <w:lang w:eastAsia="fr-FR" w:bidi="fr-FR"/>
        </w:rPr>
        <w:t>socialisme</w:t>
      </w:r>
      <w:r>
        <w:rPr>
          <w:lang w:eastAsia="fr-FR" w:bidi="fr-FR"/>
        </w:rPr>
        <w:t xml:space="preserve"> </w:t>
      </w:r>
      <w:r w:rsidRPr="00801D4A">
        <w:rPr>
          <w:lang w:eastAsia="fr-FR" w:bidi="fr-FR"/>
        </w:rPr>
        <w:t>a aboli la concurrence capitaliste f</w:t>
      </w:r>
      <w:r w:rsidRPr="00801D4A">
        <w:rPr>
          <w:lang w:eastAsia="fr-FR" w:bidi="fr-FR"/>
        </w:rPr>
        <w:t>é</w:t>
      </w:r>
      <w:r w:rsidRPr="00801D4A">
        <w:rPr>
          <w:lang w:eastAsia="fr-FR" w:bidi="fr-FR"/>
        </w:rPr>
        <w:t>roce qui anéantit</w:t>
      </w:r>
      <w:r>
        <w:rPr>
          <w:lang w:eastAsia="fr-FR" w:bidi="fr-FR"/>
        </w:rPr>
        <w:t xml:space="preserve"> </w:t>
      </w:r>
      <w:r w:rsidRPr="00801D4A">
        <w:rPr>
          <w:lang w:eastAsia="fr-FR" w:bidi="fr-FR"/>
        </w:rPr>
        <w:t>les plus faibles. On ne saurait punir les faibles pour leur faiblesse ; il faut plutôt les aider à devenir forts. C'est le principe d'entraide.</w:t>
      </w:r>
    </w:p>
    <w:p w:rsidR="007B60E0" w:rsidRDefault="007B60E0" w:rsidP="007B60E0">
      <w:pPr>
        <w:pStyle w:val="p"/>
        <w:rPr>
          <w:lang w:eastAsia="fr-FR" w:bidi="fr-FR"/>
        </w:rPr>
      </w:pPr>
      <w:r>
        <w:rPr>
          <w:lang w:eastAsia="fr-FR" w:bidi="fr-FR"/>
        </w:rPr>
        <w:t>[243]</w:t>
      </w:r>
    </w:p>
    <w:p w:rsidR="007B60E0" w:rsidRPr="00801D4A" w:rsidRDefault="007B60E0" w:rsidP="007B60E0">
      <w:pPr>
        <w:spacing w:before="120" w:after="120"/>
        <w:ind w:left="1800" w:hanging="1800"/>
        <w:jc w:val="both"/>
      </w:pPr>
      <w:r w:rsidRPr="009B1C80">
        <w:rPr>
          <w:i/>
          <w:lang w:eastAsia="fr-FR" w:bidi="fr-FR"/>
        </w:rPr>
        <w:t>Principe c </w:t>
      </w:r>
      <w:r w:rsidRPr="00801D4A">
        <w:rPr>
          <w:lang w:eastAsia="fr-FR" w:bidi="fr-FR"/>
        </w:rPr>
        <w:t>:</w:t>
      </w:r>
      <w:r w:rsidRPr="00801D4A">
        <w:rPr>
          <w:lang w:eastAsia="fr-FR" w:bidi="fr-FR"/>
        </w:rPr>
        <w:tab/>
        <w:t>Le principe de la sécurité. Chaque membre de la s</w:t>
      </w:r>
      <w:r w:rsidRPr="00801D4A">
        <w:rPr>
          <w:lang w:eastAsia="fr-FR" w:bidi="fr-FR"/>
        </w:rPr>
        <w:t>o</w:t>
      </w:r>
      <w:r w:rsidRPr="00801D4A">
        <w:rPr>
          <w:lang w:eastAsia="fr-FR" w:bidi="fr-FR"/>
        </w:rPr>
        <w:t>ciété doit se</w:t>
      </w:r>
      <w:r>
        <w:rPr>
          <w:lang w:eastAsia="fr-FR" w:bidi="fr-FR"/>
        </w:rPr>
        <w:t xml:space="preserve"> </w:t>
      </w:r>
      <w:r w:rsidRPr="00801D4A">
        <w:rPr>
          <w:lang w:eastAsia="fr-FR" w:bidi="fr-FR"/>
        </w:rPr>
        <w:t>sentir en sécurité. Ce principe est étro</w:t>
      </w:r>
      <w:r w:rsidRPr="00801D4A">
        <w:rPr>
          <w:lang w:eastAsia="fr-FR" w:bidi="fr-FR"/>
        </w:rPr>
        <w:t>i</w:t>
      </w:r>
      <w:r w:rsidRPr="00801D4A">
        <w:rPr>
          <w:lang w:eastAsia="fr-FR" w:bidi="fr-FR"/>
        </w:rPr>
        <w:t>tement lié au précédent et se manifeste surtout ainsi : (i) les individus et les petits groupes se sentent en s</w:t>
      </w:r>
      <w:r w:rsidRPr="00801D4A">
        <w:rPr>
          <w:lang w:eastAsia="fr-FR" w:bidi="fr-FR"/>
        </w:rPr>
        <w:t>é</w:t>
      </w:r>
      <w:r w:rsidRPr="00801D4A">
        <w:rPr>
          <w:lang w:eastAsia="fr-FR" w:bidi="fr-FR"/>
        </w:rPr>
        <w:t>curité dans la mesure où ils savent qu’en cas de diff</w:t>
      </w:r>
      <w:r w:rsidRPr="00801D4A">
        <w:rPr>
          <w:lang w:eastAsia="fr-FR" w:bidi="fr-FR"/>
        </w:rPr>
        <w:t>i</w:t>
      </w:r>
      <w:r w:rsidRPr="00801D4A">
        <w:rPr>
          <w:lang w:eastAsia="fr-FR" w:bidi="fr-FR"/>
        </w:rPr>
        <w:t>culté ils trouveront l'appui d'un groupe social plus la</w:t>
      </w:r>
      <w:r w:rsidRPr="00801D4A">
        <w:rPr>
          <w:lang w:eastAsia="fr-FR" w:bidi="fr-FR"/>
        </w:rPr>
        <w:t>r</w:t>
      </w:r>
      <w:r w:rsidRPr="00801D4A">
        <w:rPr>
          <w:lang w:eastAsia="fr-FR" w:bidi="fr-FR"/>
        </w:rPr>
        <w:t>ge ; (ii) la société assure le plein-emploi, non seul</w:t>
      </w:r>
      <w:r w:rsidRPr="00801D4A">
        <w:rPr>
          <w:lang w:eastAsia="fr-FR" w:bidi="fr-FR"/>
        </w:rPr>
        <w:t>e</w:t>
      </w:r>
      <w:r w:rsidRPr="00801D4A">
        <w:rPr>
          <w:lang w:eastAsia="fr-FR" w:bidi="fr-FR"/>
        </w:rPr>
        <w:t>ment à long terme, mais une fois pour toutes, de sorte que la peur du chômage disparaît total</w:t>
      </w:r>
      <w:r w:rsidRPr="00801D4A">
        <w:rPr>
          <w:lang w:eastAsia="fr-FR" w:bidi="fr-FR"/>
        </w:rPr>
        <w:t>e</w:t>
      </w:r>
      <w:r w:rsidRPr="00801D4A">
        <w:rPr>
          <w:lang w:eastAsia="fr-FR" w:bidi="fr-FR"/>
        </w:rPr>
        <w:t>ment ; et, (iii) on peut en dire autant des autres acquis du socialisme. De plus, le sentiment de sécurité est renforcé par la garantie que donne la société au mai</w:t>
      </w:r>
      <w:r w:rsidRPr="00801D4A">
        <w:rPr>
          <w:lang w:eastAsia="fr-FR" w:bidi="fr-FR"/>
        </w:rPr>
        <w:t>n</w:t>
      </w:r>
      <w:r w:rsidRPr="00801D4A">
        <w:rPr>
          <w:lang w:eastAsia="fr-FR" w:bidi="fr-FR"/>
        </w:rPr>
        <w:t>tien du niveau de vie.</w:t>
      </w:r>
    </w:p>
    <w:p w:rsidR="007B60E0" w:rsidRPr="00801D4A" w:rsidRDefault="007B60E0" w:rsidP="007B60E0">
      <w:pPr>
        <w:spacing w:before="120" w:after="120"/>
        <w:ind w:left="1800" w:hanging="1800"/>
        <w:jc w:val="both"/>
      </w:pPr>
      <w:r w:rsidRPr="009725D4">
        <w:rPr>
          <w:i/>
        </w:rPr>
        <w:t>Principe d </w:t>
      </w:r>
      <w:r w:rsidRPr="00801D4A">
        <w:t>:</w:t>
      </w:r>
      <w:r w:rsidRPr="00801D4A">
        <w:rPr>
          <w:lang w:eastAsia="fr-FR" w:bidi="fr-FR"/>
        </w:rPr>
        <w:tab/>
        <w:t>Priorité</w:t>
      </w:r>
      <w:r>
        <w:rPr>
          <w:lang w:eastAsia="fr-FR" w:bidi="fr-FR"/>
        </w:rPr>
        <w:t xml:space="preserve"> </w:t>
      </w:r>
      <w:r w:rsidRPr="00801D4A">
        <w:rPr>
          <w:lang w:eastAsia="fr-FR" w:bidi="fr-FR"/>
        </w:rPr>
        <w:t>de l'intérêt collectif sur les intérêts partic</w:t>
      </w:r>
      <w:r w:rsidRPr="00801D4A">
        <w:rPr>
          <w:lang w:eastAsia="fr-FR" w:bidi="fr-FR"/>
        </w:rPr>
        <w:t>u</w:t>
      </w:r>
      <w:r w:rsidRPr="00801D4A">
        <w:rPr>
          <w:lang w:eastAsia="fr-FR" w:bidi="fr-FR"/>
        </w:rPr>
        <w:t>liers, qu'il s'agisse d'individus ou de groupes. Ce pri</w:t>
      </w:r>
      <w:r w:rsidRPr="00801D4A">
        <w:rPr>
          <w:lang w:eastAsia="fr-FR" w:bidi="fr-FR"/>
        </w:rPr>
        <w:t>n</w:t>
      </w:r>
      <w:r w:rsidRPr="00801D4A">
        <w:rPr>
          <w:lang w:eastAsia="fr-FR" w:bidi="fr-FR"/>
        </w:rPr>
        <w:t>cipe exige au</w:t>
      </w:r>
      <w:r w:rsidRPr="00801D4A">
        <w:rPr>
          <w:lang w:eastAsia="fr-FR" w:bidi="fr-FR"/>
        </w:rPr>
        <w:t>s</w:t>
      </w:r>
      <w:r w:rsidRPr="00801D4A">
        <w:rPr>
          <w:lang w:eastAsia="fr-FR" w:bidi="fr-FR"/>
        </w:rPr>
        <w:t>si que l'on donne priorité aux intérêts à long terme sur les intérêts à court terme, c’est-à-dire que l'on pense aussi aux générations à venir et pas seul</w:t>
      </w:r>
      <w:r w:rsidRPr="00801D4A">
        <w:rPr>
          <w:lang w:eastAsia="fr-FR" w:bidi="fr-FR"/>
        </w:rPr>
        <w:t>e</w:t>
      </w:r>
      <w:r w:rsidRPr="00801D4A">
        <w:rPr>
          <w:lang w:eastAsia="fr-FR" w:bidi="fr-FR"/>
        </w:rPr>
        <w:t>ment à la génération actuelle.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Les économistes socialistes considèrent général</w:t>
      </w:r>
      <w:r w:rsidRPr="00801D4A">
        <w:rPr>
          <w:lang w:eastAsia="fr-FR" w:bidi="fr-FR"/>
        </w:rPr>
        <w:t>e</w:t>
      </w:r>
      <w:r w:rsidRPr="00801D4A">
        <w:rPr>
          <w:lang w:eastAsia="fr-FR" w:bidi="fr-FR"/>
        </w:rPr>
        <w:t>ment qu’entre ces deux groupes de principes — ceux de l'efficacité et ceux du sociali</w:t>
      </w:r>
      <w:r w:rsidRPr="00801D4A">
        <w:rPr>
          <w:lang w:eastAsia="fr-FR" w:bidi="fr-FR"/>
        </w:rPr>
        <w:t>s</w:t>
      </w:r>
      <w:r w:rsidRPr="00801D4A">
        <w:rPr>
          <w:lang w:eastAsia="fr-FR" w:bidi="fr-FR"/>
        </w:rPr>
        <w:t>me — il n’y a pas de contradiction. C'est Oscar Lange, le grand éc</w:t>
      </w:r>
      <w:r w:rsidRPr="00801D4A">
        <w:rPr>
          <w:lang w:eastAsia="fr-FR" w:bidi="fr-FR"/>
        </w:rPr>
        <w:t>o</w:t>
      </w:r>
      <w:r w:rsidRPr="00801D4A">
        <w:rPr>
          <w:lang w:eastAsia="fr-FR" w:bidi="fr-FR"/>
        </w:rPr>
        <w:t>nomiste polonais, qui a défendu cette thèse avec le plus de cla</w:t>
      </w:r>
      <w:r w:rsidRPr="00801D4A">
        <w:rPr>
          <w:lang w:eastAsia="fr-FR" w:bidi="fr-FR"/>
        </w:rPr>
        <w:t>r</w:t>
      </w:r>
      <w:r w:rsidRPr="00801D4A">
        <w:rPr>
          <w:lang w:eastAsia="fr-FR" w:bidi="fr-FR"/>
        </w:rPr>
        <w:t>té. Dans un o</w:t>
      </w:r>
      <w:r w:rsidRPr="00801D4A">
        <w:rPr>
          <w:lang w:eastAsia="fr-FR" w:bidi="fr-FR"/>
        </w:rPr>
        <w:t>u</w:t>
      </w:r>
      <w:r w:rsidRPr="00801D4A">
        <w:rPr>
          <w:lang w:eastAsia="fr-FR" w:bidi="fr-FR"/>
        </w:rPr>
        <w:t>vrage paru dans les années trente et consacré à la théorie économique du socialisme, La</w:t>
      </w:r>
      <w:r w:rsidRPr="00801D4A">
        <w:rPr>
          <w:lang w:eastAsia="fr-FR" w:bidi="fr-FR"/>
        </w:rPr>
        <w:t>n</w:t>
      </w:r>
      <w:r w:rsidRPr="00801D4A">
        <w:rPr>
          <w:lang w:eastAsia="fr-FR" w:bidi="fr-FR"/>
        </w:rPr>
        <w:t>ge, s’inspirant de Walras, y présentait une économie de marché décentralisée qui fonctionnait avec efficac</w:t>
      </w:r>
      <w:r w:rsidRPr="00801D4A">
        <w:rPr>
          <w:lang w:eastAsia="fr-FR" w:bidi="fr-FR"/>
        </w:rPr>
        <w:t>i</w:t>
      </w:r>
      <w:r w:rsidRPr="00801D4A">
        <w:rPr>
          <w:lang w:eastAsia="fr-FR" w:bidi="fr-FR"/>
        </w:rPr>
        <w:t>té tout en étant, dans le même temps et sans difficultés particulières, r</w:t>
      </w:r>
      <w:r w:rsidRPr="00801D4A">
        <w:rPr>
          <w:lang w:eastAsia="fr-FR" w:bidi="fr-FR"/>
        </w:rPr>
        <w:t>é</w:t>
      </w:r>
      <w:r w:rsidRPr="00801D4A">
        <w:rPr>
          <w:lang w:eastAsia="fr-FR" w:bidi="fr-FR"/>
        </w:rPr>
        <w:t>gie par un régime qui se réclamait des principes socialistes d'équité.</w:t>
      </w:r>
    </w:p>
    <w:p w:rsidR="007B60E0" w:rsidRPr="00801D4A" w:rsidRDefault="007B60E0" w:rsidP="007B60E0">
      <w:pPr>
        <w:spacing w:before="120" w:after="120"/>
        <w:jc w:val="both"/>
      </w:pPr>
      <w:r w:rsidRPr="00801D4A">
        <w:rPr>
          <w:lang w:eastAsia="fr-FR" w:bidi="fr-FR"/>
        </w:rPr>
        <w:t>Cette vision des choses, pourtant devenue traditionnelle, n'est c</w:t>
      </w:r>
      <w:r w:rsidRPr="00801D4A">
        <w:rPr>
          <w:lang w:eastAsia="fr-FR" w:bidi="fr-FR"/>
        </w:rPr>
        <w:t>e</w:t>
      </w:r>
      <w:r w:rsidRPr="00801D4A">
        <w:rPr>
          <w:lang w:eastAsia="fr-FR" w:bidi="fr-FR"/>
        </w:rPr>
        <w:t>pendant pas confirmée par la pratique. Il semble bien que les contr</w:t>
      </w:r>
      <w:r w:rsidRPr="00801D4A">
        <w:rPr>
          <w:lang w:eastAsia="fr-FR" w:bidi="fr-FR"/>
        </w:rPr>
        <w:t>a</w:t>
      </w:r>
      <w:r w:rsidRPr="00801D4A">
        <w:rPr>
          <w:lang w:eastAsia="fr-FR" w:bidi="fr-FR"/>
        </w:rPr>
        <w:t>dictions entre les conditions d'efficacité (</w:t>
      </w:r>
      <w:r>
        <w:rPr>
          <w:lang w:eastAsia="fr-FR" w:bidi="fr-FR"/>
        </w:rPr>
        <w:t>‘1’</w:t>
      </w:r>
      <w:r w:rsidRPr="00801D4A">
        <w:rPr>
          <w:lang w:eastAsia="fr-FR" w:bidi="fr-FR"/>
        </w:rPr>
        <w:t xml:space="preserve"> à '5') et les principes éth</w:t>
      </w:r>
      <w:r w:rsidRPr="00801D4A">
        <w:rPr>
          <w:lang w:eastAsia="fr-FR" w:bidi="fr-FR"/>
        </w:rPr>
        <w:t>i</w:t>
      </w:r>
      <w:r w:rsidRPr="00801D4A">
        <w:rPr>
          <w:lang w:eastAsia="fr-FR" w:bidi="fr-FR"/>
        </w:rPr>
        <w:t>ques ('a' à 'd') soient au contraire inévitables dans une économie soci</w:t>
      </w:r>
      <w:r w:rsidRPr="00801D4A">
        <w:rPr>
          <w:lang w:eastAsia="fr-FR" w:bidi="fr-FR"/>
        </w:rPr>
        <w:t>a</w:t>
      </w:r>
      <w:r w:rsidRPr="00801D4A">
        <w:rPr>
          <w:lang w:eastAsia="fr-FR" w:bidi="fr-FR"/>
        </w:rPr>
        <w:t>liste. No</w:t>
      </w:r>
      <w:r w:rsidRPr="00801D4A">
        <w:rPr>
          <w:lang w:eastAsia="fr-FR" w:bidi="fr-FR"/>
        </w:rPr>
        <w:t>m</w:t>
      </w:r>
      <w:r w:rsidRPr="00801D4A">
        <w:rPr>
          <w:lang w:eastAsia="fr-FR" w:bidi="fr-FR"/>
        </w:rPr>
        <w:t>bre de dilemmes, lorsque vient le moment de prendre des décisions, tiennent en fait aux contradictions entre ces deux sy</w:t>
      </w:r>
      <w:r w:rsidRPr="00801D4A">
        <w:rPr>
          <w:lang w:eastAsia="fr-FR" w:bidi="fr-FR"/>
        </w:rPr>
        <w:t>s</w:t>
      </w:r>
      <w:r w:rsidRPr="00801D4A">
        <w:rPr>
          <w:lang w:eastAsia="fr-FR" w:bidi="fr-FR"/>
        </w:rPr>
        <w:t>tèmes de valeurs.</w:t>
      </w:r>
    </w:p>
    <w:p w:rsidR="007B60E0" w:rsidRPr="00801D4A" w:rsidRDefault="007B60E0" w:rsidP="007B60E0">
      <w:pPr>
        <w:spacing w:before="120" w:after="120"/>
        <w:jc w:val="both"/>
      </w:pPr>
      <w:r w:rsidRPr="00801D4A">
        <w:rPr>
          <w:lang w:eastAsia="fr-FR" w:bidi="fr-FR"/>
        </w:rPr>
        <w:t>On examinera ici trois catégories de problèmes : celui des stim</w:t>
      </w:r>
      <w:r w:rsidRPr="00801D4A">
        <w:rPr>
          <w:lang w:eastAsia="fr-FR" w:bidi="fr-FR"/>
        </w:rPr>
        <w:t>u</w:t>
      </w:r>
      <w:r w:rsidRPr="00801D4A">
        <w:rPr>
          <w:lang w:eastAsia="fr-FR" w:bidi="fr-FR"/>
        </w:rPr>
        <w:t>lants matériels et du profit celui de la survie de l’entreprise en diff</w:t>
      </w:r>
      <w:r w:rsidRPr="00801D4A">
        <w:rPr>
          <w:lang w:eastAsia="fr-FR" w:bidi="fr-FR"/>
        </w:rPr>
        <w:t>i</w:t>
      </w:r>
      <w:r w:rsidRPr="00801D4A">
        <w:rPr>
          <w:lang w:eastAsia="fr-FR" w:bidi="fr-FR"/>
        </w:rPr>
        <w:t>culté, et enfin celui de la croissance des entreprises. Ce sont là trois d</w:t>
      </w:r>
      <w:r w:rsidRPr="00801D4A">
        <w:rPr>
          <w:lang w:eastAsia="fr-FR" w:bidi="fr-FR"/>
        </w:rPr>
        <w:t>o</w:t>
      </w:r>
      <w:r w:rsidRPr="00801D4A">
        <w:rPr>
          <w:lang w:eastAsia="fr-FR" w:bidi="fr-FR"/>
        </w:rPr>
        <w:t>maines où les conflits de valeurs sont particulièrement aigus.</w:t>
      </w:r>
    </w:p>
    <w:p w:rsidR="007B60E0" w:rsidRPr="00801D4A" w:rsidRDefault="007B60E0" w:rsidP="007B60E0">
      <w:pPr>
        <w:spacing w:before="120" w:after="120"/>
        <w:jc w:val="both"/>
      </w:pPr>
      <w:r w:rsidRPr="00801D4A">
        <w:rPr>
          <w:lang w:eastAsia="fr-FR" w:bidi="fr-FR"/>
        </w:rPr>
        <w:t>D'entrée, je souhaite prévenir le lecteur que je ne suivrai pas tout l'enchaînement des relations de cause à effet. Il serait erroné de supp</w:t>
      </w:r>
      <w:r w:rsidRPr="00801D4A">
        <w:rPr>
          <w:lang w:eastAsia="fr-FR" w:bidi="fr-FR"/>
        </w:rPr>
        <w:t>o</w:t>
      </w:r>
      <w:r w:rsidRPr="00801D4A">
        <w:rPr>
          <w:lang w:eastAsia="fr-FR" w:bidi="fr-FR"/>
        </w:rPr>
        <w:t>ser que le désir d'être fidèle à ce</w:t>
      </w:r>
      <w:r w:rsidRPr="00801D4A">
        <w:rPr>
          <w:lang w:eastAsia="fr-FR" w:bidi="fr-FR"/>
        </w:rPr>
        <w:t>r</w:t>
      </w:r>
      <w:r w:rsidRPr="00801D4A">
        <w:rPr>
          <w:lang w:eastAsia="fr-FR" w:bidi="fr-FR"/>
        </w:rPr>
        <w:t>tains principes éthiques constitue la cause majeure des violations des conditions d'efficacité, et, récipr</w:t>
      </w:r>
      <w:r w:rsidRPr="00801D4A">
        <w:rPr>
          <w:lang w:eastAsia="fr-FR" w:bidi="fr-FR"/>
        </w:rPr>
        <w:t>o</w:t>
      </w:r>
      <w:r w:rsidRPr="00801D4A">
        <w:rPr>
          <w:lang w:eastAsia="fr-FR" w:bidi="fr-FR"/>
        </w:rPr>
        <w:t>quement. Il va de soi que les considérations morales jouent un rôle certain dans les attitudes tant de celles des institutions que de celles des individus appelés à prendre des décisions. Mais les racines des grandes normes auxquelles obéissent les uns et les autres sont profo</w:t>
      </w:r>
      <w:r w:rsidRPr="00801D4A">
        <w:rPr>
          <w:lang w:eastAsia="fr-FR" w:bidi="fr-FR"/>
        </w:rPr>
        <w:t>n</w:t>
      </w:r>
      <w:r w:rsidRPr="00801D4A">
        <w:rPr>
          <w:lang w:eastAsia="fr-FR" w:bidi="fr-FR"/>
        </w:rPr>
        <w:t>des. Loin de proposer au lecteur des solu</w:t>
      </w:r>
      <w:r>
        <w:rPr>
          <w:lang w:eastAsia="fr-FR" w:bidi="fr-FR"/>
        </w:rPr>
        <w:t>tions toutes faites, je me lim</w:t>
      </w:r>
      <w:r>
        <w:rPr>
          <w:lang w:eastAsia="fr-FR" w:bidi="fr-FR"/>
        </w:rPr>
        <w:t>i</w:t>
      </w:r>
      <w:r w:rsidRPr="00801D4A">
        <w:rPr>
          <w:lang w:eastAsia="fr-FR" w:bidi="fr-FR"/>
        </w:rPr>
        <w:t>terai</w:t>
      </w:r>
      <w:r>
        <w:t xml:space="preserve"> [244]</w:t>
      </w:r>
      <w:r w:rsidRPr="00801D4A">
        <w:rPr>
          <w:lang w:eastAsia="fr-FR" w:bidi="fr-FR"/>
        </w:rPr>
        <w:t xml:space="preserve"> à examiner sous l'angle des principes la possibilité d’harmoniser les deux systèmes de valeurs pr</w:t>
      </w:r>
      <w:r w:rsidRPr="00801D4A">
        <w:rPr>
          <w:lang w:eastAsia="fr-FR" w:bidi="fr-FR"/>
        </w:rPr>
        <w:t>é</w:t>
      </w:r>
      <w:r w:rsidRPr="00801D4A">
        <w:rPr>
          <w:lang w:eastAsia="fr-FR" w:bidi="fr-FR"/>
        </w:rPr>
        <w:t>sentés plus haut.</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STIMULANTS MATÉRIELS ET PROFIT</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Parmi les traits caractéristiques de la réforme économique hongro</w:t>
      </w:r>
      <w:r w:rsidRPr="00801D4A">
        <w:rPr>
          <w:lang w:eastAsia="fr-FR" w:bidi="fr-FR"/>
        </w:rPr>
        <w:t>i</w:t>
      </w:r>
      <w:r w:rsidRPr="00801D4A">
        <w:rPr>
          <w:lang w:eastAsia="fr-FR" w:bidi="fr-FR"/>
        </w:rPr>
        <w:t>se figurent en bonne place ceux qui confèrent une importance a</w:t>
      </w:r>
      <w:r w:rsidRPr="00801D4A">
        <w:rPr>
          <w:lang w:eastAsia="fr-FR" w:bidi="fr-FR"/>
        </w:rPr>
        <w:t>c</w:t>
      </w:r>
      <w:r w:rsidRPr="00801D4A">
        <w:rPr>
          <w:lang w:eastAsia="fr-FR" w:bidi="fr-FR"/>
        </w:rPr>
        <w:t>crue à l'intéressement matériel des entreprises par le biais du profit. Les m</w:t>
      </w:r>
      <w:r w:rsidRPr="00801D4A">
        <w:rPr>
          <w:lang w:eastAsia="fr-FR" w:bidi="fr-FR"/>
        </w:rPr>
        <w:t>e</w:t>
      </w:r>
      <w:r w:rsidRPr="00801D4A">
        <w:rPr>
          <w:lang w:eastAsia="fr-FR" w:bidi="fr-FR"/>
        </w:rPr>
        <w:t>sures en cause concernent chacun des cinq principes d'efficac</w:t>
      </w:r>
      <w:r w:rsidRPr="00801D4A">
        <w:rPr>
          <w:lang w:eastAsia="fr-FR" w:bidi="fr-FR"/>
        </w:rPr>
        <w:t>i</w:t>
      </w:r>
      <w:r w:rsidRPr="00801D4A">
        <w:rPr>
          <w:lang w:eastAsia="fr-FR" w:bidi="fr-FR"/>
        </w:rPr>
        <w:t>té ci-dessus mentionnés mais surtout les deux premiers : donner plus d'i</w:t>
      </w:r>
      <w:r w:rsidRPr="00801D4A">
        <w:rPr>
          <w:lang w:eastAsia="fr-FR" w:bidi="fr-FR"/>
        </w:rPr>
        <w:t>m</w:t>
      </w:r>
      <w:r w:rsidRPr="00801D4A">
        <w:rPr>
          <w:lang w:eastAsia="fr-FR" w:bidi="fr-FR"/>
        </w:rPr>
        <w:t>portance au système de stimulation d'ordre moral et matériel et com</w:t>
      </w:r>
      <w:r w:rsidRPr="00801D4A">
        <w:rPr>
          <w:lang w:eastAsia="fr-FR" w:bidi="fr-FR"/>
        </w:rPr>
        <w:t>p</w:t>
      </w:r>
      <w:r w:rsidRPr="00801D4A">
        <w:rPr>
          <w:lang w:eastAsia="fr-FR" w:bidi="fr-FR"/>
        </w:rPr>
        <w:t>tabiliser avec rigueur les revenus et les coûts afin de mettre plus dire</w:t>
      </w:r>
      <w:r w:rsidRPr="00801D4A">
        <w:rPr>
          <w:lang w:eastAsia="fr-FR" w:bidi="fr-FR"/>
        </w:rPr>
        <w:t>c</w:t>
      </w:r>
      <w:r w:rsidRPr="00801D4A">
        <w:rPr>
          <w:lang w:eastAsia="fr-FR" w:bidi="fr-FR"/>
        </w:rPr>
        <w:t>tement en rapport les uns avec les autres.</w:t>
      </w:r>
    </w:p>
    <w:p w:rsidR="007B60E0" w:rsidRPr="00801D4A" w:rsidRDefault="007B60E0" w:rsidP="007B60E0">
      <w:pPr>
        <w:spacing w:before="120" w:after="120"/>
        <w:jc w:val="both"/>
      </w:pPr>
      <w:r w:rsidRPr="00801D4A">
        <w:rPr>
          <w:lang w:eastAsia="fr-FR" w:bidi="fr-FR"/>
        </w:rPr>
        <w:t>La pratique montre que cette stimulation matérielle entre en co</w:t>
      </w:r>
      <w:r w:rsidRPr="00801D4A">
        <w:rPr>
          <w:lang w:eastAsia="fr-FR" w:bidi="fr-FR"/>
        </w:rPr>
        <w:t>n</w:t>
      </w:r>
      <w:r w:rsidRPr="00801D4A">
        <w:rPr>
          <w:lang w:eastAsia="fr-FR" w:bidi="fr-FR"/>
        </w:rPr>
        <w:t>tradiction avec le principe éthique 'a' qui veut que chacun reçoive sa part des biens matériels disponibles selon son travail, de telle sorte que les r</w:t>
      </w:r>
      <w:r w:rsidRPr="00801D4A">
        <w:rPr>
          <w:lang w:eastAsia="fr-FR" w:bidi="fr-FR"/>
        </w:rPr>
        <w:t>é</w:t>
      </w:r>
      <w:r w:rsidRPr="00801D4A">
        <w:rPr>
          <w:lang w:eastAsia="fr-FR" w:bidi="fr-FR"/>
        </w:rPr>
        <w:t>munérations de travaux identiques soient de même montant.</w:t>
      </w:r>
    </w:p>
    <w:p w:rsidR="007B60E0" w:rsidRPr="00801D4A" w:rsidRDefault="007B60E0" w:rsidP="007B60E0">
      <w:pPr>
        <w:spacing w:before="120" w:after="120"/>
        <w:jc w:val="both"/>
      </w:pPr>
      <w:r w:rsidRPr="00801D4A">
        <w:rPr>
          <w:lang w:eastAsia="fr-FR" w:bidi="fr-FR"/>
        </w:rPr>
        <w:t>Nous avons introduit en Hongrie un système de participation des salariés aux bénéfices de l'entreprise. L'existence même de cette m</w:t>
      </w:r>
      <w:r w:rsidRPr="00801D4A">
        <w:rPr>
          <w:lang w:eastAsia="fr-FR" w:bidi="fr-FR"/>
        </w:rPr>
        <w:t>e</w:t>
      </w:r>
      <w:r w:rsidRPr="00801D4A">
        <w:rPr>
          <w:lang w:eastAsia="fr-FR" w:bidi="fr-FR"/>
        </w:rPr>
        <w:t>sure viole le principe éthique 'a'. En effet, les revenus que perçoivent deux salariés qui a</w:t>
      </w:r>
      <w:r w:rsidRPr="00801D4A">
        <w:rPr>
          <w:lang w:eastAsia="fr-FR" w:bidi="fr-FR"/>
        </w:rPr>
        <w:t>c</w:t>
      </w:r>
      <w:r w:rsidRPr="00801D4A">
        <w:rPr>
          <w:lang w:eastAsia="fr-FR" w:bidi="fr-FR"/>
        </w:rPr>
        <w:t>complissent des tâches identiques seront différents s'ils reçoivent, outre leur salaire (le même), des compléments de mo</w:t>
      </w:r>
      <w:r w:rsidRPr="00801D4A">
        <w:rPr>
          <w:lang w:eastAsia="fr-FR" w:bidi="fr-FR"/>
        </w:rPr>
        <w:t>n</w:t>
      </w:r>
      <w:r w:rsidRPr="00801D4A">
        <w:rPr>
          <w:lang w:eastAsia="fr-FR" w:bidi="fr-FR"/>
        </w:rPr>
        <w:t>tants différents. Qui plus est, les entreprises se sont vues dotées de pouvoirs accrus en matière de rémunération. Dans celles où la rentab</w:t>
      </w:r>
      <w:r w:rsidRPr="00801D4A">
        <w:rPr>
          <w:lang w:eastAsia="fr-FR" w:bidi="fr-FR"/>
        </w:rPr>
        <w:t>i</w:t>
      </w:r>
      <w:r w:rsidRPr="00801D4A">
        <w:rPr>
          <w:lang w:eastAsia="fr-FR" w:bidi="fr-FR"/>
        </w:rPr>
        <w:t>lité croît plus vite, les sommes perçues au titre de la participation aux bénéfices par les ouvriers et les e</w:t>
      </w:r>
      <w:r w:rsidRPr="00801D4A">
        <w:rPr>
          <w:lang w:eastAsia="fr-FR" w:bidi="fr-FR"/>
        </w:rPr>
        <w:t>m</w:t>
      </w:r>
      <w:r w:rsidRPr="00801D4A">
        <w:rPr>
          <w:lang w:eastAsia="fr-FR" w:bidi="fr-FR"/>
        </w:rPr>
        <w:t>ployés sont non seulement plus élevées qu'ailleurs, mais les taux de salaire sont eux-mêmes plus él</w:t>
      </w:r>
      <w:r w:rsidRPr="00801D4A">
        <w:rPr>
          <w:lang w:eastAsia="fr-FR" w:bidi="fr-FR"/>
        </w:rPr>
        <w:t>e</w:t>
      </w:r>
      <w:r w:rsidRPr="00801D4A">
        <w:rPr>
          <w:lang w:eastAsia="fr-FR" w:bidi="fr-FR"/>
        </w:rPr>
        <w:t>vés. Ainsi, des travailleurs occupant des postes en tous points ident</w:t>
      </w:r>
      <w:r w:rsidRPr="00801D4A">
        <w:rPr>
          <w:lang w:eastAsia="fr-FR" w:bidi="fr-FR"/>
        </w:rPr>
        <w:t>i</w:t>
      </w:r>
      <w:r w:rsidRPr="00801D4A">
        <w:rPr>
          <w:lang w:eastAsia="fr-FR" w:bidi="fr-FR"/>
        </w:rPr>
        <w:t>ques mais dans des entreprises distinctes recevront des rémunér</w:t>
      </w:r>
      <w:r w:rsidRPr="00801D4A">
        <w:rPr>
          <w:lang w:eastAsia="fr-FR" w:bidi="fr-FR"/>
        </w:rPr>
        <w:t>a</w:t>
      </w:r>
      <w:r w:rsidRPr="00801D4A">
        <w:rPr>
          <w:lang w:eastAsia="fr-FR" w:bidi="fr-FR"/>
        </w:rPr>
        <w:t>tions inégales.</w:t>
      </w:r>
    </w:p>
    <w:p w:rsidR="007B60E0" w:rsidRPr="00801D4A" w:rsidRDefault="007B60E0" w:rsidP="007B60E0">
      <w:pPr>
        <w:spacing w:before="120" w:after="120"/>
        <w:jc w:val="both"/>
      </w:pPr>
      <w:r w:rsidRPr="00801D4A">
        <w:rPr>
          <w:lang w:eastAsia="fr-FR" w:bidi="fr-FR"/>
        </w:rPr>
        <w:t>Prenons un exemple. Supposons que l'entreprise X soit plus rent</w:t>
      </w:r>
      <w:r w:rsidRPr="00801D4A">
        <w:rPr>
          <w:lang w:eastAsia="fr-FR" w:bidi="fr-FR"/>
        </w:rPr>
        <w:t>a</w:t>
      </w:r>
      <w:r w:rsidRPr="00801D4A">
        <w:rPr>
          <w:lang w:eastAsia="fr-FR" w:bidi="fr-FR"/>
        </w:rPr>
        <w:t>ble que Y. Cette différence peut tenir aux mérites propres de X : di</w:t>
      </w:r>
      <w:r w:rsidRPr="00801D4A">
        <w:rPr>
          <w:lang w:eastAsia="fr-FR" w:bidi="fr-FR"/>
        </w:rPr>
        <w:t>s</w:t>
      </w:r>
      <w:r w:rsidRPr="00801D4A">
        <w:rPr>
          <w:lang w:eastAsia="fr-FR" w:bidi="fr-FR"/>
        </w:rPr>
        <w:t>cipline plus stricte, meilleure qualité des produits fabriqués, plus grande souplesse dans la f</w:t>
      </w:r>
      <w:r w:rsidRPr="00801D4A">
        <w:rPr>
          <w:lang w:eastAsia="fr-FR" w:bidi="fr-FR"/>
        </w:rPr>
        <w:t>a</w:t>
      </w:r>
      <w:r w:rsidRPr="00801D4A">
        <w:rPr>
          <w:lang w:eastAsia="fr-FR" w:bidi="fr-FR"/>
        </w:rPr>
        <w:t>culté d'adaptation à l'environnement, etc. Mais il peut fort bien arriver aussi que la différe</w:t>
      </w:r>
      <w:r w:rsidRPr="00801D4A">
        <w:rPr>
          <w:lang w:eastAsia="fr-FR" w:bidi="fr-FR"/>
        </w:rPr>
        <w:t>n</w:t>
      </w:r>
      <w:r w:rsidRPr="00801D4A">
        <w:rPr>
          <w:lang w:eastAsia="fr-FR" w:bidi="fr-FR"/>
        </w:rPr>
        <w:t>ce observée ne tienne pas aux efforts déployés dans l'entreprise elle- même. Ainsi par exe</w:t>
      </w:r>
      <w:r w:rsidRPr="00801D4A">
        <w:rPr>
          <w:lang w:eastAsia="fr-FR" w:bidi="fr-FR"/>
        </w:rPr>
        <w:t>m</w:t>
      </w:r>
      <w:r w:rsidRPr="00801D4A">
        <w:rPr>
          <w:lang w:eastAsia="fr-FR" w:bidi="fr-FR"/>
        </w:rPr>
        <w:t>ple, si X a hér</w:t>
      </w:r>
      <w:r w:rsidRPr="00801D4A">
        <w:rPr>
          <w:lang w:eastAsia="fr-FR" w:bidi="fr-FR"/>
        </w:rPr>
        <w:t>i</w:t>
      </w:r>
      <w:r w:rsidRPr="00801D4A">
        <w:rPr>
          <w:lang w:eastAsia="fr-FR" w:bidi="fr-FR"/>
        </w:rPr>
        <w:t>té de la période précédente (avant la réforme) d'un équipement plus performant. La différence peut ég</w:t>
      </w:r>
      <w:r w:rsidRPr="00801D4A">
        <w:rPr>
          <w:lang w:eastAsia="fr-FR" w:bidi="fr-FR"/>
        </w:rPr>
        <w:t>a</w:t>
      </w:r>
      <w:r w:rsidRPr="00801D4A">
        <w:rPr>
          <w:lang w:eastAsia="fr-FR" w:bidi="fr-FR"/>
        </w:rPr>
        <w:t>lement résulter du niveau des prix fixés par le « centre » pour les produits des deux e</w:t>
      </w:r>
      <w:r w:rsidRPr="00801D4A">
        <w:rPr>
          <w:lang w:eastAsia="fr-FR" w:bidi="fr-FR"/>
        </w:rPr>
        <w:t>n</w:t>
      </w:r>
      <w:r w:rsidRPr="00801D4A">
        <w:rPr>
          <w:lang w:eastAsia="fr-FR" w:bidi="fr-FR"/>
        </w:rPr>
        <w:t>treprises. Autre cas de figure : celui où les deux entreprises sont e</w:t>
      </w:r>
      <w:r w:rsidRPr="00801D4A">
        <w:rPr>
          <w:lang w:eastAsia="fr-FR" w:bidi="fr-FR"/>
        </w:rPr>
        <w:t>x</w:t>
      </w:r>
      <w:r w:rsidRPr="00801D4A">
        <w:rPr>
          <w:lang w:eastAsia="fr-FR" w:bidi="fr-FR"/>
        </w:rPr>
        <w:t>portatrices ; l'instabilité et les différences de prix sur le marché mo</w:t>
      </w:r>
      <w:r w:rsidRPr="00801D4A">
        <w:rPr>
          <w:lang w:eastAsia="fr-FR" w:bidi="fr-FR"/>
        </w:rPr>
        <w:t>n</w:t>
      </w:r>
      <w:r w:rsidRPr="00801D4A">
        <w:rPr>
          <w:lang w:eastAsia="fr-FR" w:bidi="fr-FR"/>
        </w:rPr>
        <w:t>dial peuvent éventuellement entraîner des diff</w:t>
      </w:r>
      <w:r w:rsidRPr="00801D4A">
        <w:rPr>
          <w:lang w:eastAsia="fr-FR" w:bidi="fr-FR"/>
        </w:rPr>
        <w:t>é</w:t>
      </w:r>
      <w:r w:rsidRPr="00801D4A">
        <w:rPr>
          <w:lang w:eastAsia="fr-FR" w:bidi="fr-FR"/>
        </w:rPr>
        <w:t>rences de rentabilité.</w:t>
      </w:r>
    </w:p>
    <w:p w:rsidR="007B60E0" w:rsidRPr="00801D4A" w:rsidRDefault="007B60E0" w:rsidP="007B60E0">
      <w:pPr>
        <w:spacing w:before="120" w:after="120"/>
        <w:jc w:val="both"/>
      </w:pPr>
      <w:r w:rsidRPr="00801D4A">
        <w:rPr>
          <w:lang w:eastAsia="fr-FR" w:bidi="fr-FR"/>
        </w:rPr>
        <w:t>Tant les membres de la direction de l'entreprise Y que les autres salariés ne peuvent qu'éprouver un se</w:t>
      </w:r>
      <w:r w:rsidRPr="00801D4A">
        <w:rPr>
          <w:lang w:eastAsia="fr-FR" w:bidi="fr-FR"/>
        </w:rPr>
        <w:t>n</w:t>
      </w:r>
      <w:r w:rsidRPr="00801D4A">
        <w:rPr>
          <w:lang w:eastAsia="fr-FR" w:bidi="fr-FR"/>
        </w:rPr>
        <w:t>timent d'injustice en comparant leurs gains avec ceux de leurs homologues de l'entreprise X. Si la di</w:t>
      </w:r>
      <w:r w:rsidRPr="00801D4A">
        <w:rPr>
          <w:lang w:eastAsia="fr-FR" w:bidi="fr-FR"/>
        </w:rPr>
        <w:t>f</w:t>
      </w:r>
      <w:r w:rsidRPr="00801D4A">
        <w:rPr>
          <w:lang w:eastAsia="fr-FR" w:bidi="fr-FR"/>
        </w:rPr>
        <w:t>férence entre les deux établissements tient aux montants re</w:t>
      </w:r>
      <w:r w:rsidRPr="00801D4A">
        <w:rPr>
          <w:lang w:eastAsia="fr-FR" w:bidi="fr-FR"/>
        </w:rPr>
        <w:t>s</w:t>
      </w:r>
      <w:r w:rsidRPr="00801D4A">
        <w:rPr>
          <w:lang w:eastAsia="fr-FR" w:bidi="fr-FR"/>
        </w:rPr>
        <w:t>pectifs des b</w:t>
      </w:r>
      <w:r w:rsidRPr="00801D4A">
        <w:rPr>
          <w:lang w:eastAsia="fr-FR" w:bidi="fr-FR"/>
        </w:rPr>
        <w:t>é</w:t>
      </w:r>
      <w:r w:rsidRPr="00801D4A">
        <w:rPr>
          <w:lang w:eastAsia="fr-FR" w:bidi="fr-FR"/>
        </w:rPr>
        <w:t>néfices, pourquoi tout le collectif devrait-il pâtir de cette situation ? Commenceront alors les pressions sur</w:t>
      </w:r>
      <w:r>
        <w:rPr>
          <w:lang w:eastAsia="fr-FR" w:bidi="fr-FR"/>
        </w:rPr>
        <w:t xml:space="preserve"> </w:t>
      </w:r>
      <w:r>
        <w:t xml:space="preserve">[245] </w:t>
      </w:r>
      <w:r w:rsidRPr="00801D4A">
        <w:rPr>
          <w:lang w:eastAsia="fr-FR" w:bidi="fr-FR"/>
        </w:rPr>
        <w:t>les autorités économiques de tutelle pour obtenir une égalisation des gains de part et d’autre. Au deme</w:t>
      </w:r>
      <w:r w:rsidRPr="00801D4A">
        <w:rPr>
          <w:lang w:eastAsia="fr-FR" w:bidi="fr-FR"/>
        </w:rPr>
        <w:t>u</w:t>
      </w:r>
      <w:r w:rsidRPr="00801D4A">
        <w:rPr>
          <w:lang w:eastAsia="fr-FR" w:bidi="fr-FR"/>
        </w:rPr>
        <w:t>rant, il n'est pas rare que celles-ci considèrent de leur propre chef qu'il est injuste de tolérer des différences par trop accusées pui</w:t>
      </w:r>
      <w:r w:rsidRPr="00801D4A">
        <w:rPr>
          <w:lang w:eastAsia="fr-FR" w:bidi="fr-FR"/>
        </w:rPr>
        <w:t>s</w:t>
      </w:r>
      <w:r w:rsidRPr="00801D4A">
        <w:rPr>
          <w:lang w:eastAsia="fr-FR" w:bidi="fr-FR"/>
        </w:rPr>
        <w:t>qu'il s'agit là d'une violation des trad</w:t>
      </w:r>
      <w:r w:rsidRPr="00801D4A">
        <w:rPr>
          <w:lang w:eastAsia="fr-FR" w:bidi="fr-FR"/>
        </w:rPr>
        <w:t>i</w:t>
      </w:r>
      <w:r w:rsidRPr="00801D4A">
        <w:rPr>
          <w:lang w:eastAsia="fr-FR" w:bidi="fr-FR"/>
        </w:rPr>
        <w:t>tions égalitaires du mouvement ouvrier et du principe reconnu « à tr</w:t>
      </w:r>
      <w:r w:rsidRPr="00801D4A">
        <w:rPr>
          <w:lang w:eastAsia="fr-FR" w:bidi="fr-FR"/>
        </w:rPr>
        <w:t>a</w:t>
      </w:r>
      <w:r w:rsidRPr="00801D4A">
        <w:rPr>
          <w:lang w:eastAsia="fr-FR" w:bidi="fr-FR"/>
        </w:rPr>
        <w:t>vail égal, salaire égal ».</w:t>
      </w:r>
    </w:p>
    <w:p w:rsidR="007B60E0" w:rsidRPr="00801D4A" w:rsidRDefault="007B60E0" w:rsidP="007B60E0">
      <w:pPr>
        <w:spacing w:before="120" w:after="120"/>
        <w:jc w:val="both"/>
      </w:pPr>
      <w:r w:rsidRPr="00801D4A">
        <w:rPr>
          <w:lang w:eastAsia="fr-FR" w:bidi="fr-FR"/>
        </w:rPr>
        <w:t>Il existe de nombreux moyens pour réduire les inégalités de rev</w:t>
      </w:r>
      <w:r w:rsidRPr="00801D4A">
        <w:rPr>
          <w:lang w:eastAsia="fr-FR" w:bidi="fr-FR"/>
        </w:rPr>
        <w:t>e</w:t>
      </w:r>
      <w:r w:rsidRPr="00801D4A">
        <w:rPr>
          <w:lang w:eastAsia="fr-FR" w:bidi="fr-FR"/>
        </w:rPr>
        <w:t>nu. En Hongrie ont été élaborés des di</w:t>
      </w:r>
      <w:r w:rsidRPr="00801D4A">
        <w:rPr>
          <w:lang w:eastAsia="fr-FR" w:bidi="fr-FR"/>
        </w:rPr>
        <w:t>s</w:t>
      </w:r>
      <w:r w:rsidRPr="00801D4A">
        <w:rPr>
          <w:lang w:eastAsia="fr-FR" w:bidi="fr-FR"/>
        </w:rPr>
        <w:t>positifs qui ont pour objet de répartir les prélèvements obligato</w:t>
      </w:r>
      <w:r w:rsidRPr="00801D4A">
        <w:rPr>
          <w:lang w:eastAsia="fr-FR" w:bidi="fr-FR"/>
        </w:rPr>
        <w:t>i</w:t>
      </w:r>
      <w:r w:rsidRPr="00801D4A">
        <w:rPr>
          <w:lang w:eastAsia="fr-FR" w:bidi="fr-FR"/>
        </w:rPr>
        <w:t>res sur les bénéfices des entreprises entre le budget central et celui des collectivités locales, les provisions qui seront conservées par l'entreprise elle-même, que ce soit pour f</w:t>
      </w:r>
      <w:r w:rsidRPr="00801D4A">
        <w:rPr>
          <w:lang w:eastAsia="fr-FR" w:bidi="fr-FR"/>
        </w:rPr>
        <w:t>i</w:t>
      </w:r>
      <w:r w:rsidRPr="00801D4A">
        <w:rPr>
          <w:lang w:eastAsia="fr-FR" w:bidi="fr-FR"/>
        </w:rPr>
        <w:t>nancer les investissements ou pour financer les diverses activités et prestations sociales de l'établissement consid</w:t>
      </w:r>
      <w:r w:rsidRPr="00801D4A">
        <w:rPr>
          <w:lang w:eastAsia="fr-FR" w:bidi="fr-FR"/>
        </w:rPr>
        <w:t>é</w:t>
      </w:r>
      <w:r w:rsidRPr="00801D4A">
        <w:rPr>
          <w:lang w:eastAsia="fr-FR" w:bidi="fr-FR"/>
        </w:rPr>
        <w:t>ré, et enfin, le « fonds » qui doit financer les compléments de salaire. Les fo</w:t>
      </w:r>
      <w:r w:rsidRPr="00801D4A">
        <w:rPr>
          <w:lang w:eastAsia="fr-FR" w:bidi="fr-FR"/>
        </w:rPr>
        <w:t>r</w:t>
      </w:r>
      <w:r w:rsidRPr="00801D4A">
        <w:rPr>
          <w:lang w:eastAsia="fr-FR" w:bidi="fr-FR"/>
        </w:rPr>
        <w:t>mules utilisées sont d'autant plus compliquées que l'on vise à tenir compte de mult</w:t>
      </w:r>
      <w:r w:rsidRPr="00801D4A">
        <w:rPr>
          <w:lang w:eastAsia="fr-FR" w:bidi="fr-FR"/>
        </w:rPr>
        <w:t>i</w:t>
      </w:r>
      <w:r w:rsidRPr="00801D4A">
        <w:rPr>
          <w:lang w:eastAsia="fr-FR" w:bidi="fr-FR"/>
        </w:rPr>
        <w:t>ples facteurs, et, notamment, de la nécessité de parvenir à une ce</w:t>
      </w:r>
      <w:r w:rsidRPr="00801D4A">
        <w:rPr>
          <w:lang w:eastAsia="fr-FR" w:bidi="fr-FR"/>
        </w:rPr>
        <w:t>r</w:t>
      </w:r>
      <w:r w:rsidRPr="00801D4A">
        <w:rPr>
          <w:lang w:eastAsia="fr-FR" w:bidi="fr-FR"/>
        </w:rPr>
        <w:t>taine égalisation des revenus. Tout ceci confère au système de distr</w:t>
      </w:r>
      <w:r w:rsidRPr="00801D4A">
        <w:rPr>
          <w:lang w:eastAsia="fr-FR" w:bidi="fr-FR"/>
        </w:rPr>
        <w:t>i</w:t>
      </w:r>
      <w:r w:rsidRPr="00801D4A">
        <w:rPr>
          <w:lang w:eastAsia="fr-FR" w:bidi="fr-FR"/>
        </w:rPr>
        <w:t>bution une complexité qui en affaiblit singuli</w:t>
      </w:r>
      <w:r w:rsidRPr="00801D4A">
        <w:rPr>
          <w:lang w:eastAsia="fr-FR" w:bidi="fr-FR"/>
        </w:rPr>
        <w:t>è</w:t>
      </w:r>
      <w:r w:rsidRPr="00801D4A">
        <w:rPr>
          <w:lang w:eastAsia="fr-FR" w:bidi="fr-FR"/>
        </w:rPr>
        <w:t>rement l'efficacité au regard des buts poursuivis. Mais cela n'est pas tout. Lorsqu'il juge que telle ou telle entreprise dispose de bénéfices par trop confortables, l'État peut à sa guise en prélever une partie et, corolla</w:t>
      </w:r>
      <w:r w:rsidRPr="00801D4A">
        <w:rPr>
          <w:lang w:eastAsia="fr-FR" w:bidi="fr-FR"/>
        </w:rPr>
        <w:t>i</w:t>
      </w:r>
      <w:r w:rsidRPr="00801D4A">
        <w:rPr>
          <w:lang w:eastAsia="fr-FR" w:bidi="fr-FR"/>
        </w:rPr>
        <w:t>rement, verser des subventions à telle autre qui accuse un déficit, en justifian</w:t>
      </w:r>
      <w:r>
        <w:rPr>
          <w:lang w:eastAsia="fr-FR" w:bidi="fr-FR"/>
        </w:rPr>
        <w:t>t celles-ci par le fait que les</w:t>
      </w:r>
      <w:r w:rsidRPr="00801D4A">
        <w:rPr>
          <w:lang w:eastAsia="fr-FR" w:bidi="fr-FR"/>
        </w:rPr>
        <w:t>dites pertes ont un « caractère objectif ».</w:t>
      </w:r>
    </w:p>
    <w:p w:rsidR="007B60E0" w:rsidRPr="00801D4A" w:rsidRDefault="007B60E0" w:rsidP="007B60E0">
      <w:pPr>
        <w:spacing w:before="120" w:after="120"/>
        <w:jc w:val="both"/>
      </w:pPr>
      <w:r w:rsidRPr="00801D4A">
        <w:rPr>
          <w:lang w:eastAsia="fr-FR" w:bidi="fr-FR"/>
        </w:rPr>
        <w:t>Au cours des dernières années, près de deux tiers des bénéfices des entreprises ont été prélevés, soit sous forme d'impôts, soit au titre de versements obligatoires au Budget de l'État pour être ensuite redistr</w:t>
      </w:r>
      <w:r w:rsidRPr="00801D4A">
        <w:rPr>
          <w:lang w:eastAsia="fr-FR" w:bidi="fr-FR"/>
        </w:rPr>
        <w:t>i</w:t>
      </w:r>
      <w:r w:rsidRPr="00801D4A">
        <w:rPr>
          <w:lang w:eastAsia="fr-FR" w:bidi="fr-FR"/>
        </w:rPr>
        <w:t>bués.</w:t>
      </w:r>
    </w:p>
    <w:p w:rsidR="007B60E0" w:rsidRPr="00801D4A" w:rsidRDefault="007B60E0" w:rsidP="007B60E0">
      <w:pPr>
        <w:spacing w:before="120" w:after="120"/>
        <w:jc w:val="both"/>
      </w:pPr>
      <w:r w:rsidRPr="00801D4A">
        <w:rPr>
          <w:lang w:eastAsia="fr-FR" w:bidi="fr-FR"/>
        </w:rPr>
        <w:t>De telles interventions étatiques, dont nombre ne sont pas prévis</w:t>
      </w:r>
      <w:r w:rsidRPr="00801D4A">
        <w:rPr>
          <w:lang w:eastAsia="fr-FR" w:bidi="fr-FR"/>
        </w:rPr>
        <w:t>i</w:t>
      </w:r>
      <w:r w:rsidRPr="00801D4A">
        <w:rPr>
          <w:lang w:eastAsia="fr-FR" w:bidi="fr-FR"/>
        </w:rPr>
        <w:t>bles, confèrent au système de stimulation mat</w:t>
      </w:r>
      <w:r w:rsidRPr="00801D4A">
        <w:rPr>
          <w:lang w:eastAsia="fr-FR" w:bidi="fr-FR"/>
        </w:rPr>
        <w:t>é</w:t>
      </w:r>
      <w:r w:rsidRPr="00801D4A">
        <w:rPr>
          <w:lang w:eastAsia="fr-FR" w:bidi="fr-FR"/>
        </w:rPr>
        <w:t>rielle des entreprises un caractère largement fictif. L'an</w:t>
      </w:r>
      <w:r w:rsidRPr="00801D4A">
        <w:rPr>
          <w:lang w:eastAsia="fr-FR" w:bidi="fr-FR"/>
        </w:rPr>
        <w:t>a</w:t>
      </w:r>
      <w:r w:rsidRPr="00801D4A">
        <w:rPr>
          <w:lang w:eastAsia="fr-FR" w:bidi="fr-FR"/>
        </w:rPr>
        <w:t>lyse micro-économique se fonde sur l'hypothèse que les dépenses de l'entreprise qui cherche à maxim</w:t>
      </w:r>
      <w:r w:rsidRPr="00801D4A">
        <w:rPr>
          <w:lang w:eastAsia="fr-FR" w:bidi="fr-FR"/>
        </w:rPr>
        <w:t>i</w:t>
      </w:r>
      <w:r w:rsidRPr="00801D4A">
        <w:rPr>
          <w:lang w:eastAsia="fr-FR" w:bidi="fr-FR"/>
        </w:rPr>
        <w:t>ser son pr</w:t>
      </w:r>
      <w:r w:rsidRPr="00801D4A">
        <w:rPr>
          <w:lang w:eastAsia="fr-FR" w:bidi="fr-FR"/>
        </w:rPr>
        <w:t>o</w:t>
      </w:r>
      <w:r w:rsidRPr="00801D4A">
        <w:rPr>
          <w:lang w:eastAsia="fr-FR" w:bidi="fr-FR"/>
        </w:rPr>
        <w:t>fit sont soumises à une « contrainte budgétaire ». Or, dans la situation que l’on vient d'év</w:t>
      </w:r>
      <w:r w:rsidRPr="00801D4A">
        <w:rPr>
          <w:lang w:eastAsia="fr-FR" w:bidi="fr-FR"/>
        </w:rPr>
        <w:t>o</w:t>
      </w:r>
      <w:r w:rsidRPr="00801D4A">
        <w:rPr>
          <w:lang w:eastAsia="fr-FR" w:bidi="fr-FR"/>
        </w:rPr>
        <w:t>quer, ce type de contrainte se trouve en quelque sorte atténuée, « adoucie », parce qu’en pratique les entrepr</w:t>
      </w:r>
      <w:r w:rsidRPr="00801D4A">
        <w:rPr>
          <w:lang w:eastAsia="fr-FR" w:bidi="fr-FR"/>
        </w:rPr>
        <w:t>i</w:t>
      </w:r>
      <w:r w:rsidRPr="00801D4A">
        <w:rPr>
          <w:lang w:eastAsia="fr-FR" w:bidi="fr-FR"/>
        </w:rPr>
        <w:t>ses peuvent la dépasser sans grande difficulté, et sans s'exposer pour autant à des conséquences graves. Et si d'aventure, une entreprise a</w:t>
      </w:r>
      <w:r w:rsidRPr="00801D4A">
        <w:rPr>
          <w:lang w:eastAsia="fr-FR" w:bidi="fr-FR"/>
        </w:rPr>
        <w:t>c</w:t>
      </w:r>
      <w:r w:rsidRPr="00801D4A">
        <w:rPr>
          <w:lang w:eastAsia="fr-FR" w:bidi="fr-FR"/>
        </w:rPr>
        <w:t>cuse des pertes à la suite des décisions de ce type, l'État les couvrira tôt ou tard. La contrainte budgétaire n'exerce donc que des effets très mitigés sur les décisions des e</w:t>
      </w:r>
      <w:r w:rsidRPr="00801D4A">
        <w:rPr>
          <w:lang w:eastAsia="fr-FR" w:bidi="fr-FR"/>
        </w:rPr>
        <w:t>n</w:t>
      </w:r>
      <w:r w:rsidRPr="00801D4A">
        <w:rPr>
          <w:lang w:eastAsia="fr-FR" w:bidi="fr-FR"/>
        </w:rPr>
        <w:t>treprises.</w:t>
      </w:r>
    </w:p>
    <w:p w:rsidR="007B60E0" w:rsidRDefault="007B60E0" w:rsidP="007B60E0">
      <w:pPr>
        <w:spacing w:before="120" w:after="120"/>
        <w:jc w:val="both"/>
        <w:rPr>
          <w:lang w:eastAsia="fr-FR" w:bidi="fr-FR"/>
        </w:rPr>
      </w:pPr>
      <w:r w:rsidRPr="00801D4A">
        <w:rPr>
          <w:lang w:eastAsia="fr-FR" w:bidi="fr-FR"/>
        </w:rPr>
        <w:t>Deux solutions sont offertes à l'entreprise qui connaît des diff</w:t>
      </w:r>
      <w:r w:rsidRPr="00801D4A">
        <w:rPr>
          <w:lang w:eastAsia="fr-FR" w:bidi="fr-FR"/>
        </w:rPr>
        <w:t>i</w:t>
      </w:r>
      <w:r w:rsidRPr="00801D4A">
        <w:rPr>
          <w:lang w:eastAsia="fr-FR" w:bidi="fr-FR"/>
        </w:rPr>
        <w:t>cultés financières même pour des ra</w:t>
      </w:r>
      <w:r w:rsidRPr="00801D4A">
        <w:rPr>
          <w:lang w:eastAsia="fr-FR" w:bidi="fr-FR"/>
        </w:rPr>
        <w:t>i</w:t>
      </w:r>
      <w:r w:rsidRPr="00801D4A">
        <w:rPr>
          <w:lang w:eastAsia="fr-FR" w:bidi="fr-FR"/>
        </w:rPr>
        <w:t>sons qui ne dépendent pas d'elle. La première consiste à « s'en sortir » par elle-même, mais elle risque d'échouer ou, à tout le moins, de devoir supporter des sacrifices. Par exemple, pendant la période de restructuration, les rémunérations s</w:t>
      </w:r>
      <w:r w:rsidRPr="00801D4A">
        <w:rPr>
          <w:lang w:eastAsia="fr-FR" w:bidi="fr-FR"/>
        </w:rPr>
        <w:t>e</w:t>
      </w:r>
      <w:r w:rsidRPr="00801D4A">
        <w:rPr>
          <w:lang w:eastAsia="fr-FR" w:bidi="fr-FR"/>
        </w:rPr>
        <w:t>ront inférieures à celles qui prévalent ailleurs. La tâche, en l'occurre</w:t>
      </w:r>
      <w:r w:rsidRPr="00801D4A">
        <w:rPr>
          <w:lang w:eastAsia="fr-FR" w:bidi="fr-FR"/>
        </w:rPr>
        <w:t>n</w:t>
      </w:r>
      <w:r w:rsidRPr="00801D4A">
        <w:rPr>
          <w:lang w:eastAsia="fr-FR" w:bidi="fr-FR"/>
        </w:rPr>
        <w:t>ce, consiste à effectuer les transformations nécessaires aussi vite que possible, compte tenu de l'év</w:t>
      </w:r>
      <w:r w:rsidRPr="00801D4A">
        <w:rPr>
          <w:lang w:eastAsia="fr-FR" w:bidi="fr-FR"/>
        </w:rPr>
        <w:t>o</w:t>
      </w:r>
      <w:r w:rsidRPr="00801D4A">
        <w:rPr>
          <w:lang w:eastAsia="fr-FR" w:bidi="fr-FR"/>
        </w:rPr>
        <w:t>lution des conditions objectives.</w:t>
      </w:r>
    </w:p>
    <w:p w:rsidR="007B60E0" w:rsidRPr="00801D4A" w:rsidRDefault="007B60E0" w:rsidP="007B60E0">
      <w:pPr>
        <w:spacing w:before="120" w:after="120"/>
        <w:jc w:val="both"/>
      </w:pPr>
      <w:r>
        <w:t>[246]</w:t>
      </w:r>
    </w:p>
    <w:p w:rsidR="007B60E0" w:rsidRPr="00801D4A" w:rsidRDefault="007B60E0" w:rsidP="007B60E0">
      <w:pPr>
        <w:spacing w:before="120" w:after="120"/>
        <w:jc w:val="both"/>
      </w:pPr>
      <w:r w:rsidRPr="00801D4A">
        <w:rPr>
          <w:lang w:eastAsia="fr-FR" w:bidi="fr-FR"/>
        </w:rPr>
        <w:t>L'autre solution consiste à demander l'aide des insta</w:t>
      </w:r>
      <w:r w:rsidRPr="00801D4A">
        <w:rPr>
          <w:lang w:eastAsia="fr-FR" w:bidi="fr-FR"/>
        </w:rPr>
        <w:t>n</w:t>
      </w:r>
      <w:r w:rsidRPr="00801D4A">
        <w:rPr>
          <w:lang w:eastAsia="fr-FR" w:bidi="fr-FR"/>
        </w:rPr>
        <w:t>ces de tutelle. C'est alors la procédure de « l’antichambre » qui s'amorce : l’entreprise cherche le soutien des instances politiques, sociales et ét</w:t>
      </w:r>
      <w:r w:rsidRPr="00801D4A">
        <w:rPr>
          <w:lang w:eastAsia="fr-FR" w:bidi="fr-FR"/>
        </w:rPr>
        <w:t>a</w:t>
      </w:r>
      <w:r w:rsidRPr="00801D4A">
        <w:rPr>
          <w:lang w:eastAsia="fr-FR" w:bidi="fr-FR"/>
        </w:rPr>
        <w:t>tiques, et fait jouer les relations personnelles. L'objectif pou</w:t>
      </w:r>
      <w:r w:rsidRPr="00801D4A">
        <w:rPr>
          <w:lang w:eastAsia="fr-FR" w:bidi="fr-FR"/>
        </w:rPr>
        <w:t>r</w:t>
      </w:r>
      <w:r w:rsidRPr="00801D4A">
        <w:rPr>
          <w:lang w:eastAsia="fr-FR" w:bidi="fr-FR"/>
        </w:rPr>
        <w:t>suivi est d’obtenir une aide financière, c'est-à-dire un traitement de faveur en matière fiscale et/ou un crédit bancaire. En choisissant la seconde voie, l'entreprise, que la réforme a dotée de droits considérables, se replace de sa propre initiative sous la tutelle de ses pr</w:t>
      </w:r>
      <w:r w:rsidRPr="00801D4A">
        <w:rPr>
          <w:lang w:eastAsia="fr-FR" w:bidi="fr-FR"/>
        </w:rPr>
        <w:t>o</w:t>
      </w:r>
      <w:r w:rsidRPr="00801D4A">
        <w:rPr>
          <w:lang w:eastAsia="fr-FR" w:bidi="fr-FR"/>
        </w:rPr>
        <w:t>tecteurs. En réclamant du secours, elle marque, voire accentue encore sa dépe</w:t>
      </w:r>
      <w:r w:rsidRPr="00801D4A">
        <w:rPr>
          <w:lang w:eastAsia="fr-FR" w:bidi="fr-FR"/>
        </w:rPr>
        <w:t>n</w:t>
      </w:r>
      <w:r w:rsidRPr="00801D4A">
        <w:rPr>
          <w:lang w:eastAsia="fr-FR" w:bidi="fr-FR"/>
        </w:rPr>
        <w:t>dance à l'égard des insta</w:t>
      </w:r>
      <w:r w:rsidRPr="00801D4A">
        <w:rPr>
          <w:lang w:eastAsia="fr-FR" w:bidi="fr-FR"/>
        </w:rPr>
        <w:t>n</w:t>
      </w:r>
      <w:r w:rsidRPr="00801D4A">
        <w:rPr>
          <w:lang w:eastAsia="fr-FR" w:bidi="fr-FR"/>
        </w:rPr>
        <w:t>ces financières et bancaires et de l'autorité responsable des prix, en un mot, de toutes les institutions « centrales » qui peuvent exercer quelque influence sur sa situation f</w:t>
      </w:r>
      <w:r w:rsidRPr="00801D4A">
        <w:rPr>
          <w:lang w:eastAsia="fr-FR" w:bidi="fr-FR"/>
        </w:rPr>
        <w:t>i</w:t>
      </w:r>
      <w:r w:rsidRPr="00801D4A">
        <w:rPr>
          <w:lang w:eastAsia="fr-FR" w:bidi="fr-FR"/>
        </w:rPr>
        <w:t>nancière.</w:t>
      </w:r>
    </w:p>
    <w:p w:rsidR="007B60E0" w:rsidRPr="00801D4A" w:rsidRDefault="007B60E0" w:rsidP="007B60E0">
      <w:pPr>
        <w:spacing w:before="120" w:after="120"/>
        <w:jc w:val="both"/>
      </w:pPr>
      <w:r w:rsidRPr="00801D4A">
        <w:rPr>
          <w:lang w:eastAsia="fr-FR" w:bidi="fr-FR"/>
        </w:rPr>
        <w:t>Parvenu à ce point de mon exposé, je voudrais ajouter quelques mots à ce qui précède, quant à l’influence que peut avoir la politique de réduction des inégalités sur l'e</w:t>
      </w:r>
      <w:r w:rsidRPr="00801D4A">
        <w:rPr>
          <w:lang w:eastAsia="fr-FR" w:bidi="fr-FR"/>
        </w:rPr>
        <w:t>s</w:t>
      </w:r>
      <w:r w:rsidRPr="00801D4A">
        <w:rPr>
          <w:lang w:eastAsia="fr-FR" w:bidi="fr-FR"/>
        </w:rPr>
        <w:t>prit d'entreprise, le quatrième des principes d'efficacité énoncés ci-dessous. À tout ce qui innove — qu’il s’agisse d'un produit, d'une technologie, d'une structure organisatio</w:t>
      </w:r>
      <w:r w:rsidRPr="00801D4A">
        <w:rPr>
          <w:lang w:eastAsia="fr-FR" w:bidi="fr-FR"/>
        </w:rPr>
        <w:t>n</w:t>
      </w:r>
      <w:r w:rsidRPr="00801D4A">
        <w:rPr>
          <w:lang w:eastAsia="fr-FR" w:bidi="fr-FR"/>
        </w:rPr>
        <w:t>nelle ou encore de la pénétration sur un nouveau ma</w:t>
      </w:r>
      <w:r w:rsidRPr="00801D4A">
        <w:rPr>
          <w:lang w:eastAsia="fr-FR" w:bidi="fr-FR"/>
        </w:rPr>
        <w:t>r</w:t>
      </w:r>
      <w:r w:rsidRPr="00801D4A">
        <w:rPr>
          <w:lang w:eastAsia="fr-FR" w:bidi="fr-FR"/>
        </w:rPr>
        <w:t>ché — s'attache un risque : on gagne ou on perd, et il ne vaut la peine de tenter sa chance que si le succès est assorti d'un gain sub</w:t>
      </w:r>
      <w:r w:rsidRPr="00801D4A">
        <w:rPr>
          <w:lang w:eastAsia="fr-FR" w:bidi="fr-FR"/>
        </w:rPr>
        <w:t>s</w:t>
      </w:r>
      <w:r w:rsidRPr="00801D4A">
        <w:rPr>
          <w:lang w:eastAsia="fr-FR" w:bidi="fr-FR"/>
        </w:rPr>
        <w:t>tantiel. Une fois la réforme lancée en Hongrie, on a constaté que, si les chefs d'entreprise ne pouvaient pas perdre beaucoup, ils ne pouvaient non plus gagner beaucoup. L'entreprise qui réalise des bénéfices trop considérables ou trop « provocants », attirera tôt ou tard l'attention des autorités état</w:t>
      </w:r>
      <w:r w:rsidRPr="00801D4A">
        <w:rPr>
          <w:lang w:eastAsia="fr-FR" w:bidi="fr-FR"/>
        </w:rPr>
        <w:t>i</w:t>
      </w:r>
      <w:r w:rsidRPr="00801D4A">
        <w:rPr>
          <w:lang w:eastAsia="fr-FR" w:bidi="fr-FR"/>
        </w:rPr>
        <w:t>ques qui prélèveront le surplus.</w:t>
      </w:r>
    </w:p>
    <w:p w:rsidR="007B60E0" w:rsidRPr="00801D4A" w:rsidRDefault="007B60E0" w:rsidP="007B60E0">
      <w:pPr>
        <w:spacing w:before="120" w:after="120"/>
        <w:jc w:val="both"/>
      </w:pPr>
      <w:r w:rsidRPr="00801D4A">
        <w:rPr>
          <w:lang w:eastAsia="fr-FR" w:bidi="fr-FR"/>
        </w:rPr>
        <w:t>En résumé, la réduction des inégalités en matière de revenu se trouve associée à une certaine égalisation des qualités de travail. Plus la rigueur financière sera grande, plus la rémunération des cadres de direction comme celle des autres salariés de l'entreprise pourra passer outre au principe de rémunération selon le travail, de là des disp</w:t>
      </w:r>
      <w:r w:rsidRPr="00801D4A">
        <w:rPr>
          <w:lang w:eastAsia="fr-FR" w:bidi="fr-FR"/>
        </w:rPr>
        <w:t>a</w:t>
      </w:r>
      <w:r w:rsidRPr="00801D4A">
        <w:rPr>
          <w:lang w:eastAsia="fr-FR" w:bidi="fr-FR"/>
        </w:rPr>
        <w:t>rités. Par contre, plus le principe « à travail égal, salaire égal » est respecté, plus s'affaibli</w:t>
      </w:r>
      <w:r w:rsidRPr="00801D4A">
        <w:rPr>
          <w:lang w:eastAsia="fr-FR" w:bidi="fr-FR"/>
        </w:rPr>
        <w:t>s</w:t>
      </w:r>
      <w:r w:rsidRPr="00801D4A">
        <w:rPr>
          <w:lang w:eastAsia="fr-FR" w:bidi="fr-FR"/>
        </w:rPr>
        <w:t>sent les effets stimulants du profit sur l'entreprise.</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LA SURVIE DES ENTREPRISES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 problème de la survie de l'entreprise est étroitement lié à celui traité ci-dessus. Le deuxième principe d’efficacité commande que to</w:t>
      </w:r>
      <w:r w:rsidRPr="00801D4A">
        <w:rPr>
          <w:lang w:eastAsia="fr-FR" w:bidi="fr-FR"/>
        </w:rPr>
        <w:t>u</w:t>
      </w:r>
      <w:r w:rsidRPr="00801D4A">
        <w:rPr>
          <w:lang w:eastAsia="fr-FR" w:bidi="fr-FR"/>
        </w:rPr>
        <w:t>te activité qui s'accomp</w:t>
      </w:r>
      <w:r w:rsidRPr="00801D4A">
        <w:rPr>
          <w:lang w:eastAsia="fr-FR" w:bidi="fr-FR"/>
        </w:rPr>
        <w:t>a</w:t>
      </w:r>
      <w:r w:rsidRPr="00801D4A">
        <w:rPr>
          <w:lang w:eastAsia="fr-FR" w:bidi="fr-FR"/>
        </w:rPr>
        <w:t>gne de pertes financières soit suspendue, même si cela doit blesser l'amour propre du directeur et que cela e</w:t>
      </w:r>
      <w:r w:rsidRPr="00801D4A">
        <w:rPr>
          <w:lang w:eastAsia="fr-FR" w:bidi="fr-FR"/>
        </w:rPr>
        <w:t>n</w:t>
      </w:r>
      <w:r w:rsidRPr="00801D4A">
        <w:rPr>
          <w:lang w:eastAsia="fr-FR" w:bidi="fr-FR"/>
        </w:rPr>
        <w:t>traîne un chômage temporaire.</w:t>
      </w:r>
    </w:p>
    <w:p w:rsidR="007B60E0" w:rsidRPr="00801D4A" w:rsidRDefault="007B60E0" w:rsidP="007B60E0">
      <w:pPr>
        <w:spacing w:before="120" w:after="120"/>
        <w:jc w:val="both"/>
      </w:pPr>
      <w:r w:rsidRPr="00801D4A">
        <w:rPr>
          <w:lang w:eastAsia="fr-FR" w:bidi="fr-FR"/>
        </w:rPr>
        <w:t xml:space="preserve">Cette exigence peut se heurter aux principes éthiques </w:t>
      </w:r>
      <w:r>
        <w:t>‘b</w:t>
      </w:r>
      <w:r w:rsidRPr="00801D4A">
        <w:t>'</w:t>
      </w:r>
      <w:r w:rsidRPr="00801D4A">
        <w:rPr>
          <w:lang w:eastAsia="fr-FR" w:bidi="fr-FR"/>
        </w:rPr>
        <w:t xml:space="preserve"> et 'c' (e</w:t>
      </w:r>
      <w:r w:rsidRPr="00801D4A">
        <w:rPr>
          <w:lang w:eastAsia="fr-FR" w:bidi="fr-FR"/>
        </w:rPr>
        <w:t>n</w:t>
      </w:r>
      <w:r w:rsidRPr="00801D4A">
        <w:rPr>
          <w:lang w:eastAsia="fr-FR" w:bidi="fr-FR"/>
        </w:rPr>
        <w:t>traide et sécurité). Si elle est fidèle au premier principe, celui de l'e</w:t>
      </w:r>
      <w:r w:rsidRPr="00801D4A">
        <w:rPr>
          <w:lang w:eastAsia="fr-FR" w:bidi="fr-FR"/>
        </w:rPr>
        <w:t>n</w:t>
      </w:r>
      <w:r w:rsidRPr="00801D4A">
        <w:rPr>
          <w:lang w:eastAsia="fr-FR" w:bidi="fr-FR"/>
        </w:rPr>
        <w:t>traide, la société ne peut pas abandonner à leur triste sort les « collectifs » de production. Au contraire, elle doit les aider à reco</w:t>
      </w:r>
      <w:r w:rsidRPr="00801D4A">
        <w:rPr>
          <w:lang w:eastAsia="fr-FR" w:bidi="fr-FR"/>
        </w:rPr>
        <w:t>u</w:t>
      </w:r>
      <w:r w:rsidRPr="00801D4A">
        <w:rPr>
          <w:lang w:eastAsia="fr-FR" w:bidi="fr-FR"/>
        </w:rPr>
        <w:t>vrer des forces. Quant au principe 'c', celui de sécurité, il exige que pas un seul membre de la société n'ait à craindre de connaître la d</w:t>
      </w:r>
      <w:r w:rsidRPr="00801D4A">
        <w:rPr>
          <w:lang w:eastAsia="fr-FR" w:bidi="fr-FR"/>
        </w:rPr>
        <w:t>é</w:t>
      </w:r>
      <w:r w:rsidRPr="00801D4A">
        <w:rPr>
          <w:lang w:eastAsia="fr-FR" w:bidi="fr-FR"/>
        </w:rPr>
        <w:t>chéance à la suite de la perte de son emploi. Chacun doit sentir</w:t>
      </w:r>
      <w:r>
        <w:rPr>
          <w:lang w:eastAsia="fr-FR" w:bidi="fr-FR"/>
        </w:rPr>
        <w:t xml:space="preserve"> </w:t>
      </w:r>
      <w:r>
        <w:t xml:space="preserve">[247] </w:t>
      </w:r>
      <w:r w:rsidRPr="00801D4A">
        <w:rPr>
          <w:lang w:eastAsia="fr-FR" w:bidi="fr-FR"/>
        </w:rPr>
        <w:t>que tout ce qu'il a accompli lui-même — y compris son activité pr</w:t>
      </w:r>
      <w:r w:rsidRPr="00801D4A">
        <w:rPr>
          <w:lang w:eastAsia="fr-FR" w:bidi="fr-FR"/>
        </w:rPr>
        <w:t>o</w:t>
      </w:r>
      <w:r w:rsidRPr="00801D4A">
        <w:rPr>
          <w:lang w:eastAsia="fr-FR" w:bidi="fr-FR"/>
        </w:rPr>
        <w:t>fessionnelle —, lui est garanti à l'avenir. En particulier, et nous r</w:t>
      </w:r>
      <w:r w:rsidRPr="00801D4A">
        <w:rPr>
          <w:lang w:eastAsia="fr-FR" w:bidi="fr-FR"/>
        </w:rPr>
        <w:t>e</w:t>
      </w:r>
      <w:r w:rsidRPr="00801D4A">
        <w:rPr>
          <w:lang w:eastAsia="fr-FR" w:bidi="fr-FR"/>
        </w:rPr>
        <w:t>trouvons ici les problèmes évoqués à la section précédente, si que</w:t>
      </w:r>
      <w:r w:rsidRPr="00801D4A">
        <w:rPr>
          <w:lang w:eastAsia="fr-FR" w:bidi="fr-FR"/>
        </w:rPr>
        <w:t>l</w:t>
      </w:r>
      <w:r w:rsidRPr="00801D4A">
        <w:rPr>
          <w:lang w:eastAsia="fr-FR" w:bidi="fr-FR"/>
        </w:rPr>
        <w:t>qu'un se trouve placé dans une situation qui lui est préjudiciable mais due à un concours de circonstances extérieures il ne doit pas en subir les conséquences néfastes.</w:t>
      </w:r>
    </w:p>
    <w:p w:rsidR="007B60E0" w:rsidRPr="00801D4A" w:rsidRDefault="007B60E0" w:rsidP="007B60E0">
      <w:pPr>
        <w:spacing w:before="120" w:after="120"/>
        <w:jc w:val="both"/>
      </w:pPr>
      <w:r w:rsidRPr="00801D4A">
        <w:rPr>
          <w:lang w:eastAsia="fr-FR" w:bidi="fr-FR"/>
        </w:rPr>
        <w:t>Pendant la décennie qui suivit la mise en place de la réforme éc</w:t>
      </w:r>
      <w:r w:rsidRPr="00801D4A">
        <w:rPr>
          <w:lang w:eastAsia="fr-FR" w:bidi="fr-FR"/>
        </w:rPr>
        <w:t>o</w:t>
      </w:r>
      <w:r w:rsidRPr="00801D4A">
        <w:rPr>
          <w:lang w:eastAsia="fr-FR" w:bidi="fr-FR"/>
        </w:rPr>
        <w:t>nomique en Hongrie, aucune entreprise dont le bilan accusait des pe</w:t>
      </w:r>
      <w:r w:rsidRPr="00801D4A">
        <w:rPr>
          <w:lang w:eastAsia="fr-FR" w:bidi="fr-FR"/>
        </w:rPr>
        <w:t>r</w:t>
      </w:r>
      <w:r w:rsidRPr="00801D4A">
        <w:rPr>
          <w:lang w:eastAsia="fr-FR" w:bidi="fr-FR"/>
        </w:rPr>
        <w:t>tes n'a été mise en faillite et liqu</w:t>
      </w:r>
      <w:r w:rsidRPr="00801D4A">
        <w:rPr>
          <w:lang w:eastAsia="fr-FR" w:bidi="fr-FR"/>
        </w:rPr>
        <w:t>i</w:t>
      </w:r>
      <w:r w:rsidRPr="00801D4A">
        <w:rPr>
          <w:lang w:eastAsia="fr-FR" w:bidi="fr-FR"/>
        </w:rPr>
        <w:t>dée. Non seulement les salariés qui risquaient de se voir affectés par une telle situation ont-ils eu un e</w:t>
      </w:r>
      <w:r w:rsidRPr="00801D4A">
        <w:rPr>
          <w:lang w:eastAsia="fr-FR" w:bidi="fr-FR"/>
        </w:rPr>
        <w:t>m</w:t>
      </w:r>
      <w:r w:rsidRPr="00801D4A">
        <w:rPr>
          <w:lang w:eastAsia="fr-FR" w:bidi="fr-FR"/>
        </w:rPr>
        <w:t>ploi mais encore ont-ils conservé leur poste de travail. Après l'expl</w:t>
      </w:r>
      <w:r w:rsidRPr="00801D4A">
        <w:rPr>
          <w:lang w:eastAsia="fr-FR" w:bidi="fr-FR"/>
        </w:rPr>
        <w:t>o</w:t>
      </w:r>
      <w:r w:rsidRPr="00801D4A">
        <w:rPr>
          <w:lang w:eastAsia="fr-FR" w:bidi="fr-FR"/>
        </w:rPr>
        <w:t>sion des prix durant les années soixante-dix des centaines d’entreprises périrent de par le monde mais pas une seule en Hongrie ! On a l’habitude, en Hongrie, de dire à ce propos que « les caisses de l'État ont pris sur elles » les pertes. Il n'y avait alors pas de sélection naturelle puisqu'il n'y avait point de concurrence au sens marchand du te</w:t>
      </w:r>
      <w:r w:rsidRPr="00801D4A">
        <w:rPr>
          <w:lang w:eastAsia="fr-FR" w:bidi="fr-FR"/>
        </w:rPr>
        <w:t>r</w:t>
      </w:r>
      <w:r w:rsidRPr="00801D4A">
        <w:rPr>
          <w:lang w:eastAsia="fr-FR" w:bidi="fr-FR"/>
        </w:rPr>
        <w:t>me, et tout le monde survécut à la tempête, les faibles comme les forts, les passifs comme les actifs, ceux qui étaient capables d'innover comme ceux qui ne l'étaient pas.</w:t>
      </w:r>
    </w:p>
    <w:p w:rsidR="007B60E0" w:rsidRPr="00801D4A" w:rsidRDefault="007B60E0" w:rsidP="007B60E0">
      <w:pPr>
        <w:spacing w:before="120" w:after="120"/>
        <w:jc w:val="both"/>
      </w:pPr>
      <w:r w:rsidRPr="00801D4A">
        <w:rPr>
          <w:lang w:eastAsia="fr-FR" w:bidi="fr-FR"/>
        </w:rPr>
        <w:t>Il y a bien des manières de porter secours à une entreprise men</w:t>
      </w:r>
      <w:r w:rsidRPr="00801D4A">
        <w:rPr>
          <w:lang w:eastAsia="fr-FR" w:bidi="fr-FR"/>
        </w:rPr>
        <w:t>a</w:t>
      </w:r>
      <w:r w:rsidRPr="00801D4A">
        <w:rPr>
          <w:lang w:eastAsia="fr-FR" w:bidi="fr-FR"/>
        </w:rPr>
        <w:t>cée. Les pouvoirs publics peuvent lui attribuer des aides « spéciales ». S'il s'agit de produits dont le prix est fixé en haut lieu, l'entreprise peut bénéficier d'autorisations particulières. Elle peut aussi b</w:t>
      </w:r>
      <w:r w:rsidRPr="00801D4A">
        <w:rPr>
          <w:lang w:eastAsia="fr-FR" w:bidi="fr-FR"/>
        </w:rPr>
        <w:t>é</w:t>
      </w:r>
      <w:r w:rsidRPr="00801D4A">
        <w:rPr>
          <w:lang w:eastAsia="fr-FR" w:bidi="fr-FR"/>
        </w:rPr>
        <w:t>néficier d'une r</w:t>
      </w:r>
      <w:r w:rsidRPr="00801D4A">
        <w:rPr>
          <w:lang w:eastAsia="fr-FR" w:bidi="fr-FR"/>
        </w:rPr>
        <w:t>e</w:t>
      </w:r>
      <w:r w:rsidRPr="00801D4A">
        <w:rPr>
          <w:lang w:eastAsia="fr-FR" w:bidi="fr-FR"/>
        </w:rPr>
        <w:t>mise d'impôt ou de droits de douane, de prêts bonifiés, ou encore être autorisée à rééchelo</w:t>
      </w:r>
      <w:r w:rsidRPr="00801D4A">
        <w:rPr>
          <w:lang w:eastAsia="fr-FR" w:bidi="fr-FR"/>
        </w:rPr>
        <w:t>n</w:t>
      </w:r>
      <w:r w:rsidRPr="00801D4A">
        <w:rPr>
          <w:lang w:eastAsia="fr-FR" w:bidi="fr-FR"/>
        </w:rPr>
        <w:t>ner le service de sa dette, etc.</w:t>
      </w:r>
    </w:p>
    <w:p w:rsidR="007B60E0" w:rsidRPr="00801D4A" w:rsidRDefault="007B60E0" w:rsidP="007B60E0">
      <w:pPr>
        <w:spacing w:before="120" w:after="120"/>
        <w:jc w:val="both"/>
      </w:pPr>
      <w:r w:rsidRPr="00801D4A">
        <w:rPr>
          <w:lang w:eastAsia="fr-FR" w:bidi="fr-FR"/>
        </w:rPr>
        <w:t>On ne saurait juger de la situation en cause à l'aune d'un seul crit</w:t>
      </w:r>
      <w:r w:rsidRPr="00801D4A">
        <w:rPr>
          <w:lang w:eastAsia="fr-FR" w:bidi="fr-FR"/>
        </w:rPr>
        <w:t>è</w:t>
      </w:r>
      <w:r w:rsidRPr="00801D4A">
        <w:rPr>
          <w:lang w:eastAsia="fr-FR" w:bidi="fr-FR"/>
        </w:rPr>
        <w:t>re. L'entraide et la sécurité du lendemain ont en elles-mêmes une grande valeur au plan humain. La vie d'une entreprise et celle de ceux qui y travai</w:t>
      </w:r>
      <w:r w:rsidRPr="00801D4A">
        <w:rPr>
          <w:lang w:eastAsia="fr-FR" w:bidi="fr-FR"/>
        </w:rPr>
        <w:t>l</w:t>
      </w:r>
      <w:r w:rsidRPr="00801D4A">
        <w:rPr>
          <w:lang w:eastAsia="fr-FR" w:bidi="fr-FR"/>
        </w:rPr>
        <w:t xml:space="preserve">lent sont en sécurité dans la mesure où rien de sérieux ne les menace. Mais cette situation engendre </w:t>
      </w:r>
      <w:r w:rsidRPr="00801D4A">
        <w:t>ipso facto</w:t>
      </w:r>
      <w:r w:rsidRPr="00801D4A">
        <w:rPr>
          <w:lang w:eastAsia="fr-FR" w:bidi="fr-FR"/>
        </w:rPr>
        <w:t xml:space="preserve"> l'insouciance et la paresse. Si la survie de l'entreprise est garantie par un mécanisme a</w:t>
      </w:r>
      <w:r w:rsidRPr="00801D4A">
        <w:rPr>
          <w:lang w:eastAsia="fr-FR" w:bidi="fr-FR"/>
        </w:rPr>
        <w:t>u</w:t>
      </w:r>
      <w:r w:rsidRPr="00801D4A">
        <w:rPr>
          <w:lang w:eastAsia="fr-FR" w:bidi="fr-FR"/>
        </w:rPr>
        <w:t>tomatique, on ne saurait alors parler d’une quelconque responsabil</w:t>
      </w:r>
      <w:r w:rsidRPr="00801D4A">
        <w:rPr>
          <w:lang w:eastAsia="fr-FR" w:bidi="fr-FR"/>
        </w:rPr>
        <w:t>i</w:t>
      </w:r>
      <w:r w:rsidRPr="00801D4A">
        <w:rPr>
          <w:lang w:eastAsia="fr-FR" w:bidi="fr-FR"/>
        </w:rPr>
        <w:t>té personnelle des cadres de direction et ceci va à l'encontre du quatri</w:t>
      </w:r>
      <w:r w:rsidRPr="00801D4A">
        <w:rPr>
          <w:lang w:eastAsia="fr-FR" w:bidi="fr-FR"/>
        </w:rPr>
        <w:t>è</w:t>
      </w:r>
      <w:r w:rsidRPr="00801D4A">
        <w:rPr>
          <w:lang w:eastAsia="fr-FR" w:bidi="fr-FR"/>
        </w:rPr>
        <w:t>me principe d’efficacité énoncé plus haut</w:t>
      </w:r>
    </w:p>
    <w:p w:rsidR="007B60E0" w:rsidRPr="00801D4A" w:rsidRDefault="007B60E0" w:rsidP="007B60E0">
      <w:pPr>
        <w:spacing w:before="120" w:after="120"/>
        <w:jc w:val="both"/>
      </w:pPr>
      <w:r w:rsidRPr="00801D4A">
        <w:rPr>
          <w:lang w:eastAsia="fr-FR" w:bidi="fr-FR"/>
        </w:rPr>
        <w:t>Comme la situation que je viens d'esquisser concerne directement le problème examiné ici, je voudrais dire e</w:t>
      </w:r>
      <w:r w:rsidRPr="00801D4A">
        <w:rPr>
          <w:lang w:eastAsia="fr-FR" w:bidi="fr-FR"/>
        </w:rPr>
        <w:t>n</w:t>
      </w:r>
      <w:r w:rsidRPr="00801D4A">
        <w:rPr>
          <w:lang w:eastAsia="fr-FR" w:bidi="fr-FR"/>
        </w:rPr>
        <w:t>core quelques mots sur la garantie de l'emploi.</w:t>
      </w:r>
    </w:p>
    <w:p w:rsidR="007B60E0" w:rsidRPr="00801D4A" w:rsidRDefault="007B60E0" w:rsidP="007B60E0">
      <w:pPr>
        <w:spacing w:before="120" w:after="120"/>
        <w:jc w:val="both"/>
      </w:pPr>
      <w:r w:rsidRPr="00801D4A">
        <w:rPr>
          <w:lang w:eastAsia="fr-FR" w:bidi="fr-FR"/>
        </w:rPr>
        <w:t>Le système économique hongrois a libéré les travailleurs de ce pays de l'horreur du chômage qui lèse gravement l'État comme les i</w:t>
      </w:r>
      <w:r w:rsidRPr="00801D4A">
        <w:rPr>
          <w:lang w:eastAsia="fr-FR" w:bidi="fr-FR"/>
        </w:rPr>
        <w:t>n</w:t>
      </w:r>
      <w:r w:rsidRPr="00801D4A">
        <w:rPr>
          <w:lang w:eastAsia="fr-FR" w:bidi="fr-FR"/>
        </w:rPr>
        <w:t>dividus au plan matériel, porte atteinte à la dignité de ceux qu'il frappe et oblige les individus à rechercher les faveurs de la direction de l'e</w:t>
      </w:r>
      <w:r w:rsidRPr="00801D4A">
        <w:rPr>
          <w:lang w:eastAsia="fr-FR" w:bidi="fr-FR"/>
        </w:rPr>
        <w:t>n</w:t>
      </w:r>
      <w:r w:rsidRPr="00801D4A">
        <w:rPr>
          <w:lang w:eastAsia="fr-FR" w:bidi="fr-FR"/>
        </w:rPr>
        <w:t>treprise. Le plein-emploi est une conquête de portée historique. Tout</w:t>
      </w:r>
      <w:r w:rsidRPr="00801D4A">
        <w:rPr>
          <w:lang w:eastAsia="fr-FR" w:bidi="fr-FR"/>
        </w:rPr>
        <w:t>e</w:t>
      </w:r>
      <w:r w:rsidRPr="00801D4A">
        <w:rPr>
          <w:lang w:eastAsia="fr-FR" w:bidi="fr-FR"/>
        </w:rPr>
        <w:t>fois, on doit aussi en souligner les inconvénients, en particulier le manque chronique de main-d'œuvre.</w:t>
      </w:r>
    </w:p>
    <w:p w:rsidR="007B60E0" w:rsidRPr="00801D4A" w:rsidRDefault="007B60E0" w:rsidP="007B60E0">
      <w:pPr>
        <w:spacing w:before="120" w:after="120"/>
        <w:jc w:val="both"/>
      </w:pPr>
      <w:r w:rsidRPr="00801D4A">
        <w:rPr>
          <w:lang w:eastAsia="fr-FR" w:bidi="fr-FR"/>
        </w:rPr>
        <w:t>Il n’y a jamais deux individus identiques : les uns aiment travailler, d'autres moins ; les uns sont con</w:t>
      </w:r>
      <w:r w:rsidRPr="00801D4A">
        <w:rPr>
          <w:lang w:eastAsia="fr-FR" w:bidi="fr-FR"/>
        </w:rPr>
        <w:t>s</w:t>
      </w:r>
      <w:r w:rsidRPr="00801D4A">
        <w:rPr>
          <w:lang w:eastAsia="fr-FR" w:bidi="fr-FR"/>
        </w:rPr>
        <w:t>ciencieux, d'autres moins ; les uns sont assidus, d'autres dési</w:t>
      </w:r>
      <w:r w:rsidRPr="00801D4A">
        <w:rPr>
          <w:lang w:eastAsia="fr-FR" w:bidi="fr-FR"/>
        </w:rPr>
        <w:t>n</w:t>
      </w:r>
      <w:r w:rsidRPr="00801D4A">
        <w:rPr>
          <w:lang w:eastAsia="fr-FR" w:bidi="fr-FR"/>
        </w:rPr>
        <w:t>voltes, etc. Or, le fait que le marché de la force de travail soit un marché de vendeurs place tout le monde en pos</w:t>
      </w:r>
      <w:r w:rsidRPr="00801D4A">
        <w:rPr>
          <w:lang w:eastAsia="fr-FR" w:bidi="fr-FR"/>
        </w:rPr>
        <w:t>i</w:t>
      </w:r>
      <w:r w:rsidRPr="00801D4A">
        <w:rPr>
          <w:lang w:eastAsia="fr-FR" w:bidi="fr-FR"/>
        </w:rPr>
        <w:t>tion favorable, les uns comme</w:t>
      </w:r>
      <w:r>
        <w:rPr>
          <w:lang w:eastAsia="fr-FR" w:bidi="fr-FR"/>
        </w:rPr>
        <w:t xml:space="preserve"> </w:t>
      </w:r>
      <w:r>
        <w:t xml:space="preserve">[248] </w:t>
      </w:r>
      <w:r w:rsidRPr="00801D4A">
        <w:rPr>
          <w:lang w:eastAsia="fr-FR" w:bidi="fr-FR"/>
        </w:rPr>
        <w:t>les autres. Un chef de brigade ou d'entreprise doit y regarder à deux fois avant de montrer la porte à un tire-au-flanc quand il n'a pas la certitude de lui trouver un rempl</w:t>
      </w:r>
      <w:r w:rsidRPr="00801D4A">
        <w:rPr>
          <w:lang w:eastAsia="fr-FR" w:bidi="fr-FR"/>
        </w:rPr>
        <w:t>a</w:t>
      </w:r>
      <w:r w:rsidRPr="00801D4A">
        <w:rPr>
          <w:lang w:eastAsia="fr-FR" w:bidi="fr-FR"/>
        </w:rPr>
        <w:t>çant Dans tous les cas, l’ouvrier ne souffrira pas d'un grand dommage, même s'il est renvoyé, pui</w:t>
      </w:r>
      <w:r w:rsidRPr="00801D4A">
        <w:rPr>
          <w:lang w:eastAsia="fr-FR" w:bidi="fr-FR"/>
        </w:rPr>
        <w:t>s</w:t>
      </w:r>
      <w:r w:rsidRPr="00801D4A">
        <w:rPr>
          <w:lang w:eastAsia="fr-FR" w:bidi="fr-FR"/>
        </w:rPr>
        <w:t>qu'il pourra toujours retrouver ailleurs un autre emploi.</w:t>
      </w:r>
    </w:p>
    <w:p w:rsidR="007B60E0" w:rsidRPr="00801D4A" w:rsidRDefault="007B60E0" w:rsidP="007B60E0">
      <w:pPr>
        <w:spacing w:before="120" w:after="120"/>
        <w:jc w:val="both"/>
      </w:pPr>
      <w:r w:rsidRPr="00801D4A">
        <w:rPr>
          <w:lang w:eastAsia="fr-FR" w:bidi="fr-FR"/>
        </w:rPr>
        <w:t>Étroitement liés l'une à l'autre, ces deux types de garantie la sécur</w:t>
      </w:r>
      <w:r w:rsidRPr="00801D4A">
        <w:rPr>
          <w:lang w:eastAsia="fr-FR" w:bidi="fr-FR"/>
        </w:rPr>
        <w:t>i</w:t>
      </w:r>
      <w:r w:rsidRPr="00801D4A">
        <w:rPr>
          <w:lang w:eastAsia="fr-FR" w:bidi="fr-FR"/>
        </w:rPr>
        <w:t>té de l'emploi d'un côté, la survie des e</w:t>
      </w:r>
      <w:r w:rsidRPr="00801D4A">
        <w:rPr>
          <w:lang w:eastAsia="fr-FR" w:bidi="fr-FR"/>
        </w:rPr>
        <w:t>n</w:t>
      </w:r>
      <w:r w:rsidRPr="00801D4A">
        <w:rPr>
          <w:lang w:eastAsia="fr-FR" w:bidi="fr-FR"/>
        </w:rPr>
        <w:t>treprises de l’autre, suscitent des problèmes fort ép</w:t>
      </w:r>
      <w:r w:rsidRPr="00801D4A">
        <w:rPr>
          <w:lang w:eastAsia="fr-FR" w:bidi="fr-FR"/>
        </w:rPr>
        <w:t>i</w:t>
      </w:r>
      <w:r w:rsidRPr="00801D4A">
        <w:rPr>
          <w:lang w:eastAsia="fr-FR" w:bidi="fr-FR"/>
        </w:rPr>
        <w:t>neux. Une société peut-elle parvenir à un haut niveau d'efficac</w:t>
      </w:r>
      <w:r w:rsidRPr="00801D4A">
        <w:rPr>
          <w:lang w:eastAsia="fr-FR" w:bidi="fr-FR"/>
        </w:rPr>
        <w:t>i</w:t>
      </w:r>
      <w:r w:rsidRPr="00801D4A">
        <w:rPr>
          <w:lang w:eastAsia="fr-FR" w:bidi="fr-FR"/>
        </w:rPr>
        <w:t>té sur le plan économique en recourant à un système de stimulants matériels et moraux qui réco</w:t>
      </w:r>
      <w:r w:rsidRPr="00801D4A">
        <w:rPr>
          <w:lang w:eastAsia="fr-FR" w:bidi="fr-FR"/>
        </w:rPr>
        <w:t>m</w:t>
      </w:r>
      <w:r w:rsidRPr="00801D4A">
        <w:rPr>
          <w:lang w:eastAsia="fr-FR" w:bidi="fr-FR"/>
        </w:rPr>
        <w:t>penseraient un travail de qualité sans être aussi assorti de sanctions à l'endroit de ceux qui ne remplissent pas les conditions r</w:t>
      </w:r>
      <w:r w:rsidRPr="00801D4A">
        <w:rPr>
          <w:lang w:eastAsia="fr-FR" w:bidi="fr-FR"/>
        </w:rPr>
        <w:t>e</w:t>
      </w:r>
      <w:r w:rsidRPr="00801D4A">
        <w:rPr>
          <w:lang w:eastAsia="fr-FR" w:bidi="fr-FR"/>
        </w:rPr>
        <w:t>quises ? Peut-on totalement renoncer aux sanctions matérielles, comme la menace de chômage, que je qu</w:t>
      </w:r>
      <w:r w:rsidRPr="00801D4A">
        <w:rPr>
          <w:lang w:eastAsia="fr-FR" w:bidi="fr-FR"/>
        </w:rPr>
        <w:t>a</w:t>
      </w:r>
      <w:r w:rsidRPr="00801D4A">
        <w:rPr>
          <w:lang w:eastAsia="fr-FR" w:bidi="fr-FR"/>
        </w:rPr>
        <w:t>lifierais de « négatives » et à la respo</w:t>
      </w:r>
      <w:r w:rsidRPr="00801D4A">
        <w:rPr>
          <w:lang w:eastAsia="fr-FR" w:bidi="fr-FR"/>
        </w:rPr>
        <w:t>n</w:t>
      </w:r>
      <w:r w:rsidRPr="00801D4A">
        <w:rPr>
          <w:lang w:eastAsia="fr-FR" w:bidi="fr-FR"/>
        </w:rPr>
        <w:t>sabilité morale et matérielle ? Je dois honnêtement reconnaître que je n'ai pas de réponses à ces que</w:t>
      </w:r>
      <w:r w:rsidRPr="00801D4A">
        <w:rPr>
          <w:lang w:eastAsia="fr-FR" w:bidi="fr-FR"/>
        </w:rPr>
        <w:t>s</w:t>
      </w:r>
      <w:r w:rsidRPr="00801D4A">
        <w:rPr>
          <w:lang w:eastAsia="fr-FR" w:bidi="fr-FR"/>
        </w:rPr>
        <w:t>tions.</w:t>
      </w:r>
    </w:p>
    <w:p w:rsidR="007B60E0" w:rsidRPr="00801D4A" w:rsidRDefault="007B60E0" w:rsidP="007B60E0">
      <w:pPr>
        <w:spacing w:before="120" w:after="120"/>
        <w:jc w:val="both"/>
      </w:pPr>
      <w:r w:rsidRPr="00801D4A">
        <w:rPr>
          <w:lang w:eastAsia="fr-FR" w:bidi="fr-FR"/>
        </w:rPr>
        <w:t>Une chose à tout le moins me paraît claire : le conflit entre les deux systèmes de valeurs nous confronte à de graves dilemmes. Comment concilier, sans tensions ni contradictions, efficacité et entraide, rati</w:t>
      </w:r>
      <w:r w:rsidRPr="00801D4A">
        <w:rPr>
          <w:lang w:eastAsia="fr-FR" w:bidi="fr-FR"/>
        </w:rPr>
        <w:t>o</w:t>
      </w:r>
      <w:r w:rsidRPr="00801D4A">
        <w:rPr>
          <w:lang w:eastAsia="fr-FR" w:bidi="fr-FR"/>
        </w:rPr>
        <w:t>nalité et sécurité économiques ?</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LA CROISSANCE DE L’ENTREPRISE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Je voudrais aborder maintenant le problème de la croissance de l'entreprise et ce, dans un domaine, c</w:t>
      </w:r>
      <w:r w:rsidRPr="00801D4A">
        <w:rPr>
          <w:lang w:eastAsia="fr-FR" w:bidi="fr-FR"/>
        </w:rPr>
        <w:t>e</w:t>
      </w:r>
      <w:r w:rsidRPr="00801D4A">
        <w:rPr>
          <w:lang w:eastAsia="fr-FR" w:bidi="fr-FR"/>
        </w:rPr>
        <w:t>lui des investissements. En la matière, le conflit entre les conditions d'efficacité et les principes éth</w:t>
      </w:r>
      <w:r w:rsidRPr="00801D4A">
        <w:rPr>
          <w:lang w:eastAsia="fr-FR" w:bidi="fr-FR"/>
        </w:rPr>
        <w:t>i</w:t>
      </w:r>
      <w:r w:rsidRPr="00801D4A">
        <w:rPr>
          <w:lang w:eastAsia="fr-FR" w:bidi="fr-FR"/>
        </w:rPr>
        <w:t>ques</w:t>
      </w:r>
      <w:r>
        <w:rPr>
          <w:lang w:eastAsia="fr-FR" w:bidi="fr-FR"/>
        </w:rPr>
        <w:t>,</w:t>
      </w:r>
      <w:r w:rsidRPr="00801D4A">
        <w:rPr>
          <w:lang w:eastAsia="fr-FR" w:bidi="fr-FR"/>
        </w:rPr>
        <w:t xml:space="preserve"> prend so</w:t>
      </w:r>
      <w:r w:rsidRPr="00801D4A">
        <w:rPr>
          <w:lang w:eastAsia="fr-FR" w:bidi="fr-FR"/>
        </w:rPr>
        <w:t>u</w:t>
      </w:r>
      <w:r w:rsidRPr="00801D4A">
        <w:rPr>
          <w:lang w:eastAsia="fr-FR" w:bidi="fr-FR"/>
        </w:rPr>
        <w:t>vent des formes encore plus complexes que dans les cas examinés plus haut.</w:t>
      </w:r>
    </w:p>
    <w:p w:rsidR="007B60E0" w:rsidRPr="00801D4A" w:rsidRDefault="007B60E0" w:rsidP="007B60E0">
      <w:pPr>
        <w:spacing w:before="120" w:after="120"/>
        <w:jc w:val="both"/>
      </w:pPr>
      <w:r w:rsidRPr="00801D4A">
        <w:rPr>
          <w:lang w:eastAsia="fr-FR" w:bidi="fr-FR"/>
        </w:rPr>
        <w:t>Examinons tout d'abord le cas d'un système où la décision d'inve</w:t>
      </w:r>
      <w:r w:rsidRPr="00801D4A">
        <w:rPr>
          <w:lang w:eastAsia="fr-FR" w:bidi="fr-FR"/>
        </w:rPr>
        <w:t>s</w:t>
      </w:r>
      <w:r w:rsidRPr="00801D4A">
        <w:rPr>
          <w:lang w:eastAsia="fr-FR" w:bidi="fr-FR"/>
        </w:rPr>
        <w:t>tir se prend exclusivement à l'échelon local. Le processus décisionnel est ici totalement décentralisé. Du point de vue de l'efficacité, ce sy</w:t>
      </w:r>
      <w:r w:rsidRPr="00801D4A">
        <w:rPr>
          <w:lang w:eastAsia="fr-FR" w:bidi="fr-FR"/>
        </w:rPr>
        <w:t>s</w:t>
      </w:r>
      <w:r w:rsidRPr="00801D4A">
        <w:rPr>
          <w:lang w:eastAsia="fr-FR" w:bidi="fr-FR"/>
        </w:rPr>
        <w:t>tème ne manque pas de présenter de nombreux avantages. Les cond</w:t>
      </w:r>
      <w:r w:rsidRPr="00801D4A">
        <w:rPr>
          <w:lang w:eastAsia="fr-FR" w:bidi="fr-FR"/>
        </w:rPr>
        <w:t>i</w:t>
      </w:r>
      <w:r w:rsidRPr="00801D4A">
        <w:rPr>
          <w:lang w:eastAsia="fr-FR" w:bidi="fr-FR"/>
        </w:rPr>
        <w:t>tions '3', '4' et '5' sont particulièrement bien respectées et l'esprit d'e</w:t>
      </w:r>
      <w:r w:rsidRPr="00801D4A">
        <w:rPr>
          <w:lang w:eastAsia="fr-FR" w:bidi="fr-FR"/>
        </w:rPr>
        <w:t>n</w:t>
      </w:r>
      <w:r w:rsidRPr="00801D4A">
        <w:rPr>
          <w:lang w:eastAsia="fr-FR" w:bidi="fr-FR"/>
        </w:rPr>
        <w:t>treprise, tout comme l’esprit d'innovation, trouve ici l'occasion de s’exprimer librement. La direction de l'e</w:t>
      </w:r>
      <w:r w:rsidRPr="00801D4A">
        <w:rPr>
          <w:lang w:eastAsia="fr-FR" w:bidi="fr-FR"/>
        </w:rPr>
        <w:t>n</w:t>
      </w:r>
      <w:r w:rsidRPr="00801D4A">
        <w:rPr>
          <w:lang w:eastAsia="fr-FR" w:bidi="fr-FR"/>
        </w:rPr>
        <w:t>treprise peut faire preuve d'une souplesse considérable. Le sens des responsabil</w:t>
      </w:r>
      <w:r w:rsidRPr="00801D4A">
        <w:rPr>
          <w:lang w:eastAsia="fr-FR" w:bidi="fr-FR"/>
        </w:rPr>
        <w:t>i</w:t>
      </w:r>
      <w:r w:rsidRPr="00801D4A">
        <w:rPr>
          <w:lang w:eastAsia="fr-FR" w:bidi="fr-FR"/>
        </w:rPr>
        <w:t>tés se déploie. Cependant, sans m</w:t>
      </w:r>
      <w:r w:rsidRPr="00801D4A">
        <w:rPr>
          <w:lang w:eastAsia="fr-FR" w:bidi="fr-FR"/>
        </w:rPr>
        <w:t>ê</w:t>
      </w:r>
      <w:r w:rsidRPr="00801D4A">
        <w:rPr>
          <w:lang w:eastAsia="fr-FR" w:bidi="fr-FR"/>
        </w:rPr>
        <w:t>me évoquer pour le moment l'aspect éthique des choses, on sait qu’une décentralisation totale des décisions d'i</w:t>
      </w:r>
      <w:r w:rsidRPr="00801D4A">
        <w:rPr>
          <w:lang w:eastAsia="fr-FR" w:bidi="fr-FR"/>
        </w:rPr>
        <w:t>n</w:t>
      </w:r>
      <w:r w:rsidRPr="00801D4A">
        <w:rPr>
          <w:lang w:eastAsia="fr-FR" w:bidi="fr-FR"/>
        </w:rPr>
        <w:t>vestir ne peut que battre en brèche certaines exigences que dicte le souci d'efficacité, en particulier le second principe, celui qui commande une stricte comptabilisation des coûts et des résultats. Il s'agit là d'un pr</w:t>
      </w:r>
      <w:r w:rsidRPr="00801D4A">
        <w:rPr>
          <w:lang w:eastAsia="fr-FR" w:bidi="fr-FR"/>
        </w:rPr>
        <w:t>o</w:t>
      </w:r>
      <w:r w:rsidRPr="00801D4A">
        <w:rPr>
          <w:lang w:eastAsia="fr-FR" w:bidi="fr-FR"/>
        </w:rPr>
        <w:t>blème bien connu de la théorie du bien-être. Un marché totalement décentralisé, libre de toute intervention, qu’elle vienne de l’État ou de d'autres collectivités, ne prend pas en compte dans les prix, les effets externes des décisions prises.</w:t>
      </w:r>
    </w:p>
    <w:p w:rsidR="007B60E0" w:rsidRPr="00801D4A" w:rsidRDefault="007B60E0" w:rsidP="007B60E0">
      <w:pPr>
        <w:spacing w:before="120" w:after="120"/>
        <w:jc w:val="both"/>
      </w:pPr>
      <w:r w:rsidRPr="00801D4A">
        <w:rPr>
          <w:lang w:eastAsia="fr-FR" w:bidi="fr-FR"/>
        </w:rPr>
        <w:t>Cette remarque nous conduit à considérer le</w:t>
      </w:r>
      <w:r>
        <w:rPr>
          <w:lang w:eastAsia="fr-FR" w:bidi="fr-FR"/>
        </w:rPr>
        <w:t xml:space="preserve"> principe éthique ’d', c'est-à-</w:t>
      </w:r>
      <w:r w:rsidRPr="00801D4A">
        <w:rPr>
          <w:lang w:eastAsia="fr-FR" w:bidi="fr-FR"/>
        </w:rPr>
        <w:t>dire celui qui donne priorité à l’intérêt général sur l'intérêt pa</w:t>
      </w:r>
      <w:r w:rsidRPr="00801D4A">
        <w:rPr>
          <w:lang w:eastAsia="fr-FR" w:bidi="fr-FR"/>
        </w:rPr>
        <w:t>r</w:t>
      </w:r>
      <w:r w:rsidRPr="00801D4A">
        <w:rPr>
          <w:lang w:eastAsia="fr-FR" w:bidi="fr-FR"/>
        </w:rPr>
        <w:t>ticulier. Si chaque</w:t>
      </w:r>
      <w:r>
        <w:rPr>
          <w:lang w:eastAsia="fr-FR" w:bidi="fr-FR"/>
        </w:rPr>
        <w:t xml:space="preserve"> </w:t>
      </w:r>
      <w:r>
        <w:t xml:space="preserve">[249] </w:t>
      </w:r>
      <w:r w:rsidRPr="00801D4A">
        <w:rPr>
          <w:lang w:eastAsia="fr-FR" w:bidi="fr-FR"/>
        </w:rPr>
        <w:t>entreprise prend les décisions en matière d’investissement en fon</w:t>
      </w:r>
      <w:r w:rsidRPr="00801D4A">
        <w:rPr>
          <w:lang w:eastAsia="fr-FR" w:bidi="fr-FR"/>
        </w:rPr>
        <w:t>c</w:t>
      </w:r>
      <w:r w:rsidRPr="00801D4A">
        <w:rPr>
          <w:lang w:eastAsia="fr-FR" w:bidi="fr-FR"/>
        </w:rPr>
        <w:t>tion de ses seuls intérêts, il y a un risque que les projets qui génèrent des économies exte</w:t>
      </w:r>
      <w:r w:rsidRPr="00801D4A">
        <w:rPr>
          <w:lang w:eastAsia="fr-FR" w:bidi="fr-FR"/>
        </w:rPr>
        <w:t>r</w:t>
      </w:r>
      <w:r w:rsidRPr="00801D4A">
        <w:rPr>
          <w:lang w:eastAsia="fr-FR" w:bidi="fr-FR"/>
        </w:rPr>
        <w:t>nes importantes passent au second plan.</w:t>
      </w:r>
    </w:p>
    <w:p w:rsidR="007B60E0" w:rsidRPr="00801D4A" w:rsidRDefault="007B60E0" w:rsidP="007B60E0">
      <w:pPr>
        <w:spacing w:before="120" w:after="120"/>
        <w:jc w:val="both"/>
      </w:pPr>
      <w:r w:rsidRPr="00801D4A">
        <w:rPr>
          <w:lang w:eastAsia="fr-FR" w:bidi="fr-FR"/>
        </w:rPr>
        <w:t>Au moment de la réforme en Hongrie en 1968, la possibilité de d</w:t>
      </w:r>
      <w:r w:rsidRPr="00801D4A">
        <w:rPr>
          <w:lang w:eastAsia="fr-FR" w:bidi="fr-FR"/>
        </w:rPr>
        <w:t>i</w:t>
      </w:r>
      <w:r w:rsidRPr="00801D4A">
        <w:rPr>
          <w:lang w:eastAsia="fr-FR" w:bidi="fr-FR"/>
        </w:rPr>
        <w:t>lemmes de ce genre a été envisagée. Pour les éviter, on a prévu un partage des responsabilités en matière d'investissement entre le « centre » et la périphérie. En principe, la réforme augmentait le degré de décentralisation des décisions, même si une part considérable des investissements demeurait du ressort de l’instance centrale. Encore r</w:t>
      </w:r>
      <w:r w:rsidRPr="00801D4A">
        <w:rPr>
          <w:lang w:eastAsia="fr-FR" w:bidi="fr-FR"/>
        </w:rPr>
        <w:t>é</w:t>
      </w:r>
      <w:r w:rsidRPr="00801D4A">
        <w:rPr>
          <w:lang w:eastAsia="fr-FR" w:bidi="fr-FR"/>
        </w:rPr>
        <w:t>cemment, plus de la moitié des investissements effectués dans le pays l’ont été au titre des « investissements effectués par les entrepr</w:t>
      </w:r>
      <w:r w:rsidRPr="00801D4A">
        <w:rPr>
          <w:lang w:eastAsia="fr-FR" w:bidi="fr-FR"/>
        </w:rPr>
        <w:t>i</w:t>
      </w:r>
      <w:r w:rsidRPr="00801D4A">
        <w:rPr>
          <w:lang w:eastAsia="fr-FR" w:bidi="fr-FR"/>
        </w:rPr>
        <w:t>ses ». L'initiative en la matière revenait à l'entreprise et, au plan fo</w:t>
      </w:r>
      <w:r w:rsidRPr="00801D4A">
        <w:rPr>
          <w:lang w:eastAsia="fr-FR" w:bidi="fr-FR"/>
        </w:rPr>
        <w:t>r</w:t>
      </w:r>
      <w:r w:rsidRPr="00801D4A">
        <w:rPr>
          <w:lang w:eastAsia="fr-FR" w:bidi="fr-FR"/>
        </w:rPr>
        <w:t>mel, c’étaient elles qui prenaient les décisions. Dans les faits cepe</w:t>
      </w:r>
      <w:r w:rsidRPr="00801D4A">
        <w:rPr>
          <w:lang w:eastAsia="fr-FR" w:bidi="fr-FR"/>
        </w:rPr>
        <w:t>n</w:t>
      </w:r>
      <w:r w:rsidRPr="00801D4A">
        <w:rPr>
          <w:lang w:eastAsia="fr-FR" w:bidi="fr-FR"/>
        </w:rPr>
        <w:t>dant, elles ne finançaient vraiment que la moitié de ces investiss</w:t>
      </w:r>
      <w:r w:rsidRPr="00801D4A">
        <w:rPr>
          <w:lang w:eastAsia="fr-FR" w:bidi="fr-FR"/>
        </w:rPr>
        <w:t>e</w:t>
      </w:r>
      <w:r w:rsidRPr="00801D4A">
        <w:rPr>
          <w:lang w:eastAsia="fr-FR" w:bidi="fr-FR"/>
        </w:rPr>
        <w:t xml:space="preserve">ments. N'était donc décentralisé </w:t>
      </w:r>
      <w:r w:rsidRPr="00801D4A">
        <w:t>stricto sensu</w:t>
      </w:r>
      <w:r w:rsidRPr="00801D4A">
        <w:rPr>
          <w:lang w:eastAsia="fr-FR" w:bidi="fr-FR"/>
        </w:rPr>
        <w:t xml:space="preserve"> qu'env</w:t>
      </w:r>
      <w:r w:rsidRPr="00801D4A">
        <w:rPr>
          <w:lang w:eastAsia="fr-FR" w:bidi="fr-FR"/>
        </w:rPr>
        <w:t>i</w:t>
      </w:r>
      <w:r w:rsidRPr="00801D4A">
        <w:rPr>
          <w:lang w:eastAsia="fr-FR" w:bidi="fr-FR"/>
        </w:rPr>
        <w:t>ron le quart des investissements. Pour le reste, les entr</w:t>
      </w:r>
      <w:r w:rsidRPr="00801D4A">
        <w:rPr>
          <w:lang w:eastAsia="fr-FR" w:bidi="fr-FR"/>
        </w:rPr>
        <w:t>e</w:t>
      </w:r>
      <w:r w:rsidRPr="00801D4A">
        <w:rPr>
          <w:lang w:eastAsia="fr-FR" w:bidi="fr-FR"/>
        </w:rPr>
        <w:t>prises étaient contraintes de demander à l'État des subventions ou des crédits à long terme ; ou les deux ! Autrement dit, les décisions étaient prises par voie de concert</w:t>
      </w:r>
      <w:r w:rsidRPr="00801D4A">
        <w:rPr>
          <w:lang w:eastAsia="fr-FR" w:bidi="fr-FR"/>
        </w:rPr>
        <w:t>a</w:t>
      </w:r>
      <w:r w:rsidRPr="00801D4A">
        <w:rPr>
          <w:lang w:eastAsia="fr-FR" w:bidi="fr-FR"/>
        </w:rPr>
        <w:t>tion entre les instances centrales d’investissement et de fina</w:t>
      </w:r>
      <w:r w:rsidRPr="00801D4A">
        <w:rPr>
          <w:lang w:eastAsia="fr-FR" w:bidi="fr-FR"/>
        </w:rPr>
        <w:t>n</w:t>
      </w:r>
      <w:r w:rsidRPr="00801D4A">
        <w:rPr>
          <w:lang w:eastAsia="fr-FR" w:bidi="fr-FR"/>
        </w:rPr>
        <w:t>cement et les entr</w:t>
      </w:r>
      <w:r w:rsidRPr="00801D4A">
        <w:rPr>
          <w:lang w:eastAsia="fr-FR" w:bidi="fr-FR"/>
        </w:rPr>
        <w:t>e</w:t>
      </w:r>
      <w:r w:rsidRPr="00801D4A">
        <w:rPr>
          <w:lang w:eastAsia="fr-FR" w:bidi="fr-FR"/>
        </w:rPr>
        <w:t>prises.</w:t>
      </w:r>
    </w:p>
    <w:p w:rsidR="007B60E0" w:rsidRPr="00801D4A" w:rsidRDefault="007B60E0" w:rsidP="007B60E0">
      <w:pPr>
        <w:spacing w:before="120" w:after="120"/>
        <w:jc w:val="both"/>
      </w:pPr>
      <w:r w:rsidRPr="00801D4A">
        <w:rPr>
          <w:lang w:eastAsia="fr-FR" w:bidi="fr-FR"/>
        </w:rPr>
        <w:t>En associant centralisation et décentralisation, le no</w:t>
      </w:r>
      <w:r w:rsidRPr="00801D4A">
        <w:rPr>
          <w:lang w:eastAsia="fr-FR" w:bidi="fr-FR"/>
        </w:rPr>
        <w:t>u</w:t>
      </w:r>
      <w:r w:rsidRPr="00801D4A">
        <w:rPr>
          <w:lang w:eastAsia="fr-FR" w:bidi="fr-FR"/>
        </w:rPr>
        <w:t>veau système qui a été mis en place présente de nombreux avantages. Si la décentr</w:t>
      </w:r>
      <w:r w:rsidRPr="00801D4A">
        <w:rPr>
          <w:lang w:eastAsia="fr-FR" w:bidi="fr-FR"/>
        </w:rPr>
        <w:t>a</w:t>
      </w:r>
      <w:r w:rsidRPr="00801D4A">
        <w:rPr>
          <w:lang w:eastAsia="fr-FR" w:bidi="fr-FR"/>
        </w:rPr>
        <w:t>lisation totale conduit à une structure de l'économie socialement ind</w:t>
      </w:r>
      <w:r w:rsidRPr="00801D4A">
        <w:rPr>
          <w:lang w:eastAsia="fr-FR" w:bidi="fr-FR"/>
        </w:rPr>
        <w:t>é</w:t>
      </w:r>
      <w:r w:rsidRPr="00801D4A">
        <w:rPr>
          <w:lang w:eastAsia="fr-FR" w:bidi="fr-FR"/>
        </w:rPr>
        <w:t>sirable, les org</w:t>
      </w:r>
      <w:r w:rsidRPr="00801D4A">
        <w:rPr>
          <w:lang w:eastAsia="fr-FR" w:bidi="fr-FR"/>
        </w:rPr>
        <w:t>a</w:t>
      </w:r>
      <w:r w:rsidRPr="00801D4A">
        <w:rPr>
          <w:lang w:eastAsia="fr-FR" w:bidi="fr-FR"/>
        </w:rPr>
        <w:t>nes centraux</w:t>
      </w:r>
      <w:r>
        <w:rPr>
          <w:lang w:eastAsia="fr-FR" w:bidi="fr-FR"/>
        </w:rPr>
        <w:t>,</w:t>
      </w:r>
      <w:r w:rsidRPr="00801D4A">
        <w:rPr>
          <w:lang w:eastAsia="fr-FR" w:bidi="fr-FR"/>
        </w:rPr>
        <w:t xml:space="preserve"> peuvent s'interposer et corriger le tir en procédant à certains investissements. Autrement dit, la répa</w:t>
      </w:r>
      <w:r w:rsidRPr="00801D4A">
        <w:rPr>
          <w:lang w:eastAsia="fr-FR" w:bidi="fr-FR"/>
        </w:rPr>
        <w:t>r</w:t>
      </w:r>
      <w:r w:rsidRPr="00801D4A">
        <w:rPr>
          <w:lang w:eastAsia="fr-FR" w:bidi="fr-FR"/>
        </w:rPr>
        <w:t>tition de l'ensemble des ressou</w:t>
      </w:r>
      <w:r w:rsidRPr="00801D4A">
        <w:rPr>
          <w:lang w:eastAsia="fr-FR" w:bidi="fr-FR"/>
        </w:rPr>
        <w:t>r</w:t>
      </w:r>
      <w:r w:rsidRPr="00801D4A">
        <w:rPr>
          <w:lang w:eastAsia="fr-FR" w:bidi="fr-FR"/>
        </w:rPr>
        <w:t>ces d'investissement relève directement du plan économique central sans qu'il ne soit nécessaire, pour autant, de vent</w:t>
      </w:r>
      <w:r w:rsidRPr="00801D4A">
        <w:rPr>
          <w:lang w:eastAsia="fr-FR" w:bidi="fr-FR"/>
        </w:rPr>
        <w:t>i</w:t>
      </w:r>
      <w:r w:rsidRPr="00801D4A">
        <w:rPr>
          <w:lang w:eastAsia="fr-FR" w:bidi="fr-FR"/>
        </w:rPr>
        <w:t>ler la totalité des sommes en jeu. En cas de conflit, l'administration centrale a to</w:t>
      </w:r>
      <w:r w:rsidRPr="00801D4A">
        <w:rPr>
          <w:lang w:eastAsia="fr-FR" w:bidi="fr-FR"/>
        </w:rPr>
        <w:t>u</w:t>
      </w:r>
      <w:r w:rsidRPr="00801D4A">
        <w:rPr>
          <w:lang w:eastAsia="fr-FR" w:bidi="fr-FR"/>
        </w:rPr>
        <w:t>jours les moyens de faire prévaloir l'intérêt général sur celui des entreprises. Il lui suffit de se référer aux intérêts à long terme de la société. Mais cela ne se prête pas toujours à une mesure en v</w:t>
      </w:r>
      <w:r w:rsidRPr="00801D4A">
        <w:rPr>
          <w:lang w:eastAsia="fr-FR" w:bidi="fr-FR"/>
        </w:rPr>
        <w:t>a</w:t>
      </w:r>
      <w:r w:rsidRPr="00801D4A">
        <w:rPr>
          <w:lang w:eastAsia="fr-FR" w:bidi="fr-FR"/>
        </w:rPr>
        <w:t>leur alors que les intérêts à court terme de l’entreprise, eux, s'év</w:t>
      </w:r>
      <w:r w:rsidRPr="00801D4A">
        <w:rPr>
          <w:lang w:eastAsia="fr-FR" w:bidi="fr-FR"/>
        </w:rPr>
        <w:t>a</w:t>
      </w:r>
      <w:r w:rsidRPr="00801D4A">
        <w:rPr>
          <w:lang w:eastAsia="fr-FR" w:bidi="fr-FR"/>
        </w:rPr>
        <w:t>luent : par le profit !</w:t>
      </w:r>
    </w:p>
    <w:p w:rsidR="007B60E0" w:rsidRPr="00801D4A" w:rsidRDefault="007B60E0" w:rsidP="007B60E0">
      <w:pPr>
        <w:spacing w:before="120" w:after="120"/>
        <w:jc w:val="both"/>
      </w:pPr>
      <w:r w:rsidRPr="00801D4A">
        <w:rPr>
          <w:lang w:eastAsia="fr-FR" w:bidi="fr-FR"/>
        </w:rPr>
        <w:t>Cette répartition de la responsabilité permet d’éclairer les déc</w:t>
      </w:r>
      <w:r w:rsidRPr="00801D4A">
        <w:rPr>
          <w:lang w:eastAsia="fr-FR" w:bidi="fr-FR"/>
        </w:rPr>
        <w:t>i</w:t>
      </w:r>
      <w:r w:rsidRPr="00801D4A">
        <w:rPr>
          <w:lang w:eastAsia="fr-FR" w:bidi="fr-FR"/>
        </w:rPr>
        <w:t>deurs à l'aide d'informations d’origines diverses. Les entreprises fou</w:t>
      </w:r>
      <w:r w:rsidRPr="00801D4A">
        <w:rPr>
          <w:lang w:eastAsia="fr-FR" w:bidi="fr-FR"/>
        </w:rPr>
        <w:t>r</w:t>
      </w:r>
      <w:r w:rsidRPr="00801D4A">
        <w:rPr>
          <w:lang w:eastAsia="fr-FR" w:bidi="fr-FR"/>
        </w:rPr>
        <w:t>nissent les i</w:t>
      </w:r>
      <w:r w:rsidRPr="00801D4A">
        <w:rPr>
          <w:lang w:eastAsia="fr-FR" w:bidi="fr-FR"/>
        </w:rPr>
        <w:t>n</w:t>
      </w:r>
      <w:r w:rsidRPr="00801D4A">
        <w:rPr>
          <w:lang w:eastAsia="fr-FR" w:bidi="fr-FR"/>
        </w:rPr>
        <w:t>formations partielles dont elles disposent tandis que les instances de rang plus élevé qui participent au pr</w:t>
      </w:r>
      <w:r w:rsidRPr="00801D4A">
        <w:rPr>
          <w:lang w:eastAsia="fr-FR" w:bidi="fr-FR"/>
        </w:rPr>
        <w:t>o</w:t>
      </w:r>
      <w:r w:rsidRPr="00801D4A">
        <w:rPr>
          <w:lang w:eastAsia="fr-FR" w:bidi="fr-FR"/>
        </w:rPr>
        <w:t>cessus décisionnel possèdent les renseignements de caractère plus général, notamment ceux qui ont trait aux interactions macroéconomiques et aux plans de développement à long terme. Ce système ne présente toutefois pas que des avantages. Comme la maj</w:t>
      </w:r>
      <w:r w:rsidRPr="00801D4A">
        <w:rPr>
          <w:lang w:eastAsia="fr-FR" w:bidi="fr-FR"/>
        </w:rPr>
        <w:t>o</w:t>
      </w:r>
      <w:r w:rsidRPr="00801D4A">
        <w:rPr>
          <w:lang w:eastAsia="fr-FR" w:bidi="fr-FR"/>
        </w:rPr>
        <w:t>rité des projets d'investissement exige un financement ét</w:t>
      </w:r>
      <w:r w:rsidRPr="00801D4A">
        <w:rPr>
          <w:lang w:eastAsia="fr-FR" w:bidi="fr-FR"/>
        </w:rPr>
        <w:t>a</w:t>
      </w:r>
      <w:r w:rsidRPr="00801D4A">
        <w:rPr>
          <w:lang w:eastAsia="fr-FR" w:bidi="fr-FR"/>
        </w:rPr>
        <w:t>tique (versements à fonds perdus ou crédits à long terme), l'approbation finale des projets est précédée d'une longue pr</w:t>
      </w:r>
      <w:r w:rsidRPr="00801D4A">
        <w:rPr>
          <w:lang w:eastAsia="fr-FR" w:bidi="fr-FR"/>
        </w:rPr>
        <w:t>o</w:t>
      </w:r>
      <w:r w:rsidRPr="00801D4A">
        <w:rPr>
          <w:lang w:eastAsia="fr-FR" w:bidi="fr-FR"/>
        </w:rPr>
        <w:t>cédure bureaucratique. Celle-ci ne peut qu'amoindrir la flexibilité de l'économie et, par conséquent violer le troisième principe d'efficacité.</w:t>
      </w:r>
    </w:p>
    <w:p w:rsidR="007B60E0" w:rsidRPr="00801D4A" w:rsidRDefault="007B60E0" w:rsidP="007B60E0">
      <w:pPr>
        <w:spacing w:before="120" w:after="120"/>
        <w:jc w:val="both"/>
      </w:pPr>
      <w:r w:rsidRPr="00801D4A">
        <w:rPr>
          <w:lang w:eastAsia="fr-FR" w:bidi="fr-FR"/>
        </w:rPr>
        <w:t>En effet, comme il est de l'intérêt des entreprises et des décideurs au niveau local de faire aboutir les projets en cause, ceux-ci s'efforc</w:t>
      </w:r>
      <w:r w:rsidRPr="00801D4A">
        <w:rPr>
          <w:lang w:eastAsia="fr-FR" w:bidi="fr-FR"/>
        </w:rPr>
        <w:t>e</w:t>
      </w:r>
      <w:r w:rsidRPr="00801D4A">
        <w:rPr>
          <w:lang w:eastAsia="fr-FR" w:bidi="fr-FR"/>
        </w:rPr>
        <w:t>ront de faire pression sur les aut</w:t>
      </w:r>
      <w:r w:rsidRPr="00801D4A">
        <w:rPr>
          <w:lang w:eastAsia="fr-FR" w:bidi="fr-FR"/>
        </w:rPr>
        <w:t>o</w:t>
      </w:r>
      <w:r w:rsidRPr="00801D4A">
        <w:rPr>
          <w:lang w:eastAsia="fr-FR" w:bidi="fr-FR"/>
        </w:rPr>
        <w:t>rités centrales dont les économistes et les planificateurs</w:t>
      </w:r>
      <w:r>
        <w:rPr>
          <w:lang w:eastAsia="fr-FR" w:bidi="fr-FR"/>
        </w:rPr>
        <w:t xml:space="preserve"> </w:t>
      </w:r>
      <w:r>
        <w:t xml:space="preserve">[250] </w:t>
      </w:r>
      <w:r w:rsidRPr="00801D4A">
        <w:rPr>
          <w:lang w:eastAsia="fr-FR" w:bidi="fr-FR"/>
        </w:rPr>
        <w:t>sont, eux aussi, des hommes. On est loin de l'État idéal de Platon ! Ce sont des gens bien réels, placés au coeur de l'événement, liés par de multiples canaux à leurs collègues décideurs des niveaux inf</w:t>
      </w:r>
      <w:r w:rsidRPr="00801D4A">
        <w:rPr>
          <w:lang w:eastAsia="fr-FR" w:bidi="fr-FR"/>
        </w:rPr>
        <w:t>é</w:t>
      </w:r>
      <w:r w:rsidRPr="00801D4A">
        <w:rPr>
          <w:lang w:eastAsia="fr-FR" w:bidi="fr-FR"/>
        </w:rPr>
        <w:t>rieurs ! Il serait donc vain de vouloir distinguer dans leur décision ce qui rel</w:t>
      </w:r>
      <w:r w:rsidRPr="00801D4A">
        <w:rPr>
          <w:lang w:eastAsia="fr-FR" w:bidi="fr-FR"/>
        </w:rPr>
        <w:t>è</w:t>
      </w:r>
      <w:r w:rsidRPr="00801D4A">
        <w:rPr>
          <w:lang w:eastAsia="fr-FR" w:bidi="fr-FR"/>
        </w:rPr>
        <w:t>ve du calcul économique de ce qui tient des motifs d'ordre perso</w:t>
      </w:r>
      <w:r w:rsidRPr="00801D4A">
        <w:rPr>
          <w:lang w:eastAsia="fr-FR" w:bidi="fr-FR"/>
        </w:rPr>
        <w:t>n</w:t>
      </w:r>
      <w:r w:rsidRPr="00801D4A">
        <w:rPr>
          <w:lang w:eastAsia="fr-FR" w:bidi="fr-FR"/>
        </w:rPr>
        <w:t>nel. D’autre part, ces mêmes personnes chargées de représenter l'int</w:t>
      </w:r>
      <w:r w:rsidRPr="00801D4A">
        <w:rPr>
          <w:lang w:eastAsia="fr-FR" w:bidi="fr-FR"/>
        </w:rPr>
        <w:t>é</w:t>
      </w:r>
      <w:r w:rsidRPr="00801D4A">
        <w:rPr>
          <w:lang w:eastAsia="fr-FR" w:bidi="fr-FR"/>
        </w:rPr>
        <w:t>rêt général lors de la prise de décision doivent, dans chaque cas d'espèce, accorder une attention particulière aux e</w:t>
      </w:r>
      <w:r w:rsidRPr="00801D4A">
        <w:rPr>
          <w:lang w:eastAsia="fr-FR" w:bidi="fr-FR"/>
        </w:rPr>
        <w:t>f</w:t>
      </w:r>
      <w:r w:rsidRPr="00801D4A">
        <w:rPr>
          <w:lang w:eastAsia="fr-FR" w:bidi="fr-FR"/>
        </w:rPr>
        <w:t>fets plausibles des pr</w:t>
      </w:r>
      <w:r w:rsidRPr="00801D4A">
        <w:rPr>
          <w:lang w:eastAsia="fr-FR" w:bidi="fr-FR"/>
        </w:rPr>
        <w:t>o</w:t>
      </w:r>
      <w:r w:rsidRPr="00801D4A">
        <w:rPr>
          <w:lang w:eastAsia="fr-FR" w:bidi="fr-FR"/>
        </w:rPr>
        <w:t>jets envisagés. Autrement dit, elles doivent considérer tous les effets e</w:t>
      </w:r>
      <w:r w:rsidRPr="00801D4A">
        <w:rPr>
          <w:lang w:eastAsia="fr-FR" w:bidi="fr-FR"/>
        </w:rPr>
        <w:t>x</w:t>
      </w:r>
      <w:r w:rsidRPr="00801D4A">
        <w:rPr>
          <w:lang w:eastAsia="fr-FR" w:bidi="fr-FR"/>
        </w:rPr>
        <w:t>ternes des décisions d'investissement que l'entreprise ne peut prendre en compte. Malheureusement cette déma</w:t>
      </w:r>
      <w:r w:rsidRPr="00801D4A">
        <w:rPr>
          <w:lang w:eastAsia="fr-FR" w:bidi="fr-FR"/>
        </w:rPr>
        <w:t>r</w:t>
      </w:r>
      <w:r w:rsidRPr="00801D4A">
        <w:rPr>
          <w:lang w:eastAsia="fr-FR" w:bidi="fr-FR"/>
        </w:rPr>
        <w:t>che est biaisée par les intérêts que poursuivent les entreprises qui pr</w:t>
      </w:r>
      <w:r w:rsidRPr="00801D4A">
        <w:rPr>
          <w:lang w:eastAsia="fr-FR" w:bidi="fr-FR"/>
        </w:rPr>
        <w:t>o</w:t>
      </w:r>
      <w:r w:rsidRPr="00801D4A">
        <w:rPr>
          <w:lang w:eastAsia="fr-FR" w:bidi="fr-FR"/>
        </w:rPr>
        <w:t>posent des projets.</w:t>
      </w:r>
    </w:p>
    <w:p w:rsidR="007B60E0" w:rsidRPr="00801D4A" w:rsidRDefault="007B60E0" w:rsidP="007B60E0">
      <w:pPr>
        <w:spacing w:before="120" w:after="120"/>
        <w:jc w:val="both"/>
      </w:pPr>
      <w:r w:rsidRPr="00801D4A">
        <w:rPr>
          <w:lang w:eastAsia="fr-FR" w:bidi="fr-FR"/>
        </w:rPr>
        <w:t>Pour y voir un peu plus clair dans l'analyse socio-psychologique et sociologique de ce processus décisio</w:t>
      </w:r>
      <w:r w:rsidRPr="00801D4A">
        <w:rPr>
          <w:lang w:eastAsia="fr-FR" w:bidi="fr-FR"/>
        </w:rPr>
        <w:t>n</w:t>
      </w:r>
      <w:r w:rsidRPr="00801D4A">
        <w:rPr>
          <w:lang w:eastAsia="fr-FR" w:bidi="fr-FR"/>
        </w:rPr>
        <w:t>nel, il faut se poser la question suivante : que se passera-t-il si l'investissement considéré n'est pas su</w:t>
      </w:r>
      <w:r w:rsidRPr="00801D4A">
        <w:rPr>
          <w:lang w:eastAsia="fr-FR" w:bidi="fr-FR"/>
        </w:rPr>
        <w:t>i</w:t>
      </w:r>
      <w:r w:rsidRPr="00801D4A">
        <w:rPr>
          <w:lang w:eastAsia="fr-FR" w:bidi="fr-FR"/>
        </w:rPr>
        <w:t>vi des résultats escomptés ? Rien, puisqu'il sera de fait impossible d'en retrouver le ou les responsables. En effet, vu le caractère impér</w:t>
      </w:r>
      <w:r w:rsidRPr="00801D4A">
        <w:rPr>
          <w:lang w:eastAsia="fr-FR" w:bidi="fr-FR"/>
        </w:rPr>
        <w:t>a</w:t>
      </w:r>
      <w:r w:rsidRPr="00801D4A">
        <w:rPr>
          <w:lang w:eastAsia="fr-FR" w:bidi="fr-FR"/>
        </w:rPr>
        <w:t>tif des processus de préparation et de prise de décision, la responsab</w:t>
      </w:r>
      <w:r w:rsidRPr="00801D4A">
        <w:rPr>
          <w:lang w:eastAsia="fr-FR" w:bidi="fr-FR"/>
        </w:rPr>
        <w:t>i</w:t>
      </w:r>
      <w:r w:rsidRPr="00801D4A">
        <w:rPr>
          <w:lang w:eastAsia="fr-FR" w:bidi="fr-FR"/>
        </w:rPr>
        <w:t>lité des r</w:t>
      </w:r>
      <w:r w:rsidRPr="00801D4A">
        <w:rPr>
          <w:lang w:eastAsia="fr-FR" w:bidi="fr-FR"/>
        </w:rPr>
        <w:t>é</w:t>
      </w:r>
      <w:r w:rsidRPr="00801D4A">
        <w:rPr>
          <w:lang w:eastAsia="fr-FR" w:bidi="fr-FR"/>
        </w:rPr>
        <w:t>sultats est partagée par tous les participants, c'est-à-dire par personne. En cas d’échec chacun est en mes</w:t>
      </w:r>
      <w:r w:rsidRPr="00801D4A">
        <w:rPr>
          <w:lang w:eastAsia="fr-FR" w:bidi="fr-FR"/>
        </w:rPr>
        <w:t>u</w:t>
      </w:r>
      <w:r w:rsidRPr="00801D4A">
        <w:rPr>
          <w:lang w:eastAsia="fr-FR" w:bidi="fr-FR"/>
        </w:rPr>
        <w:t>re de dire que lui-même ne vo</w:t>
      </w:r>
      <w:r w:rsidRPr="00801D4A">
        <w:rPr>
          <w:lang w:eastAsia="fr-FR" w:bidi="fr-FR"/>
        </w:rPr>
        <w:t>u</w:t>
      </w:r>
      <w:r w:rsidRPr="00801D4A">
        <w:rPr>
          <w:lang w:eastAsia="fr-FR" w:bidi="fr-FR"/>
        </w:rPr>
        <w:t>lait pas du projet dans sa forme finale, mais que les autres l'on contraint d'y souscrire ? Cette absence de responsabilité véritable est contraire à la condition '5' d'efficacité.</w:t>
      </w:r>
    </w:p>
    <w:p w:rsidR="007B60E0" w:rsidRPr="00801D4A" w:rsidRDefault="007B60E0" w:rsidP="007B60E0">
      <w:pPr>
        <w:spacing w:before="120" w:after="120"/>
        <w:jc w:val="both"/>
      </w:pPr>
      <w:r w:rsidRPr="00801D4A">
        <w:rPr>
          <w:lang w:eastAsia="fr-FR" w:bidi="fr-FR"/>
        </w:rPr>
        <w:t>Nous voici parvenus à l'une des causes possibles du phénomène s</w:t>
      </w:r>
      <w:r w:rsidRPr="00801D4A">
        <w:rPr>
          <w:lang w:eastAsia="fr-FR" w:bidi="fr-FR"/>
        </w:rPr>
        <w:t>i</w:t>
      </w:r>
      <w:r w:rsidRPr="00801D4A">
        <w:rPr>
          <w:lang w:eastAsia="fr-FR" w:bidi="fr-FR"/>
        </w:rPr>
        <w:t>gnalé au début de notre analyse : pou</w:t>
      </w:r>
      <w:r w:rsidRPr="00801D4A">
        <w:rPr>
          <w:lang w:eastAsia="fr-FR" w:bidi="fr-FR"/>
        </w:rPr>
        <w:t>r</w:t>
      </w:r>
      <w:r w:rsidRPr="00801D4A">
        <w:rPr>
          <w:lang w:eastAsia="fr-FR" w:bidi="fr-FR"/>
        </w:rPr>
        <w:t>quoi l'État accorde-t-il son aide à telle ou telle entr</w:t>
      </w:r>
      <w:r w:rsidRPr="00801D4A">
        <w:rPr>
          <w:lang w:eastAsia="fr-FR" w:bidi="fr-FR"/>
        </w:rPr>
        <w:t>e</w:t>
      </w:r>
      <w:r w:rsidRPr="00801D4A">
        <w:rPr>
          <w:lang w:eastAsia="fr-FR" w:bidi="fr-FR"/>
        </w:rPr>
        <w:t>prise qui fonctionne pourtant à perte ? La réponse vient tout simplement du fait que l'aide en cause n'émane pas de « l'État », entité abstraite, mais qu’elle est acco</w:t>
      </w:r>
      <w:r w:rsidRPr="00801D4A">
        <w:rPr>
          <w:lang w:eastAsia="fr-FR" w:bidi="fr-FR"/>
        </w:rPr>
        <w:t>r</w:t>
      </w:r>
      <w:r w:rsidRPr="00801D4A">
        <w:rPr>
          <w:lang w:eastAsia="fr-FR" w:bidi="fr-FR"/>
        </w:rPr>
        <w:t>dée par ceux qui, de par leurs fonctions, participent à la prise de décision. Supposons que les pertes observées aient pour origine une erreur de jugement sur l'i</w:t>
      </w:r>
      <w:r w:rsidRPr="00801D4A">
        <w:rPr>
          <w:lang w:eastAsia="fr-FR" w:bidi="fr-FR"/>
        </w:rPr>
        <w:t>n</w:t>
      </w:r>
      <w:r w:rsidRPr="00801D4A">
        <w:rPr>
          <w:lang w:eastAsia="fr-FR" w:bidi="fr-FR"/>
        </w:rPr>
        <w:t>ve</w:t>
      </w:r>
      <w:r w:rsidRPr="00801D4A">
        <w:rPr>
          <w:lang w:eastAsia="fr-FR" w:bidi="fr-FR"/>
        </w:rPr>
        <w:t>s</w:t>
      </w:r>
      <w:r w:rsidRPr="00801D4A">
        <w:rPr>
          <w:lang w:eastAsia="fr-FR" w:bidi="fr-FR"/>
        </w:rPr>
        <w:t>tissement lui-même. Par exemple, les travaux ont été plus lents que prévu, le coût des bâtiments ou des équipements a largement d</w:t>
      </w:r>
      <w:r w:rsidRPr="00801D4A">
        <w:rPr>
          <w:lang w:eastAsia="fr-FR" w:bidi="fr-FR"/>
        </w:rPr>
        <w:t>é</w:t>
      </w:r>
      <w:r w:rsidRPr="00801D4A">
        <w:rPr>
          <w:lang w:eastAsia="fr-FR" w:bidi="fr-FR"/>
        </w:rPr>
        <w:t>passé les estimations initiales, ou encore la production nouvelle dest</w:t>
      </w:r>
      <w:r w:rsidRPr="00801D4A">
        <w:rPr>
          <w:lang w:eastAsia="fr-FR" w:bidi="fr-FR"/>
        </w:rPr>
        <w:t>i</w:t>
      </w:r>
      <w:r w:rsidRPr="00801D4A">
        <w:rPr>
          <w:lang w:eastAsia="fr-FR" w:bidi="fr-FR"/>
        </w:rPr>
        <w:t>née à l'exportation ne trouve pas preneur au prix envisagé. Que vont répo</w:t>
      </w:r>
      <w:r w:rsidRPr="00801D4A">
        <w:rPr>
          <w:lang w:eastAsia="fr-FR" w:bidi="fr-FR"/>
        </w:rPr>
        <w:t>n</w:t>
      </w:r>
      <w:r w:rsidRPr="00801D4A">
        <w:rPr>
          <w:lang w:eastAsia="fr-FR" w:bidi="fr-FR"/>
        </w:rPr>
        <w:t>dre les décideurs ? Tous ceux qui, de près ou de loin, ont part</w:t>
      </w:r>
      <w:r w:rsidRPr="00801D4A">
        <w:rPr>
          <w:lang w:eastAsia="fr-FR" w:bidi="fr-FR"/>
        </w:rPr>
        <w:t>i</w:t>
      </w:r>
      <w:r>
        <w:rPr>
          <w:lang w:eastAsia="fr-FR" w:bidi="fr-FR"/>
        </w:rPr>
        <w:t>cipé à l'élaboration du</w:t>
      </w:r>
      <w:r w:rsidRPr="00801D4A">
        <w:rPr>
          <w:lang w:eastAsia="fr-FR" w:bidi="fr-FR"/>
        </w:rPr>
        <w:t>dit projet feront leur possible pour que l'e</w:t>
      </w:r>
      <w:r w:rsidRPr="00801D4A">
        <w:rPr>
          <w:lang w:eastAsia="fr-FR" w:bidi="fr-FR"/>
        </w:rPr>
        <w:t>n</w:t>
      </w:r>
      <w:r w:rsidRPr="00801D4A">
        <w:rPr>
          <w:lang w:eastAsia="fr-FR" w:bidi="fr-FR"/>
        </w:rPr>
        <w:t>quête qui s'impose en pareil cas n'aille pas trop loin. À elle seule déjà, cette att</w:t>
      </w:r>
      <w:r w:rsidRPr="00801D4A">
        <w:rPr>
          <w:lang w:eastAsia="fr-FR" w:bidi="fr-FR"/>
        </w:rPr>
        <w:t>i</w:t>
      </w:r>
      <w:r w:rsidRPr="00801D4A">
        <w:rPr>
          <w:lang w:eastAsia="fr-FR" w:bidi="fr-FR"/>
        </w:rPr>
        <w:t>tude explique dans une large mesure pourquoi les entreprises affe</w:t>
      </w:r>
      <w:r w:rsidRPr="00801D4A">
        <w:rPr>
          <w:lang w:eastAsia="fr-FR" w:bidi="fr-FR"/>
        </w:rPr>
        <w:t>c</w:t>
      </w:r>
      <w:r w:rsidRPr="00801D4A">
        <w:rPr>
          <w:lang w:eastAsia="fr-FR" w:bidi="fr-FR"/>
        </w:rPr>
        <w:t>tées reçoivent toute l'aide nécessaire.</w:t>
      </w:r>
    </w:p>
    <w:p w:rsidR="007B60E0" w:rsidRPr="00801D4A" w:rsidRDefault="007B60E0" w:rsidP="007B60E0">
      <w:pPr>
        <w:spacing w:before="120" w:after="120"/>
        <w:jc w:val="both"/>
      </w:pPr>
      <w:r w:rsidRPr="00801D4A">
        <w:rPr>
          <w:lang w:eastAsia="fr-FR" w:bidi="fr-FR"/>
        </w:rPr>
        <w:t>L'affectation des ressources d'investissement est aussi étroitement liée à cet autre problème dont on a parlé plus haut, à savoir qu'une p</w:t>
      </w:r>
      <w:r w:rsidRPr="00801D4A">
        <w:rPr>
          <w:lang w:eastAsia="fr-FR" w:bidi="fr-FR"/>
        </w:rPr>
        <w:t>e</w:t>
      </w:r>
      <w:r w:rsidRPr="00801D4A">
        <w:rPr>
          <w:lang w:eastAsia="fr-FR" w:bidi="fr-FR"/>
        </w:rPr>
        <w:t>tite fraction seulement des inve</w:t>
      </w:r>
      <w:r w:rsidRPr="00801D4A">
        <w:rPr>
          <w:lang w:eastAsia="fr-FR" w:bidi="fr-FR"/>
        </w:rPr>
        <w:t>s</w:t>
      </w:r>
      <w:r w:rsidRPr="00801D4A">
        <w:rPr>
          <w:lang w:eastAsia="fr-FR" w:bidi="fr-FR"/>
        </w:rPr>
        <w:t>tissements est financée par les fonds propres des entreprises ou par des crédits qu'elles a</w:t>
      </w:r>
      <w:r w:rsidRPr="00801D4A">
        <w:rPr>
          <w:lang w:eastAsia="fr-FR" w:bidi="fr-FR"/>
        </w:rPr>
        <w:t>u</w:t>
      </w:r>
      <w:r w:rsidRPr="00801D4A">
        <w:rPr>
          <w:lang w:eastAsia="fr-FR" w:bidi="fr-FR"/>
        </w:rPr>
        <w:t>ront à rembourser sur les bénéfices à venir. Mais des aides de l'État sous forme de crédits à long terme ou de versements à fonds perdus sont aussi accordées à des entreprises qui se trouvent en diff</w:t>
      </w:r>
      <w:r w:rsidRPr="00801D4A">
        <w:rPr>
          <w:lang w:eastAsia="fr-FR" w:bidi="fr-FR"/>
        </w:rPr>
        <w:t>i</w:t>
      </w:r>
      <w:r w:rsidRPr="00801D4A">
        <w:rPr>
          <w:lang w:eastAsia="fr-FR" w:bidi="fr-FR"/>
        </w:rPr>
        <w:t>culté. De ce fait, ni la survie des établissements, ni leur croissance ne dépendent de leur rentabilité e</w:t>
      </w:r>
      <w:r w:rsidRPr="00801D4A">
        <w:rPr>
          <w:lang w:eastAsia="fr-FR" w:bidi="fr-FR"/>
        </w:rPr>
        <w:t>n</w:t>
      </w:r>
      <w:r w:rsidRPr="00801D4A">
        <w:rPr>
          <w:lang w:eastAsia="fr-FR" w:bidi="fr-FR"/>
        </w:rPr>
        <w:t>tendue au sens strict C'est l'une des causes majeures qui explique</w:t>
      </w:r>
      <w:r>
        <w:rPr>
          <w:lang w:eastAsia="fr-FR" w:bidi="fr-FR"/>
        </w:rPr>
        <w:t xml:space="preserve"> </w:t>
      </w:r>
      <w:r>
        <w:t xml:space="preserve">[251] </w:t>
      </w:r>
      <w:r w:rsidRPr="00801D4A">
        <w:rPr>
          <w:lang w:eastAsia="fr-FR" w:bidi="fr-FR"/>
        </w:rPr>
        <w:t>ce que nous avions désigné sous le vocable d'« assouplissement des limites budgétaires ». Autrement dit, quand l'entreprise décide de procéder à des investissements, il lui est possible sans grand risque d'engager des sommes dépassant ses propres ressou</w:t>
      </w:r>
      <w:r w:rsidRPr="00801D4A">
        <w:rPr>
          <w:lang w:eastAsia="fr-FR" w:bidi="fr-FR"/>
        </w:rPr>
        <w:t>r</w:t>
      </w:r>
      <w:r w:rsidRPr="00801D4A">
        <w:rPr>
          <w:lang w:eastAsia="fr-FR" w:bidi="fr-FR"/>
        </w:rPr>
        <w:t>ces financières. Elle sait que l'État, tôt ou tard, couvr</w:t>
      </w:r>
      <w:r w:rsidRPr="00801D4A">
        <w:rPr>
          <w:lang w:eastAsia="fr-FR" w:bidi="fr-FR"/>
        </w:rPr>
        <w:t>i</w:t>
      </w:r>
      <w:r w:rsidRPr="00801D4A">
        <w:rPr>
          <w:lang w:eastAsia="fr-FR" w:bidi="fr-FR"/>
        </w:rPr>
        <w:t>ra les déficits éventuels ! De là, les décisions mal préparées, les gaspillages</w:t>
      </w:r>
      <w:r>
        <w:rPr>
          <w:lang w:eastAsia="fr-FR" w:bidi="fr-FR"/>
        </w:rPr>
        <w:t xml:space="preserve">, </w:t>
      </w:r>
      <w:r w:rsidRPr="00801D4A">
        <w:rPr>
          <w:lang w:eastAsia="fr-FR" w:bidi="fr-FR"/>
        </w:rPr>
        <w:t>etc. Une fois de plus, c'est l'eff</w:t>
      </w:r>
      <w:r w:rsidRPr="00801D4A">
        <w:rPr>
          <w:lang w:eastAsia="fr-FR" w:bidi="fr-FR"/>
        </w:rPr>
        <w:t>i</w:t>
      </w:r>
      <w:r w:rsidRPr="00801D4A">
        <w:rPr>
          <w:lang w:eastAsia="fr-FR" w:bidi="fr-FR"/>
        </w:rPr>
        <w:t>cacité économique qui en pâtira.</w:t>
      </w:r>
    </w:p>
    <w:p w:rsidR="007B60E0" w:rsidRPr="00801D4A" w:rsidRDefault="007B60E0" w:rsidP="007B60E0">
      <w:pPr>
        <w:spacing w:before="120" w:after="120"/>
        <w:jc w:val="both"/>
      </w:pPr>
      <w:r w:rsidRPr="00801D4A">
        <w:rPr>
          <w:lang w:eastAsia="fr-FR" w:bidi="fr-FR"/>
        </w:rPr>
        <w:t>Résumons. Le principe éthique ’d</w:t>
      </w:r>
      <w:r>
        <w:rPr>
          <w:lang w:eastAsia="fr-FR" w:bidi="fr-FR"/>
        </w:rPr>
        <w:t>’</w:t>
      </w:r>
      <w:r w:rsidRPr="00801D4A">
        <w:rPr>
          <w:lang w:eastAsia="fr-FR" w:bidi="fr-FR"/>
        </w:rPr>
        <w:t xml:space="preserve"> veut que les intérêts collectifs prévalent sur les intérêts particuliers ou locaux. Le respect de ce pri</w:t>
      </w:r>
      <w:r w:rsidRPr="00801D4A">
        <w:rPr>
          <w:lang w:eastAsia="fr-FR" w:bidi="fr-FR"/>
        </w:rPr>
        <w:t>n</w:t>
      </w:r>
      <w:r w:rsidRPr="00801D4A">
        <w:rPr>
          <w:lang w:eastAsia="fr-FR" w:bidi="fr-FR"/>
        </w:rPr>
        <w:t>cipe permet d'expliquer pou</w:t>
      </w:r>
      <w:r w:rsidRPr="00801D4A">
        <w:rPr>
          <w:lang w:eastAsia="fr-FR" w:bidi="fr-FR"/>
        </w:rPr>
        <w:t>r</w:t>
      </w:r>
      <w:r w:rsidRPr="00801D4A">
        <w:rPr>
          <w:lang w:eastAsia="fr-FR" w:bidi="fr-FR"/>
        </w:rPr>
        <w:t>quoi les entreprises comme les autorités locales n’assument qu'une responsabilité partielle. L'État, dont la mi</w:t>
      </w:r>
      <w:r w:rsidRPr="00801D4A">
        <w:rPr>
          <w:lang w:eastAsia="fr-FR" w:bidi="fr-FR"/>
        </w:rPr>
        <w:t>s</w:t>
      </w:r>
      <w:r w:rsidRPr="00801D4A">
        <w:rPr>
          <w:lang w:eastAsia="fr-FR" w:bidi="fr-FR"/>
        </w:rPr>
        <w:t>sion est de veiller sur les intérêts de la société toute entière, dispose en cette matière d'une grande marge de liberté. Mais quand il en use, il arrive souvent que ce soit au détriment de l'efficacité. En outre, le principe éthique 'd'</w:t>
      </w:r>
      <w:r>
        <w:rPr>
          <w:lang w:eastAsia="fr-FR" w:bidi="fr-FR"/>
        </w:rPr>
        <w:t xml:space="preserve"> </w:t>
      </w:r>
      <w:r w:rsidRPr="00801D4A">
        <w:rPr>
          <w:lang w:eastAsia="fr-FR" w:bidi="fr-FR"/>
        </w:rPr>
        <w:t>ne peut prévaloir dans tous les cas de figure car les intérêts particuliers l’emportent fréquemment sur l'intérêt général même si, indirect</w:t>
      </w:r>
      <w:r w:rsidRPr="00801D4A">
        <w:rPr>
          <w:lang w:eastAsia="fr-FR" w:bidi="fr-FR"/>
        </w:rPr>
        <w:t>e</w:t>
      </w:r>
      <w:r w:rsidRPr="00801D4A">
        <w:rPr>
          <w:lang w:eastAsia="fr-FR" w:bidi="fr-FR"/>
        </w:rPr>
        <w:t>ment, c'est toute la société qui en pâtit.</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CONCLUSION</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J’ai examiné trois problèmes intimement liés les uns aux autres : l'intéressement matériel, la survie de l’entreprise et sa croissance. J'ai montré comment les conditions d'efficacité peuvent entrer en contr</w:t>
      </w:r>
      <w:r w:rsidRPr="00801D4A">
        <w:rPr>
          <w:lang w:eastAsia="fr-FR" w:bidi="fr-FR"/>
        </w:rPr>
        <w:t>a</w:t>
      </w:r>
      <w:r w:rsidRPr="00801D4A">
        <w:rPr>
          <w:lang w:eastAsia="fr-FR" w:bidi="fr-FR"/>
        </w:rPr>
        <w:t>diction avec les valeurs éthiques socialistes et attiré l'attention du le</w:t>
      </w:r>
      <w:r w:rsidRPr="00801D4A">
        <w:rPr>
          <w:lang w:eastAsia="fr-FR" w:bidi="fr-FR"/>
        </w:rPr>
        <w:t>c</w:t>
      </w:r>
      <w:r w:rsidRPr="00801D4A">
        <w:rPr>
          <w:lang w:eastAsia="fr-FR" w:bidi="fr-FR"/>
        </w:rPr>
        <w:t>teur sur la présence de certains dilemmes que rencontre fréquemment l'économie hongroise. Je ne voudrais pas laisser croire que je connais les recettes toutes faites pour surmonter toutes les difficultés re</w:t>
      </w:r>
      <w:r w:rsidRPr="00801D4A">
        <w:rPr>
          <w:lang w:eastAsia="fr-FR" w:bidi="fr-FR"/>
        </w:rPr>
        <w:t>n</w:t>
      </w:r>
      <w:r w:rsidRPr="00801D4A">
        <w:rPr>
          <w:lang w:eastAsia="fr-FR" w:bidi="fr-FR"/>
        </w:rPr>
        <w:t>contrées. On connaît trop bien le cas de ces économistes, toujours prompts à prodiguer leurs conseils, qui possèdent un remède pour chaque maladie dont souffre l'économie (peut-être prop</w:t>
      </w:r>
      <w:r w:rsidRPr="00801D4A">
        <w:rPr>
          <w:lang w:eastAsia="fr-FR" w:bidi="fr-FR"/>
        </w:rPr>
        <w:t>o</w:t>
      </w:r>
      <w:r w:rsidRPr="00801D4A">
        <w:rPr>
          <w:lang w:eastAsia="fr-FR" w:bidi="fr-FR"/>
        </w:rPr>
        <w:t>sent-ils le même remède pour chaque maladie ?). On connaît aussi l’économiste, apôtre, celui qui détient la vérité toute faite : un projet détaillé de s</w:t>
      </w:r>
      <w:r w:rsidRPr="00801D4A">
        <w:rPr>
          <w:lang w:eastAsia="fr-FR" w:bidi="fr-FR"/>
        </w:rPr>
        <w:t>o</w:t>
      </w:r>
      <w:r w:rsidRPr="00801D4A">
        <w:rPr>
          <w:lang w:eastAsia="fr-FR" w:bidi="fr-FR"/>
        </w:rPr>
        <w:t>ciété idéale dont il réclamera la création à haute voix et avec la plus ferme conviction. Je me sens loin de tels collègues. Je suis de ceux qui sont con</w:t>
      </w:r>
      <w:r w:rsidRPr="00801D4A">
        <w:rPr>
          <w:lang w:eastAsia="fr-FR" w:bidi="fr-FR"/>
        </w:rPr>
        <w:t>s</w:t>
      </w:r>
      <w:r w:rsidRPr="00801D4A">
        <w:rPr>
          <w:lang w:eastAsia="fr-FR" w:bidi="fr-FR"/>
        </w:rPr>
        <w:t>cients de la pauvreté de notre science : il nous est plus facile de poser les questions que d'y trouver des réponses ! Seule la plus grande prudence est de mise quand il s'agit de proposer telle ou telle réforme, qu'elle soit modeste ou importante. Et quand il nous arrive de le faire, il faut alors attirer l'attention de tous ceux qui sont appelés à la mettre en œuvre sur l’ambivalence des changements à opérer qui, à l'instar de certains médicaments, ont tout à la fois des effets bénéf</w:t>
      </w:r>
      <w:r w:rsidRPr="00801D4A">
        <w:rPr>
          <w:lang w:eastAsia="fr-FR" w:bidi="fr-FR"/>
        </w:rPr>
        <w:t>i</w:t>
      </w:r>
      <w:r w:rsidRPr="00801D4A">
        <w:rPr>
          <w:lang w:eastAsia="fr-FR" w:bidi="fr-FR"/>
        </w:rPr>
        <w:t>ques et des effets secondaires indésirables, voire dangereux.</w:t>
      </w:r>
    </w:p>
    <w:p w:rsidR="007B60E0" w:rsidRPr="00801D4A" w:rsidRDefault="007B60E0" w:rsidP="007B60E0">
      <w:pPr>
        <w:spacing w:before="120" w:after="120"/>
        <w:jc w:val="both"/>
      </w:pPr>
      <w:r w:rsidRPr="00801D4A">
        <w:rPr>
          <w:lang w:eastAsia="fr-FR" w:bidi="fr-FR"/>
        </w:rPr>
        <w:t>Dans ce monde, aucun système social n'est « pur » au sens où il s</w:t>
      </w:r>
      <w:r w:rsidRPr="00801D4A">
        <w:rPr>
          <w:lang w:eastAsia="fr-FR" w:bidi="fr-FR"/>
        </w:rPr>
        <w:t>e</w:t>
      </w:r>
      <w:r w:rsidRPr="00801D4A">
        <w:rPr>
          <w:lang w:eastAsia="fr-FR" w:bidi="fr-FR"/>
        </w:rPr>
        <w:t>rait fondé sur des principes exempts de toute contradiction. Chaque société réelle repose sur un compromis entre des principes et des ex</w:t>
      </w:r>
      <w:r w:rsidRPr="00801D4A">
        <w:rPr>
          <w:lang w:eastAsia="fr-FR" w:bidi="fr-FR"/>
        </w:rPr>
        <w:t>i</w:t>
      </w:r>
      <w:r w:rsidRPr="00801D4A">
        <w:rPr>
          <w:lang w:eastAsia="fr-FR" w:bidi="fr-FR"/>
        </w:rPr>
        <w:t>gences contradicto</w:t>
      </w:r>
      <w:r w:rsidRPr="00801D4A">
        <w:rPr>
          <w:lang w:eastAsia="fr-FR" w:bidi="fr-FR"/>
        </w:rPr>
        <w:t>i</w:t>
      </w:r>
      <w:r w:rsidRPr="00801D4A">
        <w:rPr>
          <w:lang w:eastAsia="fr-FR" w:bidi="fr-FR"/>
        </w:rPr>
        <w:t>res. La Hongrie d'après la réforme n’échappe pas à</w:t>
      </w:r>
      <w:r>
        <w:rPr>
          <w:lang w:eastAsia="fr-FR" w:bidi="fr-FR"/>
        </w:rPr>
        <w:t xml:space="preserve"> cette règle. Au mieux — heureu</w:t>
      </w:r>
      <w:r w:rsidRPr="00801D4A">
        <w:rPr>
          <w:lang w:eastAsia="fr-FR" w:bidi="fr-FR"/>
        </w:rPr>
        <w:t>sentent</w:t>
      </w:r>
      <w:r>
        <w:t xml:space="preserve"> [252]</w:t>
      </w:r>
      <w:r w:rsidRPr="00801D4A">
        <w:rPr>
          <w:lang w:eastAsia="fr-FR" w:bidi="fr-FR"/>
        </w:rPr>
        <w:t xml:space="preserve"> le cas est assez fréquent — le compromis est un jeu à somme positive. Ainsi, se trouvent pr</w:t>
      </w:r>
      <w:r w:rsidRPr="00801D4A">
        <w:rPr>
          <w:lang w:eastAsia="fr-FR" w:bidi="fr-FR"/>
        </w:rPr>
        <w:t>é</w:t>
      </w:r>
      <w:r w:rsidRPr="00801D4A">
        <w:rPr>
          <w:lang w:eastAsia="fr-FR" w:bidi="fr-FR"/>
        </w:rPr>
        <w:t>servés, en partie, les effets pos</w:t>
      </w:r>
      <w:r w:rsidRPr="00801D4A">
        <w:rPr>
          <w:lang w:eastAsia="fr-FR" w:bidi="fr-FR"/>
        </w:rPr>
        <w:t>i</w:t>
      </w:r>
      <w:r w:rsidRPr="00801D4A">
        <w:rPr>
          <w:lang w:eastAsia="fr-FR" w:bidi="fr-FR"/>
        </w:rPr>
        <w:t>tifs de tous les principes contenus dans tel ou tel processus social. Au pire — et ce cas n'est malheureusement pas rare non plus— le jeu est à so</w:t>
      </w:r>
      <w:r w:rsidRPr="00801D4A">
        <w:rPr>
          <w:lang w:eastAsia="fr-FR" w:bidi="fr-FR"/>
        </w:rPr>
        <w:t>m</w:t>
      </w:r>
      <w:r w:rsidRPr="00801D4A">
        <w:rPr>
          <w:lang w:eastAsia="fr-FR" w:bidi="fr-FR"/>
        </w:rPr>
        <w:t>me nulle. Divers principes entrent en conflit : quel que soit celui que l'on choisit il entraînera des effets bénéfiques non négligeables mais il faut s'attendre aussi à des effets néfastes. Quant aux solutions de compromis, elles ne peuvent éviter les conséquences dommage</w:t>
      </w:r>
      <w:r w:rsidRPr="00801D4A">
        <w:rPr>
          <w:lang w:eastAsia="fr-FR" w:bidi="fr-FR"/>
        </w:rPr>
        <w:t>a</w:t>
      </w:r>
      <w:r w:rsidRPr="00801D4A">
        <w:rPr>
          <w:lang w:eastAsia="fr-FR" w:bidi="fr-FR"/>
        </w:rPr>
        <w:t>bles de leurs deux composantes, ne contenant que leurs défauts et en étouffant les avantages. Il n'est pas rare que de tels mélanges soient néfastes aussi bien au plan de l'éth</w:t>
      </w:r>
      <w:r w:rsidRPr="00801D4A">
        <w:rPr>
          <w:lang w:eastAsia="fr-FR" w:bidi="fr-FR"/>
        </w:rPr>
        <w:t>i</w:t>
      </w:r>
      <w:r w:rsidRPr="00801D4A">
        <w:rPr>
          <w:lang w:eastAsia="fr-FR" w:bidi="fr-FR"/>
        </w:rPr>
        <w:t>que qu'à celui de l'effic</w:t>
      </w:r>
      <w:r w:rsidRPr="00801D4A">
        <w:rPr>
          <w:lang w:eastAsia="fr-FR" w:bidi="fr-FR"/>
        </w:rPr>
        <w:t>a</w:t>
      </w:r>
      <w:r w:rsidRPr="00801D4A">
        <w:rPr>
          <w:lang w:eastAsia="fr-FR" w:bidi="fr-FR"/>
        </w:rPr>
        <w:t>cité.</w:t>
      </w:r>
      <w:r>
        <w:rPr>
          <w:lang w:eastAsia="fr-FR" w:bidi="fr-FR"/>
        </w:rPr>
        <w:t xml:space="preserve"> </w:t>
      </w:r>
      <w:r w:rsidRPr="00801D4A">
        <w:rPr>
          <w:lang w:eastAsia="fr-FR" w:bidi="fr-FR"/>
        </w:rPr>
        <w:t>.</w:t>
      </w:r>
    </w:p>
    <w:p w:rsidR="007B60E0" w:rsidRPr="00801D4A" w:rsidRDefault="007B60E0" w:rsidP="007B60E0">
      <w:pPr>
        <w:spacing w:before="120" w:after="120"/>
        <w:jc w:val="both"/>
      </w:pPr>
      <w:r w:rsidRPr="00801D4A">
        <w:rPr>
          <w:lang w:eastAsia="fr-FR" w:bidi="fr-FR"/>
        </w:rPr>
        <w:t>Il arrive que des réformateurs soucieux d'améliorer les mécanismes économiques existants fassent montre de pe</w:t>
      </w:r>
      <w:r w:rsidRPr="00801D4A">
        <w:rPr>
          <w:lang w:eastAsia="fr-FR" w:bidi="fr-FR"/>
        </w:rPr>
        <w:t>r</w:t>
      </w:r>
      <w:r w:rsidRPr="00801D4A">
        <w:rPr>
          <w:lang w:eastAsia="fr-FR" w:bidi="fr-FR"/>
        </w:rPr>
        <w:t>fectionnisme. Constatant tel ou tel défaut de la réforme, ils se prennent à la réformer dans un processus sans fin. C’est ce qu'illustre l’expérience hongro</w:t>
      </w:r>
      <w:r w:rsidRPr="00801D4A">
        <w:rPr>
          <w:lang w:eastAsia="fr-FR" w:bidi="fr-FR"/>
        </w:rPr>
        <w:t>i</w:t>
      </w:r>
      <w:r w:rsidRPr="00801D4A">
        <w:rPr>
          <w:lang w:eastAsia="fr-FR" w:bidi="fr-FR"/>
        </w:rPr>
        <w:t>se : durant les premières années ayant suivi la réforme de 1968, plus de cent te</w:t>
      </w:r>
      <w:r w:rsidRPr="00801D4A">
        <w:rPr>
          <w:lang w:eastAsia="fr-FR" w:bidi="fr-FR"/>
        </w:rPr>
        <w:t>x</w:t>
      </w:r>
      <w:r w:rsidRPr="00801D4A">
        <w:rPr>
          <w:lang w:eastAsia="fr-FR" w:bidi="fr-FR"/>
        </w:rPr>
        <w:t>tes réglementaires furent édictés pour améliorer le système des stim</w:t>
      </w:r>
      <w:r w:rsidRPr="00801D4A">
        <w:rPr>
          <w:lang w:eastAsia="fr-FR" w:bidi="fr-FR"/>
        </w:rPr>
        <w:t>u</w:t>
      </w:r>
      <w:r w:rsidRPr="00801D4A">
        <w:rPr>
          <w:lang w:eastAsia="fr-FR" w:bidi="fr-FR"/>
        </w:rPr>
        <w:t>lants matériels. Quel que fut le soin apporté à ces dispositifs, la r</w:t>
      </w:r>
      <w:r w:rsidRPr="00801D4A">
        <w:rPr>
          <w:lang w:eastAsia="fr-FR" w:bidi="fr-FR"/>
        </w:rPr>
        <w:t>e</w:t>
      </w:r>
      <w:r w:rsidRPr="00801D4A">
        <w:rPr>
          <w:lang w:eastAsia="fr-FR" w:bidi="fr-FR"/>
        </w:rPr>
        <w:t>cherche de la perfection leur ôte toute portée. Les a</w:t>
      </w:r>
      <w:r w:rsidRPr="00801D4A">
        <w:rPr>
          <w:lang w:eastAsia="fr-FR" w:bidi="fr-FR"/>
        </w:rPr>
        <w:t>c</w:t>
      </w:r>
      <w:r w:rsidRPr="00801D4A">
        <w:rPr>
          <w:lang w:eastAsia="fr-FR" w:bidi="fr-FR"/>
        </w:rPr>
        <w:t>teurs n'ont pas encore assimilé to</w:t>
      </w:r>
      <w:r w:rsidRPr="00801D4A">
        <w:rPr>
          <w:lang w:eastAsia="fr-FR" w:bidi="fr-FR"/>
        </w:rPr>
        <w:t>u</w:t>
      </w:r>
      <w:r w:rsidRPr="00801D4A">
        <w:rPr>
          <w:lang w:eastAsia="fr-FR" w:bidi="fr-FR"/>
        </w:rPr>
        <w:t>tes les règles du jeu que déjà d'autres dispositions viennent les amender. De là cet autre dilemme : les cadres institutio</w:t>
      </w:r>
      <w:r w:rsidRPr="00801D4A">
        <w:rPr>
          <w:lang w:eastAsia="fr-FR" w:bidi="fr-FR"/>
        </w:rPr>
        <w:t>n</w:t>
      </w:r>
      <w:r w:rsidRPr="00801D4A">
        <w:rPr>
          <w:lang w:eastAsia="fr-FR" w:bidi="fr-FR"/>
        </w:rPr>
        <w:t>nels qui n'ont encore fait leurs preuves qu'à moitié ne peuvent se rôder et donner toute leur mesure en raison des incertitudes et des impréc</w:t>
      </w:r>
      <w:r w:rsidRPr="00801D4A">
        <w:rPr>
          <w:lang w:eastAsia="fr-FR" w:bidi="fr-FR"/>
        </w:rPr>
        <w:t>i</w:t>
      </w:r>
      <w:r w:rsidRPr="00801D4A">
        <w:rPr>
          <w:lang w:eastAsia="fr-FR" w:bidi="fr-FR"/>
        </w:rPr>
        <w:t>sions qu'engendre cette quête incessante de perfection.</w:t>
      </w:r>
    </w:p>
    <w:p w:rsidR="007B60E0" w:rsidRPr="00801D4A" w:rsidRDefault="007B60E0" w:rsidP="007B60E0">
      <w:pPr>
        <w:spacing w:before="120" w:after="120"/>
        <w:jc w:val="both"/>
      </w:pPr>
      <w:r w:rsidRPr="00801D4A">
        <w:rPr>
          <w:lang w:eastAsia="fr-FR" w:bidi="fr-FR"/>
        </w:rPr>
        <w:t>Par tradition, la théorie économique nous a i</w:t>
      </w:r>
      <w:r w:rsidRPr="00801D4A">
        <w:rPr>
          <w:lang w:eastAsia="fr-FR" w:bidi="fr-FR"/>
        </w:rPr>
        <w:t>n</w:t>
      </w:r>
      <w:r w:rsidRPr="00801D4A">
        <w:rPr>
          <w:lang w:eastAsia="fr-FR" w:bidi="fr-FR"/>
        </w:rPr>
        <w:t>culqué l’idée que l'on devait et pouvait tout optimiser. On co</w:t>
      </w:r>
      <w:r w:rsidRPr="00801D4A">
        <w:rPr>
          <w:lang w:eastAsia="fr-FR" w:bidi="fr-FR"/>
        </w:rPr>
        <w:t>m</w:t>
      </w:r>
      <w:r w:rsidRPr="00801D4A">
        <w:rPr>
          <w:lang w:eastAsia="fr-FR" w:bidi="fr-FR"/>
        </w:rPr>
        <w:t>prend donc l'émergence de cette idée : bâtir un système économique optimal, fondé sur les mei</w:t>
      </w:r>
      <w:r w:rsidRPr="00801D4A">
        <w:rPr>
          <w:lang w:eastAsia="fr-FR" w:bidi="fr-FR"/>
        </w:rPr>
        <w:t>l</w:t>
      </w:r>
      <w:r w:rsidRPr="00801D4A">
        <w:rPr>
          <w:lang w:eastAsia="fr-FR" w:bidi="fr-FR"/>
        </w:rPr>
        <w:t>leures règles du jeu et les modalités d’incitation à l’action les plus pe</w:t>
      </w:r>
      <w:r w:rsidRPr="00801D4A">
        <w:rPr>
          <w:lang w:eastAsia="fr-FR" w:bidi="fr-FR"/>
        </w:rPr>
        <w:t>r</w:t>
      </w:r>
      <w:r w:rsidRPr="00801D4A">
        <w:rPr>
          <w:lang w:eastAsia="fr-FR" w:bidi="fr-FR"/>
        </w:rPr>
        <w:t>fectionnées. Ce système serait une sorte de « supermarché » où l'on r</w:t>
      </w:r>
      <w:r w:rsidRPr="00801D4A">
        <w:rPr>
          <w:lang w:eastAsia="fr-FR" w:bidi="fr-FR"/>
        </w:rPr>
        <w:t>e</w:t>
      </w:r>
      <w:r w:rsidRPr="00801D4A">
        <w:rPr>
          <w:lang w:eastAsia="fr-FR" w:bidi="fr-FR"/>
        </w:rPr>
        <w:t>trouverait sur les rayons tout ce qu'il y a de mieux à l'heure actuelle. Sur tel rayon, on trouverait le plein emploi, comme dans les pays s</w:t>
      </w:r>
      <w:r w:rsidRPr="00801D4A">
        <w:rPr>
          <w:lang w:eastAsia="fr-FR" w:bidi="fr-FR"/>
        </w:rPr>
        <w:t>o</w:t>
      </w:r>
      <w:r w:rsidRPr="00801D4A">
        <w:rPr>
          <w:lang w:eastAsia="fr-FR" w:bidi="fr-FR"/>
        </w:rPr>
        <w:t>cialistes. Sur tel autre, une discipline et une organ</w:t>
      </w:r>
      <w:r w:rsidRPr="00801D4A">
        <w:rPr>
          <w:lang w:eastAsia="fr-FR" w:bidi="fr-FR"/>
        </w:rPr>
        <w:t>i</w:t>
      </w:r>
      <w:r w:rsidRPr="00801D4A">
        <w:rPr>
          <w:lang w:eastAsia="fr-FR" w:bidi="fr-FR"/>
        </w:rPr>
        <w:t>sation du travail éminemment judicieuses, comme en RFA et en Suisse, par exe</w:t>
      </w:r>
      <w:r w:rsidRPr="00801D4A">
        <w:rPr>
          <w:lang w:eastAsia="fr-FR" w:bidi="fr-FR"/>
        </w:rPr>
        <w:t>m</w:t>
      </w:r>
      <w:r w:rsidRPr="00801D4A">
        <w:rPr>
          <w:lang w:eastAsia="fr-FR" w:bidi="fr-FR"/>
        </w:rPr>
        <w:t>ple ; sur d'autres, la croi</w:t>
      </w:r>
      <w:r w:rsidRPr="00801D4A">
        <w:rPr>
          <w:lang w:eastAsia="fr-FR" w:bidi="fr-FR"/>
        </w:rPr>
        <w:t>s</w:t>
      </w:r>
      <w:r w:rsidRPr="00801D4A">
        <w:rPr>
          <w:lang w:eastAsia="fr-FR" w:bidi="fr-FR"/>
        </w:rPr>
        <w:t>sance économique exempte de toute récession, des prix stables, la capacité de l'économie à se restructurer promptement en fonction des exigences du marché mondial etc. Il ne nous resterait plus qu’à pousser n</w:t>
      </w:r>
      <w:r w:rsidRPr="00801D4A">
        <w:rPr>
          <w:lang w:eastAsia="fr-FR" w:bidi="fr-FR"/>
        </w:rPr>
        <w:t>o</w:t>
      </w:r>
      <w:r w:rsidRPr="00801D4A">
        <w:rPr>
          <w:lang w:eastAsia="fr-FR" w:bidi="fr-FR"/>
        </w:rPr>
        <w:t>tre « cadie » et à prendre en passant ce dont on a besoin pour bâtir chez nous le système idéal.</w:t>
      </w:r>
    </w:p>
    <w:p w:rsidR="007B60E0" w:rsidRPr="00801D4A" w:rsidRDefault="007B60E0" w:rsidP="007B60E0">
      <w:pPr>
        <w:spacing w:before="120" w:after="120"/>
        <w:jc w:val="both"/>
      </w:pPr>
      <w:r w:rsidRPr="00801D4A">
        <w:rPr>
          <w:lang w:eastAsia="fr-FR" w:bidi="fr-FR"/>
        </w:rPr>
        <w:t>Cette manière de voir est éminemment naïve. L'histoire ne nous a pas ouvert les portes d’un magasin de ce type où chacun achèterait à son idée. Tout système économ</w:t>
      </w:r>
      <w:r w:rsidRPr="00801D4A">
        <w:rPr>
          <w:lang w:eastAsia="fr-FR" w:bidi="fr-FR"/>
        </w:rPr>
        <w:t>i</w:t>
      </w:r>
      <w:r w:rsidRPr="00801D4A">
        <w:rPr>
          <w:lang w:eastAsia="fr-FR" w:bidi="fr-FR"/>
        </w:rPr>
        <w:t>que concret forme un tout organique. Il contient du bon comme du mauvais, et ce en proportion relativ</w:t>
      </w:r>
      <w:r w:rsidRPr="00801D4A">
        <w:rPr>
          <w:lang w:eastAsia="fr-FR" w:bidi="fr-FR"/>
        </w:rPr>
        <w:t>e</w:t>
      </w:r>
      <w:r w:rsidRPr="00801D4A">
        <w:rPr>
          <w:lang w:eastAsia="fr-FR" w:bidi="fr-FR"/>
        </w:rPr>
        <w:t>ment st</w:t>
      </w:r>
      <w:r w:rsidRPr="00801D4A">
        <w:rPr>
          <w:lang w:eastAsia="fr-FR" w:bidi="fr-FR"/>
        </w:rPr>
        <w:t>a</w:t>
      </w:r>
      <w:r w:rsidRPr="00801D4A">
        <w:rPr>
          <w:lang w:eastAsia="fr-FR" w:bidi="fr-FR"/>
        </w:rPr>
        <w:t>ble. Pour savoir à quel système donner la préférence, nous sommes contraints de ne comparer entre eux</w:t>
      </w:r>
      <w:r>
        <w:rPr>
          <w:lang w:eastAsia="fr-FR" w:bidi="fr-FR"/>
        </w:rPr>
        <w:t xml:space="preserve"> </w:t>
      </w:r>
      <w:r>
        <w:t xml:space="preserve">[253] </w:t>
      </w:r>
      <w:r w:rsidRPr="00801D4A">
        <w:rPr>
          <w:lang w:eastAsia="fr-FR" w:bidi="fr-FR"/>
        </w:rPr>
        <w:t>que des « lots » de systèmes, préformés et comportant un « assort</w:t>
      </w:r>
      <w:r w:rsidRPr="00801D4A">
        <w:rPr>
          <w:lang w:eastAsia="fr-FR" w:bidi="fr-FR"/>
        </w:rPr>
        <w:t>i</w:t>
      </w:r>
      <w:r w:rsidRPr="00801D4A">
        <w:rPr>
          <w:lang w:eastAsia="fr-FR" w:bidi="fr-FR"/>
        </w:rPr>
        <w:t>ment imposé »</w:t>
      </w:r>
      <w:r>
        <w:rPr>
          <w:lang w:eastAsia="fr-FR" w:bidi="fr-FR"/>
        </w:rPr>
        <w:t> </w:t>
      </w:r>
      <w:r>
        <w:rPr>
          <w:rStyle w:val="Appelnotedebasdep"/>
          <w:lang w:eastAsia="fr-FR" w:bidi="fr-FR"/>
        </w:rPr>
        <w:footnoteReference w:id="193"/>
      </w:r>
      <w:r w:rsidRPr="00801D4A">
        <w:rPr>
          <w:lang w:eastAsia="fr-FR" w:bidi="fr-FR"/>
        </w:rPr>
        <w:t>. Il ne nous est pas possible de choisir tel ou tel élément nécessaire à pa</w:t>
      </w:r>
      <w:r w:rsidRPr="00801D4A">
        <w:rPr>
          <w:lang w:eastAsia="fr-FR" w:bidi="fr-FR"/>
        </w:rPr>
        <w:t>r</w:t>
      </w:r>
      <w:r w:rsidRPr="00801D4A">
        <w:rPr>
          <w:lang w:eastAsia="fr-FR" w:bidi="fr-FR"/>
        </w:rPr>
        <w:t>tir de « lots » di</w:t>
      </w:r>
      <w:r w:rsidRPr="00801D4A">
        <w:rPr>
          <w:lang w:eastAsia="fr-FR" w:bidi="fr-FR"/>
        </w:rPr>
        <w:t>f</w:t>
      </w:r>
      <w:r w:rsidRPr="00801D4A">
        <w:rPr>
          <w:lang w:eastAsia="fr-FR" w:bidi="fr-FR"/>
        </w:rPr>
        <w:t>férents et de laisser sur place ce qui ne nous plaît pas.</w:t>
      </w:r>
    </w:p>
    <w:p w:rsidR="007B60E0" w:rsidRPr="00801D4A" w:rsidRDefault="007B60E0" w:rsidP="007B60E0">
      <w:pPr>
        <w:spacing w:before="120" w:after="120"/>
        <w:jc w:val="both"/>
      </w:pPr>
      <w:r w:rsidRPr="00801D4A">
        <w:rPr>
          <w:lang w:eastAsia="fr-FR" w:bidi="fr-FR"/>
        </w:rPr>
        <w:t>Il me semble tout à fait utopique de penser que l'on puisse bâtir une théorie normative qui combinerait, sans aucune contradiction, un sy</w:t>
      </w:r>
      <w:r w:rsidRPr="00801D4A">
        <w:rPr>
          <w:lang w:eastAsia="fr-FR" w:bidi="fr-FR"/>
        </w:rPr>
        <w:t>s</w:t>
      </w:r>
      <w:r w:rsidRPr="00801D4A">
        <w:rPr>
          <w:lang w:eastAsia="fr-FR" w:bidi="fr-FR"/>
        </w:rPr>
        <w:t>tème de valeurs éthiques avec un ensemble de principes d'efficacité économique</w:t>
      </w:r>
      <w:r>
        <w:rPr>
          <w:lang w:eastAsia="fr-FR" w:bidi="fr-FR"/>
        </w:rPr>
        <w:t> </w:t>
      </w:r>
      <w:r>
        <w:rPr>
          <w:rStyle w:val="Appelnotedebasdep"/>
          <w:lang w:eastAsia="fr-FR" w:bidi="fr-FR"/>
        </w:rPr>
        <w:footnoteReference w:id="194"/>
      </w:r>
      <w:r w:rsidRPr="00801D4A">
        <w:rPr>
          <w:lang w:eastAsia="fr-FR" w:bidi="fr-FR"/>
        </w:rPr>
        <w:t>, tout en tenant compte de façon réaliste des conduites humaines, tant individuelles que collectives, des organis</w:t>
      </w:r>
      <w:r w:rsidRPr="00801D4A">
        <w:rPr>
          <w:lang w:eastAsia="fr-FR" w:bidi="fr-FR"/>
        </w:rPr>
        <w:t>a</w:t>
      </w:r>
      <w:r w:rsidRPr="00801D4A">
        <w:rPr>
          <w:lang w:eastAsia="fr-FR" w:bidi="fr-FR"/>
        </w:rPr>
        <w:t>tions comme des divers groupes s</w:t>
      </w:r>
      <w:r w:rsidRPr="00801D4A">
        <w:rPr>
          <w:lang w:eastAsia="fr-FR" w:bidi="fr-FR"/>
        </w:rPr>
        <w:t>o</w:t>
      </w:r>
      <w:r w:rsidRPr="00801D4A">
        <w:rPr>
          <w:lang w:eastAsia="fr-FR" w:bidi="fr-FR"/>
        </w:rPr>
        <w:t>ciaux.</w:t>
      </w:r>
    </w:p>
    <w:p w:rsidR="007B60E0" w:rsidRPr="00801D4A" w:rsidRDefault="007B60E0" w:rsidP="007B60E0">
      <w:pPr>
        <w:spacing w:before="120" w:after="120"/>
        <w:jc w:val="both"/>
      </w:pPr>
      <w:r w:rsidRPr="00801D4A">
        <w:rPr>
          <w:lang w:eastAsia="fr-FR" w:bidi="fr-FR"/>
        </w:rPr>
        <w:t>Il paraît beaucoup plus important, je dirais même indispensable, d'étudier les systèmes sociaux existants et de dégager les règles qui président leur devenir. Notre thé</w:t>
      </w:r>
      <w:r w:rsidRPr="00801D4A">
        <w:rPr>
          <w:lang w:eastAsia="fr-FR" w:bidi="fr-FR"/>
        </w:rPr>
        <w:t>o</w:t>
      </w:r>
      <w:r w:rsidRPr="00801D4A">
        <w:rPr>
          <w:lang w:eastAsia="fr-FR" w:bidi="fr-FR"/>
        </w:rPr>
        <w:t>rie doit pouvoir dire de quel ordre seront les compromis à réaliser entre les divers principes norm</w:t>
      </w:r>
      <w:r w:rsidRPr="00801D4A">
        <w:rPr>
          <w:lang w:eastAsia="fr-FR" w:bidi="fr-FR"/>
        </w:rPr>
        <w:t>a</w:t>
      </w:r>
      <w:r w:rsidRPr="00801D4A">
        <w:rPr>
          <w:lang w:eastAsia="fr-FR" w:bidi="fr-FR"/>
        </w:rPr>
        <w:t>tifs en tenant compte des forces sociales présentes dans tel ou tel systèmes socio-politique. Il est indi</w:t>
      </w:r>
      <w:r w:rsidRPr="00801D4A">
        <w:rPr>
          <w:lang w:eastAsia="fr-FR" w:bidi="fr-FR"/>
        </w:rPr>
        <w:t>s</w:t>
      </w:r>
      <w:r w:rsidRPr="00801D4A">
        <w:rPr>
          <w:lang w:eastAsia="fr-FR" w:bidi="fr-FR"/>
        </w:rPr>
        <w:t>pensable d'œuvrer pour que la forme du mouvement compromis-contradiction soit aussi rationnelle et avant</w:t>
      </w:r>
      <w:r w:rsidRPr="00801D4A">
        <w:rPr>
          <w:lang w:eastAsia="fr-FR" w:bidi="fr-FR"/>
        </w:rPr>
        <w:t>a</w:t>
      </w:r>
      <w:r w:rsidRPr="00801D4A">
        <w:rPr>
          <w:lang w:eastAsia="fr-FR" w:bidi="fr-FR"/>
        </w:rPr>
        <w:t>geuse que possible. C'est là une tâche et une déma</w:t>
      </w:r>
      <w:r w:rsidRPr="00801D4A">
        <w:rPr>
          <w:lang w:eastAsia="fr-FR" w:bidi="fr-FR"/>
        </w:rPr>
        <w:t>r</w:t>
      </w:r>
      <w:r w:rsidRPr="00801D4A">
        <w:rPr>
          <w:lang w:eastAsia="fr-FR" w:bidi="fr-FR"/>
        </w:rPr>
        <w:t>che qui sera sans aucun doute bénéfique à la collectiv</w:t>
      </w:r>
      <w:r w:rsidRPr="00801D4A">
        <w:rPr>
          <w:lang w:eastAsia="fr-FR" w:bidi="fr-FR"/>
        </w:rPr>
        <w:t>i</w:t>
      </w:r>
      <w:r w:rsidRPr="00801D4A">
        <w:rPr>
          <w:lang w:eastAsia="fr-FR" w:bidi="fr-FR"/>
        </w:rPr>
        <w:t>té.</w:t>
      </w:r>
    </w:p>
    <w:p w:rsidR="007B60E0" w:rsidRDefault="007B60E0" w:rsidP="007B60E0">
      <w:pPr>
        <w:spacing w:before="120" w:after="120"/>
        <w:jc w:val="both"/>
      </w:pPr>
    </w:p>
    <w:p w:rsidR="007B60E0" w:rsidRDefault="007B60E0" w:rsidP="007B60E0">
      <w:pPr>
        <w:pStyle w:val="p"/>
      </w:pPr>
      <w:r>
        <w:t>[254]</w:t>
      </w:r>
    </w:p>
    <w:p w:rsidR="007B60E0" w:rsidRPr="00801D4A" w:rsidRDefault="007B60E0" w:rsidP="007B60E0">
      <w:pPr>
        <w:pStyle w:val="p"/>
      </w:pPr>
      <w:r w:rsidRPr="00801D4A">
        <w:br w:type="page"/>
      </w:r>
      <w:r>
        <w:t>[255]</w:t>
      </w:r>
    </w:p>
    <w:p w:rsidR="007B60E0" w:rsidRPr="00E07116" w:rsidRDefault="007B60E0" w:rsidP="007B60E0">
      <w:pPr>
        <w:jc w:val="both"/>
      </w:pPr>
    </w:p>
    <w:p w:rsidR="007B60E0" w:rsidRPr="00E07116" w:rsidRDefault="007B60E0" w:rsidP="007B60E0">
      <w:pPr>
        <w:jc w:val="both"/>
      </w:pPr>
    </w:p>
    <w:p w:rsidR="007B60E0" w:rsidRDefault="007B60E0" w:rsidP="007B60E0">
      <w:pPr>
        <w:spacing w:after="120"/>
        <w:ind w:firstLine="0"/>
        <w:jc w:val="center"/>
        <w:rPr>
          <w:sz w:val="24"/>
        </w:rPr>
      </w:pPr>
      <w:bookmarkStart w:id="23" w:name="Interv_eco_22_23_pt_5_texte_15"/>
      <w:r>
        <w:rPr>
          <w:b/>
          <w:sz w:val="24"/>
        </w:rPr>
        <w:t>Interventions économiques</w:t>
      </w:r>
      <w:r>
        <w:rPr>
          <w:b/>
          <w:sz w:val="24"/>
        </w:rPr>
        <w:br/>
      </w:r>
      <w:r>
        <w:rPr>
          <w:i/>
          <w:sz w:val="24"/>
        </w:rPr>
        <w:t>pour une alternative sociale</w:t>
      </w:r>
    </w:p>
    <w:p w:rsidR="007B60E0" w:rsidRDefault="007B60E0" w:rsidP="007B60E0">
      <w:pPr>
        <w:spacing w:after="120"/>
        <w:ind w:firstLine="0"/>
        <w:jc w:val="center"/>
        <w:rPr>
          <w:b/>
          <w:sz w:val="24"/>
        </w:rPr>
      </w:pPr>
      <w:r w:rsidRPr="005F3CF4">
        <w:rPr>
          <w:b/>
          <w:sz w:val="24"/>
        </w:rPr>
        <w:t>No 2</w:t>
      </w:r>
      <w:r>
        <w:rPr>
          <w:b/>
          <w:sz w:val="24"/>
        </w:rPr>
        <w:t>2/23</w:t>
      </w:r>
    </w:p>
    <w:p w:rsidR="007B60E0" w:rsidRPr="006508D5" w:rsidRDefault="007B60E0" w:rsidP="007B60E0">
      <w:pPr>
        <w:spacing w:after="120"/>
        <w:ind w:firstLine="0"/>
        <w:jc w:val="center"/>
        <w:rPr>
          <w:b/>
          <w:color w:val="0000FF"/>
          <w:sz w:val="24"/>
        </w:rPr>
      </w:pPr>
      <w:r>
        <w:rPr>
          <w:b/>
          <w:color w:val="0000FF"/>
          <w:sz w:val="24"/>
        </w:rPr>
        <w:t>DÉBAT : MARCHÉ ET RÉFORMES ÉCONOMIQUES</w:t>
      </w:r>
      <w:r>
        <w:rPr>
          <w:b/>
          <w:color w:val="0000FF"/>
          <w:sz w:val="24"/>
        </w:rPr>
        <w:br/>
        <w:t>DANS LES PAYS SOCIALISTES</w:t>
      </w:r>
    </w:p>
    <w:p w:rsidR="007B60E0" w:rsidRPr="00890E45" w:rsidRDefault="007B60E0" w:rsidP="007B60E0">
      <w:pPr>
        <w:pStyle w:val="planchenb"/>
        <w:rPr>
          <w:color w:val="auto"/>
          <w:sz w:val="44"/>
        </w:rPr>
      </w:pPr>
      <w:r w:rsidRPr="00890E45">
        <w:rPr>
          <w:color w:val="auto"/>
          <w:sz w:val="44"/>
        </w:rPr>
        <w:t>“</w:t>
      </w:r>
      <w:r>
        <w:rPr>
          <w:color w:val="auto"/>
          <w:sz w:val="44"/>
        </w:rPr>
        <w:t>Efficacité économique</w:t>
      </w:r>
      <w:r>
        <w:rPr>
          <w:color w:val="auto"/>
          <w:sz w:val="44"/>
        </w:rPr>
        <w:br/>
        <w:t>ou éthique socialiste ?</w:t>
      </w:r>
      <w:r w:rsidRPr="00890E45">
        <w:rPr>
          <w:color w:val="auto"/>
          <w:sz w:val="44"/>
        </w:rPr>
        <w:t>”</w:t>
      </w:r>
    </w:p>
    <w:bookmarkEnd w:id="23"/>
    <w:p w:rsidR="007B60E0" w:rsidRDefault="007B60E0" w:rsidP="007B60E0">
      <w:pPr>
        <w:jc w:val="both"/>
      </w:pPr>
    </w:p>
    <w:p w:rsidR="007B60E0" w:rsidRPr="00E07116" w:rsidRDefault="007B60E0" w:rsidP="007B60E0">
      <w:pPr>
        <w:jc w:val="both"/>
      </w:pPr>
    </w:p>
    <w:p w:rsidR="007B60E0" w:rsidRPr="00E07116" w:rsidRDefault="007B60E0" w:rsidP="007B60E0">
      <w:pPr>
        <w:pStyle w:val="suite"/>
      </w:pPr>
      <w:r>
        <w:t>Youri SOUKHOTINE</w:t>
      </w:r>
    </w:p>
    <w:p w:rsidR="007B60E0" w:rsidRPr="00E07116" w:rsidRDefault="007B60E0" w:rsidP="007B60E0">
      <w:pPr>
        <w:jc w:val="both"/>
      </w:pPr>
    </w:p>
    <w:p w:rsidR="007B60E0" w:rsidRPr="00E07116" w:rsidRDefault="007B60E0" w:rsidP="007B60E0">
      <w:pPr>
        <w:jc w:val="both"/>
      </w:pPr>
    </w:p>
    <w:p w:rsidR="007B60E0" w:rsidRPr="00384B20" w:rsidRDefault="007B60E0" w:rsidP="007B60E0">
      <w:pPr>
        <w:ind w:right="90" w:firstLine="0"/>
        <w:jc w:val="both"/>
        <w:rPr>
          <w:sz w:val="20"/>
        </w:rPr>
      </w:pPr>
      <w:hyperlink w:anchor="tdm" w:history="1">
        <w:r w:rsidRPr="00384B20">
          <w:rPr>
            <w:rStyle w:val="Lienhypertexte"/>
            <w:sz w:val="20"/>
          </w:rPr>
          <w:t>Retour à la table des matières</w:t>
        </w:r>
      </w:hyperlink>
    </w:p>
    <w:p w:rsidR="007B60E0" w:rsidRPr="006820C5" w:rsidRDefault="007B60E0" w:rsidP="007B60E0">
      <w:pPr>
        <w:spacing w:before="120" w:after="120"/>
        <w:jc w:val="both"/>
        <w:rPr>
          <w:i/>
          <w:color w:val="000090"/>
        </w:rPr>
      </w:pPr>
      <w:r w:rsidRPr="006820C5">
        <w:rPr>
          <w:i/>
          <w:color w:val="000090"/>
          <w:lang w:eastAsia="fr-FR" w:bidi="fr-FR"/>
        </w:rPr>
        <w:t>Dans le titre de l'article de J. Kornaï, l'efficacité est liée à l'éthique par la conjonction « et », mais tout le raisonnement ne fait que soul</w:t>
      </w:r>
      <w:r w:rsidRPr="006820C5">
        <w:rPr>
          <w:i/>
          <w:color w:val="000090"/>
          <w:lang w:eastAsia="fr-FR" w:bidi="fr-FR"/>
        </w:rPr>
        <w:t>i</w:t>
      </w:r>
      <w:r w:rsidRPr="006820C5">
        <w:rPr>
          <w:i/>
          <w:color w:val="000090"/>
          <w:lang w:eastAsia="fr-FR" w:bidi="fr-FR"/>
        </w:rPr>
        <w:t>gner la divergence et l'excl</w:t>
      </w:r>
      <w:r w:rsidRPr="006820C5">
        <w:rPr>
          <w:i/>
          <w:color w:val="000090"/>
          <w:lang w:eastAsia="fr-FR" w:bidi="fr-FR"/>
        </w:rPr>
        <w:t>u</w:t>
      </w:r>
      <w:r w:rsidRPr="006820C5">
        <w:rPr>
          <w:i/>
          <w:color w:val="000090"/>
          <w:lang w:eastAsia="fr-FR" w:bidi="fr-FR"/>
        </w:rPr>
        <w:t>sion réciproque de ces catégories. Sans nier l'existence de contradictions, je ne puis accepter que soit ignorée la possibilité même d'une interrelation p</w:t>
      </w:r>
      <w:r w:rsidRPr="006820C5">
        <w:rPr>
          <w:i/>
          <w:color w:val="000090"/>
          <w:lang w:eastAsia="fr-FR" w:bidi="fr-FR"/>
        </w:rPr>
        <w:t>o</w:t>
      </w:r>
      <w:r w:rsidRPr="006820C5">
        <w:rPr>
          <w:i/>
          <w:color w:val="000090"/>
          <w:lang w:eastAsia="fr-FR" w:bidi="fr-FR"/>
        </w:rPr>
        <w:t>sitive entre valeurs éthiques et économiques. De plus, il me semble que l'a</w:t>
      </w:r>
      <w:r w:rsidRPr="006820C5">
        <w:rPr>
          <w:i/>
          <w:color w:val="000090"/>
          <w:lang w:eastAsia="fr-FR" w:bidi="fr-FR"/>
        </w:rPr>
        <w:t>u</w:t>
      </w:r>
      <w:r w:rsidRPr="006820C5">
        <w:rPr>
          <w:i/>
          <w:color w:val="000090"/>
          <w:lang w:eastAsia="fr-FR" w:bidi="fr-FR"/>
        </w:rPr>
        <w:t>teur a une approche réductionniste de la réalité économique socialiste, le « marché déce</w:t>
      </w:r>
      <w:r w:rsidRPr="006820C5">
        <w:rPr>
          <w:i/>
          <w:color w:val="000090"/>
          <w:lang w:eastAsia="fr-FR" w:bidi="fr-FR"/>
        </w:rPr>
        <w:t>n</w:t>
      </w:r>
      <w:r w:rsidRPr="006820C5">
        <w:rPr>
          <w:i/>
          <w:color w:val="000090"/>
          <w:lang w:eastAsia="fr-FR" w:bidi="fr-FR"/>
        </w:rPr>
        <w:t>tralisé » assurant le bon fonctionnement de l'économie et l'État, la réalisation des principes de l'éthique socialiste. Cependant la public</w:t>
      </w:r>
      <w:r w:rsidRPr="006820C5">
        <w:rPr>
          <w:i/>
          <w:color w:val="000090"/>
          <w:lang w:eastAsia="fr-FR" w:bidi="fr-FR"/>
        </w:rPr>
        <w:t>a</w:t>
      </w:r>
      <w:r w:rsidRPr="006820C5">
        <w:rPr>
          <w:i/>
          <w:color w:val="000090"/>
          <w:lang w:eastAsia="fr-FR" w:bidi="fr-FR"/>
        </w:rPr>
        <w:t>tion en russe de l'article de Kornaï est utile et opportune car son a</w:t>
      </w:r>
      <w:r w:rsidRPr="006820C5">
        <w:rPr>
          <w:i/>
          <w:color w:val="000090"/>
          <w:lang w:eastAsia="fr-FR" w:bidi="fr-FR"/>
        </w:rPr>
        <w:t>p</w:t>
      </w:r>
      <w:r w:rsidRPr="006820C5">
        <w:rPr>
          <w:i/>
          <w:color w:val="000090"/>
          <w:lang w:eastAsia="fr-FR" w:bidi="fr-FR"/>
        </w:rPr>
        <w:t>proche de l'analyse de l’économie sociale possède une série de qual</w:t>
      </w:r>
      <w:r w:rsidRPr="006820C5">
        <w:rPr>
          <w:i/>
          <w:color w:val="000090"/>
          <w:lang w:eastAsia="fr-FR" w:bidi="fr-FR"/>
        </w:rPr>
        <w:t>i</w:t>
      </w:r>
      <w:r w:rsidRPr="006820C5">
        <w:rPr>
          <w:i/>
          <w:color w:val="000090"/>
          <w:lang w:eastAsia="fr-FR" w:bidi="fr-FR"/>
        </w:rPr>
        <w:t>tés qui ont longtemps manqué à notre littérature scientifique.</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PERESTROÏKA ET SCIENCES SOCIALES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Les travaux théoriques ont longtemps donné une image figée du socialisme en ne distinguant pas ce qui en constitue les caractérist</w:t>
      </w:r>
      <w:r w:rsidRPr="00801D4A">
        <w:rPr>
          <w:lang w:eastAsia="fr-FR" w:bidi="fr-FR"/>
        </w:rPr>
        <w:t>i</w:t>
      </w:r>
      <w:r w:rsidRPr="00801D4A">
        <w:rPr>
          <w:lang w:eastAsia="fr-FR" w:bidi="fr-FR"/>
        </w:rPr>
        <w:t>ques fondamentales des formes organisationnelles qui se sont ét</w:t>
      </w:r>
      <w:r w:rsidRPr="00801D4A">
        <w:rPr>
          <w:lang w:eastAsia="fr-FR" w:bidi="fr-FR"/>
        </w:rPr>
        <w:t>a</w:t>
      </w:r>
      <w:r w:rsidRPr="00801D4A">
        <w:rPr>
          <w:lang w:eastAsia="fr-FR" w:bidi="fr-FR"/>
        </w:rPr>
        <w:t>blies au fil des années tant dans la production que dans la société dans son e</w:t>
      </w:r>
      <w:r w:rsidRPr="00801D4A">
        <w:rPr>
          <w:lang w:eastAsia="fr-FR" w:bidi="fr-FR"/>
        </w:rPr>
        <w:t>n</w:t>
      </w:r>
      <w:r w:rsidRPr="00801D4A">
        <w:rPr>
          <w:lang w:eastAsia="fr-FR" w:bidi="fr-FR"/>
        </w:rPr>
        <w:t>semble. Pendant longtemps on a eu tendance à considérer que ce qui, dans la réalité de tous les jours, ne correspo</w:t>
      </w:r>
      <w:r w:rsidRPr="00801D4A">
        <w:rPr>
          <w:lang w:eastAsia="fr-FR" w:bidi="fr-FR"/>
        </w:rPr>
        <w:t>n</w:t>
      </w:r>
      <w:r w:rsidRPr="00801D4A">
        <w:rPr>
          <w:lang w:eastAsia="fr-FR" w:bidi="fr-FR"/>
        </w:rPr>
        <w:t>dait pas à la vision stéréotypée du soci</w:t>
      </w:r>
      <w:r w:rsidRPr="00801D4A">
        <w:rPr>
          <w:lang w:eastAsia="fr-FR" w:bidi="fr-FR"/>
        </w:rPr>
        <w:t>a</w:t>
      </w:r>
      <w:r w:rsidRPr="00801D4A">
        <w:rPr>
          <w:lang w:eastAsia="fr-FR" w:bidi="fr-FR"/>
        </w:rPr>
        <w:t>lisme véhiculée par ces travaux, était simplement dû à des erreurs personnelles ou encore à un concours de circonsta</w:t>
      </w:r>
      <w:r w:rsidRPr="00801D4A">
        <w:rPr>
          <w:lang w:eastAsia="fr-FR" w:bidi="fr-FR"/>
        </w:rPr>
        <w:t>n</w:t>
      </w:r>
      <w:r w:rsidRPr="00801D4A">
        <w:rPr>
          <w:lang w:eastAsia="fr-FR" w:bidi="fr-FR"/>
        </w:rPr>
        <w:t>ces défav</w:t>
      </w:r>
      <w:r w:rsidRPr="00801D4A">
        <w:rPr>
          <w:lang w:eastAsia="fr-FR" w:bidi="fr-FR"/>
        </w:rPr>
        <w:t>o</w:t>
      </w:r>
      <w:r w:rsidRPr="00801D4A">
        <w:rPr>
          <w:lang w:eastAsia="fr-FR" w:bidi="fr-FR"/>
        </w:rPr>
        <w:t>rables. Les tentatives faites pour supprimer ces travers un à un n'ayant pas été couronnées de succès, il serait devenu indi</w:t>
      </w:r>
      <w:r w:rsidRPr="00801D4A">
        <w:rPr>
          <w:lang w:eastAsia="fr-FR" w:bidi="fr-FR"/>
        </w:rPr>
        <w:t>s</w:t>
      </w:r>
      <w:r w:rsidRPr="00801D4A">
        <w:rPr>
          <w:lang w:eastAsia="fr-FR" w:bidi="fr-FR"/>
        </w:rPr>
        <w:t>pensable de procéder à de profondes réformes sociales et écon</w:t>
      </w:r>
      <w:r w:rsidRPr="00801D4A">
        <w:rPr>
          <w:lang w:eastAsia="fr-FR" w:bidi="fr-FR"/>
        </w:rPr>
        <w:t>o</w:t>
      </w:r>
      <w:r w:rsidRPr="00801D4A">
        <w:rPr>
          <w:lang w:eastAsia="fr-FR" w:bidi="fr-FR"/>
        </w:rPr>
        <w:t>miques.</w:t>
      </w:r>
    </w:p>
    <w:p w:rsidR="007B60E0" w:rsidRPr="00801D4A" w:rsidRDefault="007B60E0" w:rsidP="007B60E0">
      <w:pPr>
        <w:spacing w:before="120" w:after="120"/>
        <w:jc w:val="both"/>
      </w:pPr>
      <w:r w:rsidRPr="00801D4A">
        <w:rPr>
          <w:lang w:eastAsia="fr-FR" w:bidi="fr-FR"/>
        </w:rPr>
        <w:t>Cette vision des choses, que nous pouvons qualifier de réaliste, a commencé à être discrètement appliquée par les chercheurs de pl</w:t>
      </w:r>
      <w:r w:rsidRPr="00801D4A">
        <w:rPr>
          <w:lang w:eastAsia="fr-FR" w:bidi="fr-FR"/>
        </w:rPr>
        <w:t>u</w:t>
      </w:r>
      <w:r w:rsidRPr="00801D4A">
        <w:rPr>
          <w:lang w:eastAsia="fr-FR" w:bidi="fr-FR"/>
        </w:rPr>
        <w:t>sieurs pays</w:t>
      </w:r>
      <w:r>
        <w:rPr>
          <w:lang w:eastAsia="fr-FR" w:bidi="fr-FR"/>
        </w:rPr>
        <w:t xml:space="preserve"> </w:t>
      </w:r>
      <w:r>
        <w:t xml:space="preserve">[256] </w:t>
      </w:r>
      <w:r w:rsidRPr="00801D4A">
        <w:rPr>
          <w:lang w:eastAsia="fr-FR" w:bidi="fr-FR"/>
        </w:rPr>
        <w:t>socialistes parmi lesquels Kornaï se situe en bonne place. Leur leitmotiv me paraît être l'analyse détaillée du comport</w:t>
      </w:r>
      <w:r w:rsidRPr="00801D4A">
        <w:rPr>
          <w:lang w:eastAsia="fr-FR" w:bidi="fr-FR"/>
        </w:rPr>
        <w:t>e</w:t>
      </w:r>
      <w:r w:rsidRPr="00801D4A">
        <w:rPr>
          <w:lang w:eastAsia="fr-FR" w:bidi="fr-FR"/>
        </w:rPr>
        <w:t>ment des agents économiques au travers duquel s'incarne effectiv</w:t>
      </w:r>
      <w:r w:rsidRPr="00801D4A">
        <w:rPr>
          <w:lang w:eastAsia="fr-FR" w:bidi="fr-FR"/>
        </w:rPr>
        <w:t>e</w:t>
      </w:r>
      <w:r w:rsidRPr="00801D4A">
        <w:rPr>
          <w:lang w:eastAsia="fr-FR" w:bidi="fr-FR"/>
        </w:rPr>
        <w:t>ment le système social en question, et non pas la traditionnelle fix</w:t>
      </w:r>
      <w:r w:rsidRPr="00801D4A">
        <w:rPr>
          <w:lang w:eastAsia="fr-FR" w:bidi="fr-FR"/>
        </w:rPr>
        <w:t>a</w:t>
      </w:r>
      <w:r w:rsidRPr="00801D4A">
        <w:rPr>
          <w:lang w:eastAsia="fr-FR" w:bidi="fr-FR"/>
        </w:rPr>
        <w:t>tion sur le « mouvement des grandeurs économiques » dépersonnal</w:t>
      </w:r>
      <w:r w:rsidRPr="00801D4A">
        <w:rPr>
          <w:lang w:eastAsia="fr-FR" w:bidi="fr-FR"/>
        </w:rPr>
        <w:t>i</w:t>
      </w:r>
      <w:r w:rsidRPr="00801D4A">
        <w:rPr>
          <w:lang w:eastAsia="fr-FR" w:bidi="fr-FR"/>
        </w:rPr>
        <w:t>sés. L’étude de ces co</w:t>
      </w:r>
      <w:r w:rsidRPr="00801D4A">
        <w:rPr>
          <w:lang w:eastAsia="fr-FR" w:bidi="fr-FR"/>
        </w:rPr>
        <w:t>m</w:t>
      </w:r>
      <w:r w:rsidRPr="00801D4A">
        <w:rPr>
          <w:lang w:eastAsia="fr-FR" w:bidi="fr-FR"/>
        </w:rPr>
        <w:t>portements a permis notamment à Kornaï de découvrir à côté des ca</w:t>
      </w:r>
      <w:r w:rsidRPr="00801D4A">
        <w:rPr>
          <w:lang w:eastAsia="fr-FR" w:bidi="fr-FR"/>
        </w:rPr>
        <w:t>u</w:t>
      </w:r>
      <w:r w:rsidRPr="00801D4A">
        <w:rPr>
          <w:lang w:eastAsia="fr-FR" w:bidi="fr-FR"/>
        </w:rPr>
        <w:t>ses du succès des économies socialistes (croissance dirigée, plein-emploi garanti, etc.), les mécanismes de reproduction des travers qui leurs sont tout à fait caractéristiques : pén</w:t>
      </w:r>
      <w:r w:rsidRPr="00801D4A">
        <w:rPr>
          <w:lang w:eastAsia="fr-FR" w:bidi="fr-FR"/>
        </w:rPr>
        <w:t>u</w:t>
      </w:r>
      <w:r w:rsidRPr="00801D4A">
        <w:rPr>
          <w:lang w:eastAsia="fr-FR" w:bidi="fr-FR"/>
        </w:rPr>
        <w:t>rie chronique, accumul</w:t>
      </w:r>
      <w:r w:rsidRPr="00801D4A">
        <w:rPr>
          <w:lang w:eastAsia="fr-FR" w:bidi="fr-FR"/>
        </w:rPr>
        <w:t>a</w:t>
      </w:r>
      <w:r w:rsidRPr="00801D4A">
        <w:rPr>
          <w:lang w:eastAsia="fr-FR" w:bidi="fr-FR"/>
        </w:rPr>
        <w:t>tion de surplus, appel à l’aide extérieure plutôt que mobilisation des ressources internes des entreprises, etc. De tels travers, en diminuant l'efficacité de la production et la qual</w:t>
      </w:r>
      <w:r w:rsidRPr="00801D4A">
        <w:rPr>
          <w:lang w:eastAsia="fr-FR" w:bidi="fr-FR"/>
        </w:rPr>
        <w:t>i</w:t>
      </w:r>
      <w:r w:rsidRPr="00801D4A">
        <w:rPr>
          <w:lang w:eastAsia="fr-FR" w:bidi="fr-FR"/>
        </w:rPr>
        <w:t>té de ses résultats, affaiblissent les pays socialistes dans la compétition écon</w:t>
      </w:r>
      <w:r w:rsidRPr="00801D4A">
        <w:rPr>
          <w:lang w:eastAsia="fr-FR" w:bidi="fr-FR"/>
        </w:rPr>
        <w:t>o</w:t>
      </w:r>
      <w:r w:rsidRPr="00801D4A">
        <w:rPr>
          <w:lang w:eastAsia="fr-FR" w:bidi="fr-FR"/>
        </w:rPr>
        <w:t>mique avec le capitali</w:t>
      </w:r>
      <w:r w:rsidRPr="00801D4A">
        <w:rPr>
          <w:lang w:eastAsia="fr-FR" w:bidi="fr-FR"/>
        </w:rPr>
        <w:t>s</w:t>
      </w:r>
      <w:r w:rsidRPr="00801D4A">
        <w:rPr>
          <w:lang w:eastAsia="fr-FR" w:bidi="fr-FR"/>
        </w:rPr>
        <w:t>me. L’étude des valeurs éthiques est aussi un élément indispensable de l'analyse du comportement dans la m</w:t>
      </w:r>
      <w:r w:rsidRPr="00801D4A">
        <w:rPr>
          <w:lang w:eastAsia="fr-FR" w:bidi="fr-FR"/>
        </w:rPr>
        <w:t>e</w:t>
      </w:r>
      <w:r w:rsidRPr="00801D4A">
        <w:rPr>
          <w:lang w:eastAsia="fr-FR" w:bidi="fr-FR"/>
        </w:rPr>
        <w:t>sure où celui-ci ne relève pas seulement, pas principalement devrait-on plutôt dire, du calcul éc</w:t>
      </w:r>
      <w:r w:rsidRPr="00801D4A">
        <w:rPr>
          <w:lang w:eastAsia="fr-FR" w:bidi="fr-FR"/>
        </w:rPr>
        <w:t>o</w:t>
      </w:r>
      <w:r w:rsidRPr="00801D4A">
        <w:rPr>
          <w:lang w:eastAsia="fr-FR" w:bidi="fr-FR"/>
        </w:rPr>
        <w:t>nomique mais aussi de l’arbitrage entre les idées de justice s</w:t>
      </w:r>
      <w:r w:rsidRPr="00801D4A">
        <w:rPr>
          <w:lang w:eastAsia="fr-FR" w:bidi="fr-FR"/>
        </w:rPr>
        <w:t>o</w:t>
      </w:r>
      <w:r w:rsidRPr="00801D4A">
        <w:rPr>
          <w:lang w:eastAsia="fr-FR" w:bidi="fr-FR"/>
        </w:rPr>
        <w:t>ciale et la réalité existante. Ce qui serait « vertu » du point de vue éthique pourrait constituer un « vice » du point de vue économique ; et vice versa.</w:t>
      </w:r>
    </w:p>
    <w:p w:rsidR="007B60E0" w:rsidRPr="00801D4A" w:rsidRDefault="007B60E0" w:rsidP="007B60E0">
      <w:pPr>
        <w:spacing w:before="120" w:after="120"/>
        <w:jc w:val="both"/>
      </w:pPr>
      <w:r w:rsidRPr="00801D4A">
        <w:rPr>
          <w:lang w:eastAsia="fr-FR" w:bidi="fr-FR"/>
        </w:rPr>
        <w:t>Le plus intéressant dans l'article de Kornaï, c'est la hardiesse avec laquelle il pose la question des causes premières des défauts de l'éc</w:t>
      </w:r>
      <w:r w:rsidRPr="00801D4A">
        <w:rPr>
          <w:lang w:eastAsia="fr-FR" w:bidi="fr-FR"/>
        </w:rPr>
        <w:t>o</w:t>
      </w:r>
      <w:r w:rsidRPr="00801D4A">
        <w:rPr>
          <w:lang w:eastAsia="fr-FR" w:bidi="fr-FR"/>
        </w:rPr>
        <w:t>nomie. Ceux-ci n'a</w:t>
      </w:r>
      <w:r w:rsidRPr="00801D4A">
        <w:rPr>
          <w:lang w:eastAsia="fr-FR" w:bidi="fr-FR"/>
        </w:rPr>
        <w:t>u</w:t>
      </w:r>
      <w:r w:rsidRPr="00801D4A">
        <w:rPr>
          <w:lang w:eastAsia="fr-FR" w:bidi="fr-FR"/>
        </w:rPr>
        <w:t>raient-ils pas leur origine dans certains principes fondamentaux du système socialiste en étant le « prolo</w:t>
      </w:r>
      <w:r w:rsidRPr="00801D4A">
        <w:rPr>
          <w:lang w:eastAsia="fr-FR" w:bidi="fr-FR"/>
        </w:rPr>
        <w:t>n</w:t>
      </w:r>
      <w:r w:rsidRPr="00801D4A">
        <w:rPr>
          <w:lang w:eastAsia="fr-FR" w:bidi="fr-FR"/>
        </w:rPr>
        <w:t>gement » de ses qualités, leur revers ? Il s'agit là d'une approche dialect</w:t>
      </w:r>
      <w:r w:rsidRPr="00801D4A">
        <w:rPr>
          <w:lang w:eastAsia="fr-FR" w:bidi="fr-FR"/>
        </w:rPr>
        <w:t>i</w:t>
      </w:r>
      <w:r w:rsidRPr="00801D4A">
        <w:rPr>
          <w:lang w:eastAsia="fr-FR" w:bidi="fr-FR"/>
        </w:rPr>
        <w:t>que de la vie sociale. Ce serait ainsi en mettant à jour les contradictions du s</w:t>
      </w:r>
      <w:r w:rsidRPr="00801D4A">
        <w:rPr>
          <w:lang w:eastAsia="fr-FR" w:bidi="fr-FR"/>
        </w:rPr>
        <w:t>o</w:t>
      </w:r>
      <w:r w:rsidRPr="00801D4A">
        <w:rPr>
          <w:lang w:eastAsia="fr-FR" w:bidi="fr-FR"/>
        </w:rPr>
        <w:t>cialisme et non plus seulement en se contentant d'en « préserver les acquis », que l'on pourrait en assurer le développ</w:t>
      </w:r>
      <w:r w:rsidRPr="00801D4A">
        <w:rPr>
          <w:lang w:eastAsia="fr-FR" w:bidi="fr-FR"/>
        </w:rPr>
        <w:t>e</w:t>
      </w:r>
      <w:r w:rsidRPr="00801D4A">
        <w:rPr>
          <w:lang w:eastAsia="fr-FR" w:bidi="fr-FR"/>
        </w:rPr>
        <w:t>ment Les qualités de cette approche sont toutefois a</w:t>
      </w:r>
      <w:r w:rsidRPr="00801D4A">
        <w:rPr>
          <w:lang w:eastAsia="fr-FR" w:bidi="fr-FR"/>
        </w:rPr>
        <w:t>f</w:t>
      </w:r>
      <w:r w:rsidRPr="00801D4A">
        <w:rPr>
          <w:lang w:eastAsia="fr-FR" w:bidi="fr-FR"/>
        </w:rPr>
        <w:t>faiblies chez Kornaï, me semble-t-il, par une schémat</w:t>
      </w:r>
      <w:r w:rsidRPr="00801D4A">
        <w:rPr>
          <w:lang w:eastAsia="fr-FR" w:bidi="fr-FR"/>
        </w:rPr>
        <w:t>i</w:t>
      </w:r>
      <w:r w:rsidRPr="00801D4A">
        <w:rPr>
          <w:lang w:eastAsia="fr-FR" w:bidi="fr-FR"/>
        </w:rPr>
        <w:t>sation exagérée de la réalité. L’importance des thèses avancées impose une réflexion critique si l'on veut avoir une meilleure réponse au pr</w:t>
      </w:r>
      <w:r w:rsidRPr="00801D4A">
        <w:rPr>
          <w:lang w:eastAsia="fr-FR" w:bidi="fr-FR"/>
        </w:rPr>
        <w:t>o</w:t>
      </w:r>
      <w:r w:rsidRPr="00801D4A">
        <w:rPr>
          <w:lang w:eastAsia="fr-FR" w:bidi="fr-FR"/>
        </w:rPr>
        <w:t>blème posé.</w:t>
      </w:r>
    </w:p>
    <w:p w:rsidR="007B60E0" w:rsidRPr="00801D4A" w:rsidRDefault="007B60E0" w:rsidP="007B60E0">
      <w:pPr>
        <w:spacing w:before="120" w:after="120"/>
        <w:jc w:val="both"/>
      </w:pPr>
      <w:r w:rsidRPr="00801D4A">
        <w:rPr>
          <w:lang w:eastAsia="fr-FR" w:bidi="fr-FR"/>
        </w:rPr>
        <w:t>Nous allons examiner ce qui nous semble être un défaut méthod</w:t>
      </w:r>
      <w:r w:rsidRPr="00801D4A">
        <w:rPr>
          <w:lang w:eastAsia="fr-FR" w:bidi="fr-FR"/>
        </w:rPr>
        <w:t>o</w:t>
      </w:r>
      <w:r w:rsidRPr="00801D4A">
        <w:rPr>
          <w:lang w:eastAsia="fr-FR" w:bidi="fr-FR"/>
        </w:rPr>
        <w:t>logique dans son analyse en prenant pour exemple l'un des cas de f</w:t>
      </w:r>
      <w:r w:rsidRPr="00801D4A">
        <w:rPr>
          <w:lang w:eastAsia="fr-FR" w:bidi="fr-FR"/>
        </w:rPr>
        <w:t>i</w:t>
      </w:r>
      <w:r w:rsidRPr="00801D4A">
        <w:rPr>
          <w:lang w:eastAsia="fr-FR" w:bidi="fr-FR"/>
        </w:rPr>
        <w:t>gure typique qu'il pr</w:t>
      </w:r>
      <w:r w:rsidRPr="00801D4A">
        <w:rPr>
          <w:lang w:eastAsia="fr-FR" w:bidi="fr-FR"/>
        </w:rPr>
        <w:t>é</w:t>
      </w:r>
      <w:r w:rsidRPr="00801D4A">
        <w:rPr>
          <w:lang w:eastAsia="fr-FR" w:bidi="fr-FR"/>
        </w:rPr>
        <w:t>sente dans son article.</w:t>
      </w:r>
    </w:p>
    <w:p w:rsidR="007B60E0" w:rsidRPr="00801D4A" w:rsidRDefault="007B60E0" w:rsidP="007B60E0">
      <w:pPr>
        <w:spacing w:before="120" w:after="120"/>
        <w:jc w:val="both"/>
      </w:pPr>
      <w:r w:rsidRPr="00801D4A">
        <w:rPr>
          <w:lang w:eastAsia="fr-FR" w:bidi="fr-FR"/>
        </w:rPr>
        <w:t>Kornaï juge positivement sur le plan éthique la solidarité et l'aide aux faibles. Par contre il juge négat</w:t>
      </w:r>
      <w:r w:rsidRPr="00801D4A">
        <w:rPr>
          <w:lang w:eastAsia="fr-FR" w:bidi="fr-FR"/>
        </w:rPr>
        <w:t>i</w:t>
      </w:r>
      <w:r w:rsidRPr="00801D4A">
        <w:rPr>
          <w:lang w:eastAsia="fr-FR" w:bidi="fr-FR"/>
        </w:rPr>
        <w:t>vement ce qui en découle sur le plan de l'efficacité économique, soit la redistribution de ressources et de revenus communs en faveur de producteurs qui n'ont pas contribué à les créer.</w:t>
      </w:r>
    </w:p>
    <w:p w:rsidR="007B60E0" w:rsidRPr="00801D4A" w:rsidRDefault="007B60E0" w:rsidP="007B60E0">
      <w:pPr>
        <w:spacing w:before="120" w:after="120"/>
        <w:jc w:val="both"/>
      </w:pPr>
      <w:r w:rsidRPr="00801D4A">
        <w:rPr>
          <w:lang w:eastAsia="fr-FR" w:bidi="fr-FR"/>
        </w:rPr>
        <w:t>La redistribution des revenus aurait des effets négatifs sur le plan économique car elle induit un comportement d'assisté : celui qui a r</w:t>
      </w:r>
      <w:r w:rsidRPr="00801D4A">
        <w:rPr>
          <w:lang w:eastAsia="fr-FR" w:bidi="fr-FR"/>
        </w:rPr>
        <w:t>e</w:t>
      </w:r>
      <w:r w:rsidRPr="00801D4A">
        <w:rPr>
          <w:lang w:eastAsia="fr-FR" w:bidi="fr-FR"/>
        </w:rPr>
        <w:t>çu l’aide serait libéré de la nécess</w:t>
      </w:r>
      <w:r w:rsidRPr="00801D4A">
        <w:rPr>
          <w:lang w:eastAsia="fr-FR" w:bidi="fr-FR"/>
        </w:rPr>
        <w:t>i</w:t>
      </w:r>
      <w:r w:rsidRPr="00801D4A">
        <w:rPr>
          <w:lang w:eastAsia="fr-FR" w:bidi="fr-FR"/>
        </w:rPr>
        <w:t>té de mobiliser les réserves internes de travail qui lui permettraient d'obtenir, par ses propres forces, des re</w:t>
      </w:r>
      <w:r w:rsidRPr="00801D4A">
        <w:rPr>
          <w:lang w:eastAsia="fr-FR" w:bidi="fr-FR"/>
        </w:rPr>
        <w:t>n</w:t>
      </w:r>
      <w:r w:rsidRPr="00801D4A">
        <w:rPr>
          <w:lang w:eastAsia="fr-FR" w:bidi="fr-FR"/>
        </w:rPr>
        <w:t>trées de même importance. Il est évident que tout acte d’assistance peut comporter une telle contrepartie négative. Il y a toutefois une di</w:t>
      </w:r>
      <w:r w:rsidRPr="00801D4A">
        <w:rPr>
          <w:lang w:eastAsia="fr-FR" w:bidi="fr-FR"/>
        </w:rPr>
        <w:t>f</w:t>
      </w:r>
      <w:r w:rsidRPr="00801D4A">
        <w:rPr>
          <w:lang w:eastAsia="fr-FR" w:bidi="fr-FR"/>
        </w:rPr>
        <w:t>férence énorme entre ce qui peut être, en fait, un simple « coup de main » à un moment difficile et l'habituel parasiti</w:t>
      </w:r>
      <w:r w:rsidRPr="00801D4A">
        <w:rPr>
          <w:lang w:eastAsia="fr-FR" w:bidi="fr-FR"/>
        </w:rPr>
        <w:t>s</w:t>
      </w:r>
      <w:r w:rsidRPr="00801D4A">
        <w:rPr>
          <w:lang w:eastAsia="fr-FR" w:bidi="fr-FR"/>
        </w:rPr>
        <w:t>me des producteurs qui d</w:t>
      </w:r>
      <w:r w:rsidRPr="00801D4A">
        <w:rPr>
          <w:lang w:eastAsia="fr-FR" w:bidi="fr-FR"/>
        </w:rPr>
        <w:t>i</w:t>
      </w:r>
      <w:r w:rsidRPr="00801D4A">
        <w:rPr>
          <w:lang w:eastAsia="fr-FR" w:bidi="fr-FR"/>
        </w:rPr>
        <w:t>minue considérablement la productivité de l'économie et le</w:t>
      </w:r>
      <w:r>
        <w:rPr>
          <w:lang w:eastAsia="fr-FR" w:bidi="fr-FR"/>
        </w:rPr>
        <w:t xml:space="preserve"> </w:t>
      </w:r>
      <w:r>
        <w:t xml:space="preserve">[257] </w:t>
      </w:r>
      <w:r w:rsidRPr="00801D4A">
        <w:rPr>
          <w:lang w:eastAsia="fr-FR" w:bidi="fr-FR"/>
        </w:rPr>
        <w:t>bien-être de l'ensemble de la société. Dans le premier cas, quand les « réserves intérieures » viennent à manquer, l'aide est non seul</w:t>
      </w:r>
      <w:r w:rsidRPr="00801D4A">
        <w:rPr>
          <w:lang w:eastAsia="fr-FR" w:bidi="fr-FR"/>
        </w:rPr>
        <w:t>e</w:t>
      </w:r>
      <w:r w:rsidRPr="00801D4A">
        <w:rPr>
          <w:lang w:eastAsia="fr-FR" w:bidi="fr-FR"/>
        </w:rPr>
        <w:t>ment salvatrice pour le producteur qui la reçoit, mais aussi extraord</w:t>
      </w:r>
      <w:r w:rsidRPr="00801D4A">
        <w:rPr>
          <w:lang w:eastAsia="fr-FR" w:bidi="fr-FR"/>
        </w:rPr>
        <w:t>i</w:t>
      </w:r>
      <w:r w:rsidRPr="00801D4A">
        <w:rPr>
          <w:lang w:eastAsia="fr-FR" w:bidi="fr-FR"/>
        </w:rPr>
        <w:t>nairement efficace du point de vue économique pour la produ</w:t>
      </w:r>
      <w:r w:rsidRPr="00801D4A">
        <w:rPr>
          <w:lang w:eastAsia="fr-FR" w:bidi="fr-FR"/>
        </w:rPr>
        <w:t>c</w:t>
      </w:r>
      <w:r w:rsidRPr="00801D4A">
        <w:rPr>
          <w:lang w:eastAsia="fr-FR" w:bidi="fr-FR"/>
        </w:rPr>
        <w:t>tion sociale dont il est un maillon indispensable. Dans le deuxième cas, lorsque le comportement économique est notoirement négatif, il n'est pas poss</w:t>
      </w:r>
      <w:r w:rsidRPr="00801D4A">
        <w:rPr>
          <w:lang w:eastAsia="fr-FR" w:bidi="fr-FR"/>
        </w:rPr>
        <w:t>i</w:t>
      </w:r>
      <w:r w:rsidRPr="00801D4A">
        <w:rPr>
          <w:lang w:eastAsia="fr-FR" w:bidi="fr-FR"/>
        </w:rPr>
        <w:t>ble de préserver une appréciation éthique positive de l'aide ext</w:t>
      </w:r>
      <w:r w:rsidRPr="00801D4A">
        <w:rPr>
          <w:lang w:eastAsia="fr-FR" w:bidi="fr-FR"/>
        </w:rPr>
        <w:t>é</w:t>
      </w:r>
      <w:r w:rsidRPr="00801D4A">
        <w:rPr>
          <w:lang w:eastAsia="fr-FR" w:bidi="fr-FR"/>
        </w:rPr>
        <w:t>rieure. Celle-ci consiste alors à entretenir des fainéants en bonne sa</w:t>
      </w:r>
      <w:r w:rsidRPr="00801D4A">
        <w:rPr>
          <w:lang w:eastAsia="fr-FR" w:bidi="fr-FR"/>
        </w:rPr>
        <w:t>n</w:t>
      </w:r>
      <w:r w:rsidRPr="00801D4A">
        <w:rPr>
          <w:lang w:eastAsia="fr-FR" w:bidi="fr-FR"/>
        </w:rPr>
        <w:t>té, aptes au travail, ou à satisfaire systématiquement les demandes m</w:t>
      </w:r>
      <w:r w:rsidRPr="00801D4A">
        <w:rPr>
          <w:lang w:eastAsia="fr-FR" w:bidi="fr-FR"/>
        </w:rPr>
        <w:t>a</w:t>
      </w:r>
      <w:r w:rsidRPr="00801D4A">
        <w:rPr>
          <w:lang w:eastAsia="fr-FR" w:bidi="fr-FR"/>
        </w:rPr>
        <w:t>térielles et financières d'entreprises qui réagissent à cette sollicitude par du gaspillage, des à- coups dans les livraisons, une escalade des malf</w:t>
      </w:r>
      <w:r w:rsidRPr="00801D4A">
        <w:rPr>
          <w:lang w:eastAsia="fr-FR" w:bidi="fr-FR"/>
        </w:rPr>
        <w:t>a</w:t>
      </w:r>
      <w:r w:rsidRPr="00801D4A">
        <w:rPr>
          <w:lang w:eastAsia="fr-FR" w:bidi="fr-FR"/>
        </w:rPr>
        <w:t>çons, etc... Pour arriver à cette conclusion, il n'est pas besoin de nouvelles orientations éth</w:t>
      </w:r>
      <w:r w:rsidRPr="00801D4A">
        <w:rPr>
          <w:lang w:eastAsia="fr-FR" w:bidi="fr-FR"/>
        </w:rPr>
        <w:t>i</w:t>
      </w:r>
      <w:r w:rsidRPr="00801D4A">
        <w:rPr>
          <w:lang w:eastAsia="fr-FR" w:bidi="fr-FR"/>
        </w:rPr>
        <w:t>ques, il suffit de se référer au</w:t>
      </w:r>
      <w:r>
        <w:rPr>
          <w:lang w:eastAsia="fr-FR" w:bidi="fr-FR"/>
        </w:rPr>
        <w:t xml:space="preserve"> principe 'd' de l'article de Korn</w:t>
      </w:r>
      <w:r w:rsidRPr="00801D4A">
        <w:rPr>
          <w:lang w:eastAsia="fr-FR" w:bidi="fr-FR"/>
        </w:rPr>
        <w:t>aï</w:t>
      </w:r>
      <w:r>
        <w:rPr>
          <w:lang w:eastAsia="fr-FR" w:bidi="fr-FR"/>
        </w:rPr>
        <w:t> </w:t>
      </w:r>
      <w:r>
        <w:rPr>
          <w:rStyle w:val="Appelnotedebasdep"/>
          <w:lang w:eastAsia="fr-FR" w:bidi="fr-FR"/>
        </w:rPr>
        <w:footnoteReference w:id="195"/>
      </w:r>
      <w:r w:rsidRPr="008330DB">
        <w:rPr>
          <w:lang w:eastAsia="fr-FR" w:bidi="fr-FR"/>
        </w:rPr>
        <w:t> </w:t>
      </w:r>
      <w:r w:rsidRPr="00801D4A">
        <w:rPr>
          <w:lang w:eastAsia="fr-FR" w:bidi="fr-FR"/>
        </w:rPr>
        <w:t>: on ne peut moralement accepter que certains, en bénéficiant d’une aide, puissent mener bonne vie sur le compte d'autrui ; c'est la société toute entière qui en pâtit. S’il existe des co</w:t>
      </w:r>
      <w:r w:rsidRPr="00801D4A">
        <w:rPr>
          <w:lang w:eastAsia="fr-FR" w:bidi="fr-FR"/>
        </w:rPr>
        <w:t>n</w:t>
      </w:r>
      <w:r w:rsidRPr="00801D4A">
        <w:rPr>
          <w:lang w:eastAsia="fr-FR" w:bidi="fr-FR"/>
        </w:rPr>
        <w:t>tradictions dans les deux systèmes de valeur, il en existe aussi à l'int</w:t>
      </w:r>
      <w:r w:rsidRPr="00801D4A">
        <w:rPr>
          <w:lang w:eastAsia="fr-FR" w:bidi="fr-FR"/>
        </w:rPr>
        <w:t>é</w:t>
      </w:r>
      <w:r w:rsidRPr="00801D4A">
        <w:rPr>
          <w:lang w:eastAsia="fr-FR" w:bidi="fr-FR"/>
        </w:rPr>
        <w:t>rieur de chacun d'eux. Tout dépend des circonstances que l’on évalue. À l'inverse, il y a aussi dans la vie de no</w:t>
      </w:r>
      <w:r w:rsidRPr="00801D4A">
        <w:rPr>
          <w:lang w:eastAsia="fr-FR" w:bidi="fr-FR"/>
        </w:rPr>
        <w:t>m</w:t>
      </w:r>
      <w:r w:rsidRPr="00801D4A">
        <w:rPr>
          <w:lang w:eastAsia="fr-FR" w:bidi="fr-FR"/>
        </w:rPr>
        <w:t>breux cas où elles tendent à coïncider. Il ne faut pas les ignorer quand il s'agit d'élaborer des stratégies de d</w:t>
      </w:r>
      <w:r w:rsidRPr="00801D4A">
        <w:rPr>
          <w:lang w:eastAsia="fr-FR" w:bidi="fr-FR"/>
        </w:rPr>
        <w:t>é</w:t>
      </w:r>
      <w:r w:rsidRPr="00801D4A">
        <w:rPr>
          <w:lang w:eastAsia="fr-FR" w:bidi="fr-FR"/>
        </w:rPr>
        <w:t>veloppement économique et social.</w:t>
      </w:r>
    </w:p>
    <w:p w:rsidR="007B60E0" w:rsidRPr="00801D4A" w:rsidRDefault="007B60E0" w:rsidP="007B60E0">
      <w:pPr>
        <w:spacing w:before="120" w:after="120"/>
        <w:jc w:val="both"/>
      </w:pPr>
      <w:r w:rsidRPr="00801D4A">
        <w:rPr>
          <w:lang w:eastAsia="fr-FR" w:bidi="fr-FR"/>
        </w:rPr>
        <w:t>Le manque d'intérêt pour la notion de mesure entraîne une conce</w:t>
      </w:r>
      <w:r w:rsidRPr="00801D4A">
        <w:rPr>
          <w:lang w:eastAsia="fr-FR" w:bidi="fr-FR"/>
        </w:rPr>
        <w:t>p</w:t>
      </w:r>
      <w:r w:rsidRPr="00801D4A">
        <w:rPr>
          <w:lang w:eastAsia="fr-FR" w:bidi="fr-FR"/>
        </w:rPr>
        <w:t>tion extrêmement rigide et « fragile » des rapports socialistes. Si tel ou tel défaut économ</w:t>
      </w:r>
      <w:r w:rsidRPr="00801D4A">
        <w:rPr>
          <w:lang w:eastAsia="fr-FR" w:bidi="fr-FR"/>
        </w:rPr>
        <w:t>i</w:t>
      </w:r>
      <w:r w:rsidRPr="00801D4A">
        <w:rPr>
          <w:lang w:eastAsia="fr-FR" w:bidi="fr-FR"/>
        </w:rPr>
        <w:t>que leur est « inhérent par principe » (en tant que verso des qualités éthiques), alors que peut donner la restru</w:t>
      </w:r>
      <w:r w:rsidRPr="00801D4A">
        <w:rPr>
          <w:lang w:eastAsia="fr-FR" w:bidi="fr-FR"/>
        </w:rPr>
        <w:t>c</w:t>
      </w:r>
      <w:r w:rsidRPr="00801D4A">
        <w:rPr>
          <w:lang w:eastAsia="fr-FR" w:bidi="fr-FR"/>
        </w:rPr>
        <w:t>turation interne de ces rapports ? On ne supprimera pas sur le fond les d</w:t>
      </w:r>
      <w:r w:rsidRPr="00801D4A">
        <w:rPr>
          <w:lang w:eastAsia="fr-FR" w:bidi="fr-FR"/>
        </w:rPr>
        <w:t>é</w:t>
      </w:r>
      <w:r w:rsidRPr="00801D4A">
        <w:rPr>
          <w:lang w:eastAsia="fr-FR" w:bidi="fr-FR"/>
        </w:rPr>
        <w:t>fauts en question. Quant à l'aspect quantitatif (échelle, pondérabilité), il n'est pas pris en compte. La seule conclusion que tire Kornaï, c’est qu'il est impossible d’augmenter l'efficacité économique sans recourir, pour faire contrepoids aux tendances économiques négatives du soci</w:t>
      </w:r>
      <w:r w:rsidRPr="00801D4A">
        <w:rPr>
          <w:lang w:eastAsia="fr-FR" w:bidi="fr-FR"/>
        </w:rPr>
        <w:t>a</w:t>
      </w:r>
      <w:r w:rsidRPr="00801D4A">
        <w:rPr>
          <w:lang w:eastAsia="fr-FR" w:bidi="fr-FR"/>
        </w:rPr>
        <w:t>lisme, à d'autres méthodes économiques, empruntées à d’autres sy</w:t>
      </w:r>
      <w:r w:rsidRPr="00801D4A">
        <w:rPr>
          <w:lang w:eastAsia="fr-FR" w:bidi="fr-FR"/>
        </w:rPr>
        <w:t>s</w:t>
      </w:r>
      <w:r w:rsidRPr="00801D4A">
        <w:rPr>
          <w:lang w:eastAsia="fr-FR" w:bidi="fr-FR"/>
        </w:rPr>
        <w:t>tèmes sociaux ou « socialement neutre ». C'est le « marché décentral</w:t>
      </w:r>
      <w:r w:rsidRPr="00801D4A">
        <w:rPr>
          <w:lang w:eastAsia="fr-FR" w:bidi="fr-FR"/>
        </w:rPr>
        <w:t>i</w:t>
      </w:r>
      <w:r w:rsidRPr="00801D4A">
        <w:rPr>
          <w:lang w:eastAsia="fr-FR" w:bidi="fr-FR"/>
        </w:rPr>
        <w:t>sé », en tant que modèle idéal de l'activité éc</w:t>
      </w:r>
      <w:r w:rsidRPr="00801D4A">
        <w:rPr>
          <w:lang w:eastAsia="fr-FR" w:bidi="fr-FR"/>
        </w:rPr>
        <w:t>o</w:t>
      </w:r>
      <w:r w:rsidRPr="00801D4A">
        <w:rPr>
          <w:lang w:eastAsia="fr-FR" w:bidi="fr-FR"/>
        </w:rPr>
        <w:t>nomique des entreprises et de leurs interrelations, qui incarne pour Kornaï les principes unive</w:t>
      </w:r>
      <w:r w:rsidRPr="00801D4A">
        <w:rPr>
          <w:lang w:eastAsia="fr-FR" w:bidi="fr-FR"/>
        </w:rPr>
        <w:t>r</w:t>
      </w:r>
      <w:r w:rsidRPr="00801D4A">
        <w:rPr>
          <w:lang w:eastAsia="fr-FR" w:bidi="fr-FR"/>
        </w:rPr>
        <w:t>sels de rati</w:t>
      </w:r>
      <w:r w:rsidRPr="00801D4A">
        <w:rPr>
          <w:lang w:eastAsia="fr-FR" w:bidi="fr-FR"/>
        </w:rPr>
        <w:t>o</w:t>
      </w:r>
      <w:r w:rsidRPr="00801D4A">
        <w:rPr>
          <w:lang w:eastAsia="fr-FR" w:bidi="fr-FR"/>
        </w:rPr>
        <w:t>nalité et d'efficacité. La spécificité du socialisme ne se réduit plus qu'aux principes éthiques qu’il revient au gouvernement d'appliquer dans les domaines de ge</w:t>
      </w:r>
      <w:r w:rsidRPr="00801D4A">
        <w:rPr>
          <w:lang w:eastAsia="fr-FR" w:bidi="fr-FR"/>
        </w:rPr>
        <w:t>s</w:t>
      </w:r>
      <w:r w:rsidRPr="00801D4A">
        <w:rPr>
          <w:lang w:eastAsia="fr-FR" w:bidi="fr-FR"/>
        </w:rPr>
        <w:t>tion qui sont les siens.</w:t>
      </w:r>
    </w:p>
    <w:p w:rsidR="007B60E0" w:rsidRPr="00801D4A" w:rsidRDefault="007B60E0" w:rsidP="007B60E0">
      <w:pPr>
        <w:spacing w:before="120" w:after="120"/>
        <w:jc w:val="both"/>
      </w:pPr>
      <w:r w:rsidRPr="00801D4A">
        <w:rPr>
          <w:lang w:eastAsia="fr-FR" w:bidi="fr-FR"/>
        </w:rPr>
        <w:t>Il est difficile de considérer ce schéma comme une description s</w:t>
      </w:r>
      <w:r w:rsidRPr="00801D4A">
        <w:rPr>
          <w:lang w:eastAsia="fr-FR" w:bidi="fr-FR"/>
        </w:rPr>
        <w:t>a</w:t>
      </w:r>
      <w:r w:rsidRPr="00801D4A">
        <w:rPr>
          <w:lang w:eastAsia="fr-FR" w:bidi="fr-FR"/>
        </w:rPr>
        <w:t>tisfaisante de la réalité. Aucun marché n'a été et n’est socialement neutre. Le comportement des agents sur ces différents marchés varie considér</w:t>
      </w:r>
      <w:r w:rsidRPr="00801D4A">
        <w:rPr>
          <w:lang w:eastAsia="fr-FR" w:bidi="fr-FR"/>
        </w:rPr>
        <w:t>a</w:t>
      </w:r>
      <w:r w:rsidRPr="00801D4A">
        <w:rPr>
          <w:lang w:eastAsia="fr-FR" w:bidi="fr-FR"/>
        </w:rPr>
        <w:t>blement selon le caractère de la propriété et la manière dont on en dispose. En outre, la régulation plus ou moins consciente et o</w:t>
      </w:r>
      <w:r w:rsidRPr="00801D4A">
        <w:rPr>
          <w:lang w:eastAsia="fr-FR" w:bidi="fr-FR"/>
        </w:rPr>
        <w:t>r</w:t>
      </w:r>
      <w:r w:rsidRPr="00801D4A">
        <w:rPr>
          <w:lang w:eastAsia="fr-FR" w:bidi="fr-FR"/>
        </w:rPr>
        <w:t>ganisée de la production et de l'échange ne s'est pas faite indépe</w:t>
      </w:r>
      <w:r w:rsidRPr="00801D4A">
        <w:rPr>
          <w:lang w:eastAsia="fr-FR" w:bidi="fr-FR"/>
        </w:rPr>
        <w:t>n</w:t>
      </w:r>
      <w:r w:rsidRPr="00801D4A">
        <w:rPr>
          <w:lang w:eastAsia="fr-FR" w:bidi="fr-FR"/>
        </w:rPr>
        <w:t>damment de l'évolution interne du marché. C'est précisément la concurrence qui a suscité la centralisation du capital et de la produ</w:t>
      </w:r>
      <w:r w:rsidRPr="00801D4A">
        <w:rPr>
          <w:lang w:eastAsia="fr-FR" w:bidi="fr-FR"/>
        </w:rPr>
        <w:t>c</w:t>
      </w:r>
      <w:r w:rsidRPr="00801D4A">
        <w:rPr>
          <w:lang w:eastAsia="fr-FR" w:bidi="fr-FR"/>
        </w:rPr>
        <w:t>tion, la fusion du capital industriel et bancaire, les multinationales. S'il en fut ainsi, ce</w:t>
      </w:r>
      <w:r>
        <w:rPr>
          <w:lang w:eastAsia="fr-FR" w:bidi="fr-FR"/>
        </w:rPr>
        <w:t xml:space="preserve"> </w:t>
      </w:r>
      <w:r>
        <w:t xml:space="preserve">[258] </w:t>
      </w:r>
      <w:r w:rsidRPr="00801D4A">
        <w:rPr>
          <w:lang w:eastAsia="fr-FR" w:bidi="fr-FR"/>
        </w:rPr>
        <w:t>ne le fut pas pour incarner les principes éthiques du socialisme, mais à cause des avantages économiques réels que r</w:t>
      </w:r>
      <w:r w:rsidRPr="00801D4A">
        <w:rPr>
          <w:lang w:eastAsia="fr-FR" w:bidi="fr-FR"/>
        </w:rPr>
        <w:t>e</w:t>
      </w:r>
      <w:r w:rsidRPr="00801D4A">
        <w:rPr>
          <w:lang w:eastAsia="fr-FR" w:bidi="fr-FR"/>
        </w:rPr>
        <w:t>présentent les grandes organisations économiques. Dans quelle mes</w:t>
      </w:r>
      <w:r w:rsidRPr="00801D4A">
        <w:rPr>
          <w:lang w:eastAsia="fr-FR" w:bidi="fr-FR"/>
        </w:rPr>
        <w:t>u</w:t>
      </w:r>
      <w:r w:rsidRPr="00801D4A">
        <w:rPr>
          <w:lang w:eastAsia="fr-FR" w:bidi="fr-FR"/>
        </w:rPr>
        <w:t>re a-t-on conservé ou au contraire perdu ces avantages dans la prat</w:t>
      </w:r>
      <w:r w:rsidRPr="00801D4A">
        <w:rPr>
          <w:lang w:eastAsia="fr-FR" w:bidi="fr-FR"/>
        </w:rPr>
        <w:t>i</w:t>
      </w:r>
      <w:r w:rsidRPr="00801D4A">
        <w:rPr>
          <w:lang w:eastAsia="fr-FR" w:bidi="fr-FR"/>
        </w:rPr>
        <w:t>que de l'économie sociali</w:t>
      </w:r>
      <w:r w:rsidRPr="00801D4A">
        <w:rPr>
          <w:lang w:eastAsia="fr-FR" w:bidi="fr-FR"/>
        </w:rPr>
        <w:t>s</w:t>
      </w:r>
      <w:r w:rsidRPr="00801D4A">
        <w:rPr>
          <w:lang w:eastAsia="fr-FR" w:bidi="fr-FR"/>
        </w:rPr>
        <w:t>te ? Quelles sont les perspectives dans ce domaine ? Tout ceci dema</w:t>
      </w:r>
      <w:r w:rsidRPr="00801D4A">
        <w:rPr>
          <w:lang w:eastAsia="fr-FR" w:bidi="fr-FR"/>
        </w:rPr>
        <w:t>n</w:t>
      </w:r>
      <w:r w:rsidRPr="00801D4A">
        <w:rPr>
          <w:lang w:eastAsia="fr-FR" w:bidi="fr-FR"/>
        </w:rPr>
        <w:t>de une analyse spécifique. On ne peut « a priori » donner foi à l'idée que la rég</w:t>
      </w:r>
      <w:r>
        <w:rPr>
          <w:lang w:eastAsia="fr-FR" w:bidi="fr-FR"/>
        </w:rPr>
        <w:t>ulation centralisée serait anti</w:t>
      </w:r>
      <w:r w:rsidRPr="00801D4A">
        <w:rPr>
          <w:lang w:eastAsia="fr-FR" w:bidi="fr-FR"/>
        </w:rPr>
        <w:t>éc</w:t>
      </w:r>
      <w:r w:rsidRPr="00801D4A">
        <w:rPr>
          <w:lang w:eastAsia="fr-FR" w:bidi="fr-FR"/>
        </w:rPr>
        <w:t>o</w:t>
      </w:r>
      <w:r w:rsidRPr="00801D4A">
        <w:rPr>
          <w:lang w:eastAsia="fr-FR" w:bidi="fr-FR"/>
        </w:rPr>
        <w:t>nomique par nat</w:t>
      </w:r>
      <w:r w:rsidRPr="00801D4A">
        <w:rPr>
          <w:lang w:eastAsia="fr-FR" w:bidi="fr-FR"/>
        </w:rPr>
        <w:t>u</w:t>
      </w:r>
      <w:r w:rsidRPr="00801D4A">
        <w:rPr>
          <w:lang w:eastAsia="fr-FR" w:bidi="fr-FR"/>
        </w:rPr>
        <w:t>re !</w:t>
      </w:r>
    </w:p>
    <w:p w:rsidR="007B60E0" w:rsidRPr="00801D4A" w:rsidRDefault="007B60E0" w:rsidP="007B60E0">
      <w:pPr>
        <w:spacing w:before="120" w:after="120"/>
        <w:jc w:val="both"/>
      </w:pPr>
      <w:r w:rsidRPr="00801D4A">
        <w:rPr>
          <w:lang w:eastAsia="fr-FR" w:bidi="fr-FR"/>
        </w:rPr>
        <w:t>On utilise malheureusement très souvent comme modèle normatif la distinction entre la sphère des e</w:t>
      </w:r>
      <w:r w:rsidRPr="00801D4A">
        <w:rPr>
          <w:lang w:eastAsia="fr-FR" w:bidi="fr-FR"/>
        </w:rPr>
        <w:t>n</w:t>
      </w:r>
      <w:r w:rsidRPr="00801D4A">
        <w:rPr>
          <w:lang w:eastAsia="fr-FR" w:bidi="fr-FR"/>
        </w:rPr>
        <w:t>treprises et la sphère de gestion de l'économie, considérées en quelque sorte l'une et l'autre comme des systèmes socio-économiques différents. Or cette distin</w:t>
      </w:r>
      <w:r w:rsidRPr="00801D4A">
        <w:rPr>
          <w:lang w:eastAsia="fr-FR" w:bidi="fr-FR"/>
        </w:rPr>
        <w:t>c</w:t>
      </w:r>
      <w:r w:rsidRPr="00801D4A">
        <w:rPr>
          <w:lang w:eastAsia="fr-FR" w:bidi="fr-FR"/>
        </w:rPr>
        <w:t>tion n'est pas un instrument valable d'analyse descri</w:t>
      </w:r>
      <w:r w:rsidRPr="00801D4A">
        <w:rPr>
          <w:lang w:eastAsia="fr-FR" w:bidi="fr-FR"/>
        </w:rPr>
        <w:t>p</w:t>
      </w:r>
      <w:r w:rsidRPr="00801D4A">
        <w:rPr>
          <w:lang w:eastAsia="fr-FR" w:bidi="fr-FR"/>
        </w:rPr>
        <w:t>tive. La régulation centralisée n'a pas objectivement la même signification selon le domaine de l'a</w:t>
      </w:r>
      <w:r w:rsidRPr="00801D4A">
        <w:rPr>
          <w:lang w:eastAsia="fr-FR" w:bidi="fr-FR"/>
        </w:rPr>
        <w:t>c</w:t>
      </w:r>
      <w:r w:rsidRPr="00801D4A">
        <w:rPr>
          <w:lang w:eastAsia="fr-FR" w:bidi="fr-FR"/>
        </w:rPr>
        <w:t>tivité économique que l'on considère. Ko</w:t>
      </w:r>
      <w:r>
        <w:rPr>
          <w:lang w:eastAsia="fr-FR" w:bidi="fr-FR"/>
        </w:rPr>
        <w:t>rn</w:t>
      </w:r>
      <w:r w:rsidRPr="00801D4A">
        <w:rPr>
          <w:lang w:eastAsia="fr-FR" w:bidi="fr-FR"/>
        </w:rPr>
        <w:t>aï nous en fournit une bo</w:t>
      </w:r>
      <w:r w:rsidRPr="00801D4A">
        <w:rPr>
          <w:lang w:eastAsia="fr-FR" w:bidi="fr-FR"/>
        </w:rPr>
        <w:t>n</w:t>
      </w:r>
      <w:r w:rsidRPr="00801D4A">
        <w:rPr>
          <w:lang w:eastAsia="fr-FR" w:bidi="fr-FR"/>
        </w:rPr>
        <w:t>ne illustration dans le cas des investissements et de la production. R</w:t>
      </w:r>
      <w:r w:rsidRPr="00801D4A">
        <w:rPr>
          <w:lang w:eastAsia="fr-FR" w:bidi="fr-FR"/>
        </w:rPr>
        <w:t>é</w:t>
      </w:r>
      <w:r w:rsidRPr="00801D4A">
        <w:rPr>
          <w:lang w:eastAsia="fr-FR" w:bidi="fr-FR"/>
        </w:rPr>
        <w:t>duire tout le contenu de la re</w:t>
      </w:r>
      <w:r w:rsidRPr="00801D4A">
        <w:rPr>
          <w:lang w:eastAsia="fr-FR" w:bidi="fr-FR"/>
        </w:rPr>
        <w:t>s</w:t>
      </w:r>
      <w:r w:rsidRPr="00801D4A">
        <w:rPr>
          <w:lang w:eastAsia="fr-FR" w:bidi="fr-FR"/>
        </w:rPr>
        <w:t>tructuration sociale et économique à un processus e</w:t>
      </w:r>
      <w:r w:rsidRPr="00801D4A">
        <w:rPr>
          <w:lang w:eastAsia="fr-FR" w:bidi="fr-FR"/>
        </w:rPr>
        <w:t>x</w:t>
      </w:r>
      <w:r w:rsidRPr="00801D4A">
        <w:rPr>
          <w:lang w:eastAsia="fr-FR" w:bidi="fr-FR"/>
        </w:rPr>
        <w:t>térieur, la « refonte des sphères d’influence » entre le Plan, considéré de façon abstraite, et le marché, revient à mon avis à la fois à ignorer les causes principales du long freinage de l'économie socialiste et à ne pas saisir les tendances fondamentales qui perme</w:t>
      </w:r>
      <w:r w:rsidRPr="00801D4A">
        <w:rPr>
          <w:lang w:eastAsia="fr-FR" w:bidi="fr-FR"/>
        </w:rPr>
        <w:t>t</w:t>
      </w:r>
      <w:r w:rsidRPr="00801D4A">
        <w:rPr>
          <w:lang w:eastAsia="fr-FR" w:bidi="fr-FR"/>
        </w:rPr>
        <w:t>traient de le surmonter. Je pense que les causes sont de même type, aussi bien au niveau des entreprises qu'au niveau de la sphère de ge</w:t>
      </w:r>
      <w:r w:rsidRPr="00801D4A">
        <w:rPr>
          <w:lang w:eastAsia="fr-FR" w:bidi="fr-FR"/>
        </w:rPr>
        <w:t>s</w:t>
      </w:r>
      <w:r w:rsidRPr="00801D4A">
        <w:rPr>
          <w:lang w:eastAsia="fr-FR" w:bidi="fr-FR"/>
        </w:rPr>
        <w:t>tion gouve</w:t>
      </w:r>
      <w:r w:rsidRPr="00801D4A">
        <w:rPr>
          <w:lang w:eastAsia="fr-FR" w:bidi="fr-FR"/>
        </w:rPr>
        <w:t>r</w:t>
      </w:r>
      <w:r w:rsidRPr="00801D4A">
        <w:rPr>
          <w:lang w:eastAsia="fr-FR" w:bidi="fr-FR"/>
        </w:rPr>
        <w:t>nementale, si bien qu’on peut difficilement s'attendre à un « bond qualitatif » dans la sphère des entreprises du fait du seul rétr</w:t>
      </w:r>
      <w:r w:rsidRPr="00801D4A">
        <w:rPr>
          <w:lang w:eastAsia="fr-FR" w:bidi="fr-FR"/>
        </w:rPr>
        <w:t>é</w:t>
      </w:r>
      <w:r w:rsidRPr="00801D4A">
        <w:rPr>
          <w:lang w:eastAsia="fr-FR" w:bidi="fr-FR"/>
        </w:rPr>
        <w:t>cissement du domaine d'action de la sphère de gestion gouverneme</w:t>
      </w:r>
      <w:r w:rsidRPr="00801D4A">
        <w:rPr>
          <w:lang w:eastAsia="fr-FR" w:bidi="fr-FR"/>
        </w:rPr>
        <w:t>n</w:t>
      </w:r>
      <w:r w:rsidRPr="00801D4A">
        <w:rPr>
          <w:lang w:eastAsia="fr-FR" w:bidi="fr-FR"/>
        </w:rPr>
        <w:t>tale.</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LA MISSION HISTORIQUE</w:t>
      </w:r>
      <w:r>
        <w:rPr>
          <w:lang w:eastAsia="fr-FR" w:bidi="fr-FR"/>
        </w:rPr>
        <w:br/>
      </w:r>
      <w:r w:rsidRPr="00801D4A">
        <w:rPr>
          <w:lang w:eastAsia="fr-FR" w:bidi="fr-FR"/>
        </w:rPr>
        <w:t>DU SOCIALISME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Les piètres résultats obtenus dans la compétition éc</w:t>
      </w:r>
      <w:r w:rsidRPr="00801D4A">
        <w:rPr>
          <w:lang w:eastAsia="fr-FR" w:bidi="fr-FR"/>
        </w:rPr>
        <w:t>o</w:t>
      </w:r>
      <w:r w:rsidRPr="00801D4A">
        <w:rPr>
          <w:lang w:eastAsia="fr-FR" w:bidi="fr-FR"/>
        </w:rPr>
        <w:t>nomique avec le capitalisme ont suscité chez nombre d'économistes une réaction conceptuelle particulière : d'après eux, la véritable vocation du soci</w:t>
      </w:r>
      <w:r w:rsidRPr="00801D4A">
        <w:rPr>
          <w:lang w:eastAsia="fr-FR" w:bidi="fr-FR"/>
        </w:rPr>
        <w:t>a</w:t>
      </w:r>
      <w:r w:rsidRPr="00801D4A">
        <w:rPr>
          <w:lang w:eastAsia="fr-FR" w:bidi="fr-FR"/>
        </w:rPr>
        <w:t>lisme, sa mi</w:t>
      </w:r>
      <w:r w:rsidRPr="00801D4A">
        <w:rPr>
          <w:lang w:eastAsia="fr-FR" w:bidi="fr-FR"/>
        </w:rPr>
        <w:t>s</w:t>
      </w:r>
      <w:r w:rsidRPr="00801D4A">
        <w:rPr>
          <w:lang w:eastAsia="fr-FR" w:bidi="fr-FR"/>
        </w:rPr>
        <w:t>sion historique, ne serait peut-être pas l’accroissement de l'efficacité économique ; elle se m</w:t>
      </w:r>
      <w:r w:rsidRPr="00801D4A">
        <w:rPr>
          <w:lang w:eastAsia="fr-FR" w:bidi="fr-FR"/>
        </w:rPr>
        <w:t>a</w:t>
      </w:r>
      <w:r w:rsidRPr="00801D4A">
        <w:rPr>
          <w:lang w:eastAsia="fr-FR" w:bidi="fr-FR"/>
        </w:rPr>
        <w:t>nifesterait plutôt dans l'affirmation de la justice sociale et des valeurs éthiques. Dans le système sociali</w:t>
      </w:r>
      <w:r w:rsidRPr="00801D4A">
        <w:rPr>
          <w:lang w:eastAsia="fr-FR" w:bidi="fr-FR"/>
        </w:rPr>
        <w:t>s</w:t>
      </w:r>
      <w:r w:rsidRPr="00801D4A">
        <w:rPr>
          <w:lang w:eastAsia="fr-FR" w:bidi="fr-FR"/>
        </w:rPr>
        <w:t>te, des acquis sociaux comme la protection sociale de tous les me</w:t>
      </w:r>
      <w:r w:rsidRPr="00801D4A">
        <w:rPr>
          <w:lang w:eastAsia="fr-FR" w:bidi="fr-FR"/>
        </w:rPr>
        <w:t>m</w:t>
      </w:r>
      <w:r w:rsidRPr="00801D4A">
        <w:rPr>
          <w:lang w:eastAsia="fr-FR" w:bidi="fr-FR"/>
        </w:rPr>
        <w:t>bres de la société (en particulier de ceux qui sont inaptes au tr</w:t>
      </w:r>
      <w:r w:rsidRPr="00801D4A">
        <w:rPr>
          <w:lang w:eastAsia="fr-FR" w:bidi="fr-FR"/>
        </w:rPr>
        <w:t>a</w:t>
      </w:r>
      <w:r w:rsidRPr="00801D4A">
        <w:rPr>
          <w:lang w:eastAsia="fr-FR" w:bidi="fr-FR"/>
        </w:rPr>
        <w:t>vail), la santé, l'éducation, la culture, etc. résulteraient d'un prélèv</w:t>
      </w:r>
      <w:r w:rsidRPr="00801D4A">
        <w:rPr>
          <w:lang w:eastAsia="fr-FR" w:bidi="fr-FR"/>
        </w:rPr>
        <w:t>e</w:t>
      </w:r>
      <w:r w:rsidRPr="00801D4A">
        <w:rPr>
          <w:lang w:eastAsia="fr-FR" w:bidi="fr-FR"/>
        </w:rPr>
        <w:t>ment sur le revenu national et seraient finalement soustraits au dév</w:t>
      </w:r>
      <w:r w:rsidRPr="00801D4A">
        <w:rPr>
          <w:lang w:eastAsia="fr-FR" w:bidi="fr-FR"/>
        </w:rPr>
        <w:t>e</w:t>
      </w:r>
      <w:r w:rsidRPr="00801D4A">
        <w:rPr>
          <w:lang w:eastAsia="fr-FR" w:bidi="fr-FR"/>
        </w:rPr>
        <w:t>loppement de la production. De plus, cette protection sociale aurait pour effet pe</w:t>
      </w:r>
      <w:r w:rsidRPr="00801D4A">
        <w:rPr>
          <w:lang w:eastAsia="fr-FR" w:bidi="fr-FR"/>
        </w:rPr>
        <w:t>r</w:t>
      </w:r>
      <w:r w:rsidRPr="00801D4A">
        <w:rPr>
          <w:lang w:eastAsia="fr-FR" w:bidi="fr-FR"/>
        </w:rPr>
        <w:t>vers de réduire l'incitation au travail et de favoriser l'insouciance et la paresse. Ko</w:t>
      </w:r>
      <w:r>
        <w:rPr>
          <w:lang w:eastAsia="fr-FR" w:bidi="fr-FR"/>
        </w:rPr>
        <w:t>rn</w:t>
      </w:r>
      <w:r w:rsidRPr="00801D4A">
        <w:rPr>
          <w:lang w:eastAsia="fr-FR" w:bidi="fr-FR"/>
        </w:rPr>
        <w:t>aï parle de ce travers du socialisme en présentant les principes de justice</w:t>
      </w:r>
      <w:r>
        <w:rPr>
          <w:lang w:eastAsia="fr-FR" w:bidi="fr-FR"/>
        </w:rPr>
        <w:t xml:space="preserve"> 'a', 'b' et ’c', comme des « des </w:t>
      </w:r>
      <w:r w:rsidRPr="00801D4A">
        <w:rPr>
          <w:lang w:eastAsia="fr-FR" w:bidi="fr-FR"/>
        </w:rPr>
        <w:t>stim</w:t>
      </w:r>
      <w:r w:rsidRPr="00801D4A">
        <w:rPr>
          <w:lang w:eastAsia="fr-FR" w:bidi="fr-FR"/>
        </w:rPr>
        <w:t>u</w:t>
      </w:r>
      <w:r w:rsidRPr="00801D4A">
        <w:rPr>
          <w:lang w:eastAsia="fr-FR" w:bidi="fr-FR"/>
        </w:rPr>
        <w:t>lants » directs de la production, aux antipodes des exigences d'effic</w:t>
      </w:r>
      <w:r w:rsidRPr="00801D4A">
        <w:rPr>
          <w:lang w:eastAsia="fr-FR" w:bidi="fr-FR"/>
        </w:rPr>
        <w:t>a</w:t>
      </w:r>
      <w:r w:rsidRPr="00801D4A">
        <w:rPr>
          <w:lang w:eastAsia="fr-FR" w:bidi="fr-FR"/>
        </w:rPr>
        <w:t>cité</w:t>
      </w:r>
      <w:r>
        <w:rPr>
          <w:lang w:eastAsia="fr-FR" w:bidi="fr-FR"/>
        </w:rPr>
        <w:t> </w:t>
      </w:r>
      <w:r>
        <w:rPr>
          <w:rStyle w:val="Appelnotedebasdep"/>
          <w:lang w:eastAsia="fr-FR" w:bidi="fr-FR"/>
        </w:rPr>
        <w:footnoteReference w:id="196"/>
      </w:r>
      <w:r w:rsidRPr="00801D4A">
        <w:rPr>
          <w:lang w:eastAsia="fr-FR" w:bidi="fr-FR"/>
        </w:rPr>
        <w:t>. En conséquence, si une société socialiste avancée sur le plan</w:t>
      </w:r>
      <w:r>
        <w:rPr>
          <w:lang w:eastAsia="fr-FR" w:bidi="fr-FR"/>
        </w:rPr>
        <w:t xml:space="preserve"> </w:t>
      </w:r>
      <w:r>
        <w:t xml:space="preserve">[259] </w:t>
      </w:r>
      <w:r w:rsidRPr="00801D4A">
        <w:rPr>
          <w:lang w:eastAsia="fr-FR" w:bidi="fr-FR"/>
        </w:rPr>
        <w:t>éth</w:t>
      </w:r>
      <w:r w:rsidRPr="00801D4A">
        <w:rPr>
          <w:lang w:eastAsia="fr-FR" w:bidi="fr-FR"/>
        </w:rPr>
        <w:t>i</w:t>
      </w:r>
      <w:r w:rsidRPr="00801D4A">
        <w:rPr>
          <w:lang w:eastAsia="fr-FR" w:bidi="fr-FR"/>
        </w:rPr>
        <w:t>que valorise aussi l'efficacité de son économie, elle doit reculer dans le sens d'une déshumanisation des mécanismes économiques, éve</w:t>
      </w:r>
      <w:r w:rsidRPr="00801D4A">
        <w:rPr>
          <w:lang w:eastAsia="fr-FR" w:bidi="fr-FR"/>
        </w:rPr>
        <w:t>n</w:t>
      </w:r>
      <w:r w:rsidRPr="00801D4A">
        <w:rPr>
          <w:lang w:eastAsia="fr-FR" w:bidi="fr-FR"/>
        </w:rPr>
        <w:t>tuellement en les empruntant directement à la pratique d’autres soci</w:t>
      </w:r>
      <w:r w:rsidRPr="00801D4A">
        <w:rPr>
          <w:lang w:eastAsia="fr-FR" w:bidi="fr-FR"/>
        </w:rPr>
        <w:t>é</w:t>
      </w:r>
      <w:r w:rsidRPr="00801D4A">
        <w:rPr>
          <w:lang w:eastAsia="fr-FR" w:bidi="fr-FR"/>
        </w:rPr>
        <w:t>tés. De telles idées, qui ont assez largement cours actuellement, pe</w:t>
      </w:r>
      <w:r w:rsidRPr="00801D4A">
        <w:rPr>
          <w:lang w:eastAsia="fr-FR" w:bidi="fr-FR"/>
        </w:rPr>
        <w:t>u</w:t>
      </w:r>
      <w:r w:rsidRPr="00801D4A">
        <w:rPr>
          <w:lang w:eastAsia="fr-FR" w:bidi="fr-FR"/>
        </w:rPr>
        <w:t>vent paraître comme une courageuse innovation théorique ; l'augme</w:t>
      </w:r>
      <w:r w:rsidRPr="00801D4A">
        <w:rPr>
          <w:lang w:eastAsia="fr-FR" w:bidi="fr-FR"/>
        </w:rPr>
        <w:t>n</w:t>
      </w:r>
      <w:r w:rsidRPr="00801D4A">
        <w:rPr>
          <w:lang w:eastAsia="fr-FR" w:bidi="fr-FR"/>
        </w:rPr>
        <w:t>tation de la productivité du travail devient la condition principale de la réussite de tout nouveau système social. Elles me rappellent pourtant plutôt cette pratique longtemps répandue de co</w:t>
      </w:r>
      <w:r w:rsidRPr="00801D4A">
        <w:rPr>
          <w:lang w:eastAsia="fr-FR" w:bidi="fr-FR"/>
        </w:rPr>
        <w:t>r</w:t>
      </w:r>
      <w:r w:rsidRPr="00801D4A">
        <w:rPr>
          <w:lang w:eastAsia="fr-FR" w:bidi="fr-FR"/>
        </w:rPr>
        <w:t>rection à la baisse des objectifs « en fonction des faits ». Présentée comme loi g</w:t>
      </w:r>
      <w:r w:rsidRPr="00801D4A">
        <w:rPr>
          <w:lang w:eastAsia="fr-FR" w:bidi="fr-FR"/>
        </w:rPr>
        <w:t>é</w:t>
      </w:r>
      <w:r w:rsidRPr="00801D4A">
        <w:rPr>
          <w:lang w:eastAsia="fr-FR" w:bidi="fr-FR"/>
        </w:rPr>
        <w:t xml:space="preserve">nérale, cette position n'est en fait qu'une tentative d'explication, </w:t>
      </w:r>
      <w:r w:rsidRPr="00801D4A">
        <w:t>ad hoc</w:t>
      </w:r>
      <w:r w:rsidRPr="00801D4A">
        <w:rPr>
          <w:lang w:eastAsia="fr-FR" w:bidi="fr-FR"/>
        </w:rPr>
        <w:t xml:space="preserve"> superficie</w:t>
      </w:r>
      <w:r w:rsidRPr="00801D4A">
        <w:rPr>
          <w:lang w:eastAsia="fr-FR" w:bidi="fr-FR"/>
        </w:rPr>
        <w:t>l</w:t>
      </w:r>
      <w:r w:rsidRPr="00801D4A">
        <w:rPr>
          <w:lang w:eastAsia="fr-FR" w:bidi="fr-FR"/>
        </w:rPr>
        <w:t>le des manifestations du freinage économique. En élargi</w:t>
      </w:r>
      <w:r w:rsidRPr="00801D4A">
        <w:rPr>
          <w:lang w:eastAsia="fr-FR" w:bidi="fr-FR"/>
        </w:rPr>
        <w:t>s</w:t>
      </w:r>
      <w:r w:rsidRPr="00801D4A">
        <w:rPr>
          <w:lang w:eastAsia="fr-FR" w:bidi="fr-FR"/>
        </w:rPr>
        <w:t>sant un peu l'analyse nous ne sommes plus tellement loin de l'idée g</w:t>
      </w:r>
      <w:r w:rsidRPr="00801D4A">
        <w:rPr>
          <w:lang w:eastAsia="fr-FR" w:bidi="fr-FR"/>
        </w:rPr>
        <w:t>é</w:t>
      </w:r>
      <w:r w:rsidRPr="00801D4A">
        <w:rPr>
          <w:lang w:eastAsia="fr-FR" w:bidi="fr-FR"/>
        </w:rPr>
        <w:t>nérale selon laquelle le progrès économique et les « succès de la civilis</w:t>
      </w:r>
      <w:r w:rsidRPr="00801D4A">
        <w:rPr>
          <w:lang w:eastAsia="fr-FR" w:bidi="fr-FR"/>
        </w:rPr>
        <w:t>a</w:t>
      </w:r>
      <w:r w:rsidRPr="00801D4A">
        <w:rPr>
          <w:lang w:eastAsia="fr-FR" w:bidi="fr-FR"/>
        </w:rPr>
        <w:t>tion » s’accompagnent toujours d'une dégradation morale ; c'est la vieille conception rousseauiste selon laquelle le « siècle d'or » moral serait derrière nous, qui pointe derri</w:t>
      </w:r>
      <w:r w:rsidRPr="00801D4A">
        <w:rPr>
          <w:lang w:eastAsia="fr-FR" w:bidi="fr-FR"/>
        </w:rPr>
        <w:t>è</w:t>
      </w:r>
      <w:r w:rsidRPr="00801D4A">
        <w:rPr>
          <w:lang w:eastAsia="fr-FR" w:bidi="fr-FR"/>
        </w:rPr>
        <w:t>re cette analyse</w:t>
      </w:r>
    </w:p>
    <w:p w:rsidR="007B60E0" w:rsidRPr="00801D4A" w:rsidRDefault="007B60E0" w:rsidP="007B60E0">
      <w:pPr>
        <w:spacing w:before="120" w:after="120"/>
        <w:jc w:val="both"/>
      </w:pPr>
      <w:r w:rsidRPr="00801D4A">
        <w:rPr>
          <w:lang w:eastAsia="fr-FR" w:bidi="fr-FR"/>
        </w:rPr>
        <w:t>De toute évidence cela n'est pas conforme aux grands faits de l'hi</w:t>
      </w:r>
      <w:r w:rsidRPr="00801D4A">
        <w:rPr>
          <w:lang w:eastAsia="fr-FR" w:bidi="fr-FR"/>
        </w:rPr>
        <w:t>s</w:t>
      </w:r>
      <w:r w:rsidRPr="00801D4A">
        <w:rPr>
          <w:lang w:eastAsia="fr-FR" w:bidi="fr-FR"/>
        </w:rPr>
        <w:t>toire. Quoiqu’on ne puisse consid</w:t>
      </w:r>
      <w:r w:rsidRPr="00801D4A">
        <w:rPr>
          <w:lang w:eastAsia="fr-FR" w:bidi="fr-FR"/>
        </w:rPr>
        <w:t>é</w:t>
      </w:r>
      <w:r w:rsidRPr="00801D4A">
        <w:rPr>
          <w:lang w:eastAsia="fr-FR" w:bidi="fr-FR"/>
        </w:rPr>
        <w:t>rer son développement comme la marche triomphale et ininterrompue de l'humanisme, les grandes fo</w:t>
      </w:r>
      <w:r w:rsidRPr="00801D4A">
        <w:rPr>
          <w:lang w:eastAsia="fr-FR" w:bidi="fr-FR"/>
        </w:rPr>
        <w:t>r</w:t>
      </w:r>
      <w:r w:rsidRPr="00801D4A">
        <w:rPr>
          <w:lang w:eastAsia="fr-FR" w:bidi="fr-FR"/>
        </w:rPr>
        <w:t>mations sociales qui se sont succédées et qui ont porté à un niveau sup</w:t>
      </w:r>
      <w:r w:rsidRPr="00801D4A">
        <w:rPr>
          <w:lang w:eastAsia="fr-FR" w:bidi="fr-FR"/>
        </w:rPr>
        <w:t>é</w:t>
      </w:r>
      <w:r w:rsidRPr="00801D4A">
        <w:rPr>
          <w:lang w:eastAsia="fr-FR" w:bidi="fr-FR"/>
        </w:rPr>
        <w:t>rieur la productivité et la liberté du travail (passage de l'esclavage au servage, puis à des formes plus douces de dépendance personnelle et à la liquidation de cette d</w:t>
      </w:r>
      <w:r w:rsidRPr="00801D4A">
        <w:rPr>
          <w:lang w:eastAsia="fr-FR" w:bidi="fr-FR"/>
        </w:rPr>
        <w:t>é</w:t>
      </w:r>
      <w:r w:rsidRPr="00801D4A">
        <w:rPr>
          <w:lang w:eastAsia="fr-FR" w:bidi="fr-FR"/>
        </w:rPr>
        <w:t>pendance). Les formes de stimulation du travail comme le pouvoir sur la vie du travailleur, les punitions corp</w:t>
      </w:r>
      <w:r w:rsidRPr="00801D4A">
        <w:rPr>
          <w:lang w:eastAsia="fr-FR" w:bidi="fr-FR"/>
        </w:rPr>
        <w:t>o</w:t>
      </w:r>
      <w:r w:rsidRPr="00801D4A">
        <w:rPr>
          <w:lang w:eastAsia="fr-FR" w:bidi="fr-FR"/>
        </w:rPr>
        <w:t>relles, la privation de la liberté de déplacement (des « pratiques no</w:t>
      </w:r>
      <w:r w:rsidRPr="00801D4A">
        <w:rPr>
          <w:lang w:eastAsia="fr-FR" w:bidi="fr-FR"/>
        </w:rPr>
        <w:t>r</w:t>
      </w:r>
      <w:r w:rsidRPr="00801D4A">
        <w:rPr>
          <w:lang w:eastAsia="fr-FR" w:bidi="fr-FR"/>
        </w:rPr>
        <w:t>males » jadis) appa</w:t>
      </w:r>
      <w:r w:rsidRPr="00801D4A">
        <w:rPr>
          <w:lang w:eastAsia="fr-FR" w:bidi="fr-FR"/>
        </w:rPr>
        <w:t>r</w:t>
      </w:r>
      <w:r w:rsidRPr="00801D4A">
        <w:rPr>
          <w:lang w:eastAsia="fr-FR" w:bidi="fr-FR"/>
        </w:rPr>
        <w:t>tiennent désormais au passé. On ne peut nier que le passage au socialisme ait toujours entraîné des progrès économ</w:t>
      </w:r>
      <w:r w:rsidRPr="00801D4A">
        <w:rPr>
          <w:lang w:eastAsia="fr-FR" w:bidi="fr-FR"/>
        </w:rPr>
        <w:t>i</w:t>
      </w:r>
      <w:r w:rsidRPr="00801D4A">
        <w:rPr>
          <w:lang w:eastAsia="fr-FR" w:bidi="fr-FR"/>
        </w:rPr>
        <w:t>ques : accélération et programm</w:t>
      </w:r>
      <w:r w:rsidRPr="00801D4A">
        <w:rPr>
          <w:lang w:eastAsia="fr-FR" w:bidi="fr-FR"/>
        </w:rPr>
        <w:t>a</w:t>
      </w:r>
      <w:r w:rsidRPr="00801D4A">
        <w:rPr>
          <w:lang w:eastAsia="fr-FR" w:bidi="fr-FR"/>
        </w:rPr>
        <w:t>tion de la croissance économique, rapidité du rééquip</w:t>
      </w:r>
      <w:r w:rsidRPr="00801D4A">
        <w:rPr>
          <w:lang w:eastAsia="fr-FR" w:bidi="fr-FR"/>
        </w:rPr>
        <w:t>e</w:t>
      </w:r>
      <w:r w:rsidRPr="00801D4A">
        <w:rPr>
          <w:lang w:eastAsia="fr-FR" w:bidi="fr-FR"/>
        </w:rPr>
        <w:t>ment technique, industrialisation, urbanisation, dans des économies auparavant sous-développées. La raison princip</w:t>
      </w:r>
      <w:r w:rsidRPr="00801D4A">
        <w:rPr>
          <w:lang w:eastAsia="fr-FR" w:bidi="fr-FR"/>
        </w:rPr>
        <w:t>a</w:t>
      </w:r>
      <w:r w:rsidRPr="00801D4A">
        <w:rPr>
          <w:lang w:eastAsia="fr-FR" w:bidi="fr-FR"/>
        </w:rPr>
        <w:t>le de ces acquis est également évidente. Elle se trouve précisément dans la réunification et la redistribution des ressources que Komaï condamne du point de vue économique.</w:t>
      </w:r>
    </w:p>
    <w:p w:rsidR="007B60E0" w:rsidRPr="00801D4A" w:rsidRDefault="007B60E0" w:rsidP="007B60E0">
      <w:pPr>
        <w:spacing w:before="120" w:after="120"/>
        <w:jc w:val="both"/>
      </w:pPr>
      <w:r w:rsidRPr="00801D4A">
        <w:rPr>
          <w:lang w:eastAsia="fr-FR" w:bidi="fr-FR"/>
        </w:rPr>
        <w:t>Dans tout système économique, la redistribution est une forme de mobilisation des ressources internes. Le processus de socialisation de la production dans le soci</w:t>
      </w:r>
      <w:r w:rsidRPr="00801D4A">
        <w:rPr>
          <w:lang w:eastAsia="fr-FR" w:bidi="fr-FR"/>
        </w:rPr>
        <w:t>a</w:t>
      </w:r>
      <w:r w:rsidRPr="00801D4A">
        <w:rPr>
          <w:lang w:eastAsia="fr-FR" w:bidi="fr-FR"/>
        </w:rPr>
        <w:t>lisme a apporté à l'économie du pays les avantages de la concentration en augmentant considérablement ses possibilités. Mais cela n'a pas suffi pour assurer la victoire dans la compétition économique mondiale. Qui plus est, la manipulation e</w:t>
      </w:r>
      <w:r w:rsidRPr="00801D4A">
        <w:rPr>
          <w:lang w:eastAsia="fr-FR" w:bidi="fr-FR"/>
        </w:rPr>
        <w:t>x</w:t>
      </w:r>
      <w:r w:rsidRPr="00801D4A">
        <w:rPr>
          <w:lang w:eastAsia="fr-FR" w:bidi="fr-FR"/>
        </w:rPr>
        <w:t>cessive des ressources a transformé cette forme de mobilisation en son contraire, libérant ainsi des stéréotypes de comport</w:t>
      </w:r>
      <w:r w:rsidRPr="00801D4A">
        <w:rPr>
          <w:lang w:eastAsia="fr-FR" w:bidi="fr-FR"/>
        </w:rPr>
        <w:t>e</w:t>
      </w:r>
      <w:r w:rsidRPr="00801D4A">
        <w:rPr>
          <w:lang w:eastAsia="fr-FR" w:bidi="fr-FR"/>
        </w:rPr>
        <w:t>ments tels que le détournement et le gaspillage de la richesse sociale. Pour co</w:t>
      </w:r>
      <w:r w:rsidRPr="00801D4A">
        <w:rPr>
          <w:lang w:eastAsia="fr-FR" w:bidi="fr-FR"/>
        </w:rPr>
        <w:t>m</w:t>
      </w:r>
      <w:r w:rsidRPr="00801D4A">
        <w:rPr>
          <w:lang w:eastAsia="fr-FR" w:bidi="fr-FR"/>
        </w:rPr>
        <w:t>prendre ce processus, il est indispensable d'analyser les positions et les ra</w:t>
      </w:r>
      <w:r w:rsidRPr="00801D4A">
        <w:rPr>
          <w:lang w:eastAsia="fr-FR" w:bidi="fr-FR"/>
        </w:rPr>
        <w:t>p</w:t>
      </w:r>
      <w:r w:rsidRPr="00801D4A">
        <w:rPr>
          <w:lang w:eastAsia="fr-FR" w:bidi="fr-FR"/>
        </w:rPr>
        <w:t>ports sociaux objectifs de tous les maillons du système exi</w:t>
      </w:r>
      <w:r w:rsidRPr="00801D4A">
        <w:rPr>
          <w:lang w:eastAsia="fr-FR" w:bidi="fr-FR"/>
        </w:rPr>
        <w:t>s</w:t>
      </w:r>
      <w:r w:rsidRPr="00801D4A">
        <w:rPr>
          <w:lang w:eastAsia="fr-FR" w:bidi="fr-FR"/>
        </w:rPr>
        <w:t>tant — c'est-à-dire de ceux qui « réclament » des re</w:t>
      </w:r>
      <w:r w:rsidRPr="00801D4A">
        <w:rPr>
          <w:lang w:eastAsia="fr-FR" w:bidi="fr-FR"/>
        </w:rPr>
        <w:t>s</w:t>
      </w:r>
      <w:r w:rsidRPr="00801D4A">
        <w:rPr>
          <w:lang w:eastAsia="fr-FR" w:bidi="fr-FR"/>
        </w:rPr>
        <w:t>sources comme de ceux qui les distribuent. Ko</w:t>
      </w:r>
      <w:r>
        <w:rPr>
          <w:lang w:eastAsia="fr-FR" w:bidi="fr-FR"/>
        </w:rPr>
        <w:t>rn</w:t>
      </w:r>
      <w:r w:rsidRPr="00801D4A">
        <w:rPr>
          <w:lang w:eastAsia="fr-FR" w:bidi="fr-FR"/>
        </w:rPr>
        <w:t>aï a raison d'appeler à étudier le comport</w:t>
      </w:r>
      <w:r w:rsidRPr="00801D4A">
        <w:rPr>
          <w:lang w:eastAsia="fr-FR" w:bidi="fr-FR"/>
        </w:rPr>
        <w:t>e</w:t>
      </w:r>
      <w:r w:rsidRPr="00801D4A">
        <w:rPr>
          <w:lang w:eastAsia="fr-FR" w:bidi="fr-FR"/>
        </w:rPr>
        <w:t>ment économ</w:t>
      </w:r>
      <w:r w:rsidRPr="00801D4A">
        <w:rPr>
          <w:lang w:eastAsia="fr-FR" w:bidi="fr-FR"/>
        </w:rPr>
        <w:t>i</w:t>
      </w:r>
      <w:r w:rsidRPr="00801D4A">
        <w:rPr>
          <w:lang w:eastAsia="fr-FR" w:bidi="fr-FR"/>
        </w:rPr>
        <w:t>que concret dans toute sa profondeur sans se limiter à l'analyse des représentations morales. Le r</w:t>
      </w:r>
      <w:r w:rsidRPr="00801D4A">
        <w:rPr>
          <w:lang w:eastAsia="fr-FR" w:bidi="fr-FR"/>
        </w:rPr>
        <w:t>e</w:t>
      </w:r>
      <w:r w:rsidRPr="00801D4A">
        <w:rPr>
          <w:lang w:eastAsia="fr-FR" w:bidi="fr-FR"/>
        </w:rPr>
        <w:t>tard des systèmes sociaux progressistes à affirmer leur supr</w:t>
      </w:r>
      <w:r w:rsidRPr="00801D4A">
        <w:rPr>
          <w:lang w:eastAsia="fr-FR" w:bidi="fr-FR"/>
        </w:rPr>
        <w:t>é</w:t>
      </w:r>
      <w:r w:rsidRPr="00801D4A">
        <w:rPr>
          <w:lang w:eastAsia="fr-FR" w:bidi="fr-FR"/>
        </w:rPr>
        <w:t>matie économique n'est pas du tout</w:t>
      </w:r>
      <w:r>
        <w:rPr>
          <w:lang w:eastAsia="fr-FR" w:bidi="fr-FR"/>
        </w:rPr>
        <w:t xml:space="preserve"> </w:t>
      </w:r>
      <w:r>
        <w:t xml:space="preserve">[260] </w:t>
      </w:r>
      <w:r w:rsidRPr="00801D4A">
        <w:rPr>
          <w:lang w:eastAsia="fr-FR" w:bidi="fr-FR"/>
        </w:rPr>
        <w:t>une exception, mais plutôt la règle dans l'histoire. Le capitali</w:t>
      </w:r>
      <w:r w:rsidRPr="00801D4A">
        <w:rPr>
          <w:lang w:eastAsia="fr-FR" w:bidi="fr-FR"/>
        </w:rPr>
        <w:t>s</w:t>
      </w:r>
      <w:r w:rsidRPr="00801D4A">
        <w:rPr>
          <w:lang w:eastAsia="fr-FR" w:bidi="fr-FR"/>
        </w:rPr>
        <w:t>me ne l’a-t-il pas emporté sur les précédents m</w:t>
      </w:r>
      <w:r w:rsidRPr="00801D4A">
        <w:rPr>
          <w:lang w:eastAsia="fr-FR" w:bidi="fr-FR"/>
        </w:rPr>
        <w:t>o</w:t>
      </w:r>
      <w:r w:rsidRPr="00801D4A">
        <w:rPr>
          <w:lang w:eastAsia="fr-FR" w:bidi="fr-FR"/>
        </w:rPr>
        <w:t>des de production non pas à l'époque des manufacture</w:t>
      </w:r>
      <w:r>
        <w:rPr>
          <w:lang w:eastAsia="fr-FR" w:bidi="fr-FR"/>
        </w:rPr>
        <w:t>s</w:t>
      </w:r>
      <w:r w:rsidRPr="00801D4A">
        <w:rPr>
          <w:lang w:eastAsia="fr-FR" w:bidi="fr-FR"/>
        </w:rPr>
        <w:t>, mais beaucoup plus tard, avec la r</w:t>
      </w:r>
      <w:r w:rsidRPr="00801D4A">
        <w:rPr>
          <w:lang w:eastAsia="fr-FR" w:bidi="fr-FR"/>
        </w:rPr>
        <w:t>é</w:t>
      </w:r>
      <w:r w:rsidRPr="00801D4A">
        <w:rPr>
          <w:lang w:eastAsia="fr-FR" w:bidi="fr-FR"/>
        </w:rPr>
        <w:t>vol</w:t>
      </w:r>
      <w:r w:rsidRPr="00801D4A">
        <w:rPr>
          <w:lang w:eastAsia="fr-FR" w:bidi="fr-FR"/>
        </w:rPr>
        <w:t>u</w:t>
      </w:r>
      <w:r w:rsidRPr="00801D4A">
        <w:rPr>
          <w:lang w:eastAsia="fr-FR" w:bidi="fr-FR"/>
        </w:rPr>
        <w:t>tion industrielle. Il ne faut sans doute pas en déduire par analogie que pour l'emporter économiquement, le socialisme soit « obligé » de procéder à une révolution technique exceptionnelle. Dans notre mo</w:t>
      </w:r>
      <w:r w:rsidRPr="00801D4A">
        <w:rPr>
          <w:lang w:eastAsia="fr-FR" w:bidi="fr-FR"/>
        </w:rPr>
        <w:t>n</w:t>
      </w:r>
      <w:r w:rsidRPr="00801D4A">
        <w:rPr>
          <w:lang w:eastAsia="fr-FR" w:bidi="fr-FR"/>
        </w:rPr>
        <w:t>de saturé de technique, le « facteur humain » devient une force éc</w:t>
      </w:r>
      <w:r w:rsidRPr="00801D4A">
        <w:rPr>
          <w:lang w:eastAsia="fr-FR" w:bidi="fr-FR"/>
        </w:rPr>
        <w:t>o</w:t>
      </w:r>
      <w:r w:rsidRPr="00801D4A">
        <w:rPr>
          <w:lang w:eastAsia="fr-FR" w:bidi="fr-FR"/>
        </w:rPr>
        <w:t>nomique de progrès de plus en plus décisive. L'hum</w:t>
      </w:r>
      <w:r w:rsidRPr="00801D4A">
        <w:rPr>
          <w:lang w:eastAsia="fr-FR" w:bidi="fr-FR"/>
        </w:rPr>
        <w:t>a</w:t>
      </w:r>
      <w:r w:rsidRPr="00801D4A">
        <w:rPr>
          <w:lang w:eastAsia="fr-FR" w:bidi="fr-FR"/>
        </w:rPr>
        <w:t>nisation n'est pas du tout le contraire de l'efficacité et de la stimulation des travailleurs, mais dans une mesure de plus en plus importante, l'instrument de cette stimul</w:t>
      </w:r>
      <w:r w:rsidRPr="00801D4A">
        <w:rPr>
          <w:lang w:eastAsia="fr-FR" w:bidi="fr-FR"/>
        </w:rPr>
        <w:t>a</w:t>
      </w:r>
      <w:r w:rsidRPr="00801D4A">
        <w:rPr>
          <w:lang w:eastAsia="fr-FR" w:bidi="fr-FR"/>
        </w:rPr>
        <w:t>tion. Même les grands trusts capitalistes y ont de plus en plus largement recours (pratique des « rapports humains », du paternali</w:t>
      </w:r>
      <w:r w:rsidRPr="00801D4A">
        <w:rPr>
          <w:lang w:eastAsia="fr-FR" w:bidi="fr-FR"/>
        </w:rPr>
        <w:t>s</w:t>
      </w:r>
      <w:r w:rsidRPr="00801D4A">
        <w:rPr>
          <w:lang w:eastAsia="fr-FR" w:bidi="fr-FR"/>
        </w:rPr>
        <w:t>me, d'une certaine gara</w:t>
      </w:r>
      <w:r w:rsidRPr="00801D4A">
        <w:rPr>
          <w:lang w:eastAsia="fr-FR" w:bidi="fr-FR"/>
        </w:rPr>
        <w:t>n</w:t>
      </w:r>
      <w:r w:rsidRPr="00801D4A">
        <w:rPr>
          <w:lang w:eastAsia="fr-FR" w:bidi="fr-FR"/>
        </w:rPr>
        <w:t>tie de l'emploi, de la cogestion, etc.) ; et ceci, au nom d'avantages économiques et non par philanthr</w:t>
      </w:r>
      <w:r w:rsidRPr="00801D4A">
        <w:rPr>
          <w:lang w:eastAsia="fr-FR" w:bidi="fr-FR"/>
        </w:rPr>
        <w:t>o</w:t>
      </w:r>
      <w:r w:rsidRPr="00801D4A">
        <w:rPr>
          <w:lang w:eastAsia="fr-FR" w:bidi="fr-FR"/>
        </w:rPr>
        <w:t>pie.</w:t>
      </w:r>
    </w:p>
    <w:p w:rsidR="007B60E0" w:rsidRPr="00801D4A" w:rsidRDefault="007B60E0" w:rsidP="007B60E0">
      <w:pPr>
        <w:spacing w:before="120" w:after="120"/>
        <w:jc w:val="both"/>
      </w:pPr>
      <w:r w:rsidRPr="00801D4A">
        <w:rPr>
          <w:lang w:eastAsia="fr-FR" w:bidi="fr-FR"/>
        </w:rPr>
        <w:t xml:space="preserve">Nous pensons que la mise en valeur du potentiel humain </w:t>
      </w:r>
      <w:r w:rsidRPr="00801D4A">
        <w:t>est</w:t>
      </w:r>
      <w:r w:rsidRPr="00801D4A">
        <w:rPr>
          <w:lang w:eastAsia="fr-FR" w:bidi="fr-FR"/>
        </w:rPr>
        <w:t xml:space="preserve"> la principale richesse économique du soci</w:t>
      </w:r>
      <w:r w:rsidRPr="00801D4A">
        <w:rPr>
          <w:lang w:eastAsia="fr-FR" w:bidi="fr-FR"/>
        </w:rPr>
        <w:t>a</w:t>
      </w:r>
      <w:r w:rsidRPr="00801D4A">
        <w:rPr>
          <w:lang w:eastAsia="fr-FR" w:bidi="fr-FR"/>
        </w:rPr>
        <w:t>lisme (et pas seulement son impératif éthique) ; du socialisme en tant que société qui élimine l'e</w:t>
      </w:r>
      <w:r w:rsidRPr="00801D4A">
        <w:rPr>
          <w:lang w:eastAsia="fr-FR" w:bidi="fr-FR"/>
        </w:rPr>
        <w:t>x</w:t>
      </w:r>
      <w:r w:rsidRPr="00801D4A">
        <w:rPr>
          <w:lang w:eastAsia="fr-FR" w:bidi="fr-FR"/>
        </w:rPr>
        <w:t>ploitation de l'homme par l'homme. Nous sommes préoccupés par l'extension de l'inertie, par la chute de l'activité, voire par son orient</w:t>
      </w:r>
      <w:r w:rsidRPr="00801D4A">
        <w:rPr>
          <w:lang w:eastAsia="fr-FR" w:bidi="fr-FR"/>
        </w:rPr>
        <w:t>a</w:t>
      </w:r>
      <w:r>
        <w:rPr>
          <w:lang w:eastAsia="fr-FR" w:bidi="fr-FR"/>
        </w:rPr>
        <w:t>tion dans des directions anti</w:t>
      </w:r>
      <w:r w:rsidRPr="00801D4A">
        <w:rPr>
          <w:lang w:eastAsia="fr-FR" w:bidi="fr-FR"/>
        </w:rPr>
        <w:t>sociales, phénomènes qui accompagnent le freinage social. L'ordre social existant, déjà largement vieilli, pr</w:t>
      </w:r>
      <w:r w:rsidRPr="00801D4A">
        <w:rPr>
          <w:lang w:eastAsia="fr-FR" w:bidi="fr-FR"/>
        </w:rPr>
        <w:t>é</w:t>
      </w:r>
      <w:r w:rsidRPr="00801D4A">
        <w:rPr>
          <w:lang w:eastAsia="fr-FR" w:bidi="fr-FR"/>
        </w:rPr>
        <w:t>sente des raideurs. Le renforcement de telles te</w:t>
      </w:r>
      <w:r w:rsidRPr="00801D4A">
        <w:rPr>
          <w:lang w:eastAsia="fr-FR" w:bidi="fr-FR"/>
        </w:rPr>
        <w:t>n</w:t>
      </w:r>
      <w:r w:rsidRPr="00801D4A">
        <w:rPr>
          <w:lang w:eastAsia="fr-FR" w:bidi="fr-FR"/>
        </w:rPr>
        <w:t>dances, et, à plus forte raison, l'appel à utiliser des sy</w:t>
      </w:r>
      <w:r w:rsidRPr="00801D4A">
        <w:rPr>
          <w:lang w:eastAsia="fr-FR" w:bidi="fr-FR"/>
        </w:rPr>
        <w:t>s</w:t>
      </w:r>
      <w:r w:rsidRPr="00801D4A">
        <w:rPr>
          <w:lang w:eastAsia="fr-FR" w:bidi="fr-FR"/>
        </w:rPr>
        <w:t>tèmes de récompense/punition conçus pour des économies non socialistes empêchent la formation de stim</w:t>
      </w:r>
      <w:r w:rsidRPr="00801D4A">
        <w:rPr>
          <w:lang w:eastAsia="fr-FR" w:bidi="fr-FR"/>
        </w:rPr>
        <w:t>u</w:t>
      </w:r>
      <w:r w:rsidRPr="00801D4A">
        <w:rPr>
          <w:lang w:eastAsia="fr-FR" w:bidi="fr-FR"/>
        </w:rPr>
        <w:t>lants et de mécanismes d'activation authentiqu</w:t>
      </w:r>
      <w:r w:rsidRPr="00801D4A">
        <w:rPr>
          <w:lang w:eastAsia="fr-FR" w:bidi="fr-FR"/>
        </w:rPr>
        <w:t>e</w:t>
      </w:r>
      <w:r w:rsidRPr="00801D4A">
        <w:rPr>
          <w:lang w:eastAsia="fr-FR" w:bidi="fr-FR"/>
        </w:rPr>
        <w:t>ment socialistes qui en appellent à des niveaux sup</w:t>
      </w:r>
      <w:r w:rsidRPr="00801D4A">
        <w:rPr>
          <w:lang w:eastAsia="fr-FR" w:bidi="fr-FR"/>
        </w:rPr>
        <w:t>é</w:t>
      </w:r>
      <w:r w:rsidRPr="00801D4A">
        <w:rPr>
          <w:lang w:eastAsia="fr-FR" w:bidi="fr-FR"/>
        </w:rPr>
        <w:t>rieurs d’humanisme. Il est important que les formes d'a</w:t>
      </w:r>
      <w:r w:rsidRPr="00801D4A">
        <w:rPr>
          <w:lang w:eastAsia="fr-FR" w:bidi="fr-FR"/>
        </w:rPr>
        <w:t>c</w:t>
      </w:r>
      <w:r w:rsidRPr="00801D4A">
        <w:rPr>
          <w:lang w:eastAsia="fr-FR" w:bidi="fr-FR"/>
        </w:rPr>
        <w:t>tion sur les comportements économiques ne soient pas une mauvaise copie du présocialisme.</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VALEURS ÉCONOMIQUES</w:t>
      </w:r>
      <w:r>
        <w:rPr>
          <w:lang w:eastAsia="fr-FR" w:bidi="fr-FR"/>
        </w:rPr>
        <w:br/>
      </w:r>
      <w:r w:rsidRPr="00801D4A">
        <w:rPr>
          <w:lang w:eastAsia="fr-FR" w:bidi="fr-FR"/>
        </w:rPr>
        <w:t>ET VALEURS ÉTH</w:t>
      </w:r>
      <w:r w:rsidRPr="00801D4A">
        <w:rPr>
          <w:lang w:eastAsia="fr-FR" w:bidi="fr-FR"/>
        </w:rPr>
        <w:t>I</w:t>
      </w:r>
      <w:r w:rsidRPr="00801D4A">
        <w:rPr>
          <w:lang w:eastAsia="fr-FR" w:bidi="fr-FR"/>
        </w:rPr>
        <w:t>QUES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Ko</w:t>
      </w:r>
      <w:r>
        <w:rPr>
          <w:lang w:eastAsia="fr-FR" w:bidi="fr-FR"/>
        </w:rPr>
        <w:t>rn</w:t>
      </w:r>
      <w:r w:rsidRPr="00801D4A">
        <w:rPr>
          <w:lang w:eastAsia="fr-FR" w:bidi="fr-FR"/>
        </w:rPr>
        <w:t>aï n'indique pas quels sont ses critères d'évaluation économ</w:t>
      </w:r>
      <w:r w:rsidRPr="00801D4A">
        <w:rPr>
          <w:lang w:eastAsia="fr-FR" w:bidi="fr-FR"/>
        </w:rPr>
        <w:t>i</w:t>
      </w:r>
      <w:r w:rsidRPr="00801D4A">
        <w:rPr>
          <w:lang w:eastAsia="fr-FR" w:bidi="fr-FR"/>
        </w:rPr>
        <w:t>que et éthique. Il ne fait qu'énumérer quelques formes d'organis</w:t>
      </w:r>
      <w:r w:rsidRPr="00801D4A">
        <w:rPr>
          <w:lang w:eastAsia="fr-FR" w:bidi="fr-FR"/>
        </w:rPr>
        <w:t>a</w:t>
      </w:r>
      <w:r w:rsidRPr="00801D4A">
        <w:rPr>
          <w:lang w:eastAsia="fr-FR" w:bidi="fr-FR"/>
        </w:rPr>
        <w:t>tion et de comportements positifs sur le plan économique pour ensuite les confronter sans réserve, soit à « l'économie », soit à « l'éthique ». Or ces critères sont bien connus : les critères économiques pe</w:t>
      </w:r>
      <w:r w:rsidRPr="00801D4A">
        <w:rPr>
          <w:lang w:eastAsia="fr-FR" w:bidi="fr-FR"/>
        </w:rPr>
        <w:t>r</w:t>
      </w:r>
      <w:r w:rsidRPr="00801D4A">
        <w:rPr>
          <w:lang w:eastAsia="fr-FR" w:bidi="fr-FR"/>
        </w:rPr>
        <w:t>mettent de juger de la qualité de l'activité économique en tant que moyen de pourvoir aux besoins des gens, tandis que les critères éthiques imp</w:t>
      </w:r>
      <w:r w:rsidRPr="00801D4A">
        <w:rPr>
          <w:lang w:eastAsia="fr-FR" w:bidi="fr-FR"/>
        </w:rPr>
        <w:t>o</w:t>
      </w:r>
      <w:r w:rsidRPr="00801D4A">
        <w:rPr>
          <w:lang w:eastAsia="fr-FR" w:bidi="fr-FR"/>
        </w:rPr>
        <w:t>sent des exigences morales aux comportements humains, à la perso</w:t>
      </w:r>
      <w:r w:rsidRPr="00801D4A">
        <w:rPr>
          <w:lang w:eastAsia="fr-FR" w:bidi="fr-FR"/>
        </w:rPr>
        <w:t>n</w:t>
      </w:r>
      <w:r w:rsidRPr="00801D4A">
        <w:rPr>
          <w:lang w:eastAsia="fr-FR" w:bidi="fr-FR"/>
        </w:rPr>
        <w:t>ne en tant qu'agent actif dans toutes sortes de domaines. C'est pou</w:t>
      </w:r>
      <w:r w:rsidRPr="00801D4A">
        <w:rPr>
          <w:lang w:eastAsia="fr-FR" w:bidi="fr-FR"/>
        </w:rPr>
        <w:t>r</w:t>
      </w:r>
      <w:r w:rsidRPr="00801D4A">
        <w:rPr>
          <w:lang w:eastAsia="fr-FR" w:bidi="fr-FR"/>
        </w:rPr>
        <w:t>quoi on dit habituellement des valeurs économiques qu'elles sont « instrume</w:t>
      </w:r>
      <w:r w:rsidRPr="00801D4A">
        <w:rPr>
          <w:lang w:eastAsia="fr-FR" w:bidi="fr-FR"/>
        </w:rPr>
        <w:t>n</w:t>
      </w:r>
      <w:r w:rsidRPr="00801D4A">
        <w:rPr>
          <w:lang w:eastAsia="fr-FR" w:bidi="fr-FR"/>
        </w:rPr>
        <w:t>tales ». Alors qu'au contraire, on dira des valeurs éthiques qu’elles sont « supérieures ».</w:t>
      </w:r>
    </w:p>
    <w:p w:rsidR="007B60E0" w:rsidRPr="00801D4A" w:rsidRDefault="007B60E0" w:rsidP="007B60E0">
      <w:pPr>
        <w:spacing w:before="120" w:after="120"/>
        <w:jc w:val="both"/>
      </w:pPr>
      <w:r w:rsidRPr="00801D4A">
        <w:rPr>
          <w:lang w:eastAsia="fr-FR" w:bidi="fr-FR"/>
        </w:rPr>
        <w:t>Ce qu'on connaît le mieux, c'est le critère économique général de développement des forces productives qu'on peut concrétiser sous forme d'indicateurs assez proches, dans leur signification des mesures d'efficac</w:t>
      </w:r>
      <w:r w:rsidRPr="00801D4A">
        <w:rPr>
          <w:lang w:eastAsia="fr-FR" w:bidi="fr-FR"/>
        </w:rPr>
        <w:t>i</w:t>
      </w:r>
      <w:r w:rsidRPr="00801D4A">
        <w:rPr>
          <w:lang w:eastAsia="fr-FR" w:bidi="fr-FR"/>
        </w:rPr>
        <w:t>té : la</w:t>
      </w:r>
      <w:r>
        <w:rPr>
          <w:lang w:eastAsia="fr-FR" w:bidi="fr-FR"/>
        </w:rPr>
        <w:t xml:space="preserve"> </w:t>
      </w:r>
      <w:r>
        <w:t xml:space="preserve">[261] </w:t>
      </w:r>
      <w:r w:rsidRPr="00801D4A">
        <w:rPr>
          <w:lang w:eastAsia="fr-FR" w:bidi="fr-FR"/>
        </w:rPr>
        <w:t>productivité du travail et des autres facteurs, l'économie de leur utilisation, le degré de mise en valeur des c</w:t>
      </w:r>
      <w:r w:rsidRPr="00801D4A">
        <w:rPr>
          <w:lang w:eastAsia="fr-FR" w:bidi="fr-FR"/>
        </w:rPr>
        <w:t>a</w:t>
      </w:r>
      <w:r w:rsidRPr="00801D4A">
        <w:rPr>
          <w:lang w:eastAsia="fr-FR" w:bidi="fr-FR"/>
        </w:rPr>
        <w:t>pacités productives, etc. Par ailleurs, les critères de l’éthique humaniste a</w:t>
      </w:r>
      <w:r w:rsidRPr="00801D4A">
        <w:rPr>
          <w:lang w:eastAsia="fr-FR" w:bidi="fr-FR"/>
        </w:rPr>
        <w:t>p</w:t>
      </w:r>
      <w:r w:rsidRPr="00801D4A">
        <w:rPr>
          <w:lang w:eastAsia="fr-FR" w:bidi="fr-FR"/>
        </w:rPr>
        <w:t>prouvent le développement mult</w:t>
      </w:r>
      <w:r w:rsidRPr="00801D4A">
        <w:rPr>
          <w:lang w:eastAsia="fr-FR" w:bidi="fr-FR"/>
        </w:rPr>
        <w:t>i</w:t>
      </w:r>
      <w:r w:rsidRPr="00801D4A">
        <w:rPr>
          <w:lang w:eastAsia="fr-FR" w:bidi="fr-FR"/>
        </w:rPr>
        <w:t>directionnel de la personnalité de chacun pourvu que cela ne se fasse pas au détriment des autres me</w:t>
      </w:r>
      <w:r w:rsidRPr="00801D4A">
        <w:rPr>
          <w:lang w:eastAsia="fr-FR" w:bidi="fr-FR"/>
        </w:rPr>
        <w:t>m</w:t>
      </w:r>
      <w:r w:rsidRPr="00801D4A">
        <w:rPr>
          <w:lang w:eastAsia="fr-FR" w:bidi="fr-FR"/>
        </w:rPr>
        <w:t>bres de la s</w:t>
      </w:r>
      <w:r w:rsidRPr="00801D4A">
        <w:rPr>
          <w:lang w:eastAsia="fr-FR" w:bidi="fr-FR"/>
        </w:rPr>
        <w:t>o</w:t>
      </w:r>
      <w:r w:rsidRPr="00801D4A">
        <w:rPr>
          <w:lang w:eastAsia="fr-FR" w:bidi="fr-FR"/>
        </w:rPr>
        <w:t>ciété.</w:t>
      </w:r>
    </w:p>
    <w:p w:rsidR="007B60E0" w:rsidRPr="00801D4A" w:rsidRDefault="007B60E0" w:rsidP="007B60E0">
      <w:pPr>
        <w:spacing w:before="120" w:after="120"/>
        <w:jc w:val="both"/>
      </w:pPr>
      <w:r w:rsidRPr="00801D4A">
        <w:rPr>
          <w:lang w:eastAsia="fr-FR" w:bidi="fr-FR"/>
        </w:rPr>
        <w:t>La confrontation de ces critères aux principes prése</w:t>
      </w:r>
      <w:r w:rsidRPr="00801D4A">
        <w:rPr>
          <w:lang w:eastAsia="fr-FR" w:bidi="fr-FR"/>
        </w:rPr>
        <w:t>n</w:t>
      </w:r>
      <w:r w:rsidRPr="00801D4A">
        <w:rPr>
          <w:lang w:eastAsia="fr-FR" w:bidi="fr-FR"/>
        </w:rPr>
        <w:t>tés par Ko</w:t>
      </w:r>
      <w:r>
        <w:rPr>
          <w:lang w:eastAsia="fr-FR" w:bidi="fr-FR"/>
        </w:rPr>
        <w:t>rn</w:t>
      </w:r>
      <w:r w:rsidRPr="00801D4A">
        <w:rPr>
          <w:lang w:eastAsia="fr-FR" w:bidi="fr-FR"/>
        </w:rPr>
        <w:t>aï permet de voir, pour chacun d'eux, la présence de valeurs à la fois « supérieures » et « instrumentales » ; et, selon le point de vue éc</w:t>
      </w:r>
      <w:r w:rsidRPr="00801D4A">
        <w:rPr>
          <w:lang w:eastAsia="fr-FR" w:bidi="fr-FR"/>
        </w:rPr>
        <w:t>o</w:t>
      </w:r>
      <w:r w:rsidRPr="00801D4A">
        <w:rPr>
          <w:lang w:eastAsia="fr-FR" w:bidi="fr-FR"/>
        </w:rPr>
        <w:t>nom</w:t>
      </w:r>
      <w:r w:rsidRPr="00801D4A">
        <w:rPr>
          <w:lang w:eastAsia="fr-FR" w:bidi="fr-FR"/>
        </w:rPr>
        <w:t>i</w:t>
      </w:r>
      <w:r w:rsidRPr="00801D4A">
        <w:rPr>
          <w:lang w:eastAsia="fr-FR" w:bidi="fr-FR"/>
        </w:rPr>
        <w:t>que ou éthique où l'on se place, il est possible d'en dégager les dime</w:t>
      </w:r>
      <w:r w:rsidRPr="00801D4A">
        <w:rPr>
          <w:lang w:eastAsia="fr-FR" w:bidi="fr-FR"/>
        </w:rPr>
        <w:t>n</w:t>
      </w:r>
      <w:r w:rsidRPr="00801D4A">
        <w:rPr>
          <w:lang w:eastAsia="fr-FR" w:bidi="fr-FR"/>
        </w:rPr>
        <w:t>sions positives et négatives.</w:t>
      </w:r>
    </w:p>
    <w:p w:rsidR="007B60E0" w:rsidRPr="00801D4A" w:rsidRDefault="007B60E0" w:rsidP="007B60E0">
      <w:pPr>
        <w:spacing w:before="120" w:after="120"/>
        <w:jc w:val="both"/>
      </w:pPr>
      <w:r w:rsidRPr="00801D4A">
        <w:rPr>
          <w:lang w:eastAsia="fr-FR" w:bidi="fr-FR"/>
        </w:rPr>
        <w:t>Les principes qui figurent dans la « série économique », comme par exemple l'initiative, l'esprit d'entr</w:t>
      </w:r>
      <w:r w:rsidRPr="00801D4A">
        <w:rPr>
          <w:lang w:eastAsia="fr-FR" w:bidi="fr-FR"/>
        </w:rPr>
        <w:t>e</w:t>
      </w:r>
      <w:r w:rsidRPr="00801D4A">
        <w:rPr>
          <w:lang w:eastAsia="fr-FR" w:bidi="fr-FR"/>
        </w:rPr>
        <w:t>prise et d'innovation, la faculté de calculer, la prudence, tout a</w:t>
      </w:r>
      <w:r w:rsidRPr="00801D4A">
        <w:rPr>
          <w:lang w:eastAsia="fr-FR" w:bidi="fr-FR"/>
        </w:rPr>
        <w:t>u</w:t>
      </w:r>
      <w:r w:rsidRPr="00801D4A">
        <w:rPr>
          <w:lang w:eastAsia="fr-FR" w:bidi="fr-FR"/>
        </w:rPr>
        <w:t>tant de qualités qui s’opposent à la lâcheté, à l’inertie, à l’imprudence, à l'incompétence, etc. sont pr</w:t>
      </w:r>
      <w:r w:rsidRPr="00801D4A">
        <w:rPr>
          <w:lang w:eastAsia="fr-FR" w:bidi="fr-FR"/>
        </w:rPr>
        <w:t>é</w:t>
      </w:r>
      <w:r w:rsidRPr="00801D4A">
        <w:rPr>
          <w:lang w:eastAsia="fr-FR" w:bidi="fr-FR"/>
        </w:rPr>
        <w:t>cieux, non seulement d'un point de vue instrume</w:t>
      </w:r>
      <w:r w:rsidRPr="00801D4A">
        <w:rPr>
          <w:lang w:eastAsia="fr-FR" w:bidi="fr-FR"/>
        </w:rPr>
        <w:t>n</w:t>
      </w:r>
      <w:r w:rsidRPr="00801D4A">
        <w:rPr>
          <w:lang w:eastAsia="fr-FR" w:bidi="fr-FR"/>
        </w:rPr>
        <w:t>tal, mais aussi du point de vue du développement de la personne ou du point de vue du dyn</w:t>
      </w:r>
      <w:r w:rsidRPr="00801D4A">
        <w:rPr>
          <w:lang w:eastAsia="fr-FR" w:bidi="fr-FR"/>
        </w:rPr>
        <w:t>a</w:t>
      </w:r>
      <w:r w:rsidRPr="00801D4A">
        <w:rPr>
          <w:lang w:eastAsia="fr-FR" w:bidi="fr-FR"/>
        </w:rPr>
        <w:t>misme (allié à l’ordre) de la vie sociale et économique. Il n'y a aucune incompatibilité « de principe » entre ces principes et les pri</w:t>
      </w:r>
      <w:r w:rsidRPr="00801D4A">
        <w:rPr>
          <w:lang w:eastAsia="fr-FR" w:bidi="fr-FR"/>
        </w:rPr>
        <w:t>n</w:t>
      </w:r>
      <w:r w:rsidRPr="00801D4A">
        <w:rPr>
          <w:lang w:eastAsia="fr-FR" w:bidi="fr-FR"/>
        </w:rPr>
        <w:t>cipes éth</w:t>
      </w:r>
      <w:r w:rsidRPr="00801D4A">
        <w:rPr>
          <w:lang w:eastAsia="fr-FR" w:bidi="fr-FR"/>
        </w:rPr>
        <w:t>i</w:t>
      </w:r>
      <w:r w:rsidRPr="00801D4A">
        <w:rPr>
          <w:lang w:eastAsia="fr-FR" w:bidi="fr-FR"/>
        </w:rPr>
        <w:t>ques de solidarité et de sécurité sociale. Au contraire, c'est le propre d'une société juste et civilisée que de pouvoir conc</w:t>
      </w:r>
      <w:r w:rsidRPr="00801D4A">
        <w:rPr>
          <w:lang w:eastAsia="fr-FR" w:bidi="fr-FR"/>
        </w:rPr>
        <w:t>i</w:t>
      </w:r>
      <w:r w:rsidRPr="00801D4A">
        <w:rPr>
          <w:lang w:eastAsia="fr-FR" w:bidi="fr-FR"/>
        </w:rPr>
        <w:t>lier entre eux les mérites respectifs des différents princ</w:t>
      </w:r>
      <w:r w:rsidRPr="00801D4A">
        <w:rPr>
          <w:lang w:eastAsia="fr-FR" w:bidi="fr-FR"/>
        </w:rPr>
        <w:t>i</w:t>
      </w:r>
      <w:r w:rsidRPr="00801D4A">
        <w:rPr>
          <w:lang w:eastAsia="fr-FR" w:bidi="fr-FR"/>
        </w:rPr>
        <w:t>pes.</w:t>
      </w:r>
    </w:p>
    <w:p w:rsidR="007B60E0" w:rsidRDefault="007B60E0" w:rsidP="007B60E0">
      <w:pPr>
        <w:spacing w:before="120" w:after="120"/>
        <w:jc w:val="both"/>
      </w:pPr>
      <w:r w:rsidRPr="00801D4A">
        <w:rPr>
          <w:lang w:eastAsia="fr-FR" w:bidi="fr-FR"/>
        </w:rPr>
        <w:t>L'aspect artificiel des deux séries de principes considérés par Ko</w:t>
      </w:r>
      <w:r w:rsidRPr="00801D4A">
        <w:rPr>
          <w:lang w:eastAsia="fr-FR" w:bidi="fr-FR"/>
        </w:rPr>
        <w:t>r</w:t>
      </w:r>
      <w:r w:rsidRPr="00801D4A">
        <w:rPr>
          <w:lang w:eastAsia="fr-FR" w:bidi="fr-FR"/>
        </w:rPr>
        <w:t>naï s’exprime de façon particulièrement v</w:t>
      </w:r>
      <w:r w:rsidRPr="00801D4A">
        <w:rPr>
          <w:lang w:eastAsia="fr-FR" w:bidi="fr-FR"/>
        </w:rPr>
        <w:t>i</w:t>
      </w:r>
      <w:r w:rsidRPr="00801D4A">
        <w:rPr>
          <w:lang w:eastAsia="fr-FR" w:bidi="fr-FR"/>
        </w:rPr>
        <w:t>sible dans l'inapplication présumée des critères d'efficac</w:t>
      </w:r>
      <w:r w:rsidRPr="00801D4A">
        <w:rPr>
          <w:lang w:eastAsia="fr-FR" w:bidi="fr-FR"/>
        </w:rPr>
        <w:t>i</w:t>
      </w:r>
      <w:r w:rsidRPr="00801D4A">
        <w:rPr>
          <w:lang w:eastAsia="fr-FR" w:bidi="fr-FR"/>
        </w:rPr>
        <w:t>té pour la production sociale. Tout ce qui concerne l'éc</w:t>
      </w:r>
      <w:r w:rsidRPr="00801D4A">
        <w:rPr>
          <w:lang w:eastAsia="fr-FR" w:bidi="fr-FR"/>
        </w:rPr>
        <w:t>o</w:t>
      </w:r>
      <w:r w:rsidRPr="00801D4A">
        <w:rPr>
          <w:lang w:eastAsia="fr-FR" w:bidi="fr-FR"/>
        </w:rPr>
        <w:t>nomie du pays dans son ensemble serait rapporté à l'« éthique », tandis que l'efficacité serait réservée à l'e</w:t>
      </w:r>
      <w:r w:rsidRPr="00801D4A">
        <w:rPr>
          <w:lang w:eastAsia="fr-FR" w:bidi="fr-FR"/>
        </w:rPr>
        <w:t>n</w:t>
      </w:r>
      <w:r w:rsidRPr="00801D4A">
        <w:rPr>
          <w:lang w:eastAsia="fr-FR" w:bidi="fr-FR"/>
        </w:rPr>
        <w:t>treprise ! Ceci élimine aussitôt toute poss</w:t>
      </w:r>
      <w:r w:rsidRPr="00801D4A">
        <w:rPr>
          <w:lang w:eastAsia="fr-FR" w:bidi="fr-FR"/>
        </w:rPr>
        <w:t>i</w:t>
      </w:r>
      <w:r w:rsidRPr="00801D4A">
        <w:rPr>
          <w:lang w:eastAsia="fr-FR" w:bidi="fr-FR"/>
        </w:rPr>
        <w:t>bilité de mettre en évidence les avantages économiques de la régulation centralisée et, à l'inverse, les d</w:t>
      </w:r>
      <w:r w:rsidRPr="00801D4A">
        <w:rPr>
          <w:lang w:eastAsia="fr-FR" w:bidi="fr-FR"/>
        </w:rPr>
        <w:t>é</w:t>
      </w:r>
      <w:r w:rsidRPr="00801D4A">
        <w:rPr>
          <w:lang w:eastAsia="fr-FR" w:bidi="fr-FR"/>
        </w:rPr>
        <w:t>fauts des mécanismes de marché. Dans les faits, il en va tout autrement. Év</w:t>
      </w:r>
      <w:r w:rsidRPr="00801D4A">
        <w:rPr>
          <w:lang w:eastAsia="fr-FR" w:bidi="fr-FR"/>
        </w:rPr>
        <w:t>i</w:t>
      </w:r>
      <w:r w:rsidRPr="00801D4A">
        <w:rPr>
          <w:lang w:eastAsia="fr-FR" w:bidi="fr-FR"/>
        </w:rPr>
        <w:t>demment, si les firmes concurrentes sont privées de toute aide ext</w:t>
      </w:r>
      <w:r w:rsidRPr="00801D4A">
        <w:rPr>
          <w:lang w:eastAsia="fr-FR" w:bidi="fr-FR"/>
        </w:rPr>
        <w:t>é</w:t>
      </w:r>
      <w:r w:rsidRPr="00801D4A">
        <w:rPr>
          <w:lang w:eastAsia="fr-FR" w:bidi="fr-FR"/>
        </w:rPr>
        <w:t>rieure, elles ne peuvent avoir de comportement d'assisté. Ne s'a</w:t>
      </w:r>
      <w:r w:rsidRPr="00801D4A">
        <w:rPr>
          <w:lang w:eastAsia="fr-FR" w:bidi="fr-FR"/>
        </w:rPr>
        <w:t>p</w:t>
      </w:r>
      <w:r w:rsidRPr="00801D4A">
        <w:rPr>
          <w:lang w:eastAsia="fr-FR" w:bidi="fr-FR"/>
        </w:rPr>
        <w:t>puyant que sur leurs propres forces, elles luttent pour survivre par l’augmentation et l'amélioration réelle de leur production. Mais c'est précisément ce ma</w:t>
      </w:r>
      <w:r w:rsidRPr="00801D4A">
        <w:rPr>
          <w:lang w:eastAsia="fr-FR" w:bidi="fr-FR"/>
        </w:rPr>
        <w:t>n</w:t>
      </w:r>
      <w:r w:rsidRPr="00801D4A">
        <w:rPr>
          <w:lang w:eastAsia="fr-FR" w:bidi="fr-FR"/>
        </w:rPr>
        <w:t>que de « forces propres » qui devient la source des pertes économiques infligées à la société par ce type d'entrepr</w:t>
      </w:r>
      <w:r w:rsidRPr="00801D4A">
        <w:rPr>
          <w:lang w:eastAsia="fr-FR" w:bidi="fr-FR"/>
        </w:rPr>
        <w:t>i</w:t>
      </w:r>
      <w:r w:rsidRPr="00801D4A">
        <w:rPr>
          <w:lang w:eastAsia="fr-FR" w:bidi="fr-FR"/>
        </w:rPr>
        <w:t>ses : il n'est pas possible d'introduire d'importantes i</w:t>
      </w:r>
      <w:r w:rsidRPr="00801D4A">
        <w:rPr>
          <w:lang w:eastAsia="fr-FR" w:bidi="fr-FR"/>
        </w:rPr>
        <w:t>n</w:t>
      </w:r>
      <w:r w:rsidRPr="00801D4A">
        <w:rPr>
          <w:lang w:eastAsia="fr-FR" w:bidi="fr-FR"/>
        </w:rPr>
        <w:t>novations techniques lorsque l’épargne est dispersée. L'instabilité économique et l'élimin</w:t>
      </w:r>
      <w:r w:rsidRPr="00801D4A">
        <w:rPr>
          <w:lang w:eastAsia="fr-FR" w:bidi="fr-FR"/>
        </w:rPr>
        <w:t>a</w:t>
      </w:r>
      <w:r w:rsidRPr="00801D4A">
        <w:rPr>
          <w:lang w:eastAsia="fr-FR" w:bidi="fr-FR"/>
        </w:rPr>
        <w:t>tion des firmes isolées ne fait qu'indiquer la présence constante dans l'économie du pays d'entreprises au fond inutiles, candidates à la ce</w:t>
      </w:r>
      <w:r w:rsidRPr="00801D4A">
        <w:rPr>
          <w:lang w:eastAsia="fr-FR" w:bidi="fr-FR"/>
        </w:rPr>
        <w:t>s</w:t>
      </w:r>
      <w:r w:rsidRPr="00801D4A">
        <w:rPr>
          <w:lang w:eastAsia="fr-FR" w:bidi="fr-FR"/>
        </w:rPr>
        <w:t>sation d'activité. On en connaît les conséquences : chômage, destru</w:t>
      </w:r>
      <w:r w:rsidRPr="00801D4A">
        <w:rPr>
          <w:lang w:eastAsia="fr-FR" w:bidi="fr-FR"/>
        </w:rPr>
        <w:t>c</w:t>
      </w:r>
      <w:r w:rsidRPr="00801D4A">
        <w:rPr>
          <w:lang w:eastAsia="fr-FR" w:bidi="fr-FR"/>
        </w:rPr>
        <w:t>tion partielle des fo</w:t>
      </w:r>
      <w:r w:rsidRPr="00801D4A">
        <w:rPr>
          <w:lang w:eastAsia="fr-FR" w:bidi="fr-FR"/>
        </w:rPr>
        <w:t>r</w:t>
      </w:r>
      <w:r w:rsidRPr="00801D4A">
        <w:rPr>
          <w:lang w:eastAsia="fr-FR" w:bidi="fr-FR"/>
        </w:rPr>
        <w:t>ces productives (en particulier du facteur humain), déqualification et démoralisation massives des travai</w:t>
      </w:r>
      <w:r w:rsidRPr="00801D4A">
        <w:rPr>
          <w:lang w:eastAsia="fr-FR" w:bidi="fr-FR"/>
        </w:rPr>
        <w:t>l</w:t>
      </w:r>
      <w:r w:rsidRPr="00801D4A">
        <w:rPr>
          <w:lang w:eastAsia="fr-FR" w:bidi="fr-FR"/>
        </w:rPr>
        <w:t>leurs. Ko</w:t>
      </w:r>
      <w:r>
        <w:rPr>
          <w:lang w:eastAsia="fr-FR" w:bidi="fr-FR"/>
        </w:rPr>
        <w:t>rn</w:t>
      </w:r>
      <w:r w:rsidRPr="00801D4A">
        <w:rPr>
          <w:lang w:eastAsia="fr-FR" w:bidi="fr-FR"/>
        </w:rPr>
        <w:t>aï souligne à juste titre les énormes pertes morales causées par le ch</w:t>
      </w:r>
      <w:r w:rsidRPr="00801D4A">
        <w:rPr>
          <w:lang w:eastAsia="fr-FR" w:bidi="fr-FR"/>
        </w:rPr>
        <w:t>ô</w:t>
      </w:r>
      <w:r w:rsidRPr="00801D4A">
        <w:rPr>
          <w:lang w:eastAsia="fr-FR" w:bidi="fr-FR"/>
        </w:rPr>
        <w:t>mage et la perte de son tr</w:t>
      </w:r>
      <w:r w:rsidRPr="00801D4A">
        <w:rPr>
          <w:lang w:eastAsia="fr-FR" w:bidi="fr-FR"/>
        </w:rPr>
        <w:t>a</w:t>
      </w:r>
      <w:r w:rsidRPr="00801D4A">
        <w:rPr>
          <w:lang w:eastAsia="fr-FR" w:bidi="fr-FR"/>
        </w:rPr>
        <w:t>vail, mais il ne fait qu'évoquer au passage les pertes matérielles pour les travailleurs et la société. Ce fa</w:t>
      </w:r>
      <w:r w:rsidRPr="00801D4A">
        <w:rPr>
          <w:lang w:eastAsia="fr-FR" w:bidi="fr-FR"/>
        </w:rPr>
        <w:t>i</w:t>
      </w:r>
      <w:r w:rsidRPr="00801D4A">
        <w:rPr>
          <w:lang w:eastAsia="fr-FR" w:bidi="fr-FR"/>
        </w:rPr>
        <w:t>sant, il atténue les aspects inefficaces de l'atomisation concurrentielle et ref</w:t>
      </w:r>
      <w:r w:rsidRPr="00801D4A">
        <w:rPr>
          <w:lang w:eastAsia="fr-FR" w:bidi="fr-FR"/>
        </w:rPr>
        <w:t>u</w:t>
      </w:r>
      <w:r w:rsidRPr="00801D4A">
        <w:rPr>
          <w:lang w:eastAsia="fr-FR" w:bidi="fr-FR"/>
        </w:rPr>
        <w:t>se de voir les avantages écon</w:t>
      </w:r>
      <w:r w:rsidRPr="00801D4A">
        <w:rPr>
          <w:lang w:eastAsia="fr-FR" w:bidi="fr-FR"/>
        </w:rPr>
        <w:t>o</w:t>
      </w:r>
      <w:r w:rsidRPr="00801D4A">
        <w:rPr>
          <w:lang w:eastAsia="fr-FR" w:bidi="fr-FR"/>
        </w:rPr>
        <w:t>miques de la centralisation. Le monde serait resté jusqu'à aujourd'hui sans chemin de fer s'il avait fallu atte</w:t>
      </w:r>
      <w:r w:rsidRPr="00801D4A">
        <w:rPr>
          <w:lang w:eastAsia="fr-FR" w:bidi="fr-FR"/>
        </w:rPr>
        <w:t>n</w:t>
      </w:r>
      <w:r w:rsidRPr="00801D4A">
        <w:rPr>
          <w:lang w:eastAsia="fr-FR" w:bidi="fr-FR"/>
        </w:rPr>
        <w:t>dre que l'accumulation soit suffisante pour</w:t>
      </w:r>
      <w:r>
        <w:rPr>
          <w:lang w:eastAsia="fr-FR" w:bidi="fr-FR"/>
        </w:rPr>
        <w:t xml:space="preserve"> </w:t>
      </w:r>
    </w:p>
    <w:p w:rsidR="007B60E0" w:rsidRPr="00801D4A" w:rsidRDefault="007B60E0" w:rsidP="007B60E0">
      <w:pPr>
        <w:spacing w:before="120" w:after="120"/>
        <w:ind w:firstLine="0"/>
        <w:jc w:val="both"/>
      </w:pPr>
      <w:r>
        <w:t xml:space="preserve">[262] </w:t>
      </w:r>
      <w:r w:rsidRPr="00801D4A">
        <w:rPr>
          <w:lang w:eastAsia="fr-FR" w:bidi="fr-FR"/>
        </w:rPr>
        <w:t>venir à bout de la construction d'un chemin de fer. La centralis</w:t>
      </w:r>
      <w:r w:rsidRPr="00801D4A">
        <w:rPr>
          <w:lang w:eastAsia="fr-FR" w:bidi="fr-FR"/>
        </w:rPr>
        <w:t>a</w:t>
      </w:r>
      <w:r w:rsidRPr="00801D4A">
        <w:rPr>
          <w:lang w:eastAsia="fr-FR" w:bidi="fr-FR"/>
        </w:rPr>
        <w:t>tion au moyen de sociétés par actions a au contraire permis d’y parv</w:t>
      </w:r>
      <w:r w:rsidRPr="00801D4A">
        <w:rPr>
          <w:lang w:eastAsia="fr-FR" w:bidi="fr-FR"/>
        </w:rPr>
        <w:t>e</w:t>
      </w:r>
      <w:r w:rsidRPr="00801D4A">
        <w:rPr>
          <w:lang w:eastAsia="fr-FR" w:bidi="fr-FR"/>
        </w:rPr>
        <w:t>nir rap</w:t>
      </w:r>
      <w:r w:rsidRPr="00801D4A">
        <w:rPr>
          <w:lang w:eastAsia="fr-FR" w:bidi="fr-FR"/>
        </w:rPr>
        <w:t>i</w:t>
      </w:r>
      <w:r w:rsidRPr="00801D4A">
        <w:rPr>
          <w:lang w:eastAsia="fr-FR" w:bidi="fr-FR"/>
        </w:rPr>
        <w:t xml:space="preserve">dement (K. Marx et F. Engels, </w:t>
      </w:r>
      <w:r w:rsidRPr="00801D4A">
        <w:t>Oeuvres</w:t>
      </w:r>
      <w:r w:rsidRPr="00801D4A">
        <w:rPr>
          <w:lang w:eastAsia="fr-FR" w:bidi="fr-FR"/>
        </w:rPr>
        <w:t>, Ed. russe. Tome 23, p. 642).</w:t>
      </w:r>
    </w:p>
    <w:p w:rsidR="007B60E0" w:rsidRPr="00801D4A" w:rsidRDefault="007B60E0" w:rsidP="007B60E0">
      <w:pPr>
        <w:spacing w:before="120" w:after="120"/>
        <w:jc w:val="both"/>
      </w:pPr>
      <w:r w:rsidRPr="00801D4A">
        <w:rPr>
          <w:lang w:eastAsia="fr-FR" w:bidi="fr-FR"/>
        </w:rPr>
        <w:t>Les trusts pratiquent largement la redistribution des ressources m</w:t>
      </w:r>
      <w:r w:rsidRPr="00801D4A">
        <w:rPr>
          <w:lang w:eastAsia="fr-FR" w:bidi="fr-FR"/>
        </w:rPr>
        <w:t>a</w:t>
      </w:r>
      <w:r w:rsidRPr="00801D4A">
        <w:rPr>
          <w:lang w:eastAsia="fr-FR" w:bidi="fr-FR"/>
        </w:rPr>
        <w:t>térielles et financières, propres et exte</w:t>
      </w:r>
      <w:r w:rsidRPr="00801D4A">
        <w:rPr>
          <w:lang w:eastAsia="fr-FR" w:bidi="fr-FR"/>
        </w:rPr>
        <w:t>r</w:t>
      </w:r>
      <w:r w:rsidRPr="00801D4A">
        <w:rPr>
          <w:lang w:eastAsia="fr-FR" w:bidi="fr-FR"/>
        </w:rPr>
        <w:t>nes entre leurs filiales. Ils ne suivent pas la règle de « ne compter que sur ses propres forces »et peuvent compléter les réserves de chaque unité économique par des apports extérieurs. Les conséquences négatives d'une telle prat</w:t>
      </w:r>
      <w:r w:rsidRPr="00801D4A">
        <w:rPr>
          <w:lang w:eastAsia="fr-FR" w:bidi="fr-FR"/>
        </w:rPr>
        <w:t>i</w:t>
      </w:r>
      <w:r w:rsidRPr="00801D4A">
        <w:rPr>
          <w:lang w:eastAsia="fr-FR" w:bidi="fr-FR"/>
        </w:rPr>
        <w:t>que sont assez répandues dans l'économie capitaliste a</w:t>
      </w:r>
      <w:r w:rsidRPr="00801D4A">
        <w:rPr>
          <w:lang w:eastAsia="fr-FR" w:bidi="fr-FR"/>
        </w:rPr>
        <w:t>c</w:t>
      </w:r>
      <w:r w:rsidRPr="00801D4A">
        <w:rPr>
          <w:lang w:eastAsia="fr-FR" w:bidi="fr-FR"/>
        </w:rPr>
        <w:t>tuelle. Cependant, dans l'ensemble, le fait de dépasser l'atomisation a non seulement considérablement augmenté la stabilité des grandes entreprises par rapport aux plus petites, mais a aussi porté la productivité de l'écon</w:t>
      </w:r>
      <w:r w:rsidRPr="00801D4A">
        <w:rPr>
          <w:lang w:eastAsia="fr-FR" w:bidi="fr-FR"/>
        </w:rPr>
        <w:t>o</w:t>
      </w:r>
      <w:r w:rsidRPr="00801D4A">
        <w:rPr>
          <w:lang w:eastAsia="fr-FR" w:bidi="fr-FR"/>
        </w:rPr>
        <w:t>mie du pays à des n</w:t>
      </w:r>
      <w:r w:rsidRPr="00801D4A">
        <w:rPr>
          <w:lang w:eastAsia="fr-FR" w:bidi="fr-FR"/>
        </w:rPr>
        <w:t>i</w:t>
      </w:r>
      <w:r w:rsidRPr="00801D4A">
        <w:rPr>
          <w:lang w:eastAsia="fr-FR" w:bidi="fr-FR"/>
        </w:rPr>
        <w:t>veaux auparavant inaccessibles. Il ne s'agit pas, bien entendu, de recommander d’appliquer dans le cadre du sociali</w:t>
      </w:r>
      <w:r w:rsidRPr="00801D4A">
        <w:rPr>
          <w:lang w:eastAsia="fr-FR" w:bidi="fr-FR"/>
        </w:rPr>
        <w:t>s</w:t>
      </w:r>
      <w:r w:rsidRPr="00801D4A">
        <w:rPr>
          <w:lang w:eastAsia="fr-FR" w:bidi="fr-FR"/>
        </w:rPr>
        <w:t>me la centralisation capitaliste des moyens de production ni d'empru</w:t>
      </w:r>
      <w:r w:rsidRPr="00801D4A">
        <w:rPr>
          <w:lang w:eastAsia="fr-FR" w:bidi="fr-FR"/>
        </w:rPr>
        <w:t>n</w:t>
      </w:r>
      <w:r w:rsidRPr="00801D4A">
        <w:rPr>
          <w:lang w:eastAsia="fr-FR" w:bidi="fr-FR"/>
        </w:rPr>
        <w:t>ter des formes toutes prêtes de concurrence. (Il suffit de rappeler que le cap</w:t>
      </w:r>
      <w:r w:rsidRPr="00801D4A">
        <w:rPr>
          <w:lang w:eastAsia="fr-FR" w:bidi="fr-FR"/>
        </w:rPr>
        <w:t>i</w:t>
      </w:r>
      <w:r w:rsidRPr="00801D4A">
        <w:rPr>
          <w:lang w:eastAsia="fr-FR" w:bidi="fr-FR"/>
        </w:rPr>
        <w:t>talisme actuel ne s'est absolument pas rapproché de l'objectif du plein-emploi). Ceci témoigne en faveur d’un certain rapprochement de ces deux formes d'organisation, précisément du point de vue de l'eff</w:t>
      </w:r>
      <w:r w:rsidRPr="00801D4A">
        <w:rPr>
          <w:lang w:eastAsia="fr-FR" w:bidi="fr-FR"/>
        </w:rPr>
        <w:t>i</w:t>
      </w:r>
      <w:r w:rsidRPr="00801D4A">
        <w:rPr>
          <w:lang w:eastAsia="fr-FR" w:bidi="fr-FR"/>
        </w:rPr>
        <w:t>cac</w:t>
      </w:r>
      <w:r w:rsidRPr="00801D4A">
        <w:rPr>
          <w:lang w:eastAsia="fr-FR" w:bidi="fr-FR"/>
        </w:rPr>
        <w:t>i</w:t>
      </w:r>
      <w:r w:rsidRPr="00801D4A">
        <w:rPr>
          <w:lang w:eastAsia="fr-FR" w:bidi="fr-FR"/>
        </w:rPr>
        <w:t>té. Mais, et là Ko</w:t>
      </w:r>
      <w:r>
        <w:rPr>
          <w:lang w:eastAsia="fr-FR" w:bidi="fr-FR"/>
        </w:rPr>
        <w:t>rn</w:t>
      </w:r>
      <w:r w:rsidRPr="00801D4A">
        <w:rPr>
          <w:lang w:eastAsia="fr-FR" w:bidi="fr-FR"/>
        </w:rPr>
        <w:t>aï a raison, il faut vérifier leur compatibilité avec les principes du socialisme.</w:t>
      </w:r>
    </w:p>
    <w:p w:rsidR="007B60E0" w:rsidRPr="00801D4A" w:rsidRDefault="007B60E0" w:rsidP="007B60E0">
      <w:pPr>
        <w:spacing w:before="120" w:after="120"/>
        <w:jc w:val="both"/>
      </w:pPr>
      <w:r w:rsidRPr="00801D4A">
        <w:rPr>
          <w:lang w:eastAsia="fr-FR" w:bidi="fr-FR"/>
        </w:rPr>
        <w:t>Ce n'est pas l'approche elle-même qui suscite des objections mais la thèse selon laquelle il est inévitable que l'activité économique se fasse « au nom de l'effic</w:t>
      </w:r>
      <w:r w:rsidRPr="00801D4A">
        <w:rPr>
          <w:lang w:eastAsia="fr-FR" w:bidi="fr-FR"/>
        </w:rPr>
        <w:t>a</w:t>
      </w:r>
      <w:r w:rsidRPr="00801D4A">
        <w:rPr>
          <w:lang w:eastAsia="fr-FR" w:bidi="fr-FR"/>
        </w:rPr>
        <w:t>cité » et au détriment du socialisme » ou vice versa. Or, sans sortir du cadre des principes éthiques de Ko</w:t>
      </w:r>
      <w:r>
        <w:rPr>
          <w:lang w:eastAsia="fr-FR" w:bidi="fr-FR"/>
        </w:rPr>
        <w:t>rn</w:t>
      </w:r>
      <w:r w:rsidRPr="00801D4A">
        <w:rPr>
          <w:lang w:eastAsia="fr-FR" w:bidi="fr-FR"/>
        </w:rPr>
        <w:t>aï, on peut montrer que les principes économiques les plus généraux d'ém</w:t>
      </w:r>
      <w:r w:rsidRPr="00801D4A">
        <w:rPr>
          <w:lang w:eastAsia="fr-FR" w:bidi="fr-FR"/>
        </w:rPr>
        <w:t>u</w:t>
      </w:r>
      <w:r w:rsidRPr="00801D4A">
        <w:rPr>
          <w:lang w:eastAsia="fr-FR" w:bidi="fr-FR"/>
        </w:rPr>
        <w:t>lation et de sélection, à la différence des formes capitalistes de concu</w:t>
      </w:r>
      <w:r w:rsidRPr="00801D4A">
        <w:rPr>
          <w:lang w:eastAsia="fr-FR" w:bidi="fr-FR"/>
        </w:rPr>
        <w:t>r</w:t>
      </w:r>
      <w:r w:rsidRPr="00801D4A">
        <w:rPr>
          <w:lang w:eastAsia="fr-FR" w:bidi="fr-FR"/>
        </w:rPr>
        <w:t>rence, sont non seulement accept</w:t>
      </w:r>
      <w:r w:rsidRPr="00801D4A">
        <w:rPr>
          <w:lang w:eastAsia="fr-FR" w:bidi="fr-FR"/>
        </w:rPr>
        <w:t>a</w:t>
      </w:r>
      <w:r w:rsidRPr="00801D4A">
        <w:rPr>
          <w:lang w:eastAsia="fr-FR" w:bidi="fr-FR"/>
        </w:rPr>
        <w:t>bles par le socialisme, mais aussi indispe</w:t>
      </w:r>
      <w:r w:rsidRPr="00801D4A">
        <w:rPr>
          <w:lang w:eastAsia="fr-FR" w:bidi="fr-FR"/>
        </w:rPr>
        <w:t>n</w:t>
      </w:r>
      <w:r w:rsidRPr="00801D4A">
        <w:rPr>
          <w:lang w:eastAsia="fr-FR" w:bidi="fr-FR"/>
        </w:rPr>
        <w:t>sables.</w:t>
      </w:r>
    </w:p>
    <w:p w:rsidR="007B60E0" w:rsidRPr="00801D4A" w:rsidRDefault="007B60E0" w:rsidP="007B60E0">
      <w:pPr>
        <w:spacing w:before="120" w:after="120"/>
        <w:jc w:val="both"/>
      </w:pPr>
      <w:r w:rsidRPr="00801D4A">
        <w:rPr>
          <w:lang w:eastAsia="fr-FR" w:bidi="fr-FR"/>
        </w:rPr>
        <w:t>Si aucune personne apte au travail ne doit être éca</w:t>
      </w:r>
      <w:r w:rsidRPr="00801D4A">
        <w:rPr>
          <w:lang w:eastAsia="fr-FR" w:bidi="fr-FR"/>
        </w:rPr>
        <w:t>r</w:t>
      </w:r>
      <w:r w:rsidRPr="00801D4A">
        <w:rPr>
          <w:lang w:eastAsia="fr-FR" w:bidi="fr-FR"/>
        </w:rPr>
        <w:t>tée de l'activité économique (« droit du travail »), cela ne signifie pas pour autant qu'elle soit en droit d’occuper n'importe quel poste de travail pour son seul plaisir ou son seul avantage (« intérêt particulier »). L'accès à to</w:t>
      </w:r>
      <w:r w:rsidRPr="00801D4A">
        <w:rPr>
          <w:lang w:eastAsia="fr-FR" w:bidi="fr-FR"/>
        </w:rPr>
        <w:t>u</w:t>
      </w:r>
      <w:r w:rsidRPr="00801D4A">
        <w:rPr>
          <w:lang w:eastAsia="fr-FR" w:bidi="fr-FR"/>
        </w:rPr>
        <w:t>te espèce d’activité exige que ceux qui l’exercent (individus et colle</w:t>
      </w:r>
      <w:r w:rsidRPr="00801D4A">
        <w:rPr>
          <w:lang w:eastAsia="fr-FR" w:bidi="fr-FR"/>
        </w:rPr>
        <w:t>c</w:t>
      </w:r>
      <w:r w:rsidRPr="00801D4A">
        <w:rPr>
          <w:lang w:eastAsia="fr-FR" w:bidi="fr-FR"/>
        </w:rPr>
        <w:t>tifs) puissent la mener à bien (« le travail selon les capacités ») et qu’elle soit elle-même socialement utile. Ceci justifie qu'on écarte des postes de travail les exécutants, quels qu'ils soient (y compris les dir</w:t>
      </w:r>
      <w:r w:rsidRPr="00801D4A">
        <w:rPr>
          <w:lang w:eastAsia="fr-FR" w:bidi="fr-FR"/>
        </w:rPr>
        <w:t>i</w:t>
      </w:r>
      <w:r w:rsidRPr="00801D4A">
        <w:rPr>
          <w:lang w:eastAsia="fr-FR" w:bidi="fr-FR"/>
        </w:rPr>
        <w:t>geants de tout rang), et qu'on co</w:t>
      </w:r>
      <w:r w:rsidRPr="00801D4A">
        <w:rPr>
          <w:lang w:eastAsia="fr-FR" w:bidi="fr-FR"/>
        </w:rPr>
        <w:t>m</w:t>
      </w:r>
      <w:r w:rsidRPr="00801D4A">
        <w:rPr>
          <w:lang w:eastAsia="fr-FR" w:bidi="fr-FR"/>
        </w:rPr>
        <w:t>prime, réduise et liquide des postes (y compris les entreprises et mêmes les secteurs de l'économie) si les résultats du travail ont cessé d’être utiles à la société et que les moyens d'exécution lui portent tort. Qui plus est, la priorité sociale justifie la « sélection par la concurrence » des meilleurs exécutants ainsi que la différenciation des stimulants quand c'est socialement a</w:t>
      </w:r>
      <w:r w:rsidRPr="00801D4A">
        <w:rPr>
          <w:lang w:eastAsia="fr-FR" w:bidi="fr-FR"/>
        </w:rPr>
        <w:t>c</w:t>
      </w:r>
      <w:r w:rsidRPr="00801D4A">
        <w:rPr>
          <w:lang w:eastAsia="fr-FR" w:bidi="fr-FR"/>
        </w:rPr>
        <w:t>ce</w:t>
      </w:r>
      <w:r w:rsidRPr="00801D4A">
        <w:rPr>
          <w:lang w:eastAsia="fr-FR" w:bidi="fr-FR"/>
        </w:rPr>
        <w:t>p</w:t>
      </w:r>
      <w:r w:rsidRPr="00801D4A">
        <w:rPr>
          <w:lang w:eastAsia="fr-FR" w:bidi="fr-FR"/>
        </w:rPr>
        <w:t>table.</w:t>
      </w:r>
    </w:p>
    <w:p w:rsidR="007B60E0" w:rsidRPr="00801D4A" w:rsidRDefault="007B60E0" w:rsidP="007B60E0">
      <w:pPr>
        <w:spacing w:before="120" w:after="120"/>
        <w:jc w:val="both"/>
      </w:pPr>
      <w:r w:rsidRPr="00801D4A">
        <w:rPr>
          <w:lang w:eastAsia="fr-FR" w:bidi="fr-FR"/>
        </w:rPr>
        <w:t>La compétition n’est donc pas étrangère au soci</w:t>
      </w:r>
      <w:r w:rsidRPr="00801D4A">
        <w:rPr>
          <w:lang w:eastAsia="fr-FR" w:bidi="fr-FR"/>
        </w:rPr>
        <w:t>a</w:t>
      </w:r>
      <w:r w:rsidRPr="00801D4A">
        <w:rPr>
          <w:lang w:eastAsia="fr-FR" w:bidi="fr-FR"/>
        </w:rPr>
        <w:t>lisme ; elle lui est indispensable en tant que levier pui</w:t>
      </w:r>
      <w:r w:rsidRPr="00801D4A">
        <w:rPr>
          <w:lang w:eastAsia="fr-FR" w:bidi="fr-FR"/>
        </w:rPr>
        <w:t>s</w:t>
      </w:r>
      <w:r w:rsidRPr="00801D4A">
        <w:rPr>
          <w:lang w:eastAsia="fr-FR" w:bidi="fr-FR"/>
        </w:rPr>
        <w:t>sant de mobilisation des efforts de chacun des participants à la production. Mais ce qui différencie fo</w:t>
      </w:r>
      <w:r w:rsidRPr="00801D4A">
        <w:rPr>
          <w:lang w:eastAsia="fr-FR" w:bidi="fr-FR"/>
        </w:rPr>
        <w:t>n</w:t>
      </w:r>
      <w:r w:rsidRPr="00801D4A">
        <w:rPr>
          <w:lang w:eastAsia="fr-FR" w:bidi="fr-FR"/>
        </w:rPr>
        <w:t>damentalement le socialisme des autres systèmes, c'est qu'aucune s</w:t>
      </w:r>
      <w:r w:rsidRPr="00801D4A">
        <w:rPr>
          <w:lang w:eastAsia="fr-FR" w:bidi="fr-FR"/>
        </w:rPr>
        <w:t>é</w:t>
      </w:r>
      <w:r w:rsidRPr="00801D4A">
        <w:rPr>
          <w:lang w:eastAsia="fr-FR" w:bidi="fr-FR"/>
        </w:rPr>
        <w:t>lection ne doit briser le lien</w:t>
      </w:r>
      <w:r>
        <w:rPr>
          <w:lang w:eastAsia="fr-FR" w:bidi="fr-FR"/>
        </w:rPr>
        <w:t xml:space="preserve"> </w:t>
      </w:r>
      <w:r>
        <w:t xml:space="preserve">[263] </w:t>
      </w:r>
      <w:r w:rsidRPr="00801D4A">
        <w:rPr>
          <w:lang w:eastAsia="fr-FR" w:bidi="fr-FR"/>
        </w:rPr>
        <w:t>entre les exécutants et la société « donneuse de travail » ou se lim</w:t>
      </w:r>
      <w:r w:rsidRPr="00801D4A">
        <w:rPr>
          <w:lang w:eastAsia="fr-FR" w:bidi="fr-FR"/>
        </w:rPr>
        <w:t>i</w:t>
      </w:r>
      <w:r w:rsidRPr="00801D4A">
        <w:rPr>
          <w:lang w:eastAsia="fr-FR" w:bidi="fr-FR"/>
        </w:rPr>
        <w:t>ter à « accepter/ refuser ». Ce qui est vraiment étranger au socialisme, c'est la compétition qui crée le ch</w:t>
      </w:r>
      <w:r w:rsidRPr="00801D4A">
        <w:rPr>
          <w:lang w:eastAsia="fr-FR" w:bidi="fr-FR"/>
        </w:rPr>
        <w:t>ô</w:t>
      </w:r>
      <w:r w:rsidRPr="00801D4A">
        <w:rPr>
          <w:lang w:eastAsia="fr-FR" w:bidi="fr-FR"/>
        </w:rPr>
        <w:t>mage (lorsque le travailleur est écarté de la sphère de la production qu'il ne peut se requalifier) ; celle aussi qui permet qu'une entreprise sociale agonise jusqu'à sa ru</w:t>
      </w:r>
      <w:r w:rsidRPr="00801D4A">
        <w:rPr>
          <w:lang w:eastAsia="fr-FR" w:bidi="fr-FR"/>
        </w:rPr>
        <w:t>i</w:t>
      </w:r>
      <w:r w:rsidRPr="00801D4A">
        <w:rPr>
          <w:lang w:eastAsia="fr-FR" w:bidi="fr-FR"/>
        </w:rPr>
        <w:t>ne complète au lieu de changer à temps de profil ou d’être réorganisée. L'absence ju</w:t>
      </w:r>
      <w:r w:rsidRPr="00801D4A">
        <w:rPr>
          <w:lang w:eastAsia="fr-FR" w:bidi="fr-FR"/>
        </w:rPr>
        <w:t>s</w:t>
      </w:r>
      <w:r w:rsidRPr="00801D4A">
        <w:rPr>
          <w:lang w:eastAsia="fr-FR" w:bidi="fr-FR"/>
        </w:rPr>
        <w:t>qu'à ce jour de formes suffisamment efficaces de séle</w:t>
      </w:r>
      <w:r w:rsidRPr="00801D4A">
        <w:rPr>
          <w:lang w:eastAsia="fr-FR" w:bidi="fr-FR"/>
        </w:rPr>
        <w:t>c</w:t>
      </w:r>
      <w:r w:rsidRPr="00801D4A">
        <w:rPr>
          <w:lang w:eastAsia="fr-FR" w:bidi="fr-FR"/>
        </w:rPr>
        <w:t>tion socialiste doit, me semble-t-il, nous amener à orienter nos recherches vers l'élaboration de ces fo</w:t>
      </w:r>
      <w:r w:rsidRPr="00801D4A">
        <w:rPr>
          <w:lang w:eastAsia="fr-FR" w:bidi="fr-FR"/>
        </w:rPr>
        <w:t>r</w:t>
      </w:r>
      <w:r w:rsidRPr="00801D4A">
        <w:rPr>
          <w:lang w:eastAsia="fr-FR" w:bidi="fr-FR"/>
        </w:rPr>
        <w:t>mes. Et quoiqu'il ne faille pas rejeter « a priori » l'utilisation des m</w:t>
      </w:r>
      <w:r w:rsidRPr="00801D4A">
        <w:rPr>
          <w:lang w:eastAsia="fr-FR" w:bidi="fr-FR"/>
        </w:rPr>
        <w:t>é</w:t>
      </w:r>
      <w:r w:rsidRPr="00801D4A">
        <w:rPr>
          <w:lang w:eastAsia="fr-FR" w:bidi="fr-FR"/>
        </w:rPr>
        <w:t>thodes « empruntées » à titre de palliatif provisoire, il n’est pas ma</w:t>
      </w:r>
      <w:r w:rsidRPr="00801D4A">
        <w:rPr>
          <w:lang w:eastAsia="fr-FR" w:bidi="fr-FR"/>
        </w:rPr>
        <w:t>u</w:t>
      </w:r>
      <w:r w:rsidRPr="00801D4A">
        <w:rPr>
          <w:lang w:eastAsia="fr-FR" w:bidi="fr-FR"/>
        </w:rPr>
        <w:t>vais de se rappeler que leur efficacité est problématique (ils fonctio</w:t>
      </w:r>
      <w:r w:rsidRPr="00801D4A">
        <w:rPr>
          <w:lang w:eastAsia="fr-FR" w:bidi="fr-FR"/>
        </w:rPr>
        <w:t>n</w:t>
      </w:r>
      <w:r w:rsidRPr="00801D4A">
        <w:rPr>
          <w:lang w:eastAsia="fr-FR" w:bidi="fr-FR"/>
        </w:rPr>
        <w:t>nent bien dans le cadre de « leur » système social) et que l'inju</w:t>
      </w:r>
      <w:r w:rsidRPr="00801D4A">
        <w:rPr>
          <w:lang w:eastAsia="fr-FR" w:bidi="fr-FR"/>
        </w:rPr>
        <w:t>s</w:t>
      </w:r>
      <w:r w:rsidRPr="00801D4A">
        <w:rPr>
          <w:lang w:eastAsia="fr-FR" w:bidi="fr-FR"/>
        </w:rPr>
        <w:t>tice sociale de ces formes est indubitable.</w:t>
      </w:r>
    </w:p>
    <w:p w:rsidR="007B60E0" w:rsidRPr="00801D4A" w:rsidRDefault="007B60E0" w:rsidP="007B60E0">
      <w:pPr>
        <w:spacing w:before="120" w:after="120"/>
        <w:jc w:val="both"/>
      </w:pPr>
      <w:r w:rsidRPr="00801D4A">
        <w:rPr>
          <w:lang w:eastAsia="fr-FR" w:bidi="fr-FR"/>
        </w:rPr>
        <w:t>La série de principes éthiques que retient Ko</w:t>
      </w:r>
      <w:r>
        <w:rPr>
          <w:lang w:eastAsia="fr-FR" w:bidi="fr-FR"/>
        </w:rPr>
        <w:t>rn</w:t>
      </w:r>
      <w:r w:rsidRPr="00801D4A">
        <w:rPr>
          <w:lang w:eastAsia="fr-FR" w:bidi="fr-FR"/>
        </w:rPr>
        <w:t>aï est, je crois, elle-même incomplète. Les membres de la société n'y interviennent qu'en tant que bénéficiaires de toutes sortes de garanties, n’apportant co</w:t>
      </w:r>
      <w:r w:rsidRPr="00801D4A">
        <w:rPr>
          <w:lang w:eastAsia="fr-FR" w:bidi="fr-FR"/>
        </w:rPr>
        <w:t>m</w:t>
      </w:r>
      <w:r w:rsidRPr="00801D4A">
        <w:rPr>
          <w:lang w:eastAsia="fr-FR" w:bidi="fr-FR"/>
        </w:rPr>
        <w:t>me participation éc</w:t>
      </w:r>
      <w:r w:rsidRPr="00801D4A">
        <w:rPr>
          <w:lang w:eastAsia="fr-FR" w:bidi="fr-FR"/>
        </w:rPr>
        <w:t>o</w:t>
      </w:r>
      <w:r w:rsidRPr="00801D4A">
        <w:rPr>
          <w:lang w:eastAsia="fr-FR" w:bidi="fr-FR"/>
        </w:rPr>
        <w:t>nomique que leur travail, jamais en tant que sujets d’un système social et économique. Le so</w:t>
      </w:r>
      <w:r w:rsidRPr="00801D4A">
        <w:rPr>
          <w:lang w:eastAsia="fr-FR" w:bidi="fr-FR"/>
        </w:rPr>
        <w:t>u</w:t>
      </w:r>
      <w:r w:rsidRPr="00801D4A">
        <w:rPr>
          <w:lang w:eastAsia="fr-FR" w:bidi="fr-FR"/>
        </w:rPr>
        <w:t>ci des intérêts de la société dans son ensemble et la gestion de celle-ci sont comme dét</w:t>
      </w:r>
      <w:r w:rsidRPr="00801D4A">
        <w:rPr>
          <w:lang w:eastAsia="fr-FR" w:bidi="fr-FR"/>
        </w:rPr>
        <w:t>a</w:t>
      </w:r>
      <w:r w:rsidRPr="00801D4A">
        <w:rPr>
          <w:lang w:eastAsia="fr-FR" w:bidi="fr-FR"/>
        </w:rPr>
        <w:t>chés de la masse des citoyens pour se conce</w:t>
      </w:r>
      <w:r w:rsidRPr="00801D4A">
        <w:rPr>
          <w:lang w:eastAsia="fr-FR" w:bidi="fr-FR"/>
        </w:rPr>
        <w:t>n</w:t>
      </w:r>
      <w:r w:rsidRPr="00801D4A">
        <w:rPr>
          <w:lang w:eastAsia="fr-FR" w:bidi="fr-FR"/>
        </w:rPr>
        <w:t>trer dans les organes de l'État Ce qui passe au premier plan, c'est la répartition des biens de consomm</w:t>
      </w:r>
      <w:r w:rsidRPr="00801D4A">
        <w:rPr>
          <w:lang w:eastAsia="fr-FR" w:bidi="fr-FR"/>
        </w:rPr>
        <w:t>a</w:t>
      </w:r>
      <w:r w:rsidRPr="00801D4A">
        <w:rPr>
          <w:lang w:eastAsia="fr-FR" w:bidi="fr-FR"/>
        </w:rPr>
        <w:t>tion entre les travailleurs. Tout ceci rappelle les représent</w:t>
      </w:r>
      <w:r w:rsidRPr="00801D4A">
        <w:rPr>
          <w:lang w:eastAsia="fr-FR" w:bidi="fr-FR"/>
        </w:rPr>
        <w:t>a</w:t>
      </w:r>
      <w:r w:rsidRPr="00801D4A">
        <w:rPr>
          <w:lang w:eastAsia="fr-FR" w:bidi="fr-FR"/>
        </w:rPr>
        <w:t>tions des débuts du mouvement ouvrier alors que militants et idéologues lu</w:t>
      </w:r>
      <w:r w:rsidRPr="00801D4A">
        <w:rPr>
          <w:lang w:eastAsia="fr-FR" w:bidi="fr-FR"/>
        </w:rPr>
        <w:t>t</w:t>
      </w:r>
      <w:r w:rsidRPr="00801D4A">
        <w:rPr>
          <w:lang w:eastAsia="fr-FR" w:bidi="fr-FR"/>
        </w:rPr>
        <w:t>taient pour une juste rémunération du travail sans r</w:t>
      </w:r>
      <w:r w:rsidRPr="00801D4A">
        <w:rPr>
          <w:lang w:eastAsia="fr-FR" w:bidi="fr-FR"/>
        </w:rPr>
        <w:t>e</w:t>
      </w:r>
      <w:r w:rsidRPr="00801D4A">
        <w:rPr>
          <w:lang w:eastAsia="fr-FR" w:bidi="fr-FR"/>
        </w:rPr>
        <w:t>mettre en cause le système bourgeois de travail mercenaire. L'idée que le marxisme rév</w:t>
      </w:r>
      <w:r w:rsidRPr="00801D4A">
        <w:rPr>
          <w:lang w:eastAsia="fr-FR" w:bidi="fr-FR"/>
        </w:rPr>
        <w:t>o</w:t>
      </w:r>
      <w:r w:rsidRPr="00801D4A">
        <w:rPr>
          <w:lang w:eastAsia="fr-FR" w:bidi="fr-FR"/>
        </w:rPr>
        <w:t>lutionnaire se faisait des principes du socialisme était très différente. Plaçant au premier plan, le pouvoir politique des travailleurs (la dict</w:t>
      </w:r>
      <w:r w:rsidRPr="00801D4A">
        <w:rPr>
          <w:lang w:eastAsia="fr-FR" w:bidi="fr-FR"/>
        </w:rPr>
        <w:t>a</w:t>
      </w:r>
      <w:r w:rsidRPr="00801D4A">
        <w:rPr>
          <w:lang w:eastAsia="fr-FR" w:bidi="fr-FR"/>
        </w:rPr>
        <w:t>ture du prolétariat et son évolution dans le sens de l'autogestion soci</w:t>
      </w:r>
      <w:r w:rsidRPr="00801D4A">
        <w:rPr>
          <w:lang w:eastAsia="fr-FR" w:bidi="fr-FR"/>
        </w:rPr>
        <w:t>a</w:t>
      </w:r>
      <w:r w:rsidRPr="00801D4A">
        <w:rPr>
          <w:lang w:eastAsia="fr-FR" w:bidi="fr-FR"/>
        </w:rPr>
        <w:t>le) et leur pouvoir éc</w:t>
      </w:r>
      <w:r w:rsidRPr="00801D4A">
        <w:rPr>
          <w:lang w:eastAsia="fr-FR" w:bidi="fr-FR"/>
        </w:rPr>
        <w:t>o</w:t>
      </w:r>
      <w:r w:rsidRPr="00801D4A">
        <w:rPr>
          <w:lang w:eastAsia="fr-FR" w:bidi="fr-FR"/>
        </w:rPr>
        <w:t>nomique (propriété sociale publique sur les moyens de produ</w:t>
      </w:r>
      <w:r w:rsidRPr="00801D4A">
        <w:rPr>
          <w:lang w:eastAsia="fr-FR" w:bidi="fr-FR"/>
        </w:rPr>
        <w:t>c</w:t>
      </w:r>
      <w:r w:rsidRPr="00801D4A">
        <w:rPr>
          <w:lang w:eastAsia="fr-FR" w:bidi="fr-FR"/>
        </w:rPr>
        <w:t>tion), les classiques du marxisme ont souligné qu'il était erroné d'interpréter le socialisme comme un système qui ne ferait que modifier les méthodes de partage des biens de consommation. N'ont- ils d'ailleurs pas qualifié ce point de vue de socialisme vulga</w:t>
      </w:r>
      <w:r w:rsidRPr="00801D4A">
        <w:rPr>
          <w:lang w:eastAsia="fr-FR" w:bidi="fr-FR"/>
        </w:rPr>
        <w:t>i</w:t>
      </w:r>
      <w:r w:rsidRPr="00801D4A">
        <w:rPr>
          <w:lang w:eastAsia="fr-FR" w:bidi="fr-FR"/>
        </w:rPr>
        <w:t>re ? Ces idées ont pourtant refait surface et se sont implantées : du moment, dit-on, que la propriété sociale et l'État socialiste ont été ét</w:t>
      </w:r>
      <w:r w:rsidRPr="00801D4A">
        <w:rPr>
          <w:lang w:eastAsia="fr-FR" w:bidi="fr-FR"/>
        </w:rPr>
        <w:t>a</w:t>
      </w:r>
      <w:r w:rsidRPr="00801D4A">
        <w:rPr>
          <w:lang w:eastAsia="fr-FR" w:bidi="fr-FR"/>
        </w:rPr>
        <w:t>blis, le développement du socialisme ne consiste plus qu'à assurer une meilleure répartition des biens. Or, la nécessité de développer les ra</w:t>
      </w:r>
      <w:r w:rsidRPr="00801D4A">
        <w:rPr>
          <w:lang w:eastAsia="fr-FR" w:bidi="fr-FR"/>
        </w:rPr>
        <w:t>p</w:t>
      </w:r>
      <w:r w:rsidRPr="00801D4A">
        <w:rPr>
          <w:lang w:eastAsia="fr-FR" w:bidi="fr-FR"/>
        </w:rPr>
        <w:t>ports de propriété et de gestion (et pas seulement de les « préserver ») s'est imposée d’elle-même du fait de la bureaucratisation administrat</w:t>
      </w:r>
      <w:r w:rsidRPr="00801D4A">
        <w:rPr>
          <w:lang w:eastAsia="fr-FR" w:bidi="fr-FR"/>
        </w:rPr>
        <w:t>i</w:t>
      </w:r>
      <w:r w:rsidRPr="00801D4A">
        <w:rPr>
          <w:lang w:eastAsia="fr-FR" w:bidi="fr-FR"/>
        </w:rPr>
        <w:t>ve et de la chute de l'activité sociale et économique des masses, des éléments extraordinairement pesants du freinage social et économ</w:t>
      </w:r>
      <w:r w:rsidRPr="00801D4A">
        <w:rPr>
          <w:lang w:eastAsia="fr-FR" w:bidi="fr-FR"/>
        </w:rPr>
        <w:t>i</w:t>
      </w:r>
      <w:r w:rsidRPr="00801D4A">
        <w:rPr>
          <w:lang w:eastAsia="fr-FR" w:bidi="fr-FR"/>
        </w:rPr>
        <w:t>que. Les thèses du XXVII</w:t>
      </w:r>
      <w:r w:rsidRPr="009725D4">
        <w:rPr>
          <w:vertAlign w:val="superscript"/>
          <w:lang w:eastAsia="fr-FR" w:bidi="fr-FR"/>
        </w:rPr>
        <w:t>ème</w:t>
      </w:r>
      <w:r w:rsidRPr="00801D4A">
        <w:rPr>
          <w:lang w:eastAsia="fr-FR" w:bidi="fr-FR"/>
        </w:rPr>
        <w:t xml:space="preserve"> Congrès du PCUS ma</w:t>
      </w:r>
      <w:r w:rsidRPr="00801D4A">
        <w:rPr>
          <w:lang w:eastAsia="fr-FR" w:bidi="fr-FR"/>
        </w:rPr>
        <w:t>r</w:t>
      </w:r>
      <w:r w:rsidRPr="00801D4A">
        <w:rPr>
          <w:lang w:eastAsia="fr-FR" w:bidi="fr-FR"/>
        </w:rPr>
        <w:t>quent un progrès radical dans l'approche de ces phénomènes : insuff</w:t>
      </w:r>
      <w:r w:rsidRPr="00801D4A">
        <w:rPr>
          <w:lang w:eastAsia="fr-FR" w:bidi="fr-FR"/>
        </w:rPr>
        <w:t>i</w:t>
      </w:r>
      <w:r w:rsidRPr="00801D4A">
        <w:rPr>
          <w:lang w:eastAsia="fr-FR" w:bidi="fr-FR"/>
        </w:rPr>
        <w:t>sance des seuls moyens éducatifs de lutt</w:t>
      </w:r>
      <w:r>
        <w:rPr>
          <w:lang w:eastAsia="fr-FR" w:bidi="fr-FR"/>
        </w:rPr>
        <w:t>e contre le comportement « anti</w:t>
      </w:r>
      <w:r w:rsidRPr="00801D4A">
        <w:rPr>
          <w:lang w:eastAsia="fr-FR" w:bidi="fr-FR"/>
        </w:rPr>
        <w:t>économique », complexité et mutabilité des rapports de propriété s</w:t>
      </w:r>
      <w:r w:rsidRPr="00801D4A">
        <w:rPr>
          <w:lang w:eastAsia="fr-FR" w:bidi="fr-FR"/>
        </w:rPr>
        <w:t>o</w:t>
      </w:r>
      <w:r w:rsidRPr="00801D4A">
        <w:rPr>
          <w:lang w:eastAsia="fr-FR" w:bidi="fr-FR"/>
        </w:rPr>
        <w:t>cialiste, rejet de l'interprétation des organes d'État comme maîtres des destinées éc</w:t>
      </w:r>
      <w:r w:rsidRPr="00801D4A">
        <w:rPr>
          <w:lang w:eastAsia="fr-FR" w:bidi="fr-FR"/>
        </w:rPr>
        <w:t>o</w:t>
      </w:r>
      <w:r w:rsidRPr="00801D4A">
        <w:rPr>
          <w:lang w:eastAsia="fr-FR" w:bidi="fr-FR"/>
        </w:rPr>
        <w:t>nomiques, nécessité d'une démocratisation générale de la gestion sociale et économique etc. Comprendre ces</w:t>
      </w:r>
      <w:r>
        <w:rPr>
          <w:lang w:eastAsia="fr-FR" w:bidi="fr-FR"/>
        </w:rPr>
        <w:t xml:space="preserve"> </w:t>
      </w:r>
      <w:r>
        <w:t xml:space="preserve">[264] </w:t>
      </w:r>
      <w:r w:rsidRPr="00801D4A">
        <w:rPr>
          <w:lang w:eastAsia="fr-FR" w:bidi="fr-FR"/>
        </w:rPr>
        <w:t>tran</w:t>
      </w:r>
      <w:r w:rsidRPr="00801D4A">
        <w:rPr>
          <w:lang w:eastAsia="fr-FR" w:bidi="fr-FR"/>
        </w:rPr>
        <w:t>s</w:t>
      </w:r>
      <w:r w:rsidRPr="00801D4A">
        <w:rPr>
          <w:lang w:eastAsia="fr-FR" w:bidi="fr-FR"/>
        </w:rPr>
        <w:t>formations internes du socialisme comme une combinaison entre deux systèmes préexistants, dans leur forme traditionnelle, est erroné.</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LES PRINCIPES ET LA PRATIQUE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On a longtemps admis chez nous l'idée que de bons principes ne peuvent générer une mauvaise pratique. Ko</w:t>
      </w:r>
      <w:r>
        <w:rPr>
          <w:lang w:eastAsia="fr-FR" w:bidi="fr-FR"/>
        </w:rPr>
        <w:t>rn</w:t>
      </w:r>
      <w:r w:rsidRPr="00801D4A">
        <w:rPr>
          <w:lang w:eastAsia="fr-FR" w:bidi="fr-FR"/>
        </w:rPr>
        <w:t>aï s’en tient à cette th</w:t>
      </w:r>
      <w:r w:rsidRPr="00801D4A">
        <w:rPr>
          <w:lang w:eastAsia="fr-FR" w:bidi="fr-FR"/>
        </w:rPr>
        <w:t>è</w:t>
      </w:r>
      <w:r w:rsidRPr="00801D4A">
        <w:rPr>
          <w:lang w:eastAsia="fr-FR" w:bidi="fr-FR"/>
        </w:rPr>
        <w:t>se en ce sens que, si la pratique économique est largement insatisfaisa</w:t>
      </w:r>
      <w:r w:rsidRPr="00801D4A">
        <w:rPr>
          <w:lang w:eastAsia="fr-FR" w:bidi="fr-FR"/>
        </w:rPr>
        <w:t>n</w:t>
      </w:r>
      <w:r w:rsidRPr="00801D4A">
        <w:rPr>
          <w:lang w:eastAsia="fr-FR" w:bidi="fr-FR"/>
        </w:rPr>
        <w:t>te, cela signifie que, du point de vue économique, les principes mêmes du socialisme sont mauvais. En fait, Ko</w:t>
      </w:r>
      <w:r>
        <w:rPr>
          <w:lang w:eastAsia="fr-FR" w:bidi="fr-FR"/>
        </w:rPr>
        <w:t>rn</w:t>
      </w:r>
      <w:r w:rsidRPr="00801D4A">
        <w:rPr>
          <w:lang w:eastAsia="fr-FR" w:bidi="fr-FR"/>
        </w:rPr>
        <w:t>aï n'est pas toujours cons</w:t>
      </w:r>
      <w:r w:rsidRPr="00801D4A">
        <w:rPr>
          <w:lang w:eastAsia="fr-FR" w:bidi="fr-FR"/>
        </w:rPr>
        <w:t>é</w:t>
      </w:r>
      <w:r w:rsidRPr="00801D4A">
        <w:rPr>
          <w:lang w:eastAsia="fr-FR" w:bidi="fr-FR"/>
        </w:rPr>
        <w:t>quent ; il donne lui-même des exemples où le principe ’d’ n'est pas respecté en prat</w:t>
      </w:r>
      <w:r w:rsidRPr="00801D4A">
        <w:rPr>
          <w:lang w:eastAsia="fr-FR" w:bidi="fr-FR"/>
        </w:rPr>
        <w:t>i</w:t>
      </w:r>
      <w:r w:rsidRPr="00801D4A">
        <w:rPr>
          <w:lang w:eastAsia="fr-FR" w:bidi="fr-FR"/>
        </w:rPr>
        <w:t>que, notamment quand les organes de gestion, au lieu de défendre les intérêts de la société, se laissent mener par les adm</w:t>
      </w:r>
      <w:r w:rsidRPr="00801D4A">
        <w:rPr>
          <w:lang w:eastAsia="fr-FR" w:bidi="fr-FR"/>
        </w:rPr>
        <w:t>i</w:t>
      </w:r>
      <w:r w:rsidRPr="00801D4A">
        <w:rPr>
          <w:lang w:eastAsia="fr-FR" w:bidi="fr-FR"/>
        </w:rPr>
        <w:t>nistrateurs</w:t>
      </w:r>
      <w:r>
        <w:rPr>
          <w:lang w:eastAsia="fr-FR" w:bidi="fr-FR"/>
        </w:rPr>
        <w:t> </w:t>
      </w:r>
      <w:r>
        <w:rPr>
          <w:rStyle w:val="Appelnotedebasdep"/>
          <w:lang w:eastAsia="fr-FR" w:bidi="fr-FR"/>
        </w:rPr>
        <w:footnoteReference w:id="197"/>
      </w:r>
      <w:r w:rsidRPr="00CE34C3">
        <w:rPr>
          <w:lang w:eastAsia="fr-FR" w:bidi="fr-FR"/>
        </w:rPr>
        <w:t>.</w:t>
      </w:r>
      <w:r w:rsidRPr="00801D4A">
        <w:rPr>
          <w:lang w:eastAsia="fr-FR" w:bidi="fr-FR"/>
        </w:rPr>
        <w:t xml:space="preserve"> Car si l'on considère sur quelle échelle ces organes d</w:t>
      </w:r>
      <w:r w:rsidRPr="00801D4A">
        <w:rPr>
          <w:lang w:eastAsia="fr-FR" w:bidi="fr-FR"/>
        </w:rPr>
        <w:t>é</w:t>
      </w:r>
      <w:r w:rsidRPr="00801D4A">
        <w:rPr>
          <w:lang w:eastAsia="fr-FR" w:bidi="fr-FR"/>
        </w:rPr>
        <w:t>fendent actuellement leurs propres intérêts sectoriels à l'e</w:t>
      </w:r>
      <w:r w:rsidRPr="00801D4A">
        <w:rPr>
          <w:lang w:eastAsia="fr-FR" w:bidi="fr-FR"/>
        </w:rPr>
        <w:t>n</w:t>
      </w:r>
      <w:r w:rsidRPr="00801D4A">
        <w:rPr>
          <w:lang w:eastAsia="fr-FR" w:bidi="fr-FR"/>
        </w:rPr>
        <w:t>contre de ceux de la société, alors on conçoit comment il serait possible d'au</w:t>
      </w:r>
      <w:r w:rsidRPr="00801D4A">
        <w:rPr>
          <w:lang w:eastAsia="fr-FR" w:bidi="fr-FR"/>
        </w:rPr>
        <w:t>g</w:t>
      </w:r>
      <w:r w:rsidRPr="00801D4A">
        <w:rPr>
          <w:lang w:eastAsia="fr-FR" w:bidi="fr-FR"/>
        </w:rPr>
        <w:t>menter l'efficacité de l'économie du pays du seul fait de la mise en pratique les principes du socialisme. Ko</w:t>
      </w:r>
      <w:r>
        <w:rPr>
          <w:lang w:eastAsia="fr-FR" w:bidi="fr-FR"/>
        </w:rPr>
        <w:t>rn</w:t>
      </w:r>
      <w:r w:rsidRPr="00801D4A">
        <w:rPr>
          <w:lang w:eastAsia="fr-FR" w:bidi="fr-FR"/>
        </w:rPr>
        <w:t>aï quant à lui s'e</w:t>
      </w:r>
      <w:r w:rsidRPr="00801D4A">
        <w:rPr>
          <w:lang w:eastAsia="fr-FR" w:bidi="fr-FR"/>
        </w:rPr>
        <w:t>f</w:t>
      </w:r>
      <w:r w:rsidRPr="00801D4A">
        <w:rPr>
          <w:lang w:eastAsia="fr-FR" w:bidi="fr-FR"/>
        </w:rPr>
        <w:t>force de trouver directement la cause des défauts de la pratique dans les princ</w:t>
      </w:r>
      <w:r w:rsidRPr="00801D4A">
        <w:rPr>
          <w:lang w:eastAsia="fr-FR" w:bidi="fr-FR"/>
        </w:rPr>
        <w:t>i</w:t>
      </w:r>
      <w:r w:rsidRPr="00801D4A">
        <w:rPr>
          <w:lang w:eastAsia="fr-FR" w:bidi="fr-FR"/>
        </w:rPr>
        <w:t>pes 'a', 'b', ’c' en conférant à leurs aspects négatifs une abs</w:t>
      </w:r>
      <w:r w:rsidRPr="00801D4A">
        <w:rPr>
          <w:lang w:eastAsia="fr-FR" w:bidi="fr-FR"/>
        </w:rPr>
        <w:t>o</w:t>
      </w:r>
      <w:r w:rsidRPr="00801D4A">
        <w:rPr>
          <w:lang w:eastAsia="fr-FR" w:bidi="fr-FR"/>
        </w:rPr>
        <w:t>luité telle qu'il ne reste plus aucune place pour le pri</w:t>
      </w:r>
      <w:r w:rsidRPr="00801D4A">
        <w:rPr>
          <w:lang w:eastAsia="fr-FR" w:bidi="fr-FR"/>
        </w:rPr>
        <w:t>n</w:t>
      </w:r>
      <w:r w:rsidRPr="00801D4A">
        <w:rPr>
          <w:lang w:eastAsia="fr-FR" w:bidi="fr-FR"/>
        </w:rPr>
        <w:t>cipe ’d').</w:t>
      </w:r>
    </w:p>
    <w:p w:rsidR="007B60E0" w:rsidRDefault="007B60E0" w:rsidP="007B60E0">
      <w:pPr>
        <w:spacing w:before="120" w:after="120"/>
        <w:jc w:val="both"/>
        <w:rPr>
          <w:lang w:eastAsia="fr-FR" w:bidi="fr-FR"/>
        </w:rPr>
      </w:pPr>
      <w:r w:rsidRPr="00801D4A">
        <w:rPr>
          <w:lang w:eastAsia="fr-FR" w:bidi="fr-FR"/>
        </w:rPr>
        <w:t>L'interprétation du principe 'a', c'est-à-dire celui de la rémunération en fo</w:t>
      </w:r>
      <w:r>
        <w:rPr>
          <w:lang w:eastAsia="fr-FR" w:bidi="fr-FR"/>
        </w:rPr>
        <w:t>nction du travail, est original</w:t>
      </w:r>
      <w:r w:rsidRPr="00801D4A">
        <w:rPr>
          <w:lang w:eastAsia="fr-FR" w:bidi="fr-FR"/>
        </w:rPr>
        <w:t>. En général, on le considère comme un stimulant pour accroître la productivité en fonction de la cond</w:t>
      </w:r>
      <w:r w:rsidRPr="00801D4A">
        <w:rPr>
          <w:lang w:eastAsia="fr-FR" w:bidi="fr-FR"/>
        </w:rPr>
        <w:t>i</w:t>
      </w:r>
      <w:r>
        <w:rPr>
          <w:lang w:eastAsia="fr-FR" w:bidi="fr-FR"/>
        </w:rPr>
        <w:t>tion ‘1’</w:t>
      </w:r>
      <w:r w:rsidRPr="00801D4A">
        <w:rPr>
          <w:lang w:eastAsia="fr-FR" w:bidi="fr-FR"/>
        </w:rPr>
        <w:t>. On ne peut recevoir un supplément de rémunération s’il n'y a pas eu augmentation ou amélioration de la productivité du travail. Or, su</w:t>
      </w:r>
      <w:r w:rsidRPr="00801D4A">
        <w:rPr>
          <w:lang w:eastAsia="fr-FR" w:bidi="fr-FR"/>
        </w:rPr>
        <w:t>i</w:t>
      </w:r>
      <w:r w:rsidRPr="00801D4A">
        <w:rPr>
          <w:lang w:eastAsia="fr-FR" w:bidi="fr-FR"/>
        </w:rPr>
        <w:t>vant un raisonnement alambiqué, l’auteur transforme ce principe en un a</w:t>
      </w:r>
      <w:r w:rsidRPr="00801D4A">
        <w:rPr>
          <w:lang w:eastAsia="fr-FR" w:bidi="fr-FR"/>
        </w:rPr>
        <w:t>n</w:t>
      </w:r>
      <w:r w:rsidRPr="00801D4A">
        <w:rPr>
          <w:lang w:eastAsia="fr-FR" w:bidi="fr-FR"/>
        </w:rPr>
        <w:t>ti-stimulant pour la production. Ko</w:t>
      </w:r>
      <w:r>
        <w:rPr>
          <w:lang w:eastAsia="fr-FR" w:bidi="fr-FR"/>
        </w:rPr>
        <w:t>rn</w:t>
      </w:r>
      <w:r w:rsidRPr="00801D4A">
        <w:rPr>
          <w:lang w:eastAsia="fr-FR" w:bidi="fr-FR"/>
        </w:rPr>
        <w:t>aï considère que le véritable st</w:t>
      </w:r>
      <w:r w:rsidRPr="00801D4A">
        <w:rPr>
          <w:lang w:eastAsia="fr-FR" w:bidi="fr-FR"/>
        </w:rPr>
        <w:t>i</w:t>
      </w:r>
      <w:r w:rsidRPr="00801D4A">
        <w:rPr>
          <w:lang w:eastAsia="fr-FR" w:bidi="fr-FR"/>
        </w:rPr>
        <w:t>mulant est la participation aux bénéfices bien qu’il ne cache pas que le bénéfice peut, en substance, l'appropriation des résu</w:t>
      </w:r>
      <w:r w:rsidRPr="00801D4A">
        <w:rPr>
          <w:lang w:eastAsia="fr-FR" w:bidi="fr-FR"/>
        </w:rPr>
        <w:t>l</w:t>
      </w:r>
      <w:r w:rsidRPr="00801D4A">
        <w:rPr>
          <w:lang w:eastAsia="fr-FR" w:bidi="fr-FR"/>
        </w:rPr>
        <w:t>tats d'autrui. Dans le cas soulevé par Ko</w:t>
      </w:r>
      <w:r>
        <w:rPr>
          <w:lang w:eastAsia="fr-FR" w:bidi="fr-FR"/>
        </w:rPr>
        <w:t>rn</w:t>
      </w:r>
      <w:r w:rsidRPr="00801D4A">
        <w:rPr>
          <w:lang w:eastAsia="fr-FR" w:bidi="fr-FR"/>
        </w:rPr>
        <w:t>aï, celui où les entreprises socialistes r</w:t>
      </w:r>
      <w:r w:rsidRPr="00801D4A">
        <w:rPr>
          <w:lang w:eastAsia="fr-FR" w:bidi="fr-FR"/>
        </w:rPr>
        <w:t>e</w:t>
      </w:r>
      <w:r w:rsidRPr="00801D4A">
        <w:rPr>
          <w:lang w:eastAsia="fr-FR" w:bidi="fr-FR"/>
        </w:rPr>
        <w:t>çoivent systématiquement des subsides, car la répartition est appliquée en vertu du principe 'a' en même temps qu'il y a participation aux b</w:t>
      </w:r>
      <w:r w:rsidRPr="00801D4A">
        <w:rPr>
          <w:lang w:eastAsia="fr-FR" w:bidi="fr-FR"/>
        </w:rPr>
        <w:t>é</w:t>
      </w:r>
      <w:r w:rsidRPr="00801D4A">
        <w:rPr>
          <w:lang w:eastAsia="fr-FR" w:bidi="fr-FR"/>
        </w:rPr>
        <w:t>néfices. Il n'est d'ailleurs pas difficile de remarquer que la référence au fait que les travailleurs de l'entreprise Y font à un « travail égal » à celui du collectif X (seul signe de la présence de 'a</w:t>
      </w:r>
      <w:r>
        <w:rPr>
          <w:lang w:eastAsia="fr-FR" w:bidi="fr-FR"/>
        </w:rPr>
        <w:t>’</w:t>
      </w:r>
      <w:r w:rsidRPr="00801D4A">
        <w:rPr>
          <w:lang w:eastAsia="fr-FR" w:bidi="fr-FR"/>
        </w:rPr>
        <w:t>) n'est pas oblig</w:t>
      </w:r>
      <w:r w:rsidRPr="00801D4A">
        <w:rPr>
          <w:lang w:eastAsia="fr-FR" w:bidi="fr-FR"/>
        </w:rPr>
        <w:t>a</w:t>
      </w:r>
      <w:r w:rsidRPr="00801D4A">
        <w:rPr>
          <w:lang w:eastAsia="fr-FR" w:bidi="fr-FR"/>
        </w:rPr>
        <w:t>toire pour la conclusion finale. On peut la remplacer par n'importe quelle autre varia</w:t>
      </w:r>
      <w:r w:rsidRPr="00801D4A">
        <w:rPr>
          <w:lang w:eastAsia="fr-FR" w:bidi="fr-FR"/>
        </w:rPr>
        <w:t>n</w:t>
      </w:r>
      <w:r w:rsidRPr="00801D4A">
        <w:rPr>
          <w:lang w:eastAsia="fr-FR" w:bidi="fr-FR"/>
        </w:rPr>
        <w:t>te du principe « nous ne sommes pas pires que les autres » car l'objet du désir est une majoration reliée aux bénéfices et non pas une prime pour l'augmentation de la productivité du travail. De plus, l'alignement même sur d'autres est au fond superflu. Si le système de subsides décrit par l'auteur (c'est-à-dire l'augmentation a</w:t>
      </w:r>
      <w:r w:rsidRPr="00801D4A">
        <w:rPr>
          <w:lang w:eastAsia="fr-FR" w:bidi="fr-FR"/>
        </w:rPr>
        <w:t>r</w:t>
      </w:r>
      <w:r w:rsidRPr="00801D4A">
        <w:rPr>
          <w:lang w:eastAsia="fr-FR" w:bidi="fr-FR"/>
        </w:rPr>
        <w:t>tificielle du bé</w:t>
      </w:r>
      <w:r>
        <w:rPr>
          <w:lang w:eastAsia="fr-FR" w:bidi="fr-FR"/>
        </w:rPr>
        <w:t>néfice) est entré</w:t>
      </w:r>
      <w:r w:rsidRPr="00801D4A">
        <w:rPr>
          <w:lang w:eastAsia="fr-FR" w:bidi="fr-FR"/>
        </w:rPr>
        <w:t xml:space="preserve"> en pratique, alors précisément la part</w:t>
      </w:r>
      <w:r w:rsidRPr="00801D4A">
        <w:rPr>
          <w:lang w:eastAsia="fr-FR" w:bidi="fr-FR"/>
        </w:rPr>
        <w:t>i</w:t>
      </w:r>
      <w:r w:rsidRPr="00801D4A">
        <w:rPr>
          <w:lang w:eastAsia="fr-FR" w:bidi="fr-FR"/>
        </w:rPr>
        <w:t>cipation aux bénéfices encouragera l'escalade du parasitisme.</w:t>
      </w:r>
    </w:p>
    <w:p w:rsidR="007B60E0" w:rsidRPr="00801D4A" w:rsidRDefault="007B60E0" w:rsidP="007B60E0">
      <w:pPr>
        <w:spacing w:before="120" w:after="120"/>
        <w:jc w:val="both"/>
      </w:pPr>
      <w:r>
        <w:br w:type="page"/>
        <w:t>[265]</w:t>
      </w:r>
    </w:p>
    <w:p w:rsidR="007B60E0" w:rsidRPr="00801D4A" w:rsidRDefault="007B60E0" w:rsidP="007B60E0">
      <w:pPr>
        <w:spacing w:before="120" w:after="120"/>
        <w:jc w:val="both"/>
      </w:pPr>
      <w:r w:rsidRPr="00801D4A">
        <w:rPr>
          <w:lang w:eastAsia="fr-FR" w:bidi="fr-FR"/>
        </w:rPr>
        <w:t>Dans les faits, Kornaï oppose non pas les mécanismes de répart</w:t>
      </w:r>
      <w:r w:rsidRPr="00801D4A">
        <w:rPr>
          <w:lang w:eastAsia="fr-FR" w:bidi="fr-FR"/>
        </w:rPr>
        <w:t>i</w:t>
      </w:r>
      <w:r w:rsidRPr="00801D4A">
        <w:rPr>
          <w:lang w:eastAsia="fr-FR" w:bidi="fr-FR"/>
        </w:rPr>
        <w:t>tion du revenu entre les travailleurs mais les modalités de gestion des entreprises situées dans des contextes socio-économiques différents. L'influence pos</w:t>
      </w:r>
      <w:r w:rsidRPr="00801D4A">
        <w:rPr>
          <w:lang w:eastAsia="fr-FR" w:bidi="fr-FR"/>
        </w:rPr>
        <w:t>i</w:t>
      </w:r>
      <w:r w:rsidRPr="00801D4A">
        <w:rPr>
          <w:lang w:eastAsia="fr-FR" w:bidi="fr-FR"/>
        </w:rPr>
        <w:t>tive du bénéfice sur la qualité réelle du travail de la firme concurrentielle est liée au fait qu'elle ne peut se permettre de négliger le perfectionnement systématique de la production (en util</w:t>
      </w:r>
      <w:r w:rsidRPr="00801D4A">
        <w:rPr>
          <w:lang w:eastAsia="fr-FR" w:bidi="fr-FR"/>
        </w:rPr>
        <w:t>i</w:t>
      </w:r>
      <w:r w:rsidRPr="00801D4A">
        <w:rPr>
          <w:lang w:eastAsia="fr-FR" w:bidi="fr-FR"/>
        </w:rPr>
        <w:t>sant les « gains » comme source suppl</w:t>
      </w:r>
      <w:r w:rsidRPr="00801D4A">
        <w:rPr>
          <w:lang w:eastAsia="fr-FR" w:bidi="fr-FR"/>
        </w:rPr>
        <w:t>é</w:t>
      </w:r>
      <w:r w:rsidRPr="00801D4A">
        <w:rPr>
          <w:lang w:eastAsia="fr-FR" w:bidi="fr-FR"/>
        </w:rPr>
        <w:t>mentaire de financement). Il faut aussi souligner que la chasse aux bénéfices est avant tout une m</w:t>
      </w:r>
      <w:r w:rsidRPr="00801D4A">
        <w:rPr>
          <w:lang w:eastAsia="fr-FR" w:bidi="fr-FR"/>
        </w:rPr>
        <w:t>o</w:t>
      </w:r>
      <w:r w:rsidRPr="00801D4A">
        <w:rPr>
          <w:lang w:eastAsia="fr-FR" w:bidi="fr-FR"/>
        </w:rPr>
        <w:t>tivation des patrons propriétaires et non pas un système de stimulation de travailleurs salariés. La participation des travailleurs aux bénéfices est une forme de stimulation interne à l'entreprise. Au cours de l'hi</w:t>
      </w:r>
      <w:r w:rsidRPr="00801D4A">
        <w:rPr>
          <w:lang w:eastAsia="fr-FR" w:bidi="fr-FR"/>
        </w:rPr>
        <w:t>s</w:t>
      </w:r>
      <w:r w:rsidRPr="00801D4A">
        <w:rPr>
          <w:lang w:eastAsia="fr-FR" w:bidi="fr-FR"/>
        </w:rPr>
        <w:t>toire, les systèmes de rémunération des travailleurs ont justement te</w:t>
      </w:r>
      <w:r w:rsidRPr="00801D4A">
        <w:rPr>
          <w:lang w:eastAsia="fr-FR" w:bidi="fr-FR"/>
        </w:rPr>
        <w:t>n</w:t>
      </w:r>
      <w:r w:rsidRPr="00801D4A">
        <w:rPr>
          <w:lang w:eastAsia="fr-FR" w:bidi="fr-FR"/>
        </w:rPr>
        <w:t>du vers une répartition selon le tr</w:t>
      </w:r>
      <w:r w:rsidRPr="00801D4A">
        <w:rPr>
          <w:lang w:eastAsia="fr-FR" w:bidi="fr-FR"/>
        </w:rPr>
        <w:t>a</w:t>
      </w:r>
      <w:r w:rsidRPr="00801D4A">
        <w:rPr>
          <w:lang w:eastAsia="fr-FR" w:bidi="fr-FR"/>
        </w:rPr>
        <w:t>vail. Ce n'est pas par hasard si les classiques du marxisme ont qualifié de « résidu du droit bou</w:t>
      </w:r>
      <w:r w:rsidRPr="00801D4A">
        <w:rPr>
          <w:lang w:eastAsia="fr-FR" w:bidi="fr-FR"/>
        </w:rPr>
        <w:t>r</w:t>
      </w:r>
      <w:r w:rsidRPr="00801D4A">
        <w:rPr>
          <w:lang w:eastAsia="fr-FR" w:bidi="fr-FR"/>
        </w:rPr>
        <w:t>geois » la réinsertion dans le cadre du socialisme de cette forme de rémunér</w:t>
      </w:r>
      <w:r w:rsidRPr="00801D4A">
        <w:rPr>
          <w:lang w:eastAsia="fr-FR" w:bidi="fr-FR"/>
        </w:rPr>
        <w:t>a</w:t>
      </w:r>
      <w:r w:rsidRPr="00801D4A">
        <w:rPr>
          <w:lang w:eastAsia="fr-FR" w:bidi="fr-FR"/>
        </w:rPr>
        <w:t>tion, apte peut-être à stimuler la production mais qu'il ne faut pas co</w:t>
      </w:r>
      <w:r w:rsidRPr="00801D4A">
        <w:rPr>
          <w:lang w:eastAsia="fr-FR" w:bidi="fr-FR"/>
        </w:rPr>
        <w:t>n</w:t>
      </w:r>
      <w:r w:rsidRPr="00801D4A">
        <w:rPr>
          <w:lang w:eastAsia="fr-FR" w:bidi="fr-FR"/>
        </w:rPr>
        <w:t>fondre avec l’idéal de justice sociale. L'extension de l'égalitarisme dans la prat</w:t>
      </w:r>
      <w:r w:rsidRPr="00801D4A">
        <w:rPr>
          <w:lang w:eastAsia="fr-FR" w:bidi="fr-FR"/>
        </w:rPr>
        <w:t>i</w:t>
      </w:r>
      <w:r w:rsidRPr="00801D4A">
        <w:rPr>
          <w:lang w:eastAsia="fr-FR" w:bidi="fr-FR"/>
        </w:rPr>
        <w:t>que actuelle n'exprime ni le triomphe de cet idéal, ni la prédominance de la répartition selon le travail, celle-ci étant justement en recul. Les mécanismes tr</w:t>
      </w:r>
      <w:r w:rsidRPr="00801D4A">
        <w:rPr>
          <w:lang w:eastAsia="fr-FR" w:bidi="fr-FR"/>
        </w:rPr>
        <w:t>a</w:t>
      </w:r>
      <w:r w:rsidRPr="00801D4A">
        <w:rPr>
          <w:lang w:eastAsia="fr-FR" w:bidi="fr-FR"/>
        </w:rPr>
        <w:t>ditionnels de ce genre de stimulants — augmentation des normes et/ou baisse de la rémunération du travail (gestion à partir des résultats) — et l'accroissement de la productivité sont de plus en plus neutralisés par le stéréotype de comportement suivant au niveau de l'entreprise : « ne pas se faire remarquer ». Il n'est pas rare alors que l’on augmente le salaire pour éviter une inte</w:t>
      </w:r>
      <w:r w:rsidRPr="00801D4A">
        <w:rPr>
          <w:lang w:eastAsia="fr-FR" w:bidi="fr-FR"/>
        </w:rPr>
        <w:t>r</w:t>
      </w:r>
      <w:r w:rsidRPr="00801D4A">
        <w:rPr>
          <w:lang w:eastAsia="fr-FR" w:bidi="fr-FR"/>
        </w:rPr>
        <w:t>ruption ou une détérioration du travail (arguments du type « autrement on s'en va », « les gens vont partir », « nous ne tiendrons pas le Plan », etc.). Toutes ces m</w:t>
      </w:r>
      <w:r w:rsidRPr="00801D4A">
        <w:rPr>
          <w:lang w:eastAsia="fr-FR" w:bidi="fr-FR"/>
        </w:rPr>
        <w:t>a</w:t>
      </w:r>
      <w:r w:rsidRPr="00801D4A">
        <w:rPr>
          <w:lang w:eastAsia="fr-FR" w:bidi="fr-FR"/>
        </w:rPr>
        <w:t>nifestations de ce qu'on peut appeler la domination de l’exécution rendent notre époque très différente de celle où le « système de commandement » était relativ</w:t>
      </w:r>
      <w:r w:rsidRPr="00801D4A">
        <w:rPr>
          <w:lang w:eastAsia="fr-FR" w:bidi="fr-FR"/>
        </w:rPr>
        <w:t>e</w:t>
      </w:r>
      <w:r w:rsidRPr="00801D4A">
        <w:rPr>
          <w:lang w:eastAsia="fr-FR" w:bidi="fr-FR"/>
        </w:rPr>
        <w:t>ment efficace. Pour le compre</w:t>
      </w:r>
      <w:r w:rsidRPr="00801D4A">
        <w:rPr>
          <w:lang w:eastAsia="fr-FR" w:bidi="fr-FR"/>
        </w:rPr>
        <w:t>n</w:t>
      </w:r>
      <w:r w:rsidRPr="00801D4A">
        <w:rPr>
          <w:lang w:eastAsia="fr-FR" w:bidi="fr-FR"/>
        </w:rPr>
        <w:t>dre, il faut une analyse de l'évolution concrète, historique, de l'évolution des rapports sociaux et pas seulement des principes « gén</w:t>
      </w:r>
      <w:r w:rsidRPr="00801D4A">
        <w:rPr>
          <w:lang w:eastAsia="fr-FR" w:bidi="fr-FR"/>
        </w:rPr>
        <w:t>é</w:t>
      </w:r>
      <w:r w:rsidRPr="00801D4A">
        <w:rPr>
          <w:lang w:eastAsia="fr-FR" w:bidi="fr-FR"/>
        </w:rPr>
        <w:t>raux » du socialisme.</w:t>
      </w:r>
    </w:p>
    <w:p w:rsidR="007B60E0" w:rsidRPr="00801D4A" w:rsidRDefault="007B60E0" w:rsidP="007B60E0">
      <w:pPr>
        <w:spacing w:before="120" w:after="120"/>
        <w:jc w:val="both"/>
      </w:pPr>
      <w:r w:rsidRPr="00801D4A">
        <w:rPr>
          <w:lang w:eastAsia="fr-FR" w:bidi="fr-FR"/>
        </w:rPr>
        <w:t>Abordant le thème important de la fermeture des entreprises ineff</w:t>
      </w:r>
      <w:r w:rsidRPr="00801D4A">
        <w:rPr>
          <w:lang w:eastAsia="fr-FR" w:bidi="fr-FR"/>
        </w:rPr>
        <w:t>i</w:t>
      </w:r>
      <w:r w:rsidRPr="00801D4A">
        <w:rPr>
          <w:lang w:eastAsia="fr-FR" w:bidi="fr-FR"/>
        </w:rPr>
        <w:t>caces, Kornaï s'élève avec raison contre la pratique de leur maintien systématique. Qu'une telle pratique se soit développée, nécessite e</w:t>
      </w:r>
      <w:r w:rsidRPr="00801D4A">
        <w:rPr>
          <w:lang w:eastAsia="fr-FR" w:bidi="fr-FR"/>
        </w:rPr>
        <w:t>f</w:t>
      </w:r>
      <w:r w:rsidRPr="00801D4A">
        <w:rPr>
          <w:lang w:eastAsia="fr-FR" w:bidi="fr-FR"/>
        </w:rPr>
        <w:t>fectivement une e</w:t>
      </w:r>
      <w:r w:rsidRPr="00801D4A">
        <w:rPr>
          <w:lang w:eastAsia="fr-FR" w:bidi="fr-FR"/>
        </w:rPr>
        <w:t>x</w:t>
      </w:r>
      <w:r w:rsidRPr="00801D4A">
        <w:rPr>
          <w:lang w:eastAsia="fr-FR" w:bidi="fr-FR"/>
        </w:rPr>
        <w:t>plication. Mais il est difficile de considérer, comme l'affirme Kornaï, que la mise en pratique des principes 'b' et ’c’ (pe</w:t>
      </w:r>
      <w:r w:rsidRPr="00801D4A">
        <w:rPr>
          <w:lang w:eastAsia="fr-FR" w:bidi="fr-FR"/>
        </w:rPr>
        <w:t>r</w:t>
      </w:r>
      <w:r w:rsidRPr="00801D4A">
        <w:rPr>
          <w:lang w:eastAsia="fr-FR" w:bidi="fr-FR"/>
        </w:rPr>
        <w:t>sonne, soi-disant, ne peut être écarté d'une place occupée depuis lon</w:t>
      </w:r>
      <w:r w:rsidRPr="00801D4A">
        <w:rPr>
          <w:lang w:eastAsia="fr-FR" w:bidi="fr-FR"/>
        </w:rPr>
        <w:t>g</w:t>
      </w:r>
      <w:r w:rsidRPr="00801D4A">
        <w:rPr>
          <w:lang w:eastAsia="fr-FR" w:bidi="fr-FR"/>
        </w:rPr>
        <w:t>temps), annulant la priorité des intérêts collectifs pr</w:t>
      </w:r>
      <w:r w:rsidRPr="00801D4A">
        <w:rPr>
          <w:lang w:eastAsia="fr-FR" w:bidi="fr-FR"/>
        </w:rPr>
        <w:t>o</w:t>
      </w:r>
      <w:r w:rsidRPr="00801D4A">
        <w:rPr>
          <w:lang w:eastAsia="fr-FR" w:bidi="fr-FR"/>
        </w:rPr>
        <w:t>clamée dans ’d'. Au lieu de rechercher des procédures adéquates au socialisme pour supprimer des entrepr</w:t>
      </w:r>
      <w:r w:rsidRPr="00801D4A">
        <w:rPr>
          <w:lang w:eastAsia="fr-FR" w:bidi="fr-FR"/>
        </w:rPr>
        <w:t>i</w:t>
      </w:r>
      <w:r w:rsidRPr="00801D4A">
        <w:rPr>
          <w:lang w:eastAsia="fr-FR" w:bidi="fr-FR"/>
        </w:rPr>
        <w:t>ses, l'auteur propose une formule de sélection par la concurrence (réaction automatique à la non-rentabilité) et essaie de la relier au principe de responsabilité pe</w:t>
      </w:r>
      <w:r w:rsidRPr="00801D4A">
        <w:rPr>
          <w:lang w:eastAsia="fr-FR" w:bidi="fr-FR"/>
        </w:rPr>
        <w:t>r</w:t>
      </w:r>
      <w:r w:rsidRPr="00801D4A">
        <w:rPr>
          <w:lang w:eastAsia="fr-FR" w:bidi="fr-FR"/>
        </w:rPr>
        <w:t>sonnelle du directeur par rapport à la tâche qui lui a été confiée. L'aspect artificiel d'un tel a</w:t>
      </w:r>
      <w:r w:rsidRPr="00801D4A">
        <w:rPr>
          <w:lang w:eastAsia="fr-FR" w:bidi="fr-FR"/>
        </w:rPr>
        <w:t>r</w:t>
      </w:r>
      <w:r w:rsidRPr="00801D4A">
        <w:rPr>
          <w:lang w:eastAsia="fr-FR" w:bidi="fr-FR"/>
        </w:rPr>
        <w:t>rangement est pourtant évident. Le directeur à qui on a confié l'entr</w:t>
      </w:r>
      <w:r w:rsidRPr="00801D4A">
        <w:rPr>
          <w:lang w:eastAsia="fr-FR" w:bidi="fr-FR"/>
        </w:rPr>
        <w:t>e</w:t>
      </w:r>
      <w:r w:rsidRPr="00801D4A">
        <w:rPr>
          <w:lang w:eastAsia="fr-FR" w:bidi="fr-FR"/>
        </w:rPr>
        <w:t>prise est responsable, non seulement d'éviter les pertes mais aussi de s'assurer de la qualité de tout le travail de l'entreprise et du style de sa propre direction. S’il est i</w:t>
      </w:r>
      <w:r w:rsidRPr="00801D4A">
        <w:rPr>
          <w:lang w:eastAsia="fr-FR" w:bidi="fr-FR"/>
        </w:rPr>
        <w:t>n</w:t>
      </w:r>
      <w:r w:rsidRPr="00801D4A">
        <w:rPr>
          <w:lang w:eastAsia="fr-FR" w:bidi="fr-FR"/>
        </w:rPr>
        <w:t>compétent ou</w:t>
      </w:r>
      <w:r>
        <w:rPr>
          <w:lang w:eastAsia="fr-FR" w:bidi="fr-FR"/>
        </w:rPr>
        <w:t xml:space="preserve"> </w:t>
      </w:r>
      <w:r>
        <w:t xml:space="preserve">[266] </w:t>
      </w:r>
      <w:r w:rsidRPr="00801D4A">
        <w:rPr>
          <w:lang w:eastAsia="fr-FR" w:bidi="fr-FR"/>
        </w:rPr>
        <w:t>négligent, des mesures doivent être prises (pour le bien de l'entr</w:t>
      </w:r>
      <w:r w:rsidRPr="00801D4A">
        <w:rPr>
          <w:lang w:eastAsia="fr-FR" w:bidi="fr-FR"/>
        </w:rPr>
        <w:t>e</w:t>
      </w:r>
      <w:r w:rsidRPr="00801D4A">
        <w:rPr>
          <w:lang w:eastAsia="fr-FR" w:bidi="fr-FR"/>
        </w:rPr>
        <w:t>prise) dès que ces défauts sont constatés, même si l'entreprise est e</w:t>
      </w:r>
      <w:r w:rsidRPr="00801D4A">
        <w:rPr>
          <w:lang w:eastAsia="fr-FR" w:bidi="fr-FR"/>
        </w:rPr>
        <w:t>n</w:t>
      </w:r>
      <w:r w:rsidRPr="00801D4A">
        <w:rPr>
          <w:lang w:eastAsia="fr-FR" w:bidi="fr-FR"/>
        </w:rPr>
        <w:t>core tout à fait rentable. Il serait absurde d'attendre qu’un mauvais directeur fasse des dégâts m</w:t>
      </w:r>
      <w:r w:rsidRPr="00801D4A">
        <w:rPr>
          <w:lang w:eastAsia="fr-FR" w:bidi="fr-FR"/>
        </w:rPr>
        <w:t>a</w:t>
      </w:r>
      <w:r w:rsidRPr="00801D4A">
        <w:rPr>
          <w:lang w:eastAsia="fr-FR" w:bidi="fr-FR"/>
        </w:rPr>
        <w:t>jeurs avant de le déloger. D'ailleurs, la responsab</w:t>
      </w:r>
      <w:r w:rsidRPr="00801D4A">
        <w:rPr>
          <w:lang w:eastAsia="fr-FR" w:bidi="fr-FR"/>
        </w:rPr>
        <w:t>i</w:t>
      </w:r>
      <w:r w:rsidRPr="00801D4A">
        <w:rPr>
          <w:lang w:eastAsia="fr-FR" w:bidi="fr-FR"/>
        </w:rPr>
        <w:t>lité du directeur est reconnue sous le régime socialiste comme dans le régime capitaliste. Il est d’autant plus étonnant de rencontrer parfois la thèse selon l</w:t>
      </w:r>
      <w:r w:rsidRPr="00801D4A">
        <w:rPr>
          <w:lang w:eastAsia="fr-FR" w:bidi="fr-FR"/>
        </w:rPr>
        <w:t>a</w:t>
      </w:r>
      <w:r w:rsidRPr="00801D4A">
        <w:rPr>
          <w:lang w:eastAsia="fr-FR" w:bidi="fr-FR"/>
        </w:rPr>
        <w:t>quelle c'est la faillite de l’entreprise, qui en elle-même, marque la re</w:t>
      </w:r>
      <w:r w:rsidRPr="00801D4A">
        <w:rPr>
          <w:lang w:eastAsia="fr-FR" w:bidi="fr-FR"/>
        </w:rPr>
        <w:t>s</w:t>
      </w:r>
      <w:r w:rsidRPr="00801D4A">
        <w:rPr>
          <w:lang w:eastAsia="fr-FR" w:bidi="fr-FR"/>
        </w:rPr>
        <w:t>ponsabilité personnelle du directeur. En e</w:t>
      </w:r>
      <w:r w:rsidRPr="00801D4A">
        <w:rPr>
          <w:lang w:eastAsia="fr-FR" w:bidi="fr-FR"/>
        </w:rPr>
        <w:t>f</w:t>
      </w:r>
      <w:r w:rsidRPr="00801D4A">
        <w:rPr>
          <w:lang w:eastAsia="fr-FR" w:bidi="fr-FR"/>
        </w:rPr>
        <w:t>fet, si on laisse les choses aller jusqu'à la fermeture de l'entreprise il est clair que nous n'avons pas affaire à une responsabilité personnelle mais à une re</w:t>
      </w:r>
      <w:r w:rsidRPr="00801D4A">
        <w:rPr>
          <w:lang w:eastAsia="fr-FR" w:bidi="fr-FR"/>
        </w:rPr>
        <w:t>s</w:t>
      </w:r>
      <w:r w:rsidRPr="00801D4A">
        <w:rPr>
          <w:lang w:eastAsia="fr-FR" w:bidi="fr-FR"/>
        </w:rPr>
        <w:t>ponsabilité collective. Qui plus est, à quoi servent les efforts du personnel pour sa</w:t>
      </w:r>
      <w:r w:rsidRPr="00801D4A">
        <w:rPr>
          <w:lang w:eastAsia="fr-FR" w:bidi="fr-FR"/>
        </w:rPr>
        <w:t>u</w:t>
      </w:r>
      <w:r w:rsidRPr="00801D4A">
        <w:rPr>
          <w:lang w:eastAsia="fr-FR" w:bidi="fr-FR"/>
        </w:rPr>
        <w:t>ver l'entreprise si c’est pour laisser dans son fauteuil un directeur incapable !</w:t>
      </w:r>
    </w:p>
    <w:p w:rsidR="007B60E0" w:rsidRPr="00801D4A" w:rsidRDefault="007B60E0" w:rsidP="007B60E0">
      <w:pPr>
        <w:spacing w:before="120" w:after="120"/>
        <w:jc w:val="both"/>
      </w:pPr>
      <w:r w:rsidRPr="00801D4A">
        <w:rPr>
          <w:lang w:eastAsia="fr-FR" w:bidi="fr-FR"/>
        </w:rPr>
        <w:t>Considérer la non-rentabilité comme un critère de fermeture i</w:t>
      </w:r>
      <w:r w:rsidRPr="00801D4A">
        <w:rPr>
          <w:lang w:eastAsia="fr-FR" w:bidi="fr-FR"/>
        </w:rPr>
        <w:t>m</w:t>
      </w:r>
      <w:r w:rsidRPr="00801D4A">
        <w:rPr>
          <w:lang w:eastAsia="fr-FR" w:bidi="fr-FR"/>
        </w:rPr>
        <w:t>médiate de l'entreprise me paraît être une règle discutable pour attei</w:t>
      </w:r>
      <w:r w:rsidRPr="00801D4A">
        <w:rPr>
          <w:lang w:eastAsia="fr-FR" w:bidi="fr-FR"/>
        </w:rPr>
        <w:t>n</w:t>
      </w:r>
      <w:r w:rsidRPr="00801D4A">
        <w:rPr>
          <w:lang w:eastAsia="fr-FR" w:bidi="fr-FR"/>
        </w:rPr>
        <w:t>dre l'efficacité, même dans une économie capitaliste. Par exemple, le caractère déficitaire à court terme des innovations n'est-il pas la règle plutôt que l'exception ? On voit souvent de petites entreprises novatr</w:t>
      </w:r>
      <w:r w:rsidRPr="00801D4A">
        <w:rPr>
          <w:lang w:eastAsia="fr-FR" w:bidi="fr-FR"/>
        </w:rPr>
        <w:t>i</w:t>
      </w:r>
      <w:r w:rsidRPr="00801D4A">
        <w:rPr>
          <w:lang w:eastAsia="fr-FR" w:bidi="fr-FR"/>
        </w:rPr>
        <w:t>ces disparaître en économie de marché. Par contraste, les grandes fi</w:t>
      </w:r>
      <w:r w:rsidRPr="00801D4A">
        <w:rPr>
          <w:lang w:eastAsia="fr-FR" w:bidi="fr-FR"/>
        </w:rPr>
        <w:t>r</w:t>
      </w:r>
      <w:r w:rsidRPr="00801D4A">
        <w:rPr>
          <w:lang w:eastAsia="fr-FR" w:bidi="fr-FR"/>
        </w:rPr>
        <w:t>mes ont toujours la possibilité, sans compromettre leur bon fonctio</w:t>
      </w:r>
      <w:r w:rsidRPr="00801D4A">
        <w:rPr>
          <w:lang w:eastAsia="fr-FR" w:bidi="fr-FR"/>
        </w:rPr>
        <w:t>n</w:t>
      </w:r>
      <w:r w:rsidRPr="00801D4A">
        <w:rPr>
          <w:lang w:eastAsia="fr-FR" w:bidi="fr-FR"/>
        </w:rPr>
        <w:t>nement, de mener des programmes d'investissement sur une grande échelle malgré l’importance des déficits en début d’opération. Les d</w:t>
      </w:r>
      <w:r w:rsidRPr="00801D4A">
        <w:rPr>
          <w:lang w:eastAsia="fr-FR" w:bidi="fr-FR"/>
        </w:rPr>
        <w:t>é</w:t>
      </w:r>
      <w:r w:rsidRPr="00801D4A">
        <w:rPr>
          <w:lang w:eastAsia="fr-FR" w:bidi="fr-FR"/>
        </w:rPr>
        <w:t>ficits peuvent aussi avoir un caractère conjoncturel et pourtant cela entraîne bien souvent la liquidation de la firme dans un contexte de concurrence. Il est donc d'autant plus inconsidéré d'adopter les cr</w:t>
      </w:r>
      <w:r w:rsidRPr="00801D4A">
        <w:rPr>
          <w:lang w:eastAsia="fr-FR" w:bidi="fr-FR"/>
        </w:rPr>
        <w:t>i</w:t>
      </w:r>
      <w:r w:rsidRPr="00801D4A">
        <w:rPr>
          <w:lang w:eastAsia="fr-FR" w:bidi="fr-FR"/>
        </w:rPr>
        <w:t>tères de marché pour décider de la l</w:t>
      </w:r>
      <w:r w:rsidRPr="00801D4A">
        <w:rPr>
          <w:lang w:eastAsia="fr-FR" w:bidi="fr-FR"/>
        </w:rPr>
        <w:t>i</w:t>
      </w:r>
      <w:r w:rsidRPr="00801D4A">
        <w:rPr>
          <w:lang w:eastAsia="fr-FR" w:bidi="fr-FR"/>
        </w:rPr>
        <w:t>quidation d’une entreprise quand, d'après le principe 'd'</w:t>
      </w:r>
      <w:r>
        <w:rPr>
          <w:lang w:eastAsia="fr-FR" w:bidi="fr-FR"/>
        </w:rPr>
        <w:t xml:space="preserve"> </w:t>
      </w:r>
      <w:r w:rsidRPr="00801D4A">
        <w:rPr>
          <w:lang w:eastAsia="fr-FR" w:bidi="fr-FR"/>
        </w:rPr>
        <w:t>c'est le long terme et non le court terme qui doit gu</w:t>
      </w:r>
      <w:r w:rsidRPr="00801D4A">
        <w:rPr>
          <w:lang w:eastAsia="fr-FR" w:bidi="fr-FR"/>
        </w:rPr>
        <w:t>i</w:t>
      </w:r>
      <w:r w:rsidRPr="00801D4A">
        <w:rPr>
          <w:lang w:eastAsia="fr-FR" w:bidi="fr-FR"/>
        </w:rPr>
        <w:t>der l'orientation.</w:t>
      </w:r>
    </w:p>
    <w:p w:rsidR="007B60E0" w:rsidRPr="00801D4A" w:rsidRDefault="007B60E0" w:rsidP="007B60E0">
      <w:pPr>
        <w:spacing w:before="120" w:after="120"/>
        <w:jc w:val="both"/>
      </w:pPr>
      <w:r w:rsidRPr="00801D4A">
        <w:rPr>
          <w:lang w:eastAsia="fr-FR" w:bidi="fr-FR"/>
        </w:rPr>
        <w:t xml:space="preserve">Remarquons que dans la </w:t>
      </w:r>
      <w:r>
        <w:rPr>
          <w:lang w:eastAsia="fr-FR" w:bidi="fr-FR"/>
        </w:rPr>
        <w:t>partie finale de son article Korn</w:t>
      </w:r>
      <w:r w:rsidRPr="00801D4A">
        <w:rPr>
          <w:lang w:eastAsia="fr-FR" w:bidi="fr-FR"/>
        </w:rPr>
        <w:t>aï adopte une attitude plus critique vis-à-vis des m</w:t>
      </w:r>
      <w:r w:rsidRPr="00801D4A">
        <w:rPr>
          <w:lang w:eastAsia="fr-FR" w:bidi="fr-FR"/>
        </w:rPr>
        <w:t>é</w:t>
      </w:r>
      <w:r w:rsidRPr="00801D4A">
        <w:rPr>
          <w:lang w:eastAsia="fr-FR" w:bidi="fr-FR"/>
        </w:rPr>
        <w:t>canismes de concurrence et de fixation des prix par le marché. En signalant qu'ils sont « myopes » et qu'ils ne saisissent pas les effets secondaires qu'ils peuvent avoir sur l’activité économique, l'auteur en arrive ainsi à la conclusion qu'il est nécessaire d'assurer un contr</w:t>
      </w:r>
      <w:r w:rsidRPr="00801D4A">
        <w:rPr>
          <w:lang w:eastAsia="fr-FR" w:bidi="fr-FR"/>
        </w:rPr>
        <w:t>ô</w:t>
      </w:r>
      <w:r w:rsidRPr="00801D4A">
        <w:rPr>
          <w:lang w:eastAsia="fr-FR" w:bidi="fr-FR"/>
        </w:rPr>
        <w:t>le et une régulation globale par l'État. Il considère à juste titre l’élaboration des programmes d'investiss</w:t>
      </w:r>
      <w:r w:rsidRPr="00801D4A">
        <w:rPr>
          <w:lang w:eastAsia="fr-FR" w:bidi="fr-FR"/>
        </w:rPr>
        <w:t>e</w:t>
      </w:r>
      <w:r w:rsidRPr="00801D4A">
        <w:rPr>
          <w:lang w:eastAsia="fr-FR" w:bidi="fr-FR"/>
        </w:rPr>
        <w:t>ment public comme un moyen d'intervention tout à fait approprié lorsqu'il s'agit de créer de nouvelles entreprises, de re</w:t>
      </w:r>
      <w:r w:rsidRPr="00801D4A">
        <w:rPr>
          <w:lang w:eastAsia="fr-FR" w:bidi="fr-FR"/>
        </w:rPr>
        <w:t>s</w:t>
      </w:r>
      <w:r w:rsidRPr="00801D4A">
        <w:rPr>
          <w:lang w:eastAsia="fr-FR" w:bidi="fr-FR"/>
        </w:rPr>
        <w:t>tructurer l'économie ou de prendre en considération les besoins à long terme de la société. Mais ce n'est pas seulement un principe d'éthique s</w:t>
      </w:r>
      <w:r w:rsidRPr="00801D4A">
        <w:rPr>
          <w:lang w:eastAsia="fr-FR" w:bidi="fr-FR"/>
        </w:rPr>
        <w:t>o</w:t>
      </w:r>
      <w:r w:rsidRPr="00801D4A">
        <w:rPr>
          <w:lang w:eastAsia="fr-FR" w:bidi="fr-FR"/>
        </w:rPr>
        <w:t>cialiste, c'est aussi une exigence objective d'efficacité de la production sociale.</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LES ALTERNATIVES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 socialisme tel qu'il existe dans sa forme concrète et historique n'est pas apparu d'un coup et de manière ach</w:t>
      </w:r>
      <w:r w:rsidRPr="00801D4A">
        <w:rPr>
          <w:lang w:eastAsia="fr-FR" w:bidi="fr-FR"/>
        </w:rPr>
        <w:t>e</w:t>
      </w:r>
      <w:r w:rsidRPr="00801D4A">
        <w:rPr>
          <w:lang w:eastAsia="fr-FR" w:bidi="fr-FR"/>
        </w:rPr>
        <w:t>vée comme Athènes qui serait sortie de la tête de Zeus. Si l'on définit l'activité économique socialiste par la formule usée mais directe de « centralisme démocr</w:t>
      </w:r>
      <w:r w:rsidRPr="00801D4A">
        <w:rPr>
          <w:lang w:eastAsia="fr-FR" w:bidi="fr-FR"/>
        </w:rPr>
        <w:t>a</w:t>
      </w:r>
      <w:r w:rsidRPr="00801D4A">
        <w:rPr>
          <w:lang w:eastAsia="fr-FR" w:bidi="fr-FR"/>
        </w:rPr>
        <w:t>tique » on con</w:t>
      </w:r>
      <w:r w:rsidRPr="00801D4A">
        <w:rPr>
          <w:lang w:eastAsia="fr-FR" w:bidi="fr-FR"/>
        </w:rPr>
        <w:t>s</w:t>
      </w:r>
      <w:r w:rsidRPr="00801D4A">
        <w:rPr>
          <w:lang w:eastAsia="fr-FR" w:bidi="fr-FR"/>
        </w:rPr>
        <w:t>tate que c'est d’abord le</w:t>
      </w:r>
      <w:r>
        <w:rPr>
          <w:lang w:eastAsia="fr-FR" w:bidi="fr-FR"/>
        </w:rPr>
        <w:t xml:space="preserve"> </w:t>
      </w:r>
      <w:r>
        <w:t xml:space="preserve">[267] </w:t>
      </w:r>
      <w:r w:rsidRPr="00801D4A">
        <w:rPr>
          <w:lang w:eastAsia="fr-FR" w:bidi="fr-FR"/>
        </w:rPr>
        <w:t>centralisme qui a été mis en œuvre. Celui-ci a pu prendre une multit</w:t>
      </w:r>
      <w:r w:rsidRPr="00801D4A">
        <w:rPr>
          <w:lang w:eastAsia="fr-FR" w:bidi="fr-FR"/>
        </w:rPr>
        <w:t>u</w:t>
      </w:r>
      <w:r w:rsidRPr="00801D4A">
        <w:rPr>
          <w:lang w:eastAsia="fr-FR" w:bidi="fr-FR"/>
        </w:rPr>
        <w:t>de de formes et utiliser une multitude de méthodes nées de la pratique de gestion des entrepr</w:t>
      </w:r>
      <w:r w:rsidRPr="00801D4A">
        <w:rPr>
          <w:lang w:eastAsia="fr-FR" w:bidi="fr-FR"/>
        </w:rPr>
        <w:t>i</w:t>
      </w:r>
      <w:r w:rsidRPr="00801D4A">
        <w:rPr>
          <w:lang w:eastAsia="fr-FR" w:bidi="fr-FR"/>
        </w:rPr>
        <w:t>ses, des activités des banques et des trusts, des organismes gouvern</w:t>
      </w:r>
      <w:r w:rsidRPr="00801D4A">
        <w:rPr>
          <w:lang w:eastAsia="fr-FR" w:bidi="fr-FR"/>
        </w:rPr>
        <w:t>e</w:t>
      </w:r>
      <w:r w:rsidRPr="00801D4A">
        <w:rPr>
          <w:lang w:eastAsia="fr-FR" w:bidi="fr-FR"/>
        </w:rPr>
        <w:t>mentaux. « Nous n'inventons pas la forme d'organisation, disait Lén</w:t>
      </w:r>
      <w:r w:rsidRPr="00801D4A">
        <w:rPr>
          <w:lang w:eastAsia="fr-FR" w:bidi="fr-FR"/>
        </w:rPr>
        <w:t>i</w:t>
      </w:r>
      <w:r w:rsidRPr="00801D4A">
        <w:rPr>
          <w:lang w:eastAsia="fr-FR" w:bidi="fr-FR"/>
        </w:rPr>
        <w:t>ne, nous l'empruntons toute prête au capitali</w:t>
      </w:r>
      <w:r w:rsidRPr="00801D4A">
        <w:rPr>
          <w:lang w:eastAsia="fr-FR" w:bidi="fr-FR"/>
        </w:rPr>
        <w:t>s</w:t>
      </w:r>
      <w:r w:rsidRPr="00801D4A">
        <w:rPr>
          <w:lang w:eastAsia="fr-FR" w:bidi="fr-FR"/>
        </w:rPr>
        <w:t xml:space="preserve">me » (Lénine, </w:t>
      </w:r>
      <w:r w:rsidRPr="006820C5">
        <w:rPr>
          <w:i/>
        </w:rPr>
        <w:t>Oeuvres complètes</w:t>
      </w:r>
      <w:r w:rsidRPr="00801D4A">
        <w:t>.</w:t>
      </w:r>
      <w:r w:rsidRPr="00801D4A">
        <w:rPr>
          <w:lang w:eastAsia="fr-FR" w:bidi="fr-FR"/>
        </w:rPr>
        <w:t xml:space="preserve"> Tome 34 des éditions en russe, p. 312).</w:t>
      </w:r>
    </w:p>
    <w:p w:rsidR="007B60E0" w:rsidRPr="00801D4A" w:rsidRDefault="007B60E0" w:rsidP="007B60E0">
      <w:pPr>
        <w:spacing w:before="120" w:after="120"/>
        <w:jc w:val="both"/>
      </w:pPr>
      <w:r w:rsidRPr="00801D4A">
        <w:rPr>
          <w:lang w:eastAsia="fr-FR" w:bidi="fr-FR"/>
        </w:rPr>
        <w:t>Mais, il est apparu que, dans ce nouveau milieu social, les formes héritées du capitalisme ont rapidement perdu de leur efficacité ant</w:t>
      </w:r>
      <w:r w:rsidRPr="00801D4A">
        <w:rPr>
          <w:lang w:eastAsia="fr-FR" w:bidi="fr-FR"/>
        </w:rPr>
        <w:t>é</w:t>
      </w:r>
      <w:r w:rsidRPr="00801D4A">
        <w:rPr>
          <w:lang w:eastAsia="fr-FR" w:bidi="fr-FR"/>
        </w:rPr>
        <w:t>rieure, tout en gênant de plus en plus la démocratisation de la gestion. Le centralisme s’est mis à perdre les avantages qu'il avait eus. Perso</w:t>
      </w:r>
      <w:r w:rsidRPr="00801D4A">
        <w:rPr>
          <w:lang w:eastAsia="fr-FR" w:bidi="fr-FR"/>
        </w:rPr>
        <w:t>n</w:t>
      </w:r>
      <w:r w:rsidRPr="00801D4A">
        <w:rPr>
          <w:lang w:eastAsia="fr-FR" w:bidi="fr-FR"/>
        </w:rPr>
        <w:t>ne n'a planifié le freinage. Il a pris de l'ampleur spontanément, reme</w:t>
      </w:r>
      <w:r w:rsidRPr="00801D4A">
        <w:rPr>
          <w:lang w:eastAsia="fr-FR" w:bidi="fr-FR"/>
        </w:rPr>
        <w:t>t</w:t>
      </w:r>
      <w:r w:rsidRPr="00801D4A">
        <w:rPr>
          <w:lang w:eastAsia="fr-FR" w:bidi="fr-FR"/>
        </w:rPr>
        <w:t>tant en question l'idée d’un développement planifié et scientifiqu</w:t>
      </w:r>
      <w:r w:rsidRPr="00801D4A">
        <w:rPr>
          <w:lang w:eastAsia="fr-FR" w:bidi="fr-FR"/>
        </w:rPr>
        <w:t>e</w:t>
      </w:r>
      <w:r w:rsidRPr="00801D4A">
        <w:rPr>
          <w:lang w:eastAsia="fr-FR" w:bidi="fr-FR"/>
        </w:rPr>
        <w:t>ment fondé de la société et de l'économie. Les plans et les engag</w:t>
      </w:r>
      <w:r w:rsidRPr="00801D4A">
        <w:rPr>
          <w:lang w:eastAsia="fr-FR" w:bidi="fr-FR"/>
        </w:rPr>
        <w:t>e</w:t>
      </w:r>
      <w:r w:rsidRPr="00801D4A">
        <w:rPr>
          <w:lang w:eastAsia="fr-FR" w:bidi="fr-FR"/>
        </w:rPr>
        <w:t>ments non remplis, la baisse de la qualité de la production et des se</w:t>
      </w:r>
      <w:r w:rsidRPr="00801D4A">
        <w:rPr>
          <w:lang w:eastAsia="fr-FR" w:bidi="fr-FR"/>
        </w:rPr>
        <w:t>r</w:t>
      </w:r>
      <w:r w:rsidRPr="00801D4A">
        <w:rPr>
          <w:lang w:eastAsia="fr-FR" w:bidi="fr-FR"/>
        </w:rPr>
        <w:t>vices, l'extension de l'incurie malgré les obje</w:t>
      </w:r>
      <w:r w:rsidRPr="00801D4A">
        <w:rPr>
          <w:lang w:eastAsia="fr-FR" w:bidi="fr-FR"/>
        </w:rPr>
        <w:t>c</w:t>
      </w:r>
      <w:r w:rsidRPr="00801D4A">
        <w:rPr>
          <w:lang w:eastAsia="fr-FR" w:bidi="fr-FR"/>
        </w:rPr>
        <w:t>tifs d'« efficacité et de qualité », etc. ont confronté la société à la réalité de la baisse de l'eff</w:t>
      </w:r>
      <w:r w:rsidRPr="00801D4A">
        <w:rPr>
          <w:lang w:eastAsia="fr-FR" w:bidi="fr-FR"/>
        </w:rPr>
        <w:t>i</w:t>
      </w:r>
      <w:r w:rsidRPr="00801D4A">
        <w:rPr>
          <w:lang w:eastAsia="fr-FR" w:bidi="fr-FR"/>
        </w:rPr>
        <w:t>cacité de la gestion et au recul de la planification devant l'ana</w:t>
      </w:r>
      <w:r w:rsidRPr="00801D4A">
        <w:rPr>
          <w:lang w:eastAsia="fr-FR" w:bidi="fr-FR"/>
        </w:rPr>
        <w:t>r</w:t>
      </w:r>
      <w:r w:rsidRPr="00801D4A">
        <w:rPr>
          <w:lang w:eastAsia="fr-FR" w:bidi="fr-FR"/>
        </w:rPr>
        <w:t>chie. La multiplication de programmes d'investissement le plus souvent co</w:t>
      </w:r>
      <w:r w:rsidRPr="00801D4A">
        <w:rPr>
          <w:lang w:eastAsia="fr-FR" w:bidi="fr-FR"/>
        </w:rPr>
        <w:t>û</w:t>
      </w:r>
      <w:r w:rsidRPr="00801D4A">
        <w:rPr>
          <w:lang w:eastAsia="fr-FR" w:bidi="fr-FR"/>
        </w:rPr>
        <w:t>teux, beaucoup trop sectoriels, a accentué ces tendances. Très énerg</w:t>
      </w:r>
      <w:r w:rsidRPr="00801D4A">
        <w:rPr>
          <w:lang w:eastAsia="fr-FR" w:bidi="fr-FR"/>
        </w:rPr>
        <w:t>i</w:t>
      </w:r>
      <w:r w:rsidRPr="00801D4A">
        <w:rPr>
          <w:lang w:eastAsia="fr-FR" w:bidi="fr-FR"/>
        </w:rPr>
        <w:t>ques en leur temps, la mobilisation et la concentration des forces a</w:t>
      </w:r>
      <w:r w:rsidRPr="00801D4A">
        <w:rPr>
          <w:lang w:eastAsia="fr-FR" w:bidi="fr-FR"/>
        </w:rPr>
        <w:t>u</w:t>
      </w:r>
      <w:r w:rsidRPr="00801D4A">
        <w:rPr>
          <w:lang w:eastAsia="fr-FR" w:bidi="fr-FR"/>
        </w:rPr>
        <w:t>tour de grands objectifs avaient permis en de très courts d</w:t>
      </w:r>
      <w:r w:rsidRPr="00801D4A">
        <w:rPr>
          <w:lang w:eastAsia="fr-FR" w:bidi="fr-FR"/>
        </w:rPr>
        <w:t>é</w:t>
      </w:r>
      <w:r w:rsidRPr="00801D4A">
        <w:rPr>
          <w:lang w:eastAsia="fr-FR" w:bidi="fr-FR"/>
        </w:rPr>
        <w:t>lais de créer d'importants complexes dans des secteurs de pointe. Ces grands programmes cèdent aujourd'hui la place à la dispersion des énergies sur une quantité d'o</w:t>
      </w:r>
      <w:r w:rsidRPr="00801D4A">
        <w:rPr>
          <w:lang w:eastAsia="fr-FR" w:bidi="fr-FR"/>
        </w:rPr>
        <w:t>b</w:t>
      </w:r>
      <w:r w:rsidRPr="00801D4A">
        <w:rPr>
          <w:lang w:eastAsia="fr-FR" w:bidi="fr-FR"/>
        </w:rPr>
        <w:t>jectifs et sur le maintien « en service » de tous les maillons de la production, y compris les plus inefficaces. La stimul</w:t>
      </w:r>
      <w:r w:rsidRPr="00801D4A">
        <w:rPr>
          <w:lang w:eastAsia="fr-FR" w:bidi="fr-FR"/>
        </w:rPr>
        <w:t>a</w:t>
      </w:r>
      <w:r w:rsidRPr="00801D4A">
        <w:rPr>
          <w:lang w:eastAsia="fr-FR" w:bidi="fr-FR"/>
        </w:rPr>
        <w:t>tion orientée sur l'accroissement de la productivité (même si cette st</w:t>
      </w:r>
      <w:r w:rsidRPr="00801D4A">
        <w:rPr>
          <w:lang w:eastAsia="fr-FR" w:bidi="fr-FR"/>
        </w:rPr>
        <w:t>i</w:t>
      </w:r>
      <w:r w:rsidRPr="00801D4A">
        <w:rPr>
          <w:lang w:eastAsia="fr-FR" w:bidi="fr-FR"/>
        </w:rPr>
        <w:t>mulation n'est pas tout à fait matérielle au sens actuel habituel du te</w:t>
      </w:r>
      <w:r w:rsidRPr="00801D4A">
        <w:rPr>
          <w:lang w:eastAsia="fr-FR" w:bidi="fr-FR"/>
        </w:rPr>
        <w:t>r</w:t>
      </w:r>
      <w:r w:rsidRPr="00801D4A">
        <w:rPr>
          <w:lang w:eastAsia="fr-FR" w:bidi="fr-FR"/>
        </w:rPr>
        <w:t>me) se transforme en un pa</w:t>
      </w:r>
      <w:r w:rsidRPr="00801D4A">
        <w:rPr>
          <w:lang w:eastAsia="fr-FR" w:bidi="fr-FR"/>
        </w:rPr>
        <w:t>r</w:t>
      </w:r>
      <w:r w:rsidRPr="00801D4A">
        <w:rPr>
          <w:lang w:eastAsia="fr-FR" w:bidi="fr-FR"/>
        </w:rPr>
        <w:t>tage qui, finalement, ni vêle les fonds de salaires et les « primes ». Les tâches strictement obligatoires se tran</w:t>
      </w:r>
      <w:r w:rsidRPr="00801D4A">
        <w:rPr>
          <w:lang w:eastAsia="fr-FR" w:bidi="fr-FR"/>
        </w:rPr>
        <w:t>s</w:t>
      </w:r>
      <w:r w:rsidRPr="00801D4A">
        <w:rPr>
          <w:lang w:eastAsia="fr-FR" w:bidi="fr-FR"/>
        </w:rPr>
        <w:t>forment en un marchandage obstiné des exécutants avec les inst</w:t>
      </w:r>
      <w:r>
        <w:rPr>
          <w:lang w:eastAsia="fr-FR" w:bidi="fr-FR"/>
        </w:rPr>
        <w:t>ances supérieures qui se concluent</w:t>
      </w:r>
      <w:r w:rsidRPr="00801D4A">
        <w:rPr>
          <w:lang w:eastAsia="fr-FR" w:bidi="fr-FR"/>
        </w:rPr>
        <w:t xml:space="preserve"> presque toujours à leur avantage. Les t</w:t>
      </w:r>
      <w:r w:rsidRPr="00801D4A">
        <w:rPr>
          <w:lang w:eastAsia="fr-FR" w:bidi="fr-FR"/>
        </w:rPr>
        <w:t>â</w:t>
      </w:r>
      <w:r w:rsidRPr="00801D4A">
        <w:rPr>
          <w:lang w:eastAsia="fr-FR" w:bidi="fr-FR"/>
        </w:rPr>
        <w:t>ches elles-mêmes deviennent de plus en plus « douces », car corrigées plusieurs fois au fur et à mesure de leur accompliss</w:t>
      </w:r>
      <w:r w:rsidRPr="00801D4A">
        <w:rPr>
          <w:lang w:eastAsia="fr-FR" w:bidi="fr-FR"/>
        </w:rPr>
        <w:t>e</w:t>
      </w:r>
      <w:r w:rsidRPr="00801D4A">
        <w:rPr>
          <w:lang w:eastAsia="fr-FR" w:bidi="fr-FR"/>
        </w:rPr>
        <w:t>ment au plus grand bénéfice des exécutants, mais hélas, au détriment de celui de la soci</w:t>
      </w:r>
      <w:r w:rsidRPr="00801D4A">
        <w:rPr>
          <w:lang w:eastAsia="fr-FR" w:bidi="fr-FR"/>
        </w:rPr>
        <w:t>é</w:t>
      </w:r>
      <w:r w:rsidRPr="00801D4A">
        <w:rPr>
          <w:lang w:eastAsia="fr-FR" w:bidi="fr-FR"/>
        </w:rPr>
        <w:t>té.</w:t>
      </w:r>
    </w:p>
    <w:p w:rsidR="007B60E0" w:rsidRPr="00801D4A" w:rsidRDefault="007B60E0" w:rsidP="007B60E0">
      <w:pPr>
        <w:spacing w:before="120" w:after="120"/>
        <w:jc w:val="both"/>
      </w:pPr>
      <w:r w:rsidRPr="00801D4A">
        <w:rPr>
          <w:lang w:eastAsia="fr-FR" w:bidi="fr-FR"/>
        </w:rPr>
        <w:t>La perte d’efficacité de la forme traditionnelle du centralisme constitue, me semble-t-il, la raison princ</w:t>
      </w:r>
      <w:r w:rsidRPr="00801D4A">
        <w:rPr>
          <w:lang w:eastAsia="fr-FR" w:bidi="fr-FR"/>
        </w:rPr>
        <w:t>i</w:t>
      </w:r>
      <w:r w:rsidRPr="00801D4A">
        <w:rPr>
          <w:lang w:eastAsia="fr-FR" w:bidi="fr-FR"/>
        </w:rPr>
        <w:t>pale du freinage économique. Le pire choix pour l'avenir serait de conserver la structure sociale et économique existante. Avec le recul, il n’est pas exclu qu'il y ait atr</w:t>
      </w:r>
      <w:r w:rsidRPr="00801D4A">
        <w:rPr>
          <w:lang w:eastAsia="fr-FR" w:bidi="fr-FR"/>
        </w:rPr>
        <w:t>o</w:t>
      </w:r>
      <w:r w:rsidRPr="00801D4A">
        <w:rPr>
          <w:lang w:eastAsia="fr-FR" w:bidi="fr-FR"/>
        </w:rPr>
        <w:t>phie du centre de planification et de gestion, stagnation économ</w:t>
      </w:r>
      <w:r w:rsidRPr="00801D4A">
        <w:rPr>
          <w:lang w:eastAsia="fr-FR" w:bidi="fr-FR"/>
        </w:rPr>
        <w:t>i</w:t>
      </w:r>
      <w:r w:rsidRPr="00801D4A">
        <w:rPr>
          <w:lang w:eastAsia="fr-FR" w:bidi="fr-FR"/>
        </w:rPr>
        <w:t>que réelle et dislocation de l'économie du pays en « fiefs » sectoriels. Une telle « orientation » ne peut qu'entraîner le discrédit moral du soci</w:t>
      </w:r>
      <w:r w:rsidRPr="00801D4A">
        <w:rPr>
          <w:lang w:eastAsia="fr-FR" w:bidi="fr-FR"/>
        </w:rPr>
        <w:t>a</w:t>
      </w:r>
      <w:r w:rsidRPr="00801D4A">
        <w:rPr>
          <w:lang w:eastAsia="fr-FR" w:bidi="fr-FR"/>
        </w:rPr>
        <w:t>lisme et une perte de confiance envers un système qui devrait incarner la justice sociale. Cela me semble être d'autant plus grave que les r</w:t>
      </w:r>
      <w:r w:rsidRPr="00801D4A">
        <w:rPr>
          <w:lang w:eastAsia="fr-FR" w:bidi="fr-FR"/>
        </w:rPr>
        <w:t>e</w:t>
      </w:r>
      <w:r w:rsidRPr="00801D4A">
        <w:rPr>
          <w:lang w:eastAsia="fr-FR" w:bidi="fr-FR"/>
        </w:rPr>
        <w:t>tards de la démocratisation empêchent les masses d'influer sur cette situ</w:t>
      </w:r>
      <w:r w:rsidRPr="00801D4A">
        <w:rPr>
          <w:lang w:eastAsia="fr-FR" w:bidi="fr-FR"/>
        </w:rPr>
        <w:t>a</w:t>
      </w:r>
      <w:r w:rsidRPr="00801D4A">
        <w:rPr>
          <w:lang w:eastAsia="fr-FR" w:bidi="fr-FR"/>
        </w:rPr>
        <w:t>tion.</w:t>
      </w:r>
    </w:p>
    <w:p w:rsidR="007B60E0" w:rsidRPr="00801D4A" w:rsidRDefault="007B60E0" w:rsidP="007B60E0">
      <w:pPr>
        <w:spacing w:before="120" w:after="120"/>
        <w:jc w:val="both"/>
      </w:pPr>
      <w:r w:rsidRPr="00801D4A">
        <w:rPr>
          <w:lang w:eastAsia="fr-FR" w:bidi="fr-FR"/>
        </w:rPr>
        <w:t>L'alternative proposée par Kornaï est aujourd'hui popularisée et largement réalisée dans la pratique. Il est nécessaire et urgent de pre</w:t>
      </w:r>
      <w:r w:rsidRPr="00801D4A">
        <w:rPr>
          <w:lang w:eastAsia="fr-FR" w:bidi="fr-FR"/>
        </w:rPr>
        <w:t>n</w:t>
      </w:r>
      <w:r w:rsidRPr="00801D4A">
        <w:rPr>
          <w:lang w:eastAsia="fr-FR" w:bidi="fr-FR"/>
        </w:rPr>
        <w:t>dre des mesures pour ranimer et assainir l'économie. Mais faute d'avoir mis au point</w:t>
      </w:r>
      <w:r>
        <w:rPr>
          <w:lang w:eastAsia="fr-FR" w:bidi="fr-FR"/>
        </w:rPr>
        <w:t xml:space="preserve"> </w:t>
      </w:r>
      <w:r>
        <w:t xml:space="preserve">[268] </w:t>
      </w:r>
      <w:r w:rsidRPr="00801D4A">
        <w:rPr>
          <w:lang w:eastAsia="fr-FR" w:bidi="fr-FR"/>
        </w:rPr>
        <w:t>des méthodes socialistes efficaces pour a</w:t>
      </w:r>
      <w:r w:rsidRPr="00801D4A">
        <w:rPr>
          <w:lang w:eastAsia="fr-FR" w:bidi="fr-FR"/>
        </w:rPr>
        <w:t>c</w:t>
      </w:r>
      <w:r w:rsidRPr="00801D4A">
        <w:rPr>
          <w:lang w:eastAsia="fr-FR" w:bidi="fr-FR"/>
        </w:rPr>
        <w:t>tiver les « niveaux de base » de la production sociale est-il pour autant justifié de revenir au syst</w:t>
      </w:r>
      <w:r w:rsidRPr="00801D4A">
        <w:rPr>
          <w:lang w:eastAsia="fr-FR" w:bidi="fr-FR"/>
        </w:rPr>
        <w:t>è</w:t>
      </w:r>
      <w:r w:rsidRPr="00801D4A">
        <w:rPr>
          <w:lang w:eastAsia="fr-FR" w:bidi="fr-FR"/>
        </w:rPr>
        <w:t>me d'incitation et de sanction du marché ? Sans changements rad</w:t>
      </w:r>
      <w:r w:rsidRPr="00801D4A">
        <w:rPr>
          <w:lang w:eastAsia="fr-FR" w:bidi="fr-FR"/>
        </w:rPr>
        <w:t>i</w:t>
      </w:r>
      <w:r w:rsidRPr="00801D4A">
        <w:rPr>
          <w:lang w:eastAsia="fr-FR" w:bidi="fr-FR"/>
        </w:rPr>
        <w:t>caux dans l'organisation et les moyens d'action du système socialiste, l'augmentation de l'activité concurrentielle ri</w:t>
      </w:r>
      <w:r w:rsidRPr="00801D4A">
        <w:rPr>
          <w:lang w:eastAsia="fr-FR" w:bidi="fr-FR"/>
        </w:rPr>
        <w:t>s</w:t>
      </w:r>
      <w:r w:rsidRPr="00801D4A">
        <w:rPr>
          <w:lang w:eastAsia="fr-FR" w:bidi="fr-FR"/>
        </w:rPr>
        <w:t>que de transformer l'économie du pays en une économie de marché totalement incontrôlée où la concurrence fin</w:t>
      </w:r>
      <w:r w:rsidRPr="00801D4A">
        <w:rPr>
          <w:lang w:eastAsia="fr-FR" w:bidi="fr-FR"/>
        </w:rPr>
        <w:t>i</w:t>
      </w:r>
      <w:r w:rsidRPr="00801D4A">
        <w:rPr>
          <w:lang w:eastAsia="fr-FR" w:bidi="fr-FR"/>
        </w:rPr>
        <w:t>rait par faire réapparaître le centralisme.</w:t>
      </w:r>
    </w:p>
    <w:p w:rsidR="007B60E0" w:rsidRPr="00801D4A" w:rsidRDefault="007B60E0" w:rsidP="007B60E0">
      <w:pPr>
        <w:spacing w:before="120" w:after="120"/>
        <w:jc w:val="both"/>
      </w:pPr>
      <w:r w:rsidRPr="00801D4A">
        <w:rPr>
          <w:lang w:eastAsia="fr-FR" w:bidi="fr-FR"/>
        </w:rPr>
        <w:t>On ne peut non plus exclure la possibilité que les no</w:t>
      </w:r>
      <w:r w:rsidRPr="00801D4A">
        <w:rPr>
          <w:lang w:eastAsia="fr-FR" w:bidi="fr-FR"/>
        </w:rPr>
        <w:t>u</w:t>
      </w:r>
      <w:r w:rsidRPr="00801D4A">
        <w:rPr>
          <w:lang w:eastAsia="fr-FR" w:bidi="fr-FR"/>
        </w:rPr>
        <w:t>velles règles économiques exercent une influence négat</w:t>
      </w:r>
      <w:r w:rsidRPr="00801D4A">
        <w:rPr>
          <w:lang w:eastAsia="fr-FR" w:bidi="fr-FR"/>
        </w:rPr>
        <w:t>i</w:t>
      </w:r>
      <w:r w:rsidRPr="00801D4A">
        <w:rPr>
          <w:lang w:eastAsia="fr-FR" w:bidi="fr-FR"/>
        </w:rPr>
        <w:t>ve sur le nouveau système social et sur les forces produ</w:t>
      </w:r>
      <w:r w:rsidRPr="00801D4A">
        <w:rPr>
          <w:lang w:eastAsia="fr-FR" w:bidi="fr-FR"/>
        </w:rPr>
        <w:t>c</w:t>
      </w:r>
      <w:r w:rsidRPr="00801D4A">
        <w:rPr>
          <w:lang w:eastAsia="fr-FR" w:bidi="fr-FR"/>
        </w:rPr>
        <w:t>tives de la société.</w:t>
      </w:r>
    </w:p>
    <w:p w:rsidR="007B60E0" w:rsidRPr="00801D4A" w:rsidRDefault="007B60E0" w:rsidP="007B60E0">
      <w:pPr>
        <w:spacing w:before="120" w:after="120"/>
        <w:jc w:val="both"/>
      </w:pPr>
      <w:r w:rsidRPr="00801D4A">
        <w:rPr>
          <w:lang w:eastAsia="fr-FR" w:bidi="fr-FR"/>
        </w:rPr>
        <w:t>La véritable alternative consiste donc, à mon avis, en une restruct</w:t>
      </w:r>
      <w:r w:rsidRPr="00801D4A">
        <w:rPr>
          <w:lang w:eastAsia="fr-FR" w:bidi="fr-FR"/>
        </w:rPr>
        <w:t>u</w:t>
      </w:r>
      <w:r w:rsidRPr="00801D4A">
        <w:rPr>
          <w:lang w:eastAsia="fr-FR" w:bidi="fr-FR"/>
        </w:rPr>
        <w:t>ration interne radicale de tout le sy</w:t>
      </w:r>
      <w:r w:rsidRPr="00801D4A">
        <w:rPr>
          <w:lang w:eastAsia="fr-FR" w:bidi="fr-FR"/>
        </w:rPr>
        <w:t>s</w:t>
      </w:r>
      <w:r w:rsidRPr="00801D4A">
        <w:rPr>
          <w:lang w:eastAsia="fr-FR" w:bidi="fr-FR"/>
        </w:rPr>
        <w:t>tème de gestion et des rapports entre les partenaires économiques par l'élaboration de méthodes éc</w:t>
      </w:r>
      <w:r w:rsidRPr="00801D4A">
        <w:rPr>
          <w:lang w:eastAsia="fr-FR" w:bidi="fr-FR"/>
        </w:rPr>
        <w:t>o</w:t>
      </w:r>
      <w:r w:rsidRPr="00801D4A">
        <w:rPr>
          <w:lang w:eastAsia="fr-FR" w:bidi="fr-FR"/>
        </w:rPr>
        <w:t>nomiques spécifiquement socialistes. Plus la réorganisation est fo</w:t>
      </w:r>
      <w:r w:rsidRPr="00801D4A">
        <w:rPr>
          <w:lang w:eastAsia="fr-FR" w:bidi="fr-FR"/>
        </w:rPr>
        <w:t>n</w:t>
      </w:r>
      <w:r w:rsidRPr="00801D4A">
        <w:rPr>
          <w:lang w:eastAsia="fr-FR" w:bidi="fr-FR"/>
        </w:rPr>
        <w:t>damentale, plus l'analyse approfondie de la situation existante est i</w:t>
      </w:r>
      <w:r w:rsidRPr="00801D4A">
        <w:rPr>
          <w:lang w:eastAsia="fr-FR" w:bidi="fr-FR"/>
        </w:rPr>
        <w:t>n</w:t>
      </w:r>
      <w:r w:rsidRPr="00801D4A">
        <w:rPr>
          <w:lang w:eastAsia="fr-FR" w:bidi="fr-FR"/>
        </w:rPr>
        <w:t>dispensable. Toutes les formes de gestion et de collaboration écon</w:t>
      </w:r>
      <w:r w:rsidRPr="00801D4A">
        <w:rPr>
          <w:lang w:eastAsia="fr-FR" w:bidi="fr-FR"/>
        </w:rPr>
        <w:t>o</w:t>
      </w:r>
      <w:r w:rsidRPr="00801D4A">
        <w:rPr>
          <w:lang w:eastAsia="fr-FR" w:bidi="fr-FR"/>
        </w:rPr>
        <w:t>mique remontent au principal rapport économique, la propriété des facteurs de production. Ces pa</w:t>
      </w:r>
      <w:r w:rsidRPr="00801D4A">
        <w:rPr>
          <w:lang w:eastAsia="fr-FR" w:bidi="fr-FR"/>
        </w:rPr>
        <w:t>r</w:t>
      </w:r>
      <w:r w:rsidRPr="00801D4A">
        <w:rPr>
          <w:lang w:eastAsia="fr-FR" w:bidi="fr-FR"/>
        </w:rPr>
        <w:t>ticipants à la production, dirigeants ou travailleurs ordinaires, forment seulement de ce point de vue une hi</w:t>
      </w:r>
      <w:r w:rsidRPr="00801D4A">
        <w:rPr>
          <w:lang w:eastAsia="fr-FR" w:bidi="fr-FR"/>
        </w:rPr>
        <w:t>é</w:t>
      </w:r>
      <w:r w:rsidRPr="00801D4A">
        <w:rPr>
          <w:lang w:eastAsia="fr-FR" w:bidi="fr-FR"/>
        </w:rPr>
        <w:t>rarchie de gérants re</w:t>
      </w:r>
      <w:r w:rsidRPr="00801D4A">
        <w:rPr>
          <w:lang w:eastAsia="fr-FR" w:bidi="fr-FR"/>
        </w:rPr>
        <w:t>s</w:t>
      </w:r>
      <w:r w:rsidRPr="00801D4A">
        <w:rPr>
          <w:lang w:eastAsia="fr-FR" w:bidi="fr-FR"/>
        </w:rPr>
        <w:t>ponsables devant le propriétaire.</w:t>
      </w:r>
    </w:p>
    <w:p w:rsidR="007B60E0" w:rsidRPr="00801D4A" w:rsidRDefault="007B60E0" w:rsidP="007B60E0">
      <w:pPr>
        <w:spacing w:before="120" w:after="120"/>
        <w:jc w:val="both"/>
      </w:pPr>
      <w:r w:rsidRPr="00801D4A">
        <w:rPr>
          <w:lang w:eastAsia="fr-FR" w:bidi="fr-FR"/>
        </w:rPr>
        <w:t>Lorsque l'objectif des gestionnaires est la préservation de leur pos</w:t>
      </w:r>
      <w:r w:rsidRPr="00801D4A">
        <w:rPr>
          <w:lang w:eastAsia="fr-FR" w:bidi="fr-FR"/>
        </w:rPr>
        <w:t>i</w:t>
      </w:r>
      <w:r w:rsidRPr="00801D4A">
        <w:rPr>
          <w:lang w:eastAsia="fr-FR" w:bidi="fr-FR"/>
        </w:rPr>
        <w:t>tion (poste, fonction, place), ce qui compte c'est moins le succès commun de l'entreprise que l'approbation des dirigeants. C’est pou</w:t>
      </w:r>
      <w:r w:rsidRPr="00801D4A">
        <w:rPr>
          <w:lang w:eastAsia="fr-FR" w:bidi="fr-FR"/>
        </w:rPr>
        <w:t>r</w:t>
      </w:r>
      <w:r w:rsidRPr="00801D4A">
        <w:rPr>
          <w:lang w:eastAsia="fr-FR" w:bidi="fr-FR"/>
        </w:rPr>
        <w:t>quoi une bonne activité économique implique la présence effe</w:t>
      </w:r>
      <w:r w:rsidRPr="00801D4A">
        <w:rPr>
          <w:lang w:eastAsia="fr-FR" w:bidi="fr-FR"/>
        </w:rPr>
        <w:t>c</w:t>
      </w:r>
      <w:r w:rsidRPr="00801D4A">
        <w:rPr>
          <w:lang w:eastAsia="fr-FR" w:bidi="fr-FR"/>
        </w:rPr>
        <w:t>tive d'un pouvoir souverain, un contrôle efficace de la part des véritables propriétaires et des stimulants pour les gestionnaires. L'ambiguïté de leur comportement est la source première des problèmes économiques actuels. L'insuffisance d'un principe souverain dans l'économie soci</w:t>
      </w:r>
      <w:r w:rsidRPr="00801D4A">
        <w:rPr>
          <w:lang w:eastAsia="fr-FR" w:bidi="fr-FR"/>
        </w:rPr>
        <w:t>a</w:t>
      </w:r>
      <w:r w:rsidRPr="00801D4A">
        <w:rPr>
          <w:lang w:eastAsia="fr-FR" w:bidi="fr-FR"/>
        </w:rPr>
        <w:t>liste détermine largement l'émergence des blocages dont nous avons di</w:t>
      </w:r>
      <w:r w:rsidRPr="00801D4A">
        <w:rPr>
          <w:lang w:eastAsia="fr-FR" w:bidi="fr-FR"/>
        </w:rPr>
        <w:t>s</w:t>
      </w:r>
      <w:r w:rsidRPr="00801D4A">
        <w:rPr>
          <w:lang w:eastAsia="fr-FR" w:bidi="fr-FR"/>
        </w:rPr>
        <w:t>cutés plus haut.</w:t>
      </w:r>
    </w:p>
    <w:p w:rsidR="007B60E0" w:rsidRPr="00801D4A" w:rsidRDefault="007B60E0" w:rsidP="007B60E0">
      <w:pPr>
        <w:spacing w:before="120" w:after="120"/>
        <w:jc w:val="both"/>
      </w:pPr>
      <w:r w:rsidRPr="00801D4A">
        <w:rPr>
          <w:lang w:eastAsia="fr-FR" w:bidi="fr-FR"/>
        </w:rPr>
        <w:t>La base du socialisme et sa spécificité, c'est la propriété des moyens de production par le peuple. Chaque part</w:t>
      </w:r>
      <w:r w:rsidRPr="00801D4A">
        <w:rPr>
          <w:lang w:eastAsia="fr-FR" w:bidi="fr-FR"/>
        </w:rPr>
        <w:t>i</w:t>
      </w:r>
      <w:r w:rsidRPr="00801D4A">
        <w:rPr>
          <w:lang w:eastAsia="fr-FR" w:bidi="fr-FR"/>
        </w:rPr>
        <w:t>cipant à l'économi</w:t>
      </w:r>
      <w:r>
        <w:rPr>
          <w:lang w:eastAsia="fr-FR" w:bidi="fr-FR"/>
        </w:rPr>
        <w:t>e intervient à la fois comme co</w:t>
      </w:r>
      <w:r w:rsidRPr="00801D4A">
        <w:rPr>
          <w:lang w:eastAsia="fr-FR" w:bidi="fr-FR"/>
        </w:rPr>
        <w:t>propriétaire du bien public et comme gestionnaire cond</w:t>
      </w:r>
      <w:r w:rsidRPr="00801D4A">
        <w:rPr>
          <w:lang w:eastAsia="fr-FR" w:bidi="fr-FR"/>
        </w:rPr>
        <w:t>i</w:t>
      </w:r>
      <w:r w:rsidRPr="00801D4A">
        <w:rPr>
          <w:lang w:eastAsia="fr-FR" w:bidi="fr-FR"/>
        </w:rPr>
        <w:t>tionnel du secteur de travail qui lui a été confié. Le caractère collectif de la propriété exige des formes hautement dév</w:t>
      </w:r>
      <w:r w:rsidRPr="00801D4A">
        <w:rPr>
          <w:lang w:eastAsia="fr-FR" w:bidi="fr-FR"/>
        </w:rPr>
        <w:t>e</w:t>
      </w:r>
      <w:r w:rsidRPr="00801D4A">
        <w:rPr>
          <w:lang w:eastAsia="fr-FR" w:bidi="fr-FR"/>
        </w:rPr>
        <w:t>loppées de démocratie pour que le principe souverain de gestion soit efficace. Ce n'est pas seulement la diff</w:t>
      </w:r>
      <w:r w:rsidRPr="00801D4A">
        <w:rPr>
          <w:lang w:eastAsia="fr-FR" w:bidi="fr-FR"/>
        </w:rPr>
        <w:t>i</w:t>
      </w:r>
      <w:r w:rsidRPr="00801D4A">
        <w:rPr>
          <w:lang w:eastAsia="fr-FR" w:bidi="fr-FR"/>
        </w:rPr>
        <w:t>culté de la tâche qui explique que de telles formes d'org</w:t>
      </w:r>
      <w:r w:rsidRPr="00801D4A">
        <w:rPr>
          <w:lang w:eastAsia="fr-FR" w:bidi="fr-FR"/>
        </w:rPr>
        <w:t>a</w:t>
      </w:r>
      <w:r w:rsidRPr="00801D4A">
        <w:rPr>
          <w:lang w:eastAsia="fr-FR" w:bidi="fr-FR"/>
        </w:rPr>
        <w:t>nisation ne se soient pas créées mais aussi la concentr</w:t>
      </w:r>
      <w:r w:rsidRPr="00801D4A">
        <w:rPr>
          <w:lang w:eastAsia="fr-FR" w:bidi="fr-FR"/>
        </w:rPr>
        <w:t>a</w:t>
      </w:r>
      <w:r w:rsidRPr="00801D4A">
        <w:rPr>
          <w:lang w:eastAsia="fr-FR" w:bidi="fr-FR"/>
        </w:rPr>
        <w:t>tion du pouvoir économique dans l'appareil administratif alors que les copropriétaires souverains sont restés éparpillés, à l’instar des p</w:t>
      </w:r>
      <w:r w:rsidRPr="00801D4A">
        <w:rPr>
          <w:lang w:eastAsia="fr-FR" w:bidi="fr-FR"/>
        </w:rPr>
        <w:t>e</w:t>
      </w:r>
      <w:r w:rsidRPr="00801D4A">
        <w:rPr>
          <w:lang w:eastAsia="fr-FR" w:bidi="fr-FR"/>
        </w:rPr>
        <w:t>tits actionnaires des grands trusts et que des individus ont consolidé leur position de gestionnaires. Les dir</w:t>
      </w:r>
      <w:r w:rsidRPr="00801D4A">
        <w:rPr>
          <w:lang w:eastAsia="fr-FR" w:bidi="fr-FR"/>
        </w:rPr>
        <w:t>i</w:t>
      </w:r>
      <w:r w:rsidRPr="00801D4A">
        <w:rPr>
          <w:lang w:eastAsia="fr-FR" w:bidi="fr-FR"/>
        </w:rPr>
        <w:t>geants de tout rang n'ont pas usurpé la position souv</w:t>
      </w:r>
      <w:r w:rsidRPr="00801D4A">
        <w:rPr>
          <w:lang w:eastAsia="fr-FR" w:bidi="fr-FR"/>
        </w:rPr>
        <w:t>e</w:t>
      </w:r>
      <w:r w:rsidRPr="00801D4A">
        <w:rPr>
          <w:lang w:eastAsia="fr-FR" w:bidi="fr-FR"/>
        </w:rPr>
        <w:t>raine qu'ils occupaient mais, comme le montre l'exp</w:t>
      </w:r>
      <w:r w:rsidRPr="00801D4A">
        <w:rPr>
          <w:lang w:eastAsia="fr-FR" w:bidi="fr-FR"/>
        </w:rPr>
        <w:t>é</w:t>
      </w:r>
      <w:r w:rsidRPr="00801D4A">
        <w:rPr>
          <w:lang w:eastAsia="fr-FR" w:bidi="fr-FR"/>
        </w:rPr>
        <w:t>rience, ils ne sont pas non plus les interprètes fiables des besoins de la société parce qu'il en va tout à fait de leur intérêt d’obtenir sans grands efforts une solide approbation « d’en haut ». Ce qui domine ici, ce n’est pas l'inertie mais l'existence de comportements activi</w:t>
      </w:r>
      <w:r w:rsidRPr="00801D4A">
        <w:rPr>
          <w:lang w:eastAsia="fr-FR" w:bidi="fr-FR"/>
        </w:rPr>
        <w:t>s</w:t>
      </w:r>
      <w:r w:rsidRPr="00801D4A">
        <w:rPr>
          <w:lang w:eastAsia="fr-FR" w:bidi="fr-FR"/>
        </w:rPr>
        <w:t>tes</w:t>
      </w:r>
      <w:r>
        <w:rPr>
          <w:lang w:eastAsia="fr-FR" w:bidi="fr-FR"/>
        </w:rPr>
        <w:t xml:space="preserve"> </w:t>
      </w:r>
      <w:r>
        <w:t xml:space="preserve">[269] </w:t>
      </w:r>
      <w:r w:rsidRPr="00801D4A">
        <w:rPr>
          <w:lang w:eastAsia="fr-FR" w:bidi="fr-FR"/>
        </w:rPr>
        <w:t>motivés par le besoin de faire état d’un travail invari</w:t>
      </w:r>
      <w:r w:rsidRPr="00801D4A">
        <w:rPr>
          <w:lang w:eastAsia="fr-FR" w:bidi="fr-FR"/>
        </w:rPr>
        <w:t>a</w:t>
      </w:r>
      <w:r w:rsidRPr="00801D4A">
        <w:rPr>
          <w:lang w:eastAsia="fr-FR" w:bidi="fr-FR"/>
        </w:rPr>
        <w:t>blement bon, de briller grâce à des succès « tape-à-l'</w:t>
      </w:r>
      <w:r>
        <w:rPr>
          <w:lang w:eastAsia="fr-FR" w:bidi="fr-FR"/>
        </w:rPr>
        <w:t xml:space="preserve">œil </w:t>
      </w:r>
      <w:r w:rsidRPr="00801D4A">
        <w:rPr>
          <w:lang w:eastAsia="fr-FR" w:bidi="fr-FR"/>
        </w:rPr>
        <w:t>», de prendre des initiatives prétentieuses, etc.</w:t>
      </w:r>
    </w:p>
    <w:p w:rsidR="007B60E0" w:rsidRPr="00801D4A" w:rsidRDefault="007B60E0" w:rsidP="007B60E0">
      <w:pPr>
        <w:spacing w:before="120" w:after="120"/>
        <w:jc w:val="both"/>
      </w:pPr>
      <w:r w:rsidRPr="00801D4A">
        <w:rPr>
          <w:lang w:eastAsia="fr-FR" w:bidi="fr-FR"/>
        </w:rPr>
        <w:t>Évidemment cette « déformation systématique » a pour cons</w:t>
      </w:r>
      <w:r w:rsidRPr="00801D4A">
        <w:rPr>
          <w:lang w:eastAsia="fr-FR" w:bidi="fr-FR"/>
        </w:rPr>
        <w:t>é</w:t>
      </w:r>
      <w:r w:rsidRPr="00801D4A">
        <w:rPr>
          <w:lang w:eastAsia="fr-FR" w:bidi="fr-FR"/>
        </w:rPr>
        <w:t>quence directe une faible qualité de la pr</w:t>
      </w:r>
      <w:r w:rsidRPr="00801D4A">
        <w:rPr>
          <w:lang w:eastAsia="fr-FR" w:bidi="fr-FR"/>
        </w:rPr>
        <w:t>o</w:t>
      </w:r>
      <w:r w:rsidRPr="00801D4A">
        <w:rPr>
          <w:lang w:eastAsia="fr-FR" w:bidi="fr-FR"/>
        </w:rPr>
        <w:t>duction et des services, ce dont souffrent les produ</w:t>
      </w:r>
      <w:r w:rsidRPr="00801D4A">
        <w:rPr>
          <w:lang w:eastAsia="fr-FR" w:bidi="fr-FR"/>
        </w:rPr>
        <w:t>c</w:t>
      </w:r>
      <w:r w:rsidRPr="00801D4A">
        <w:rPr>
          <w:lang w:eastAsia="fr-FR" w:bidi="fr-FR"/>
        </w:rPr>
        <w:t>teurs eux-mêmes puisqu’ils sont aussi des consommateurs. Mais l’appareil administratif, moins exposé à ces di</w:t>
      </w:r>
      <w:r w:rsidRPr="00801D4A">
        <w:rPr>
          <w:lang w:eastAsia="fr-FR" w:bidi="fr-FR"/>
        </w:rPr>
        <w:t>f</w:t>
      </w:r>
      <w:r w:rsidRPr="00801D4A">
        <w:rPr>
          <w:lang w:eastAsia="fr-FR" w:bidi="fr-FR"/>
        </w:rPr>
        <w:t>ficultés, pleinement conscient aussi des avantages sociaux de la d</w:t>
      </w:r>
      <w:r w:rsidRPr="00801D4A">
        <w:rPr>
          <w:lang w:eastAsia="fr-FR" w:bidi="fr-FR"/>
        </w:rPr>
        <w:t>é</w:t>
      </w:r>
      <w:r w:rsidRPr="00801D4A">
        <w:rPr>
          <w:lang w:eastAsia="fr-FR" w:bidi="fr-FR"/>
        </w:rPr>
        <w:t>formation en question, manifeste une forte cohésion et un conserv</w:t>
      </w:r>
      <w:r w:rsidRPr="00801D4A">
        <w:rPr>
          <w:lang w:eastAsia="fr-FR" w:bidi="fr-FR"/>
        </w:rPr>
        <w:t>a</w:t>
      </w:r>
      <w:r w:rsidRPr="00801D4A">
        <w:rPr>
          <w:lang w:eastAsia="fr-FR" w:bidi="fr-FR"/>
        </w:rPr>
        <w:t>tisme important qui s'oppose obstinément à toute transformation rad</w:t>
      </w:r>
      <w:r w:rsidRPr="00801D4A">
        <w:rPr>
          <w:lang w:eastAsia="fr-FR" w:bidi="fr-FR"/>
        </w:rPr>
        <w:t>i</w:t>
      </w:r>
      <w:r w:rsidRPr="00801D4A">
        <w:rPr>
          <w:lang w:eastAsia="fr-FR" w:bidi="fr-FR"/>
        </w:rPr>
        <w:t>cale.</w:t>
      </w:r>
    </w:p>
    <w:p w:rsidR="007B60E0" w:rsidRPr="00801D4A" w:rsidRDefault="007B60E0" w:rsidP="007B60E0">
      <w:pPr>
        <w:spacing w:before="120" w:after="120"/>
        <w:jc w:val="both"/>
      </w:pPr>
      <w:r w:rsidRPr="00801D4A">
        <w:rPr>
          <w:lang w:eastAsia="fr-FR" w:bidi="fr-FR"/>
        </w:rPr>
        <w:t>Actuellement l'accent est mis sur l'éligibilité des dirigeants écon</w:t>
      </w:r>
      <w:r w:rsidRPr="00801D4A">
        <w:rPr>
          <w:lang w:eastAsia="fr-FR" w:bidi="fr-FR"/>
        </w:rPr>
        <w:t>o</w:t>
      </w:r>
      <w:r w:rsidRPr="00801D4A">
        <w:rPr>
          <w:lang w:eastAsia="fr-FR" w:bidi="fr-FR"/>
        </w:rPr>
        <w:t>miques, c’est-à-dire sur une forme « représentative » de la démocrat</w:t>
      </w:r>
      <w:r w:rsidRPr="00801D4A">
        <w:rPr>
          <w:lang w:eastAsia="fr-FR" w:bidi="fr-FR"/>
        </w:rPr>
        <w:t>i</w:t>
      </w:r>
      <w:r w:rsidRPr="00801D4A">
        <w:rPr>
          <w:lang w:eastAsia="fr-FR" w:bidi="fr-FR"/>
        </w:rPr>
        <w:t>sation. Il est indispensable de développer le plus possible la démocr</w:t>
      </w:r>
      <w:r w:rsidRPr="00801D4A">
        <w:rPr>
          <w:lang w:eastAsia="fr-FR" w:bidi="fr-FR"/>
        </w:rPr>
        <w:t>a</w:t>
      </w:r>
      <w:r w:rsidRPr="00801D4A">
        <w:rPr>
          <w:lang w:eastAsia="fr-FR" w:bidi="fr-FR"/>
        </w:rPr>
        <w:t>tie « directe », c'est-à-dire la pratique des discussions et élections p</w:t>
      </w:r>
      <w:r w:rsidRPr="00801D4A">
        <w:rPr>
          <w:lang w:eastAsia="fr-FR" w:bidi="fr-FR"/>
        </w:rPr>
        <w:t>o</w:t>
      </w:r>
      <w:r w:rsidRPr="00801D4A">
        <w:rPr>
          <w:lang w:eastAsia="fr-FR" w:bidi="fr-FR"/>
        </w:rPr>
        <w:t>pulaires sur les questions aussi bien de stratégie sociale et écon</w:t>
      </w:r>
      <w:r w:rsidRPr="00801D4A">
        <w:rPr>
          <w:lang w:eastAsia="fr-FR" w:bidi="fr-FR"/>
        </w:rPr>
        <w:t>o</w:t>
      </w:r>
      <w:r w:rsidRPr="00801D4A">
        <w:rPr>
          <w:lang w:eastAsia="fr-FR" w:bidi="fr-FR"/>
        </w:rPr>
        <w:t>mique que sur les problèmes quotidiens. Mais, d'autre part, il faut aussi re</w:t>
      </w:r>
      <w:r w:rsidRPr="00801D4A">
        <w:rPr>
          <w:lang w:eastAsia="fr-FR" w:bidi="fr-FR"/>
        </w:rPr>
        <w:t>n</w:t>
      </w:r>
      <w:r w:rsidRPr="00801D4A">
        <w:rPr>
          <w:lang w:eastAsia="fr-FR" w:bidi="fr-FR"/>
        </w:rPr>
        <w:t>forcer s</w:t>
      </w:r>
      <w:r w:rsidRPr="00801D4A">
        <w:rPr>
          <w:lang w:eastAsia="fr-FR" w:bidi="fr-FR"/>
        </w:rPr>
        <w:t>é</w:t>
      </w:r>
      <w:r w:rsidRPr="00801D4A">
        <w:rPr>
          <w:lang w:eastAsia="fr-FR" w:bidi="fr-FR"/>
        </w:rPr>
        <w:t>rieusement la position des électeurs face aux élus. La pratique des discussions (publiques) quand elle n'est pas poussée jusqu’aux décisions populaires (« le peuple avec voix consultative ») est une d</w:t>
      </w:r>
      <w:r w:rsidRPr="00801D4A">
        <w:rPr>
          <w:lang w:eastAsia="fr-FR" w:bidi="fr-FR"/>
        </w:rPr>
        <w:t>é</w:t>
      </w:r>
      <w:r w:rsidRPr="00801D4A">
        <w:rPr>
          <w:lang w:eastAsia="fr-FR" w:bidi="fr-FR"/>
        </w:rPr>
        <w:t>formation évidente du socialisme et de la démocratie. Quant à l'élig</w:t>
      </w:r>
      <w:r w:rsidRPr="00801D4A">
        <w:rPr>
          <w:lang w:eastAsia="fr-FR" w:bidi="fr-FR"/>
        </w:rPr>
        <w:t>i</w:t>
      </w:r>
      <w:r w:rsidRPr="00801D4A">
        <w:rPr>
          <w:lang w:eastAsia="fr-FR" w:bidi="fr-FR"/>
        </w:rPr>
        <w:t>bilité, elle doit obligatoirement être renfo</w:t>
      </w:r>
      <w:r w:rsidRPr="00801D4A">
        <w:rPr>
          <w:lang w:eastAsia="fr-FR" w:bidi="fr-FR"/>
        </w:rPr>
        <w:t>r</w:t>
      </w:r>
      <w:r w:rsidRPr="00801D4A">
        <w:rPr>
          <w:lang w:eastAsia="fr-FR" w:bidi="fr-FR"/>
        </w:rPr>
        <w:t>cée par le principe léniniste de révocabilité à tout moment par les éle</w:t>
      </w:r>
      <w:r w:rsidRPr="00801D4A">
        <w:rPr>
          <w:lang w:eastAsia="fr-FR" w:bidi="fr-FR"/>
        </w:rPr>
        <w:t>c</w:t>
      </w:r>
      <w:r w:rsidRPr="00801D4A">
        <w:rPr>
          <w:lang w:eastAsia="fr-FR" w:bidi="fr-FR"/>
        </w:rPr>
        <w:t>teurs. Les personnes et les gro</w:t>
      </w:r>
      <w:r w:rsidRPr="00801D4A">
        <w:rPr>
          <w:lang w:eastAsia="fr-FR" w:bidi="fr-FR"/>
        </w:rPr>
        <w:t>u</w:t>
      </w:r>
      <w:r w:rsidRPr="00801D4A">
        <w:rPr>
          <w:lang w:eastAsia="fr-FR" w:bidi="fr-FR"/>
        </w:rPr>
        <w:t>pes qui ont souffert des actes ou de la piètre gestion des dirigeants doivent obtenir les pleins pouvoirs et ne pas être canto</w:t>
      </w:r>
      <w:r w:rsidRPr="00801D4A">
        <w:rPr>
          <w:lang w:eastAsia="fr-FR" w:bidi="fr-FR"/>
        </w:rPr>
        <w:t>n</w:t>
      </w:r>
      <w:r w:rsidRPr="00801D4A">
        <w:rPr>
          <w:lang w:eastAsia="fr-FR" w:bidi="fr-FR"/>
        </w:rPr>
        <w:t>nés au rôle souvent humiliant de plaignants qui cherchent sans succès à obtenir justice. Le droit et l'obligation de ce contrôle populaire sont de mener des enquêtes p</w:t>
      </w:r>
      <w:r w:rsidRPr="00801D4A">
        <w:rPr>
          <w:lang w:eastAsia="fr-FR" w:bidi="fr-FR"/>
        </w:rPr>
        <w:t>u</w:t>
      </w:r>
      <w:r w:rsidRPr="00801D4A">
        <w:rPr>
          <w:lang w:eastAsia="fr-FR" w:bidi="fr-FR"/>
        </w:rPr>
        <w:t>bliques pouvant aboutir à des mesures correctrices, y compris des modifications de personnel. Le renforc</w:t>
      </w:r>
      <w:r w:rsidRPr="00801D4A">
        <w:rPr>
          <w:lang w:eastAsia="fr-FR" w:bidi="fr-FR"/>
        </w:rPr>
        <w:t>e</w:t>
      </w:r>
      <w:r w:rsidRPr="00801D4A">
        <w:rPr>
          <w:lang w:eastAsia="fr-FR" w:bidi="fr-FR"/>
        </w:rPr>
        <w:t>ment du principe souverain ne signifie bien sûr pas qu'on prenne le cap d'une liquid</w:t>
      </w:r>
      <w:r w:rsidRPr="00801D4A">
        <w:rPr>
          <w:lang w:eastAsia="fr-FR" w:bidi="fr-FR"/>
        </w:rPr>
        <w:t>a</w:t>
      </w:r>
      <w:r w:rsidRPr="00801D4A">
        <w:rPr>
          <w:lang w:eastAsia="fr-FR" w:bidi="fr-FR"/>
        </w:rPr>
        <w:t>tion des rapports de gérance et de respons</w:t>
      </w:r>
      <w:r w:rsidRPr="00801D4A">
        <w:rPr>
          <w:lang w:eastAsia="fr-FR" w:bidi="fr-FR"/>
        </w:rPr>
        <w:t>a</w:t>
      </w:r>
      <w:r w:rsidRPr="00801D4A">
        <w:rPr>
          <w:lang w:eastAsia="fr-FR" w:bidi="fr-FR"/>
        </w:rPr>
        <w:t>bilité conditionnelle. Le but principal de cette restructur</w:t>
      </w:r>
      <w:r w:rsidRPr="00801D4A">
        <w:rPr>
          <w:lang w:eastAsia="fr-FR" w:bidi="fr-FR"/>
        </w:rPr>
        <w:t>a</w:t>
      </w:r>
      <w:r w:rsidRPr="00801D4A">
        <w:rPr>
          <w:lang w:eastAsia="fr-FR" w:bidi="fr-FR"/>
        </w:rPr>
        <w:t>tion est de neu</w:t>
      </w:r>
      <w:r>
        <w:rPr>
          <w:lang w:eastAsia="fr-FR" w:bidi="fr-FR"/>
        </w:rPr>
        <w:t>traliser les comportements anti</w:t>
      </w:r>
      <w:r w:rsidRPr="00801D4A">
        <w:rPr>
          <w:lang w:eastAsia="fr-FR" w:bidi="fr-FR"/>
        </w:rPr>
        <w:t>économiques de tous les admini</w:t>
      </w:r>
      <w:r w:rsidRPr="00801D4A">
        <w:rPr>
          <w:lang w:eastAsia="fr-FR" w:bidi="fr-FR"/>
        </w:rPr>
        <w:t>s</w:t>
      </w:r>
      <w:r w:rsidRPr="00801D4A">
        <w:rPr>
          <w:lang w:eastAsia="fr-FR" w:bidi="fr-FR"/>
        </w:rPr>
        <w:t>trateurs « de bas en haut ». Ceci exige d'éliminer le m</w:t>
      </w:r>
      <w:r w:rsidRPr="00801D4A">
        <w:rPr>
          <w:lang w:eastAsia="fr-FR" w:bidi="fr-FR"/>
        </w:rPr>
        <w:t>é</w:t>
      </w:r>
      <w:r w:rsidRPr="00801D4A">
        <w:rPr>
          <w:lang w:eastAsia="fr-FR" w:bidi="fr-FR"/>
        </w:rPr>
        <w:t>canisme hérité de la vieille administration (y compris de l’administration interne de l'entreprise) de réco</w:t>
      </w:r>
      <w:r w:rsidRPr="00801D4A">
        <w:rPr>
          <w:lang w:eastAsia="fr-FR" w:bidi="fr-FR"/>
        </w:rPr>
        <w:t>m</w:t>
      </w:r>
      <w:r w:rsidRPr="00801D4A">
        <w:rPr>
          <w:lang w:eastAsia="fr-FR" w:bidi="fr-FR"/>
        </w:rPr>
        <w:t>pense et de sanction qui incite les exécutants à lutter pour l'allègement de leur tâches. Les fonctions d'orientation et de stimulation de la gestion do</w:t>
      </w:r>
      <w:r w:rsidRPr="00801D4A">
        <w:rPr>
          <w:lang w:eastAsia="fr-FR" w:bidi="fr-FR"/>
        </w:rPr>
        <w:t>i</w:t>
      </w:r>
      <w:r w:rsidRPr="00801D4A">
        <w:rPr>
          <w:lang w:eastAsia="fr-FR" w:bidi="fr-FR"/>
        </w:rPr>
        <w:t>vent être séparées. La seconde peut être entièrement remise à l'émul</w:t>
      </w:r>
      <w:r w:rsidRPr="00801D4A">
        <w:rPr>
          <w:lang w:eastAsia="fr-FR" w:bidi="fr-FR"/>
        </w:rPr>
        <w:t>a</w:t>
      </w:r>
      <w:r w:rsidRPr="00801D4A">
        <w:rPr>
          <w:lang w:eastAsia="fr-FR" w:bidi="fr-FR"/>
        </w:rPr>
        <w:t>tion (évidemment pas dans sa forme actuelle), co</w:t>
      </w:r>
      <w:r w:rsidRPr="00801D4A">
        <w:rPr>
          <w:lang w:eastAsia="fr-FR" w:bidi="fr-FR"/>
        </w:rPr>
        <w:t>m</w:t>
      </w:r>
      <w:r w:rsidRPr="00801D4A">
        <w:rPr>
          <w:lang w:eastAsia="fr-FR" w:bidi="fr-FR"/>
        </w:rPr>
        <w:t>me contrepartie socialiste de la concurrence. Elle s'en distingue par sa gouve</w:t>
      </w:r>
      <w:r>
        <w:rPr>
          <w:lang w:eastAsia="fr-FR" w:bidi="fr-FR"/>
        </w:rPr>
        <w:t>rn</w:t>
      </w:r>
      <w:r w:rsidRPr="00801D4A">
        <w:rPr>
          <w:lang w:eastAsia="fr-FR" w:bidi="fr-FR"/>
        </w:rPr>
        <w:t>abilité et son humanisation. Ce qui sert ici de base à la différenciation de la rémunération du travail, de l'attribution des primes et de la particip</w:t>
      </w:r>
      <w:r w:rsidRPr="00801D4A">
        <w:rPr>
          <w:lang w:eastAsia="fr-FR" w:bidi="fr-FR"/>
        </w:rPr>
        <w:t>a</w:t>
      </w:r>
      <w:r w:rsidRPr="00801D4A">
        <w:rPr>
          <w:lang w:eastAsia="fr-FR" w:bidi="fr-FR"/>
        </w:rPr>
        <w:t>tion aux bénéfices ce n'est pas le pourcentage d'exécution des tâches mais uniquement la place occupée en fonction des « bilans de la co</w:t>
      </w:r>
      <w:r w:rsidRPr="00801D4A">
        <w:rPr>
          <w:lang w:eastAsia="fr-FR" w:bidi="fr-FR"/>
        </w:rPr>
        <w:t>m</w:t>
      </w:r>
      <w:r w:rsidRPr="00801D4A">
        <w:rPr>
          <w:lang w:eastAsia="fr-FR" w:bidi="fr-FR"/>
        </w:rPr>
        <w:t>pétition ». Le positionnement de chacun par rapport aux résultats des rivaux, non connus à l'avance, incite à un travail à plein rendement révèle de ce fait les possibilités glob</w:t>
      </w:r>
      <w:r w:rsidRPr="00801D4A">
        <w:rPr>
          <w:lang w:eastAsia="fr-FR" w:bidi="fr-FR"/>
        </w:rPr>
        <w:t>a</w:t>
      </w:r>
      <w:r w:rsidRPr="00801D4A">
        <w:rPr>
          <w:lang w:eastAsia="fr-FR" w:bidi="fr-FR"/>
        </w:rPr>
        <w:t>les et augmente l'efficacité des fonctions d'orientation et de coordination dans la gestion. Pour l’élaboration et l'a</w:t>
      </w:r>
      <w:r w:rsidRPr="00801D4A">
        <w:rPr>
          <w:lang w:eastAsia="fr-FR" w:bidi="fr-FR"/>
        </w:rPr>
        <w:t>p</w:t>
      </w:r>
      <w:r w:rsidRPr="00801D4A">
        <w:rPr>
          <w:lang w:eastAsia="fr-FR" w:bidi="fr-FR"/>
        </w:rPr>
        <w:t>préciation des « bilans de la co</w:t>
      </w:r>
      <w:r>
        <w:rPr>
          <w:lang w:eastAsia="fr-FR" w:bidi="fr-FR"/>
        </w:rPr>
        <w:t>mpétition », il peut y avoir co</w:t>
      </w:r>
      <w:r w:rsidRPr="00801D4A">
        <w:rPr>
          <w:lang w:eastAsia="fr-FR" w:bidi="fr-FR"/>
        </w:rPr>
        <w:t>participation démocratique des consomm</w:t>
      </w:r>
      <w:r w:rsidRPr="00801D4A">
        <w:rPr>
          <w:lang w:eastAsia="fr-FR" w:bidi="fr-FR"/>
        </w:rPr>
        <w:t>a</w:t>
      </w:r>
      <w:r w:rsidRPr="00801D4A">
        <w:rPr>
          <w:lang w:eastAsia="fr-FR" w:bidi="fr-FR"/>
        </w:rPr>
        <w:t>teurs, des</w:t>
      </w:r>
      <w:r>
        <w:rPr>
          <w:lang w:eastAsia="fr-FR" w:bidi="fr-FR"/>
        </w:rPr>
        <w:t xml:space="preserve"> </w:t>
      </w:r>
      <w:r>
        <w:t xml:space="preserve">[270] </w:t>
      </w:r>
      <w:r w:rsidRPr="00801D4A">
        <w:rPr>
          <w:lang w:eastAsia="fr-FR" w:bidi="fr-FR"/>
        </w:rPr>
        <w:t>activités connexes et également des organes de ge</w:t>
      </w:r>
      <w:r w:rsidRPr="00801D4A">
        <w:rPr>
          <w:lang w:eastAsia="fr-FR" w:bidi="fr-FR"/>
        </w:rPr>
        <w:t>s</w:t>
      </w:r>
      <w:r w:rsidRPr="00801D4A">
        <w:rPr>
          <w:lang w:eastAsia="fr-FR" w:bidi="fr-FR"/>
        </w:rPr>
        <w:t>tion (en tant que représentants de ceux qui n'entrent pas dire</w:t>
      </w:r>
      <w:r w:rsidRPr="00801D4A">
        <w:rPr>
          <w:lang w:eastAsia="fr-FR" w:bidi="fr-FR"/>
        </w:rPr>
        <w:t>c</w:t>
      </w:r>
      <w:r w:rsidRPr="00801D4A">
        <w:rPr>
          <w:lang w:eastAsia="fr-FR" w:bidi="fr-FR"/>
        </w:rPr>
        <w:t>tement dans le cercle des partenaires, et pour contrer les tendances à la collusion entre les r</w:t>
      </w:r>
      <w:r w:rsidRPr="00801D4A">
        <w:rPr>
          <w:lang w:eastAsia="fr-FR" w:bidi="fr-FR"/>
        </w:rPr>
        <w:t>i</w:t>
      </w:r>
      <w:r w:rsidRPr="00801D4A">
        <w:rPr>
          <w:lang w:eastAsia="fr-FR" w:bidi="fr-FR"/>
        </w:rPr>
        <w:t>vaux). On évite une sélection anarchique par des mesures visant à ég</w:t>
      </w:r>
      <w:r w:rsidRPr="00801D4A">
        <w:rPr>
          <w:lang w:eastAsia="fr-FR" w:bidi="fr-FR"/>
        </w:rPr>
        <w:t>a</w:t>
      </w:r>
      <w:r w:rsidRPr="00801D4A">
        <w:rPr>
          <w:lang w:eastAsia="fr-FR" w:bidi="fr-FR"/>
        </w:rPr>
        <w:t>liser les conditions d’activité économique (par exemple par le vers</w:t>
      </w:r>
      <w:r w:rsidRPr="00801D4A">
        <w:rPr>
          <w:lang w:eastAsia="fr-FR" w:bidi="fr-FR"/>
        </w:rPr>
        <w:t>e</w:t>
      </w:r>
      <w:r w:rsidRPr="00801D4A">
        <w:rPr>
          <w:lang w:eastAsia="fr-FR" w:bidi="fr-FR"/>
        </w:rPr>
        <w:t>ment de rentes) et à lier précisément le succès à la qu</w:t>
      </w:r>
      <w:r w:rsidRPr="00801D4A">
        <w:rPr>
          <w:lang w:eastAsia="fr-FR" w:bidi="fr-FR"/>
        </w:rPr>
        <w:t>a</w:t>
      </w:r>
      <w:r w:rsidRPr="00801D4A">
        <w:rPr>
          <w:lang w:eastAsia="fr-FR" w:bidi="fr-FR"/>
        </w:rPr>
        <w:t>lité du travail propre de chaque participant, et enfin par l'approche économique gl</w:t>
      </w:r>
      <w:r w:rsidRPr="00801D4A">
        <w:rPr>
          <w:lang w:eastAsia="fr-FR" w:bidi="fr-FR"/>
        </w:rPr>
        <w:t>o</w:t>
      </w:r>
      <w:r w:rsidRPr="00801D4A">
        <w:rPr>
          <w:lang w:eastAsia="fr-FR" w:bidi="fr-FR"/>
        </w:rPr>
        <w:t>bale mentionnée plus haut quant à l’« élimination » des maillons éc</w:t>
      </w:r>
      <w:r w:rsidRPr="00801D4A">
        <w:rPr>
          <w:lang w:eastAsia="fr-FR" w:bidi="fr-FR"/>
        </w:rPr>
        <w:t>o</w:t>
      </w:r>
      <w:r w:rsidRPr="00801D4A">
        <w:rPr>
          <w:lang w:eastAsia="fr-FR" w:bidi="fr-FR"/>
        </w:rPr>
        <w:t>nomiques.</w:t>
      </w:r>
    </w:p>
    <w:p w:rsidR="007B60E0" w:rsidRDefault="007B60E0" w:rsidP="007B60E0">
      <w:pPr>
        <w:spacing w:before="120" w:after="120"/>
        <w:jc w:val="both"/>
        <w:rPr>
          <w:lang w:eastAsia="fr-FR" w:bidi="fr-FR"/>
        </w:rPr>
      </w:pPr>
      <w:r w:rsidRPr="00801D4A">
        <w:rPr>
          <w:lang w:eastAsia="fr-FR" w:bidi="fr-FR"/>
        </w:rPr>
        <w:t>Évidemment, de telles formes de compétition n'e</w:t>
      </w:r>
      <w:r w:rsidRPr="00801D4A">
        <w:rPr>
          <w:lang w:eastAsia="fr-FR" w:bidi="fr-FR"/>
        </w:rPr>
        <w:t>n</w:t>
      </w:r>
      <w:r w:rsidRPr="00801D4A">
        <w:rPr>
          <w:lang w:eastAsia="fr-FR" w:bidi="fr-FR"/>
        </w:rPr>
        <w:t>trent pas dans le schéma traditionnel du marché concurrentiel. Mais elles ne sont abs</w:t>
      </w:r>
      <w:r w:rsidRPr="00801D4A">
        <w:rPr>
          <w:lang w:eastAsia="fr-FR" w:bidi="fr-FR"/>
        </w:rPr>
        <w:t>o</w:t>
      </w:r>
      <w:r w:rsidRPr="00801D4A">
        <w:rPr>
          <w:lang w:eastAsia="fr-FR" w:bidi="fr-FR"/>
        </w:rPr>
        <w:t>lument pas orientées vers la su</w:t>
      </w:r>
      <w:r w:rsidRPr="00801D4A">
        <w:rPr>
          <w:lang w:eastAsia="fr-FR" w:bidi="fr-FR"/>
        </w:rPr>
        <w:t>p</w:t>
      </w:r>
      <w:r w:rsidRPr="00801D4A">
        <w:rPr>
          <w:lang w:eastAsia="fr-FR" w:bidi="fr-FR"/>
        </w:rPr>
        <w:t>pression du « marché en général ». Il serait insensé de lu</w:t>
      </w:r>
      <w:r w:rsidRPr="00801D4A">
        <w:rPr>
          <w:lang w:eastAsia="fr-FR" w:bidi="fr-FR"/>
        </w:rPr>
        <w:t>t</w:t>
      </w:r>
      <w:r w:rsidRPr="00801D4A">
        <w:rPr>
          <w:lang w:eastAsia="fr-FR" w:bidi="fr-FR"/>
        </w:rPr>
        <w:t>ter (comme le faisaient certains théoriciens en leur temps) contre des catégories comme l'argent, l’échange ma</w:t>
      </w:r>
      <w:r w:rsidRPr="00801D4A">
        <w:rPr>
          <w:lang w:eastAsia="fr-FR" w:bidi="fr-FR"/>
        </w:rPr>
        <w:t>r</w:t>
      </w:r>
      <w:r w:rsidRPr="00801D4A">
        <w:rPr>
          <w:lang w:eastAsia="fr-FR" w:bidi="fr-FR"/>
        </w:rPr>
        <w:t>chand, l'orientation vers la demande, etc</w:t>
      </w:r>
      <w:r>
        <w:rPr>
          <w:lang w:eastAsia="fr-FR" w:bidi="fr-FR"/>
        </w:rPr>
        <w:t>.</w:t>
      </w:r>
      <w:r w:rsidRPr="00801D4A">
        <w:rPr>
          <w:lang w:eastAsia="fr-FR" w:bidi="fr-FR"/>
        </w:rPr>
        <w:t xml:space="preserve"> si ces catégories économiques pe</w:t>
      </w:r>
      <w:r w:rsidRPr="00801D4A">
        <w:rPr>
          <w:lang w:eastAsia="fr-FR" w:bidi="fr-FR"/>
        </w:rPr>
        <w:t>u</w:t>
      </w:r>
      <w:r w:rsidRPr="00801D4A">
        <w:rPr>
          <w:lang w:eastAsia="fr-FR" w:bidi="fr-FR"/>
        </w:rPr>
        <w:t>vent « fonctionner » à l'avantage de la société et de la population, quelle que soit l'ancienneté de leur origine.</w:t>
      </w:r>
    </w:p>
    <w:p w:rsidR="007B60E0" w:rsidRPr="00801D4A" w:rsidRDefault="007B60E0" w:rsidP="007B60E0">
      <w:pPr>
        <w:spacing w:before="120" w:after="120"/>
        <w:jc w:val="both"/>
      </w:pPr>
    </w:p>
    <w:p w:rsidR="007B60E0" w:rsidRPr="00801D4A" w:rsidRDefault="007B60E0" w:rsidP="007B60E0">
      <w:pPr>
        <w:spacing w:before="120" w:after="120"/>
        <w:jc w:val="both"/>
      </w:pPr>
      <w:r w:rsidRPr="00801D4A">
        <w:rPr>
          <w:lang w:eastAsia="fr-FR" w:bidi="fr-FR"/>
        </w:rPr>
        <w:t>Les alternatives de développement social et économique exam</w:t>
      </w:r>
      <w:r w:rsidRPr="00801D4A">
        <w:rPr>
          <w:lang w:eastAsia="fr-FR" w:bidi="fr-FR"/>
        </w:rPr>
        <w:t>i</w:t>
      </w:r>
      <w:r w:rsidRPr="00801D4A">
        <w:rPr>
          <w:lang w:eastAsia="fr-FR" w:bidi="fr-FR"/>
        </w:rPr>
        <w:t>nées ici peuvent coexister dans la vie assez longtemps. Ainsi la « variante de conservation » ne disp</w:t>
      </w:r>
      <w:r w:rsidRPr="00801D4A">
        <w:rPr>
          <w:lang w:eastAsia="fr-FR" w:bidi="fr-FR"/>
        </w:rPr>
        <w:t>a</w:t>
      </w:r>
      <w:r w:rsidRPr="00801D4A">
        <w:rPr>
          <w:lang w:eastAsia="fr-FR" w:bidi="fr-FR"/>
        </w:rPr>
        <w:t>raîtra-t-elle évidemment pas en une heure, mais il ne doit pas y avoir de confusion conceptuelle qui favoriserait le maintien de vieilles maladies économiques et sous l'éte</w:t>
      </w:r>
      <w:r w:rsidRPr="00801D4A">
        <w:rPr>
          <w:lang w:eastAsia="fr-FR" w:bidi="fr-FR"/>
        </w:rPr>
        <w:t>n</w:t>
      </w:r>
      <w:r w:rsidRPr="00801D4A">
        <w:rPr>
          <w:lang w:eastAsia="fr-FR" w:bidi="fr-FR"/>
        </w:rPr>
        <w:t>dard du renouveau.</w:t>
      </w:r>
    </w:p>
    <w:p w:rsidR="007B60E0" w:rsidRPr="00801D4A" w:rsidRDefault="007B60E0" w:rsidP="007B60E0">
      <w:pPr>
        <w:pStyle w:val="p"/>
      </w:pPr>
      <w:r w:rsidRPr="00801D4A">
        <w:br w:type="page"/>
      </w:r>
      <w:r>
        <w:t>[271]</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24" w:name="Interv_eco_22_23_pt_6"/>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974A3D" w:rsidRDefault="007B60E0" w:rsidP="007B60E0">
      <w:pPr>
        <w:spacing w:before="120" w:after="120"/>
        <w:ind w:firstLine="0"/>
        <w:jc w:val="center"/>
        <w:rPr>
          <w:sz w:val="72"/>
          <w:szCs w:val="2"/>
        </w:rPr>
      </w:pPr>
      <w:r w:rsidRPr="00974A3D">
        <w:rPr>
          <w:sz w:val="72"/>
          <w:szCs w:val="2"/>
        </w:rPr>
        <w:t>RUBRIQUE</w:t>
      </w:r>
      <w:r>
        <w:rPr>
          <w:sz w:val="72"/>
          <w:szCs w:val="2"/>
        </w:rPr>
        <w:br/>
      </w:r>
      <w:r w:rsidRPr="00974A3D">
        <w:rPr>
          <w:sz w:val="72"/>
          <w:szCs w:val="2"/>
        </w:rPr>
        <w:t>LIVRES</w:t>
      </w:r>
    </w:p>
    <w:bookmarkEnd w:id="24"/>
    <w:p w:rsidR="007B60E0" w:rsidRPr="00684F3F" w:rsidRDefault="007B60E0" w:rsidP="007B60E0">
      <w:pPr>
        <w:spacing w:before="120" w:after="120"/>
        <w:ind w:firstLine="0"/>
        <w:jc w:val="both"/>
        <w:rPr>
          <w:szCs w:val="2"/>
        </w:rPr>
      </w:pPr>
    </w:p>
    <w:p w:rsidR="007B60E0"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pPr>
    </w:p>
    <w:p w:rsidR="007B60E0" w:rsidRPr="00801D4A" w:rsidRDefault="007B60E0" w:rsidP="007B60E0">
      <w:pPr>
        <w:spacing w:before="120" w:after="120"/>
        <w:jc w:val="both"/>
        <w:rPr>
          <w:szCs w:val="2"/>
        </w:rPr>
      </w:pPr>
    </w:p>
    <w:p w:rsidR="007B60E0" w:rsidRDefault="007B60E0" w:rsidP="007B60E0">
      <w:pPr>
        <w:pStyle w:val="p"/>
      </w:pPr>
      <w:r w:rsidRPr="00801D4A">
        <w:br w:type="page"/>
      </w:r>
      <w:r>
        <w:t>[272]</w:t>
      </w:r>
    </w:p>
    <w:p w:rsidR="007B60E0" w:rsidRPr="00801D4A" w:rsidRDefault="007B60E0" w:rsidP="007B60E0">
      <w:pPr>
        <w:spacing w:before="120" w:after="120"/>
        <w:jc w:val="both"/>
      </w:pPr>
    </w:p>
    <w:p w:rsidR="007B60E0" w:rsidRDefault="00A71AAB" w:rsidP="007B60E0">
      <w:pPr>
        <w:pStyle w:val="fig"/>
      </w:pPr>
      <w:r>
        <w:rPr>
          <w:noProof/>
        </w:rPr>
        <w:drawing>
          <wp:inline distT="0" distB="0" distL="0" distR="0">
            <wp:extent cx="4710430" cy="6698615"/>
            <wp:effectExtent l="25400" t="25400" r="13970" b="6985"/>
            <wp:docPr id="11" name="Image 11" descr="fig_p_272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272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0430" cy="6698615"/>
                    </a:xfrm>
                    <a:prstGeom prst="rect">
                      <a:avLst/>
                    </a:prstGeom>
                    <a:noFill/>
                    <a:ln w="19050" cmpd="sng">
                      <a:solidFill>
                        <a:srgbClr val="000000"/>
                      </a:solidFill>
                      <a:miter lim="800000"/>
                      <a:headEnd/>
                      <a:tailEnd/>
                    </a:ln>
                    <a:effectLst/>
                  </pic:spPr>
                </pic:pic>
              </a:graphicData>
            </a:graphic>
          </wp:inline>
        </w:drawing>
      </w:r>
    </w:p>
    <w:p w:rsidR="007B60E0" w:rsidRDefault="00A71AAB" w:rsidP="007B60E0">
      <w:pPr>
        <w:pStyle w:val="p"/>
      </w:pPr>
      <w:r w:rsidRPr="00801D4A">
        <w:rPr>
          <w:noProof/>
          <w:lang w:bidi="fr-FR"/>
        </w:rPr>
        <mc:AlternateContent>
          <mc:Choice Requires="wps">
            <w:drawing>
              <wp:anchor distT="0" distB="0" distL="63500" distR="63500" simplePos="0" relativeHeight="251658240" behindDoc="0" locked="0" layoutInCell="1" allowOverlap="1">
                <wp:simplePos x="0" y="0"/>
                <wp:positionH relativeFrom="margin">
                  <wp:posOffset>3763010</wp:posOffset>
                </wp:positionH>
                <wp:positionV relativeFrom="paragraph">
                  <wp:posOffset>3659505</wp:posOffset>
                </wp:positionV>
                <wp:extent cx="141605" cy="37973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E0" w:rsidRDefault="007B60E0" w:rsidP="007B60E0">
                            <w:pPr>
                              <w:pStyle w:val="Lgendedelimage0"/>
                              <w:shd w:val="clear" w:color="auto" w:fill="auto"/>
                              <w:spacing w:line="180" w:lineRule="exact"/>
                            </w:pPr>
                            <w:r>
                              <w:rPr>
                                <w:color w:val="000000"/>
                                <w:lang w:val="fr-FR" w:eastAsia="fr-FR" w:bidi="fr-FR"/>
                              </w:rPr>
                              <w:t>. / :/*&gt; » 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96.3pt;margin-top:288.15pt;width:11.15pt;height:29.9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" filled="f" stroked="f">
                <v:path arrowok="t"/>
                <v:textbox style="layout-flow:vertical;mso-layout-flow-alt:bottom-to-top" inset="0,0,0,0">
                  <w:txbxContent>
                    <w:p w:rsidR="007B60E0" w:rsidRDefault="007B60E0" w:rsidP="007B60E0">
                      <w:pPr>
                        <w:pStyle w:val="Lgendedelimage0"/>
                        <w:shd w:val="clear" w:color="auto" w:fill="auto"/>
                        <w:spacing w:line="180" w:lineRule="exact"/>
                      </w:pPr>
                      <w:r>
                        <w:rPr>
                          <w:color w:val="000000"/>
                          <w:lang w:val="fr-FR" w:eastAsia="fr-FR" w:bidi="fr-FR"/>
                        </w:rPr>
                        <w:t>. / :/*&gt; » r</w:t>
                      </w:r>
                    </w:p>
                  </w:txbxContent>
                </v:textbox>
                <w10:wrap anchorx="margin"/>
              </v:shape>
            </w:pict>
          </mc:Fallback>
        </mc:AlternateContent>
      </w:r>
      <w:r w:rsidR="007B60E0" w:rsidRPr="00801D4A">
        <w:br w:type="page"/>
      </w:r>
      <w:r w:rsidR="007B60E0">
        <w:t>[273]</w:t>
      </w:r>
    </w:p>
    <w:p w:rsidR="007B60E0" w:rsidRDefault="007B60E0" w:rsidP="007B60E0">
      <w:pPr>
        <w:spacing w:before="120" w:after="120"/>
        <w:jc w:val="both"/>
        <w:rPr>
          <w:szCs w:val="2"/>
        </w:rPr>
      </w:pPr>
    </w:p>
    <w:p w:rsidR="007B60E0" w:rsidRPr="00974A3D" w:rsidRDefault="007B60E0" w:rsidP="007B60E0">
      <w:pPr>
        <w:spacing w:after="120"/>
        <w:ind w:firstLine="0"/>
        <w:jc w:val="center"/>
        <w:rPr>
          <w:b/>
          <w:color w:val="0000FF"/>
          <w:sz w:val="24"/>
        </w:rPr>
      </w:pPr>
      <w:r w:rsidRPr="00974A3D">
        <w:rPr>
          <w:b/>
          <w:color w:val="0000FF"/>
          <w:sz w:val="24"/>
        </w:rPr>
        <w:t>RUBRIQUE LIVRES</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DE L’ÉCONO</w:t>
      </w:r>
      <w:r>
        <w:rPr>
          <w:lang w:eastAsia="fr-FR" w:bidi="fr-FR"/>
        </w:rPr>
        <w:t>MIE MONDE</w:t>
      </w:r>
      <w:r>
        <w:rPr>
          <w:lang w:eastAsia="fr-FR" w:bidi="fr-FR"/>
        </w:rPr>
        <w:br/>
      </w:r>
      <w:r w:rsidRPr="00801D4A">
        <w:rPr>
          <w:lang w:eastAsia="fr-FR" w:bidi="fr-FR"/>
        </w:rPr>
        <w:t>À LÉCONOMIE MO</w:t>
      </w:r>
      <w:r w:rsidRPr="00801D4A">
        <w:rPr>
          <w:lang w:eastAsia="fr-FR" w:bidi="fr-FR"/>
        </w:rPr>
        <w:t>N</w:t>
      </w:r>
      <w:r w:rsidRPr="00801D4A">
        <w:rPr>
          <w:lang w:eastAsia="fr-FR" w:bidi="fr-FR"/>
        </w:rPr>
        <w:t>DIALE :</w:t>
      </w:r>
      <w:r>
        <w:rPr>
          <w:lang w:eastAsia="fr-FR" w:bidi="fr-FR"/>
        </w:rPr>
        <w:br/>
        <w:t>AUTOUR DE QUELQUES THÈ</w:t>
      </w:r>
      <w:r w:rsidRPr="00801D4A">
        <w:rPr>
          <w:lang w:eastAsia="fr-FR" w:bidi="fr-FR"/>
        </w:rPr>
        <w:t>SES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La dynamique de mondialisation est au coeur de toute la problém</w:t>
      </w:r>
      <w:r w:rsidRPr="00801D4A">
        <w:rPr>
          <w:lang w:eastAsia="fr-FR" w:bidi="fr-FR"/>
        </w:rPr>
        <w:t>a</w:t>
      </w:r>
      <w:r w:rsidRPr="00801D4A">
        <w:rPr>
          <w:lang w:eastAsia="fr-FR" w:bidi="fr-FR"/>
        </w:rPr>
        <w:t>tique de l'évolution du capitalisme. Cette d</w:t>
      </w:r>
      <w:r w:rsidRPr="00801D4A">
        <w:rPr>
          <w:lang w:eastAsia="fr-FR" w:bidi="fr-FR"/>
        </w:rPr>
        <w:t>y</w:t>
      </w:r>
      <w:r w:rsidRPr="00801D4A">
        <w:rPr>
          <w:lang w:eastAsia="fr-FR" w:bidi="fr-FR"/>
        </w:rPr>
        <w:t>namique est en quelque sorte le moteur d'un processus progressif, déterminé par une co</w:t>
      </w:r>
      <w:r w:rsidRPr="00801D4A">
        <w:rPr>
          <w:lang w:eastAsia="fr-FR" w:bidi="fr-FR"/>
        </w:rPr>
        <w:t>m</w:t>
      </w:r>
      <w:r w:rsidRPr="00801D4A">
        <w:rPr>
          <w:lang w:eastAsia="fr-FR" w:bidi="fr-FR"/>
        </w:rPr>
        <w:t>plexité de facteurs, qui de la crise du féodalisme jusqu'à 1ère conte</w:t>
      </w:r>
      <w:r w:rsidRPr="00801D4A">
        <w:rPr>
          <w:lang w:eastAsia="fr-FR" w:bidi="fr-FR"/>
        </w:rPr>
        <w:t>m</w:t>
      </w:r>
      <w:r w:rsidRPr="00801D4A">
        <w:rPr>
          <w:lang w:eastAsia="fr-FR" w:bidi="fr-FR"/>
        </w:rPr>
        <w:t>poraine, a joué en faveur d'une homogénéisation des processus pr</w:t>
      </w:r>
      <w:r w:rsidRPr="00801D4A">
        <w:rPr>
          <w:lang w:eastAsia="fr-FR" w:bidi="fr-FR"/>
        </w:rPr>
        <w:t>o</w:t>
      </w:r>
      <w:r w:rsidRPr="00801D4A">
        <w:rPr>
          <w:lang w:eastAsia="fr-FR" w:bidi="fr-FR"/>
        </w:rPr>
        <w:t>ductifs, des rapports de produ</w:t>
      </w:r>
      <w:r w:rsidRPr="00801D4A">
        <w:rPr>
          <w:lang w:eastAsia="fr-FR" w:bidi="fr-FR"/>
        </w:rPr>
        <w:t>c</w:t>
      </w:r>
      <w:r w:rsidRPr="00801D4A">
        <w:rPr>
          <w:lang w:eastAsia="fr-FR" w:bidi="fr-FR"/>
        </w:rPr>
        <w:t>tion et d'échanges, voire des cultures.</w:t>
      </w:r>
    </w:p>
    <w:p w:rsidR="007B60E0" w:rsidRPr="00801D4A" w:rsidRDefault="007B60E0" w:rsidP="007B60E0">
      <w:pPr>
        <w:spacing w:before="120" w:after="120"/>
        <w:jc w:val="both"/>
      </w:pPr>
      <w:r w:rsidRPr="00801D4A">
        <w:rPr>
          <w:lang w:eastAsia="fr-FR" w:bidi="fr-FR"/>
        </w:rPr>
        <w:t>Parler d'économie mondiale, c'est explicitement faire référence au fait qu'il y a aujourd'hui, un système économique mondial qui env</w:t>
      </w:r>
      <w:r w:rsidRPr="00801D4A">
        <w:rPr>
          <w:lang w:eastAsia="fr-FR" w:bidi="fr-FR"/>
        </w:rPr>
        <w:t>e</w:t>
      </w:r>
      <w:r w:rsidRPr="00801D4A">
        <w:rPr>
          <w:lang w:eastAsia="fr-FR" w:bidi="fr-FR"/>
        </w:rPr>
        <w:t>loppe, embrasse toute la planète. Cette idée d'une économie en voie de mondialisation fait l'objet depuis quelques années d'une d</w:t>
      </w:r>
      <w:r w:rsidRPr="00801D4A">
        <w:rPr>
          <w:lang w:eastAsia="fr-FR" w:bidi="fr-FR"/>
        </w:rPr>
        <w:t>é</w:t>
      </w:r>
      <w:r w:rsidRPr="00801D4A">
        <w:rPr>
          <w:lang w:eastAsia="fr-FR" w:bidi="fr-FR"/>
        </w:rPr>
        <w:t>sespérante course aux concepts. Elle est cette réalité qu'on prétend saisir mais qui nous échappe dès l'instant où se manifeste l'i</w:t>
      </w:r>
      <w:r w:rsidRPr="00801D4A">
        <w:rPr>
          <w:lang w:eastAsia="fr-FR" w:bidi="fr-FR"/>
        </w:rPr>
        <w:t>m</w:t>
      </w:r>
      <w:r w:rsidRPr="00801D4A">
        <w:rPr>
          <w:lang w:eastAsia="fr-FR" w:bidi="fr-FR"/>
        </w:rPr>
        <w:t>prévu, l'indéterminé. Dans le texte qui suit nous nous proposons de passer en revue que</w:t>
      </w:r>
      <w:r w:rsidRPr="00801D4A">
        <w:rPr>
          <w:lang w:eastAsia="fr-FR" w:bidi="fr-FR"/>
        </w:rPr>
        <w:t>l</w:t>
      </w:r>
      <w:r w:rsidRPr="00801D4A">
        <w:rPr>
          <w:lang w:eastAsia="fr-FR" w:bidi="fr-FR"/>
        </w:rPr>
        <w:t>ques unes des thèses sur l’économie monde et l'économie mo</w:t>
      </w:r>
      <w:r w:rsidRPr="00801D4A">
        <w:rPr>
          <w:lang w:eastAsia="fr-FR" w:bidi="fr-FR"/>
        </w:rPr>
        <w:t>n</w:t>
      </w:r>
      <w:r w:rsidRPr="00801D4A">
        <w:rPr>
          <w:lang w:eastAsia="fr-FR" w:bidi="fr-FR"/>
        </w:rPr>
        <w:t>diale. Plutôt que d'insister sur les ant</w:t>
      </w:r>
      <w:r w:rsidRPr="00801D4A">
        <w:rPr>
          <w:lang w:eastAsia="fr-FR" w:bidi="fr-FR"/>
        </w:rPr>
        <w:t>a</w:t>
      </w:r>
      <w:r w:rsidRPr="00801D4A">
        <w:rPr>
          <w:lang w:eastAsia="fr-FR" w:bidi="fr-FR"/>
        </w:rPr>
        <w:t>gonismes entre les auteurs, il apparait plus intéressant de chercher ici, les liens entre les thèses en présence et de dégager une certaine progression du concept.</w:t>
      </w:r>
    </w:p>
    <w:p w:rsidR="007B60E0" w:rsidRDefault="007B60E0" w:rsidP="007B60E0">
      <w:pPr>
        <w:spacing w:before="120" w:after="120"/>
        <w:jc w:val="both"/>
        <w:rPr>
          <w:lang w:eastAsia="fr-FR" w:bidi="fr-FR"/>
        </w:rPr>
      </w:pPr>
    </w:p>
    <w:p w:rsidR="007B60E0" w:rsidRPr="00801D4A" w:rsidRDefault="007B60E0" w:rsidP="007B60E0">
      <w:pPr>
        <w:pStyle w:val="a"/>
      </w:pPr>
      <w:r>
        <w:t>L'économie-monde :</w:t>
      </w:r>
      <w:r>
        <w:br/>
      </w:r>
      <w:r w:rsidRPr="00801D4A">
        <w:t>de Fernand Braudel à Karl P</w:t>
      </w:r>
      <w:r w:rsidRPr="00801D4A">
        <w:t>o</w:t>
      </w:r>
      <w:r>
        <w:t>lanyi</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Dans la compréhension de l'évolution du capitalisme l'œuvre de Fernand Braudel est absolument incontourn</w:t>
      </w:r>
      <w:r w:rsidRPr="00801D4A">
        <w:rPr>
          <w:lang w:eastAsia="fr-FR" w:bidi="fr-FR"/>
        </w:rPr>
        <w:t>a</w:t>
      </w:r>
      <w:r w:rsidRPr="00801D4A">
        <w:rPr>
          <w:lang w:eastAsia="fr-FR" w:bidi="fr-FR"/>
        </w:rPr>
        <w:t>ble. L'Espace et le temps nous dit cet auteur, sont au coeur de la formation de l'économie-monde. Remontant dans le temps avec ses « bottes de sept lieux », l'a</w:t>
      </w:r>
      <w:r w:rsidRPr="00801D4A">
        <w:rPr>
          <w:lang w:eastAsia="fr-FR" w:bidi="fr-FR"/>
        </w:rPr>
        <w:t>u</w:t>
      </w:r>
      <w:r w:rsidRPr="00801D4A">
        <w:rPr>
          <w:lang w:eastAsia="fr-FR" w:bidi="fr-FR"/>
        </w:rPr>
        <w:t>teur nous fait découvrir que les économies-mondes se sont succédé à travers l’histoire. De Carthage, Rome, jusqu'à Amsterdam et Lo</w:t>
      </w:r>
      <w:r w:rsidRPr="00801D4A">
        <w:rPr>
          <w:lang w:eastAsia="fr-FR" w:bidi="fr-FR"/>
        </w:rPr>
        <w:t>n</w:t>
      </w:r>
      <w:r w:rsidRPr="00801D4A">
        <w:rPr>
          <w:lang w:eastAsia="fr-FR" w:bidi="fr-FR"/>
        </w:rPr>
        <w:t>dres, le monde se partage et se départage, l'une c</w:t>
      </w:r>
      <w:r w:rsidRPr="00801D4A">
        <w:rPr>
          <w:lang w:eastAsia="fr-FR" w:bidi="fr-FR"/>
        </w:rPr>
        <w:t>é</w:t>
      </w:r>
      <w:r w:rsidRPr="00801D4A">
        <w:rPr>
          <w:lang w:eastAsia="fr-FR" w:bidi="fr-FR"/>
        </w:rPr>
        <w:t>dant à l'autre.</w:t>
      </w:r>
    </w:p>
    <w:p w:rsidR="007B60E0" w:rsidRPr="00801D4A" w:rsidRDefault="007B60E0" w:rsidP="007B60E0">
      <w:pPr>
        <w:spacing w:before="120" w:after="120"/>
        <w:jc w:val="both"/>
      </w:pPr>
      <w:r w:rsidRPr="00801D4A">
        <w:rPr>
          <w:lang w:eastAsia="fr-FR" w:bidi="fr-FR"/>
        </w:rPr>
        <w:t>L'économie-monde, c'est ce fragment de l’univers, « un morceau de la planète économiquement autonome, cap</w:t>
      </w:r>
      <w:r w:rsidRPr="00801D4A">
        <w:rPr>
          <w:lang w:eastAsia="fr-FR" w:bidi="fr-FR"/>
        </w:rPr>
        <w:t>a</w:t>
      </w:r>
      <w:r w:rsidRPr="00801D4A">
        <w:rPr>
          <w:lang w:eastAsia="fr-FR" w:bidi="fr-FR"/>
        </w:rPr>
        <w:t>ble pour l’essentiel de se suffire à lui-même, et auquel ses liaisons et ses échanges intérieurs confèrent une cer</w:t>
      </w:r>
      <w:r>
        <w:rPr>
          <w:lang w:eastAsia="fr-FR" w:bidi="fr-FR"/>
        </w:rPr>
        <w:t>taine unité organique » [Tome III,</w:t>
      </w:r>
      <w:r w:rsidRPr="00801D4A">
        <w:rPr>
          <w:lang w:eastAsia="fr-FR" w:bidi="fr-FR"/>
        </w:rPr>
        <w:t xml:space="preserve"> p.</w:t>
      </w:r>
      <w:r>
        <w:rPr>
          <w:lang w:eastAsia="fr-FR" w:bidi="fr-FR"/>
        </w:rPr>
        <w:t>12]. Au delà des découpures géo</w:t>
      </w:r>
      <w:r w:rsidRPr="00801D4A">
        <w:rPr>
          <w:lang w:eastAsia="fr-FR" w:bidi="fr-FR"/>
        </w:rPr>
        <w:t>politiques (Braudel parle de l'un</w:t>
      </w:r>
      <w:r w:rsidRPr="00801D4A">
        <w:rPr>
          <w:lang w:eastAsia="fr-FR" w:bidi="fr-FR"/>
        </w:rPr>
        <w:t>i</w:t>
      </w:r>
      <w:r w:rsidRPr="00801D4A">
        <w:rPr>
          <w:lang w:eastAsia="fr-FR" w:bidi="fr-FR"/>
        </w:rPr>
        <w:t>vers méditerranéen), l'économie-monde tend à prendre de l'ampleur dans un mouvement régénérateur de nouvelles frontières. « L'économie-monde va-t-il ajouter, est une somme d'espaces i</w:t>
      </w:r>
      <w:r w:rsidRPr="00801D4A">
        <w:rPr>
          <w:lang w:eastAsia="fr-FR" w:bidi="fr-FR"/>
        </w:rPr>
        <w:t>n</w:t>
      </w:r>
      <w:r w:rsidRPr="00801D4A">
        <w:rPr>
          <w:lang w:eastAsia="fr-FR" w:bidi="fr-FR"/>
        </w:rPr>
        <w:t>dividualisés, économiques et non-économiques, regroupés par elle ; elle r</w:t>
      </w:r>
      <w:r>
        <w:rPr>
          <w:lang w:eastAsia="fr-FR" w:bidi="fr-FR"/>
        </w:rPr>
        <w:t>eprésente une énorme surface, (</w:t>
      </w:r>
      <w:r w:rsidRPr="00801D4A">
        <w:rPr>
          <w:lang w:eastAsia="fr-FR" w:bidi="fr-FR"/>
        </w:rPr>
        <w:t>en principe, elle est la plus vaste zone de</w:t>
      </w:r>
      <w:r>
        <w:rPr>
          <w:lang w:eastAsia="fr-FR" w:bidi="fr-FR"/>
        </w:rPr>
        <w:t xml:space="preserve"> </w:t>
      </w:r>
      <w:r>
        <w:t xml:space="preserve">[274] </w:t>
      </w:r>
      <w:r w:rsidRPr="00801D4A">
        <w:rPr>
          <w:lang w:eastAsia="fr-FR" w:bidi="fr-FR"/>
        </w:rPr>
        <w:t>cohérence, à telle ou telle époque, en une partie donnée du globe ; elle transgresse d'ord</w:t>
      </w:r>
      <w:r w:rsidRPr="00801D4A">
        <w:rPr>
          <w:lang w:eastAsia="fr-FR" w:bidi="fr-FR"/>
        </w:rPr>
        <w:t>i</w:t>
      </w:r>
      <w:r w:rsidRPr="00801D4A">
        <w:rPr>
          <w:lang w:eastAsia="fr-FR" w:bidi="fr-FR"/>
        </w:rPr>
        <w:t>naire les limites des autres groupements massifs de l'histoire » (T</w:t>
      </w:r>
      <w:r w:rsidRPr="00801D4A">
        <w:rPr>
          <w:lang w:eastAsia="fr-FR" w:bidi="fr-FR"/>
        </w:rPr>
        <w:t>o</w:t>
      </w:r>
      <w:r w:rsidRPr="00801D4A">
        <w:rPr>
          <w:lang w:eastAsia="fr-FR" w:bidi="fr-FR"/>
        </w:rPr>
        <w:t>me III, p.14)</w:t>
      </w:r>
      <w:r>
        <w:rPr>
          <w:lang w:eastAsia="fr-FR" w:bidi="fr-FR"/>
        </w:rPr>
        <w:t> </w:t>
      </w:r>
      <w:r>
        <w:rPr>
          <w:rStyle w:val="Appelnotedebasdep"/>
          <w:lang w:eastAsia="fr-FR" w:bidi="fr-FR"/>
        </w:rPr>
        <w:footnoteReference w:id="198"/>
      </w:r>
      <w:r w:rsidRPr="00C24FE7">
        <w:rPr>
          <w:lang w:eastAsia="fr-FR" w:bidi="fr-FR"/>
        </w:rPr>
        <w:t>.</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801D4A">
        <w:rPr>
          <w:lang w:eastAsia="fr-FR" w:bidi="fr-FR"/>
        </w:rPr>
        <w:t>Quand l’Inde, au 1</w:t>
      </w:r>
      <w:r w:rsidRPr="00801D4A">
        <w:rPr>
          <w:vertAlign w:val="superscript"/>
          <w:lang w:eastAsia="fr-FR" w:bidi="fr-FR"/>
        </w:rPr>
        <w:t>er</w:t>
      </w:r>
      <w:r w:rsidRPr="00801D4A">
        <w:rPr>
          <w:lang w:eastAsia="fr-FR" w:bidi="fr-FR"/>
        </w:rPr>
        <w:t xml:space="preserve"> siècle de notre ère, saisit la loi</w:t>
      </w:r>
      <w:r w:rsidRPr="00801D4A">
        <w:rPr>
          <w:lang w:eastAsia="fr-FR" w:bidi="fr-FR"/>
        </w:rPr>
        <w:t>n</w:t>
      </w:r>
      <w:r w:rsidRPr="00801D4A">
        <w:rPr>
          <w:lang w:eastAsia="fr-FR" w:bidi="fr-FR"/>
        </w:rPr>
        <w:t>taine Insulinde ou, pour le moins y pénètre ; quand Rome tient en son pouvoir plus que la Méditerranée entière</w:t>
      </w:r>
      <w:r>
        <w:rPr>
          <w:lang w:eastAsia="fr-FR" w:bidi="fr-FR"/>
        </w:rPr>
        <w:t> ; quand la Chine, au IX</w:t>
      </w:r>
      <w:r w:rsidRPr="00B06E1C">
        <w:rPr>
          <w:vertAlign w:val="superscript"/>
          <w:lang w:eastAsia="fr-FR" w:bidi="fr-FR"/>
        </w:rPr>
        <w:t>e</w:t>
      </w:r>
      <w:r w:rsidRPr="00801D4A">
        <w:rPr>
          <w:lang w:eastAsia="fr-FR" w:bidi="fr-FR"/>
        </w:rPr>
        <w:t xml:space="preserve"> siècle, invente la monnaie de papier ; quand l'Occident, entre le X</w:t>
      </w:r>
      <w:r>
        <w:rPr>
          <w:lang w:eastAsia="fr-FR" w:bidi="fr-FR"/>
        </w:rPr>
        <w:t>I</w:t>
      </w:r>
      <w:r w:rsidRPr="00B06E1C">
        <w:rPr>
          <w:vertAlign w:val="superscript"/>
          <w:lang w:eastAsia="fr-FR" w:bidi="fr-FR"/>
        </w:rPr>
        <w:t>e</w:t>
      </w:r>
      <w:r w:rsidRPr="00801D4A">
        <w:rPr>
          <w:lang w:eastAsia="fr-FR" w:bidi="fr-FR"/>
        </w:rPr>
        <w:t xml:space="preserve"> et le X</w:t>
      </w:r>
      <w:r>
        <w:rPr>
          <w:lang w:eastAsia="fr-FR" w:bidi="fr-FR"/>
        </w:rPr>
        <w:t>III</w:t>
      </w:r>
      <w:r w:rsidRPr="00B06E1C">
        <w:rPr>
          <w:vertAlign w:val="superscript"/>
          <w:lang w:eastAsia="fr-FR" w:bidi="fr-FR"/>
        </w:rPr>
        <w:t>e</w:t>
      </w:r>
      <w:r w:rsidRPr="00801D4A">
        <w:rPr>
          <w:lang w:eastAsia="fr-FR" w:bidi="fr-FR"/>
        </w:rPr>
        <w:t xml:space="preserve"> siècle, r</w:t>
      </w:r>
      <w:r w:rsidRPr="00801D4A">
        <w:rPr>
          <w:lang w:eastAsia="fr-FR" w:bidi="fr-FR"/>
        </w:rPr>
        <w:t>e</w:t>
      </w:r>
      <w:r w:rsidRPr="00801D4A">
        <w:rPr>
          <w:lang w:eastAsia="fr-FR" w:bidi="fr-FR"/>
        </w:rPr>
        <w:t>conquiert la mer intérieure ; quand avec le XV</w:t>
      </w:r>
      <w:r>
        <w:rPr>
          <w:lang w:eastAsia="fr-FR" w:bidi="fr-FR"/>
        </w:rPr>
        <w:t>I</w:t>
      </w:r>
      <w:r w:rsidRPr="00B06E1C">
        <w:rPr>
          <w:vertAlign w:val="superscript"/>
          <w:lang w:eastAsia="fr-FR" w:bidi="fr-FR"/>
        </w:rPr>
        <w:t>e</w:t>
      </w:r>
      <w:r w:rsidRPr="00801D4A">
        <w:rPr>
          <w:lang w:eastAsia="fr-FR" w:bidi="fr-FR"/>
        </w:rPr>
        <w:t xml:space="preserve"> siècle, s'ébauche un marché du mo</w:t>
      </w:r>
      <w:r w:rsidRPr="00801D4A">
        <w:rPr>
          <w:lang w:eastAsia="fr-FR" w:bidi="fr-FR"/>
        </w:rPr>
        <w:t>n</w:t>
      </w:r>
      <w:r w:rsidRPr="00801D4A">
        <w:rPr>
          <w:lang w:eastAsia="fr-FR" w:bidi="fr-FR"/>
        </w:rPr>
        <w:t>de, la « biographie du capital » a commencé, d’une f</w:t>
      </w:r>
      <w:r w:rsidRPr="00801D4A">
        <w:rPr>
          <w:lang w:eastAsia="fr-FR" w:bidi="fr-FR"/>
        </w:rPr>
        <w:t>a</w:t>
      </w:r>
      <w:r w:rsidRPr="00801D4A">
        <w:rPr>
          <w:lang w:eastAsia="fr-FR" w:bidi="fr-FR"/>
        </w:rPr>
        <w:t>çon ou d'une autre... (</w:t>
      </w:r>
      <w:r w:rsidRPr="00F7042E">
        <w:rPr>
          <w:i/>
          <w:lang w:eastAsia="fr-FR" w:bidi="fr-FR"/>
        </w:rPr>
        <w:t>ibid</w:t>
      </w:r>
      <w:r w:rsidRPr="00801D4A">
        <w:rPr>
          <w:lang w:eastAsia="fr-FR" w:bidi="fr-FR"/>
        </w:rPr>
        <w:t>).</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Au coeur de cette évolution, on retrouve déjà ancrée dans cette géographie, l'idée d'une hiérarchisation. Braudel parle des « villes-mondes » en compétition, à l’intérieur desquelles on perçoit un ce</w:t>
      </w:r>
      <w:r w:rsidRPr="00801D4A">
        <w:rPr>
          <w:lang w:eastAsia="fr-FR" w:bidi="fr-FR"/>
        </w:rPr>
        <w:t>n</w:t>
      </w:r>
      <w:r w:rsidRPr="00801D4A">
        <w:rPr>
          <w:lang w:eastAsia="fr-FR" w:bidi="fr-FR"/>
        </w:rPr>
        <w:t>tre : « hiérarchisé, cet espace est une somme d'économies particuli</w:t>
      </w:r>
      <w:r w:rsidRPr="00801D4A">
        <w:rPr>
          <w:lang w:eastAsia="fr-FR" w:bidi="fr-FR"/>
        </w:rPr>
        <w:t>è</w:t>
      </w:r>
      <w:r w:rsidRPr="00801D4A">
        <w:rPr>
          <w:lang w:eastAsia="fr-FR" w:bidi="fr-FR"/>
        </w:rPr>
        <w:t>res, pauvres les unes, modestes les autres, une seule étant relativ</w:t>
      </w:r>
      <w:r w:rsidRPr="00801D4A">
        <w:rPr>
          <w:lang w:eastAsia="fr-FR" w:bidi="fr-FR"/>
        </w:rPr>
        <w:t>e</w:t>
      </w:r>
      <w:r w:rsidRPr="00801D4A">
        <w:rPr>
          <w:lang w:eastAsia="fr-FR" w:bidi="fr-FR"/>
        </w:rPr>
        <w:t>ment riche en son centre. Il en résulte des inégalités, des différences de vo</w:t>
      </w:r>
      <w:r w:rsidRPr="00801D4A">
        <w:rPr>
          <w:lang w:eastAsia="fr-FR" w:bidi="fr-FR"/>
        </w:rPr>
        <w:t>l</w:t>
      </w:r>
      <w:r w:rsidRPr="00801D4A">
        <w:rPr>
          <w:lang w:eastAsia="fr-FR" w:bidi="fr-FR"/>
        </w:rPr>
        <w:t>tage par quoi s'assure le fonctionnement de l'e</w:t>
      </w:r>
      <w:r w:rsidRPr="00801D4A">
        <w:rPr>
          <w:lang w:eastAsia="fr-FR" w:bidi="fr-FR"/>
        </w:rPr>
        <w:t>n</w:t>
      </w:r>
      <w:r w:rsidRPr="00801D4A">
        <w:rPr>
          <w:lang w:eastAsia="fr-FR" w:bidi="fr-FR"/>
        </w:rPr>
        <w:t>semble » (Tome III, p. 16).</w:t>
      </w:r>
    </w:p>
    <w:p w:rsidR="007B60E0" w:rsidRPr="00801D4A" w:rsidRDefault="007B60E0" w:rsidP="007B60E0">
      <w:pPr>
        <w:spacing w:before="120" w:after="120"/>
        <w:jc w:val="both"/>
      </w:pPr>
      <w:r w:rsidRPr="00801D4A">
        <w:rPr>
          <w:lang w:eastAsia="fr-FR" w:bidi="fr-FR"/>
        </w:rPr>
        <w:t>Les « supers-villes » sont liées les unes aux autres, l'une au service de l'autre et chaque fois que nous a</w:t>
      </w:r>
      <w:r w:rsidRPr="00801D4A">
        <w:rPr>
          <w:lang w:eastAsia="fr-FR" w:bidi="fr-FR"/>
        </w:rPr>
        <w:t>s</w:t>
      </w:r>
      <w:r w:rsidRPr="00801D4A">
        <w:rPr>
          <w:lang w:eastAsia="fr-FR" w:bidi="fr-FR"/>
        </w:rPr>
        <w:t>sistons au remplacement de celle qui fut un moment la grande ville maîtresse, c'est comme si nous a</w:t>
      </w:r>
      <w:r w:rsidRPr="00801D4A">
        <w:rPr>
          <w:lang w:eastAsia="fr-FR" w:bidi="fr-FR"/>
        </w:rPr>
        <w:t>s</w:t>
      </w:r>
      <w:r w:rsidRPr="00801D4A">
        <w:rPr>
          <w:lang w:eastAsia="fr-FR" w:bidi="fr-FR"/>
        </w:rPr>
        <w:t>sistions à l'ajout d'une brique à l'édifice.</w:t>
      </w:r>
    </w:p>
    <w:p w:rsidR="007B60E0" w:rsidRPr="00801D4A" w:rsidRDefault="007B60E0" w:rsidP="007B60E0">
      <w:pPr>
        <w:spacing w:before="120" w:after="120"/>
        <w:jc w:val="both"/>
      </w:pPr>
      <w:r w:rsidRPr="00801D4A">
        <w:rPr>
          <w:lang w:eastAsia="fr-FR" w:bidi="fr-FR"/>
        </w:rPr>
        <w:t>D'où ce tableau sur lequel on distingue un embo</w:t>
      </w:r>
      <w:r w:rsidRPr="00801D4A">
        <w:rPr>
          <w:lang w:eastAsia="fr-FR" w:bidi="fr-FR"/>
        </w:rPr>
        <w:t>î</w:t>
      </w:r>
      <w:r w:rsidRPr="00801D4A">
        <w:rPr>
          <w:lang w:eastAsia="fr-FR" w:bidi="fr-FR"/>
        </w:rPr>
        <w:t>tement de sphères ou d’anneaux : un centre avancé qui est le coeur, un premier anneau moins avancé, celui des « bri</w:t>
      </w:r>
      <w:r w:rsidRPr="00801D4A">
        <w:rPr>
          <w:lang w:eastAsia="fr-FR" w:bidi="fr-FR"/>
        </w:rPr>
        <w:t>l</w:t>
      </w:r>
      <w:r w:rsidRPr="00801D4A">
        <w:rPr>
          <w:lang w:eastAsia="fr-FR" w:bidi="fr-FR"/>
        </w:rPr>
        <w:t>lants seconds » qui pressent le coeur, qui l'obligent à battre dira Braudel, et, enfin, l'immense périphérie caract</w:t>
      </w:r>
      <w:r w:rsidRPr="00801D4A">
        <w:rPr>
          <w:lang w:eastAsia="fr-FR" w:bidi="fr-FR"/>
        </w:rPr>
        <w:t>é</w:t>
      </w:r>
      <w:r w:rsidRPr="00801D4A">
        <w:rPr>
          <w:lang w:eastAsia="fr-FR" w:bidi="fr-FR"/>
        </w:rPr>
        <w:t>risée par le retard, l'exploitation et l'archaïsme. En n'omettant pas la présence des colonies marchandes étrangères, ni même des zones p</w:t>
      </w:r>
      <w:r w:rsidRPr="00801D4A">
        <w:rPr>
          <w:lang w:eastAsia="fr-FR" w:bidi="fr-FR"/>
        </w:rPr>
        <w:t>é</w:t>
      </w:r>
      <w:r w:rsidRPr="00801D4A">
        <w:rPr>
          <w:lang w:eastAsia="fr-FR" w:bidi="fr-FR"/>
        </w:rPr>
        <w:t>riphériques qui peuplent le centre, Braudel introduit la division inte</w:t>
      </w:r>
      <w:r w:rsidRPr="00801D4A">
        <w:rPr>
          <w:lang w:eastAsia="fr-FR" w:bidi="fr-FR"/>
        </w:rPr>
        <w:t>r</w:t>
      </w:r>
      <w:r w:rsidRPr="00801D4A">
        <w:rPr>
          <w:lang w:eastAsia="fr-FR" w:bidi="fr-FR"/>
        </w:rPr>
        <w:t>nationale du travail corollaire de la spécialisation et des rapports stru</w:t>
      </w:r>
      <w:r w:rsidRPr="00801D4A">
        <w:rPr>
          <w:lang w:eastAsia="fr-FR" w:bidi="fr-FR"/>
        </w:rPr>
        <w:t>c</w:t>
      </w:r>
      <w:r w:rsidRPr="00801D4A">
        <w:rPr>
          <w:lang w:eastAsia="fr-FR" w:bidi="fr-FR"/>
        </w:rPr>
        <w:t>turellement inégaux.</w:t>
      </w:r>
    </w:p>
    <w:p w:rsidR="007B60E0" w:rsidRPr="00801D4A" w:rsidRDefault="007B60E0" w:rsidP="007B60E0">
      <w:pPr>
        <w:spacing w:before="120" w:after="120"/>
        <w:jc w:val="both"/>
      </w:pPr>
      <w:r w:rsidRPr="00801D4A">
        <w:rPr>
          <w:lang w:eastAsia="fr-FR" w:bidi="fr-FR"/>
        </w:rPr>
        <w:t>Celle-ci s'inscrit ainsi dans la dynamique même de l'économie-monde :</w:t>
      </w:r>
    </w:p>
    <w:p w:rsidR="007B60E0" w:rsidRDefault="007B60E0" w:rsidP="007B60E0">
      <w:pPr>
        <w:pStyle w:val="Grillecouleur-Accent1"/>
        <w:rPr>
          <w:lang w:eastAsia="fr-FR" w:bidi="fr-FR"/>
        </w:rPr>
      </w:pPr>
    </w:p>
    <w:p w:rsidR="007B60E0" w:rsidRDefault="007B60E0" w:rsidP="007B60E0">
      <w:pPr>
        <w:pStyle w:val="Grillecouleur-Accent1"/>
      </w:pPr>
      <w:r w:rsidRPr="00801D4A">
        <w:rPr>
          <w:lang w:eastAsia="fr-FR" w:bidi="fr-FR"/>
        </w:rPr>
        <w:t>La division du travail à l'échelle du monde n'est pas un accord concerté et révisable à chaque instant entre partenaires égaux. Elle s'est établie pr</w:t>
      </w:r>
      <w:r w:rsidRPr="00801D4A">
        <w:rPr>
          <w:lang w:eastAsia="fr-FR" w:bidi="fr-FR"/>
        </w:rPr>
        <w:t>o</w:t>
      </w:r>
      <w:r w:rsidRPr="00801D4A">
        <w:rPr>
          <w:lang w:eastAsia="fr-FR" w:bidi="fr-FR"/>
        </w:rPr>
        <w:t>gressivement comme une chaîne de subordinations qui se déterminent les unes et les autres. L'échange inégal créateur de l'in</w:t>
      </w:r>
      <w:r w:rsidRPr="00801D4A">
        <w:rPr>
          <w:lang w:eastAsia="fr-FR" w:bidi="fr-FR"/>
        </w:rPr>
        <w:t>é</w:t>
      </w:r>
      <w:r w:rsidRPr="00801D4A">
        <w:rPr>
          <w:lang w:eastAsia="fr-FR" w:bidi="fr-FR"/>
        </w:rPr>
        <w:t>galité du monde et l’inégalité du monde créatrice obstinée de l’échange, sont de vieilles réal</w:t>
      </w:r>
      <w:r w:rsidRPr="00801D4A">
        <w:rPr>
          <w:lang w:eastAsia="fr-FR" w:bidi="fr-FR"/>
        </w:rPr>
        <w:t>i</w:t>
      </w:r>
      <w:r w:rsidRPr="00801D4A">
        <w:rPr>
          <w:lang w:eastAsia="fr-FR" w:bidi="fr-FR"/>
        </w:rPr>
        <w:t>tés. L’inégalité du monde relève de réalités structurelles très lentes à se mettre en place, très lentes à s'e</w:t>
      </w:r>
      <w:r w:rsidRPr="00801D4A">
        <w:rPr>
          <w:lang w:eastAsia="fr-FR" w:bidi="fr-FR"/>
        </w:rPr>
        <w:t>f</w:t>
      </w:r>
      <w:r w:rsidRPr="00801D4A">
        <w:rPr>
          <w:lang w:eastAsia="fr-FR" w:bidi="fr-FR"/>
        </w:rPr>
        <w:t>facer</w:t>
      </w:r>
      <w:r w:rsidRPr="00801D4A">
        <w:t xml:space="preserve"> </w:t>
      </w:r>
      <w:r w:rsidRPr="00801D4A">
        <w:rPr>
          <w:lang w:eastAsia="fr-FR" w:bidi="fr-FR"/>
        </w:rPr>
        <w:t>(ibid</w:t>
      </w:r>
      <w:r>
        <w:rPr>
          <w:lang w:eastAsia="fr-FR" w:bidi="fr-FR"/>
        </w:rPr>
        <w:t>.,</w:t>
      </w:r>
      <w:r w:rsidRPr="00801D4A">
        <w:t xml:space="preserve"> p. 36).</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Imbibé par les grandes idées du marxisme, Braudel (Tome III, p. 50-51-55) va jusqu'à reprendre une structuration qui, par moment, n'est pas sans rappeler les thèses de Rosa Luxemburg sur la coexiste</w:t>
      </w:r>
      <w:r w:rsidRPr="00801D4A">
        <w:rPr>
          <w:lang w:eastAsia="fr-FR" w:bidi="fr-FR"/>
        </w:rPr>
        <w:t>n</w:t>
      </w:r>
      <w:r w:rsidRPr="00801D4A">
        <w:rPr>
          <w:lang w:eastAsia="fr-FR" w:bidi="fr-FR"/>
        </w:rPr>
        <w:t>ce des modes de produ</w:t>
      </w:r>
      <w:r w:rsidRPr="00801D4A">
        <w:rPr>
          <w:lang w:eastAsia="fr-FR" w:bidi="fr-FR"/>
        </w:rPr>
        <w:t>c</w:t>
      </w:r>
      <w:r w:rsidRPr="00801D4A">
        <w:rPr>
          <w:lang w:eastAsia="fr-FR" w:bidi="fr-FR"/>
        </w:rPr>
        <w:t>tion :</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801D4A">
        <w:rPr>
          <w:lang w:eastAsia="fr-FR" w:bidi="fr-FR"/>
        </w:rPr>
        <w:t>L'histoire du monde est un cortège, une procession, une coexiste</w:t>
      </w:r>
      <w:r w:rsidRPr="00801D4A">
        <w:rPr>
          <w:lang w:eastAsia="fr-FR" w:bidi="fr-FR"/>
        </w:rPr>
        <w:t>n</w:t>
      </w:r>
      <w:r w:rsidRPr="00801D4A">
        <w:rPr>
          <w:lang w:eastAsia="fr-FR" w:bidi="fr-FR"/>
        </w:rPr>
        <w:t>ce de modes de production que nous avons trop tendance à cons</w:t>
      </w:r>
      <w:r w:rsidRPr="00801D4A">
        <w:rPr>
          <w:lang w:eastAsia="fr-FR" w:bidi="fr-FR"/>
        </w:rPr>
        <w:t>i</w:t>
      </w:r>
      <w:r w:rsidRPr="00801D4A">
        <w:rPr>
          <w:lang w:eastAsia="fr-FR" w:bidi="fr-FR"/>
        </w:rPr>
        <w:t>dérer dans la succession des âges de l'histoire. En fait, ces modes de production diff</w:t>
      </w:r>
      <w:r w:rsidRPr="00801D4A">
        <w:rPr>
          <w:lang w:eastAsia="fr-FR" w:bidi="fr-FR"/>
        </w:rPr>
        <w:t>é</w:t>
      </w:r>
      <w:r w:rsidRPr="00801D4A">
        <w:rPr>
          <w:lang w:eastAsia="fr-FR" w:bidi="fr-FR"/>
        </w:rPr>
        <w:t>rents sont accrochés les uns aux autres. Les plus avancés d</w:t>
      </w:r>
      <w:r w:rsidRPr="00801D4A">
        <w:rPr>
          <w:lang w:eastAsia="fr-FR" w:bidi="fr-FR"/>
        </w:rPr>
        <w:t>é</w:t>
      </w:r>
      <w:r w:rsidRPr="00801D4A">
        <w:rPr>
          <w:lang w:eastAsia="fr-FR" w:bidi="fr-FR"/>
        </w:rPr>
        <w:t>pendent des plus arriérés et réciproquement ; le dévelo</w:t>
      </w:r>
      <w:r w:rsidRPr="00801D4A">
        <w:rPr>
          <w:lang w:eastAsia="fr-FR" w:bidi="fr-FR"/>
        </w:rPr>
        <w:t>p</w:t>
      </w:r>
      <w:r w:rsidRPr="00801D4A">
        <w:rPr>
          <w:lang w:eastAsia="fr-FR" w:bidi="fr-FR"/>
        </w:rPr>
        <w:t>pement est l'au</w:t>
      </w:r>
      <w:r>
        <w:rPr>
          <w:lang w:eastAsia="fr-FR" w:bidi="fr-FR"/>
        </w:rPr>
        <w:t>tre face du sous-développement.</w:t>
      </w:r>
    </w:p>
    <w:p w:rsidR="007B60E0" w:rsidRDefault="007B60E0" w:rsidP="007B60E0">
      <w:pPr>
        <w:pStyle w:val="Grillecouleur-Accent1"/>
        <w:rPr>
          <w:lang w:eastAsia="fr-FR" w:bidi="fr-FR"/>
        </w:rPr>
      </w:pPr>
    </w:p>
    <w:p w:rsidR="007B60E0" w:rsidRDefault="007B60E0" w:rsidP="007B60E0">
      <w:pPr>
        <w:spacing w:before="120" w:after="120"/>
        <w:jc w:val="both"/>
      </w:pPr>
      <w:r>
        <w:br w:type="page"/>
        <w:t>[275]</w:t>
      </w:r>
    </w:p>
    <w:p w:rsidR="007B60E0" w:rsidRPr="00801D4A" w:rsidRDefault="007B60E0" w:rsidP="007B60E0">
      <w:pPr>
        <w:spacing w:before="120" w:after="120"/>
        <w:jc w:val="both"/>
      </w:pPr>
    </w:p>
    <w:p w:rsidR="007B60E0" w:rsidRPr="00801D4A" w:rsidRDefault="007B60E0" w:rsidP="007B60E0">
      <w:pPr>
        <w:spacing w:before="120" w:after="120"/>
        <w:jc w:val="both"/>
      </w:pPr>
      <w:r w:rsidRPr="00801D4A">
        <w:rPr>
          <w:lang w:eastAsia="fr-FR" w:bidi="fr-FR"/>
        </w:rPr>
        <w:t>Chez Marx</w:t>
      </w:r>
      <w:r>
        <w:rPr>
          <w:lang w:eastAsia="fr-FR" w:bidi="fr-FR"/>
        </w:rPr>
        <w:t> </w:t>
      </w:r>
      <w:r>
        <w:rPr>
          <w:rStyle w:val="Appelnotedebasdep"/>
          <w:lang w:eastAsia="fr-FR" w:bidi="fr-FR"/>
        </w:rPr>
        <w:footnoteReference w:id="199"/>
      </w:r>
      <w:r w:rsidRPr="00812208">
        <w:rPr>
          <w:lang w:eastAsia="fr-FR" w:bidi="fr-FR"/>
        </w:rPr>
        <w:t xml:space="preserve"> </w:t>
      </w:r>
      <w:r w:rsidRPr="00801D4A">
        <w:rPr>
          <w:lang w:eastAsia="fr-FR" w:bidi="fr-FR"/>
        </w:rPr>
        <w:t>comme chez Luxemburg</w:t>
      </w:r>
      <w:r>
        <w:rPr>
          <w:lang w:eastAsia="fr-FR" w:bidi="fr-FR"/>
        </w:rPr>
        <w:t> </w:t>
      </w:r>
      <w:r>
        <w:rPr>
          <w:rStyle w:val="Appelnotedebasdep"/>
          <w:lang w:eastAsia="fr-FR" w:bidi="fr-FR"/>
        </w:rPr>
        <w:footnoteReference w:id="200"/>
      </w:r>
      <w:r w:rsidRPr="00812208">
        <w:rPr>
          <w:lang w:eastAsia="fr-FR" w:bidi="fr-FR"/>
        </w:rPr>
        <w:t xml:space="preserve"> </w:t>
      </w:r>
      <w:r w:rsidRPr="00801D4A">
        <w:rPr>
          <w:lang w:eastAsia="fr-FR" w:bidi="fr-FR"/>
        </w:rPr>
        <w:t>l'existence d'un ma</w:t>
      </w:r>
      <w:r w:rsidRPr="00801D4A">
        <w:rPr>
          <w:lang w:eastAsia="fr-FR" w:bidi="fr-FR"/>
        </w:rPr>
        <w:t>r</w:t>
      </w:r>
      <w:r w:rsidRPr="00801D4A">
        <w:rPr>
          <w:lang w:eastAsia="fr-FR" w:bidi="fr-FR"/>
        </w:rPr>
        <w:t>ché mondial est, en effet, une condition inh</w:t>
      </w:r>
      <w:r w:rsidRPr="00801D4A">
        <w:rPr>
          <w:lang w:eastAsia="fr-FR" w:bidi="fr-FR"/>
        </w:rPr>
        <w:t>é</w:t>
      </w:r>
      <w:r w:rsidRPr="00801D4A">
        <w:rPr>
          <w:lang w:eastAsia="fr-FR" w:bidi="fr-FR"/>
        </w:rPr>
        <w:t>rente au développement du capitalisme dès son orig</w:t>
      </w:r>
      <w:r w:rsidRPr="00801D4A">
        <w:rPr>
          <w:lang w:eastAsia="fr-FR" w:bidi="fr-FR"/>
        </w:rPr>
        <w:t>i</w:t>
      </w:r>
      <w:r w:rsidRPr="00801D4A">
        <w:rPr>
          <w:lang w:eastAsia="fr-FR" w:bidi="fr-FR"/>
        </w:rPr>
        <w:t>ne. Celui-ci ne saurait exister en économie fermée. Immanuel Wallerstein</w:t>
      </w:r>
      <w:r>
        <w:rPr>
          <w:lang w:eastAsia="fr-FR" w:bidi="fr-FR"/>
        </w:rPr>
        <w:t> </w:t>
      </w:r>
      <w:r>
        <w:rPr>
          <w:rStyle w:val="Appelnotedebasdep"/>
          <w:lang w:eastAsia="fr-FR" w:bidi="fr-FR"/>
        </w:rPr>
        <w:footnoteReference w:id="201"/>
      </w:r>
      <w:r w:rsidRPr="00812208">
        <w:rPr>
          <w:lang w:eastAsia="fr-FR" w:bidi="fr-FR"/>
        </w:rPr>
        <w:t xml:space="preserve"> </w:t>
      </w:r>
      <w:r w:rsidRPr="00801D4A">
        <w:rPr>
          <w:lang w:eastAsia="fr-FR" w:bidi="fr-FR"/>
        </w:rPr>
        <w:t>montre, à l'instar de Braudel, que l'économie-monde a été la réalité première et qu'elle a même précédé la naissance des États-Nations. Le capitalisme est en continuelle aut</w:t>
      </w:r>
      <w:r w:rsidRPr="00801D4A">
        <w:rPr>
          <w:lang w:eastAsia="fr-FR" w:bidi="fr-FR"/>
        </w:rPr>
        <w:t>o</w:t>
      </w:r>
      <w:r w:rsidRPr="00801D4A">
        <w:rPr>
          <w:lang w:eastAsia="fr-FR" w:bidi="fr-FR"/>
        </w:rPr>
        <w:t>expansion et le moteur de cette expansion, est l'acc</w:t>
      </w:r>
      <w:r w:rsidRPr="00801D4A">
        <w:rPr>
          <w:lang w:eastAsia="fr-FR" w:bidi="fr-FR"/>
        </w:rPr>
        <w:t>u</w:t>
      </w:r>
      <w:r w:rsidRPr="00801D4A">
        <w:rPr>
          <w:lang w:eastAsia="fr-FR" w:bidi="fr-FR"/>
        </w:rPr>
        <w:t>mulation.</w:t>
      </w:r>
    </w:p>
    <w:p w:rsidR="007B60E0" w:rsidRPr="00801D4A" w:rsidRDefault="007B60E0" w:rsidP="007B60E0">
      <w:pPr>
        <w:spacing w:before="120" w:after="120"/>
        <w:jc w:val="both"/>
      </w:pPr>
      <w:r w:rsidRPr="00801D4A">
        <w:rPr>
          <w:lang w:eastAsia="fr-FR" w:bidi="fr-FR"/>
        </w:rPr>
        <w:t>L'intérêt des thèses de Braudel réside dans cette conception d’un temps multiple pénétré de cycles longs et de cycles courts au sein d</w:t>
      </w:r>
      <w:r w:rsidRPr="00801D4A">
        <w:rPr>
          <w:lang w:eastAsia="fr-FR" w:bidi="fr-FR"/>
        </w:rPr>
        <w:t>u</w:t>
      </w:r>
      <w:r w:rsidRPr="00801D4A">
        <w:rPr>
          <w:lang w:eastAsia="fr-FR" w:bidi="fr-FR"/>
        </w:rPr>
        <w:t>quel naît une structure, un sy</w:t>
      </w:r>
      <w:r w:rsidRPr="00801D4A">
        <w:rPr>
          <w:lang w:eastAsia="fr-FR" w:bidi="fr-FR"/>
        </w:rPr>
        <w:t>s</w:t>
      </w:r>
      <w:r w:rsidRPr="00801D4A">
        <w:rPr>
          <w:lang w:eastAsia="fr-FR" w:bidi="fr-FR"/>
        </w:rPr>
        <w:t>tème, celui de l'économie-monde. Celle-ci produit, fabr</w:t>
      </w:r>
      <w:r w:rsidRPr="00801D4A">
        <w:rPr>
          <w:lang w:eastAsia="fr-FR" w:bidi="fr-FR"/>
        </w:rPr>
        <w:t>i</w:t>
      </w:r>
      <w:r w:rsidRPr="00801D4A">
        <w:rPr>
          <w:lang w:eastAsia="fr-FR" w:bidi="fr-FR"/>
        </w:rPr>
        <w:t>que la conjoncture et l'unicité des prix sur d'énormes esp</w:t>
      </w:r>
      <w:r w:rsidRPr="00801D4A">
        <w:rPr>
          <w:lang w:eastAsia="fr-FR" w:bidi="fr-FR"/>
        </w:rPr>
        <w:t>a</w:t>
      </w:r>
      <w:r w:rsidRPr="00801D4A">
        <w:rPr>
          <w:lang w:eastAsia="fr-FR" w:bidi="fr-FR"/>
        </w:rPr>
        <w:t>ces. On assiste, dans la tortueuse route qu'emprunte l'histoire, à une certaine logique immanente aux successifs passages d'une centr</w:t>
      </w:r>
      <w:r w:rsidRPr="00801D4A">
        <w:rPr>
          <w:lang w:eastAsia="fr-FR" w:bidi="fr-FR"/>
        </w:rPr>
        <w:t>a</w:t>
      </w:r>
      <w:r w:rsidRPr="00801D4A">
        <w:rPr>
          <w:lang w:eastAsia="fr-FR" w:bidi="fr-FR"/>
        </w:rPr>
        <w:t>lité à l'autre dans l'expansion continue du commerce et des écha</w:t>
      </w:r>
      <w:r w:rsidRPr="00801D4A">
        <w:rPr>
          <w:lang w:eastAsia="fr-FR" w:bidi="fr-FR"/>
        </w:rPr>
        <w:t>n</w:t>
      </w:r>
      <w:r w:rsidRPr="00801D4A">
        <w:rPr>
          <w:lang w:eastAsia="fr-FR" w:bidi="fr-FR"/>
        </w:rPr>
        <w:t>ges. Braudel, et après lui Wallerstein introduit en somme, la cohérence et la continuité au delà des cass</w:t>
      </w:r>
      <w:r w:rsidRPr="00801D4A">
        <w:rPr>
          <w:lang w:eastAsia="fr-FR" w:bidi="fr-FR"/>
        </w:rPr>
        <w:t>u</w:t>
      </w:r>
      <w:r w:rsidRPr="00801D4A">
        <w:rPr>
          <w:lang w:eastAsia="fr-FR" w:bidi="fr-FR"/>
        </w:rPr>
        <w:t>res conjoncturelles.</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a"/>
      </w:pPr>
      <w:r w:rsidRPr="00801D4A">
        <w:t>La révolution industrielle :</w:t>
      </w:r>
      <w:r>
        <w:br/>
      </w:r>
      <w:r w:rsidRPr="00801D4A">
        <w:t>une certaine idée de ca</w:t>
      </w:r>
      <w:r w:rsidRPr="00801D4A">
        <w:t>s</w:t>
      </w:r>
      <w:r w:rsidRPr="00801D4A">
        <w:t>sure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Braudel nous a mis sur la piste des économies-mondes. Pour sa part, Karl Polanyi nous fait voir la particularité historique de l'Angl</w:t>
      </w:r>
      <w:r w:rsidRPr="00801D4A">
        <w:rPr>
          <w:lang w:eastAsia="fr-FR" w:bidi="fr-FR"/>
        </w:rPr>
        <w:t>e</w:t>
      </w:r>
      <w:r w:rsidRPr="00801D4A">
        <w:rPr>
          <w:lang w:eastAsia="fr-FR" w:bidi="fr-FR"/>
        </w:rPr>
        <w:t>terre qui devient au XIX</w:t>
      </w:r>
      <w:r w:rsidRPr="00E306B0">
        <w:rPr>
          <w:vertAlign w:val="superscript"/>
          <w:lang w:eastAsia="fr-FR" w:bidi="fr-FR"/>
        </w:rPr>
        <w:t>e</w:t>
      </w:r>
      <w:r w:rsidRPr="00801D4A">
        <w:rPr>
          <w:lang w:eastAsia="fr-FR" w:bidi="fr-FR"/>
        </w:rPr>
        <w:t xml:space="preserve"> siècle « l'atelier du monde », et une puissa</w:t>
      </w:r>
      <w:r w:rsidRPr="00801D4A">
        <w:rPr>
          <w:lang w:eastAsia="fr-FR" w:bidi="fr-FR"/>
        </w:rPr>
        <w:t>n</w:t>
      </w:r>
      <w:r w:rsidRPr="00801D4A">
        <w:rPr>
          <w:lang w:eastAsia="fr-FR" w:bidi="fr-FR"/>
        </w:rPr>
        <w:t>ce qui possède cette fois, tous les atouts de la domination (navig</w:t>
      </w:r>
      <w:r w:rsidRPr="00801D4A">
        <w:rPr>
          <w:lang w:eastAsia="fr-FR" w:bidi="fr-FR"/>
        </w:rPr>
        <w:t>a</w:t>
      </w:r>
      <w:r w:rsidRPr="00801D4A">
        <w:rPr>
          <w:lang w:eastAsia="fr-FR" w:bidi="fr-FR"/>
        </w:rPr>
        <w:t>tion, négoce, industrie, crédit et violence pol</w:t>
      </w:r>
      <w:r w:rsidRPr="00801D4A">
        <w:rPr>
          <w:lang w:eastAsia="fr-FR" w:bidi="fr-FR"/>
        </w:rPr>
        <w:t>i</w:t>
      </w:r>
      <w:r w:rsidRPr="00801D4A">
        <w:rPr>
          <w:lang w:eastAsia="fr-FR" w:bidi="fr-FR"/>
        </w:rPr>
        <w:t>tique)</w:t>
      </w:r>
      <w:r>
        <w:rPr>
          <w:lang w:eastAsia="fr-FR" w:bidi="fr-FR"/>
        </w:rPr>
        <w:t> </w:t>
      </w:r>
      <w:r>
        <w:rPr>
          <w:rStyle w:val="Appelnotedebasdep"/>
          <w:lang w:eastAsia="fr-FR" w:bidi="fr-FR"/>
        </w:rPr>
        <w:footnoteReference w:id="202"/>
      </w:r>
      <w:r w:rsidRPr="00812208">
        <w:rPr>
          <w:lang w:eastAsia="fr-FR" w:bidi="fr-FR"/>
        </w:rPr>
        <w:t>.</w:t>
      </w:r>
    </w:p>
    <w:p w:rsidR="007B60E0" w:rsidRDefault="007B60E0" w:rsidP="007B60E0">
      <w:pPr>
        <w:spacing w:before="120" w:after="120"/>
        <w:jc w:val="both"/>
        <w:rPr>
          <w:lang w:eastAsia="fr-FR" w:bidi="fr-FR"/>
        </w:rPr>
      </w:pPr>
      <w:r w:rsidRPr="00801D4A">
        <w:rPr>
          <w:lang w:eastAsia="fr-FR" w:bidi="fr-FR"/>
        </w:rPr>
        <w:t>L'État mercantile aura impulsé une dynamique particulière en ce qu'il a unifié le marché national. Avec la révolution commerciale si étroitement liée à la montée du capitalisme, des pays comme le Port</w:t>
      </w:r>
      <w:r w:rsidRPr="00801D4A">
        <w:rPr>
          <w:lang w:eastAsia="fr-FR" w:bidi="fr-FR"/>
        </w:rPr>
        <w:t>u</w:t>
      </w:r>
      <w:r w:rsidRPr="00801D4A">
        <w:rPr>
          <w:lang w:eastAsia="fr-FR" w:bidi="fr-FR"/>
        </w:rPr>
        <w:t>gal, l’Espagne, les Provinces Unies, la France, l'Angleterre et les États-Unis d</w:t>
      </w:r>
      <w:r w:rsidRPr="00801D4A">
        <w:rPr>
          <w:lang w:eastAsia="fr-FR" w:bidi="fr-FR"/>
        </w:rPr>
        <w:t>e</w:t>
      </w:r>
      <w:r w:rsidRPr="00801D4A">
        <w:rPr>
          <w:lang w:eastAsia="fr-FR" w:bidi="fr-FR"/>
        </w:rPr>
        <w:t>viennent puissances alors même que le capitalisme « se répandait sur la planète par l'intermédiaire de ces puissances monta</w:t>
      </w:r>
      <w:r w:rsidRPr="00801D4A">
        <w:rPr>
          <w:lang w:eastAsia="fr-FR" w:bidi="fr-FR"/>
        </w:rPr>
        <w:t>n</w:t>
      </w:r>
      <w:r w:rsidRPr="00801D4A">
        <w:rPr>
          <w:lang w:eastAsia="fr-FR" w:bidi="fr-FR"/>
        </w:rPr>
        <w:t>tes » (Polanyi, p. 52). Cette mondialisation/fusion du marché ne d</w:t>
      </w:r>
      <w:r w:rsidRPr="00801D4A">
        <w:rPr>
          <w:lang w:eastAsia="fr-FR" w:bidi="fr-FR"/>
        </w:rPr>
        <w:t>e</w:t>
      </w:r>
      <w:r w:rsidRPr="00801D4A">
        <w:rPr>
          <w:lang w:eastAsia="fr-FR" w:bidi="fr-FR"/>
        </w:rPr>
        <w:t>vient factuelle qu'au moment où surviendra la grande rév</w:t>
      </w:r>
      <w:r w:rsidRPr="00801D4A">
        <w:rPr>
          <w:lang w:eastAsia="fr-FR" w:bidi="fr-FR"/>
        </w:rPr>
        <w:t>o</w:t>
      </w:r>
      <w:r w:rsidRPr="00801D4A">
        <w:rPr>
          <w:lang w:eastAsia="fr-FR" w:bidi="fr-FR"/>
        </w:rPr>
        <w:t>lution qui secoua l'Angleterre puis le reste de l'Europe au XIX</w:t>
      </w:r>
      <w:r w:rsidRPr="00B06E1C">
        <w:rPr>
          <w:vertAlign w:val="superscript"/>
          <w:lang w:eastAsia="fr-FR" w:bidi="fr-FR"/>
        </w:rPr>
        <w:t>e</w:t>
      </w:r>
      <w:r w:rsidRPr="00801D4A">
        <w:rPr>
          <w:lang w:eastAsia="fr-FR" w:bidi="fr-FR"/>
        </w:rPr>
        <w:t xml:space="preserve"> siècle. « Une fois que des machines et des installations complexes avaient été util</w:t>
      </w:r>
      <w:r w:rsidRPr="00801D4A">
        <w:rPr>
          <w:lang w:eastAsia="fr-FR" w:bidi="fr-FR"/>
        </w:rPr>
        <w:t>i</w:t>
      </w:r>
      <w:r w:rsidRPr="00801D4A">
        <w:rPr>
          <w:lang w:eastAsia="fr-FR" w:bidi="fr-FR"/>
        </w:rPr>
        <w:t>sées en vue de la production dans une société commerciale, l'idée d'un marché autorégulateur ne pouvait que pre</w:t>
      </w:r>
      <w:r w:rsidRPr="00801D4A">
        <w:rPr>
          <w:lang w:eastAsia="fr-FR" w:bidi="fr-FR"/>
        </w:rPr>
        <w:t>n</w:t>
      </w:r>
      <w:r w:rsidRPr="00801D4A">
        <w:rPr>
          <w:lang w:eastAsia="fr-FR" w:bidi="fr-FR"/>
        </w:rPr>
        <w:t>dre forme » (Polanyi, p. 68). Selon Polanyi, la production mécanique suppose la transform</w:t>
      </w:r>
      <w:r w:rsidRPr="00801D4A">
        <w:rPr>
          <w:lang w:eastAsia="fr-FR" w:bidi="fr-FR"/>
        </w:rPr>
        <w:t>a</w:t>
      </w:r>
      <w:r w:rsidRPr="00801D4A">
        <w:rPr>
          <w:lang w:eastAsia="fr-FR" w:bidi="fr-FR"/>
        </w:rPr>
        <w:t>tion de la « substance naturelle et humaine » de la société, en ma</w:t>
      </w:r>
      <w:r w:rsidRPr="00801D4A">
        <w:rPr>
          <w:lang w:eastAsia="fr-FR" w:bidi="fr-FR"/>
        </w:rPr>
        <w:t>r</w:t>
      </w:r>
      <w:r w:rsidRPr="00801D4A">
        <w:rPr>
          <w:lang w:eastAsia="fr-FR" w:bidi="fr-FR"/>
        </w:rPr>
        <w:t>chandise. À la suite de Marx, Polanyi souligne la violence immanente à ce boul</w:t>
      </w:r>
      <w:r w:rsidRPr="00801D4A">
        <w:rPr>
          <w:lang w:eastAsia="fr-FR" w:bidi="fr-FR"/>
        </w:rPr>
        <w:t>e</w:t>
      </w:r>
      <w:r w:rsidRPr="00801D4A">
        <w:rPr>
          <w:lang w:eastAsia="fr-FR" w:bidi="fr-FR"/>
        </w:rPr>
        <w:t>versement des rapports sociaux désormais sous l'emprise du marché :</w:t>
      </w:r>
    </w:p>
    <w:p w:rsidR="007B60E0" w:rsidRDefault="007B60E0" w:rsidP="007B60E0">
      <w:pPr>
        <w:spacing w:before="120" w:after="120"/>
        <w:jc w:val="both"/>
      </w:pPr>
      <w:r>
        <w:t>[276]</w:t>
      </w:r>
    </w:p>
    <w:p w:rsidR="007B60E0" w:rsidRPr="00801D4A" w:rsidRDefault="007B60E0" w:rsidP="007B60E0">
      <w:pPr>
        <w:pStyle w:val="Grillecouleur-Accent1"/>
      </w:pPr>
    </w:p>
    <w:p w:rsidR="007B60E0" w:rsidRDefault="007B60E0" w:rsidP="007B60E0">
      <w:pPr>
        <w:pStyle w:val="Grillecouleur-Accent1"/>
      </w:pPr>
      <w:r w:rsidRPr="00801D4A">
        <w:rPr>
          <w:lang w:eastAsia="fr-FR" w:bidi="fr-FR"/>
        </w:rPr>
        <w:t>La maîtrise du système économique par le marché a des effets sur l'o</w:t>
      </w:r>
      <w:r w:rsidRPr="00801D4A">
        <w:rPr>
          <w:lang w:eastAsia="fr-FR" w:bidi="fr-FR"/>
        </w:rPr>
        <w:t>r</w:t>
      </w:r>
      <w:r w:rsidRPr="00801D4A">
        <w:rPr>
          <w:lang w:eastAsia="fr-FR" w:bidi="fr-FR"/>
        </w:rPr>
        <w:t>ganisation toute entière de la société ; elle signifie tout bonnement que la société est gérée en tant qu'auxiliaire du marché. Au lieu que l'économie soit encastrée dans les relations sociales, ce sont les relations s</w:t>
      </w:r>
      <w:r w:rsidRPr="00801D4A">
        <w:rPr>
          <w:lang w:eastAsia="fr-FR" w:bidi="fr-FR"/>
        </w:rPr>
        <w:t>o</w:t>
      </w:r>
      <w:r w:rsidRPr="00801D4A">
        <w:rPr>
          <w:lang w:eastAsia="fr-FR" w:bidi="fr-FR"/>
        </w:rPr>
        <w:t>ciales qui sont encastrées dans le système économique</w:t>
      </w:r>
      <w:r w:rsidRPr="00801D4A">
        <w:t xml:space="preserve"> (p. 88).</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Cette analyse, fait ressortir avec clarté l'aspect cohérent d'un sy</w:t>
      </w:r>
      <w:r w:rsidRPr="00801D4A">
        <w:rPr>
          <w:lang w:eastAsia="fr-FR" w:bidi="fr-FR"/>
        </w:rPr>
        <w:t>s</w:t>
      </w:r>
      <w:r w:rsidRPr="00801D4A">
        <w:rPr>
          <w:lang w:eastAsia="fr-FR" w:bidi="fr-FR"/>
        </w:rPr>
        <w:t>tème qui, en s'organisant sur une géographie de plus en plus expans</w:t>
      </w:r>
      <w:r w:rsidRPr="00801D4A">
        <w:rPr>
          <w:lang w:eastAsia="fr-FR" w:bidi="fr-FR"/>
        </w:rPr>
        <w:t>i</w:t>
      </w:r>
      <w:r w:rsidRPr="00801D4A">
        <w:rPr>
          <w:lang w:eastAsia="fr-FR" w:bidi="fr-FR"/>
        </w:rPr>
        <w:t>ve, se solidifie dans ses ramifications les plus éloignées. La fusion des marchés en un grand marché « abstrait », pour reprendre Louis D</w:t>
      </w:r>
      <w:r w:rsidRPr="00801D4A">
        <w:rPr>
          <w:lang w:eastAsia="fr-FR" w:bidi="fr-FR"/>
        </w:rPr>
        <w:t>u</w:t>
      </w:r>
      <w:r w:rsidRPr="00801D4A">
        <w:rPr>
          <w:lang w:eastAsia="fr-FR" w:bidi="fr-FR"/>
        </w:rPr>
        <w:t>mont, n'est que la réalisation du mouvement d'accélération déte</w:t>
      </w:r>
      <w:r w:rsidRPr="00801D4A">
        <w:rPr>
          <w:lang w:eastAsia="fr-FR" w:bidi="fr-FR"/>
        </w:rPr>
        <w:t>r</w:t>
      </w:r>
      <w:r w:rsidRPr="00801D4A">
        <w:rPr>
          <w:lang w:eastAsia="fr-FR" w:bidi="fr-FR"/>
        </w:rPr>
        <w:t>miné par la révolution industrielle et l'indispensable rôle assigné à l'État. Le développement du capitalisme industriel a non seulement fait de la division du travail un principe généralisé de la société, mais il a pe</w:t>
      </w:r>
      <w:r w:rsidRPr="00801D4A">
        <w:rPr>
          <w:lang w:eastAsia="fr-FR" w:bidi="fr-FR"/>
        </w:rPr>
        <w:t>r</w:t>
      </w:r>
      <w:r w:rsidRPr="00801D4A">
        <w:rPr>
          <w:lang w:eastAsia="fr-FR" w:bidi="fr-FR"/>
        </w:rPr>
        <w:t>mis de pousser plus à fond la structure des échanges internati</w:t>
      </w:r>
      <w:r w:rsidRPr="00801D4A">
        <w:rPr>
          <w:lang w:eastAsia="fr-FR" w:bidi="fr-FR"/>
        </w:rPr>
        <w:t>o</w:t>
      </w:r>
      <w:r w:rsidRPr="00801D4A">
        <w:rPr>
          <w:lang w:eastAsia="fr-FR" w:bidi="fr-FR"/>
        </w:rPr>
        <w:t>naux</w:t>
      </w:r>
      <w:r>
        <w:rPr>
          <w:lang w:eastAsia="fr-FR" w:bidi="fr-FR"/>
        </w:rPr>
        <w:t> </w:t>
      </w:r>
      <w:r>
        <w:rPr>
          <w:rStyle w:val="Appelnotedebasdep"/>
          <w:lang w:eastAsia="fr-FR" w:bidi="fr-FR"/>
        </w:rPr>
        <w:footnoteReference w:id="203"/>
      </w:r>
      <w:r w:rsidRPr="003C5E60">
        <w:rPr>
          <w:lang w:eastAsia="fr-FR" w:bidi="fr-FR"/>
        </w:rPr>
        <w:t>.</w:t>
      </w:r>
    </w:p>
    <w:p w:rsidR="007B60E0" w:rsidRDefault="007B60E0" w:rsidP="007B60E0">
      <w:pPr>
        <w:pStyle w:val="Grillecouleur-Accent1"/>
        <w:rPr>
          <w:lang w:eastAsia="fr-FR" w:bidi="fr-FR"/>
        </w:rPr>
      </w:pPr>
    </w:p>
    <w:p w:rsidR="007B60E0" w:rsidRDefault="007B60E0" w:rsidP="007B60E0">
      <w:pPr>
        <w:pStyle w:val="Grillecouleur-Accent1"/>
        <w:rPr>
          <w:lang w:eastAsia="fr-FR" w:bidi="fr-FR"/>
        </w:rPr>
      </w:pPr>
      <w:r w:rsidRPr="00801D4A">
        <w:rPr>
          <w:lang w:eastAsia="fr-FR" w:bidi="fr-FR"/>
        </w:rPr>
        <w:t>L'Angleterre ouvre tous ses ports ; elle a renversé toutes les barri</w:t>
      </w:r>
      <w:r w:rsidRPr="00801D4A">
        <w:rPr>
          <w:lang w:eastAsia="fr-FR" w:bidi="fr-FR"/>
        </w:rPr>
        <w:t>è</w:t>
      </w:r>
      <w:r w:rsidRPr="00801D4A">
        <w:rPr>
          <w:lang w:eastAsia="fr-FR" w:bidi="fr-FR"/>
        </w:rPr>
        <w:t>res qui la séparaient des nations ; elle avait ci</w:t>
      </w:r>
      <w:r w:rsidRPr="00801D4A">
        <w:rPr>
          <w:lang w:eastAsia="fr-FR" w:bidi="fr-FR"/>
        </w:rPr>
        <w:t>n</w:t>
      </w:r>
      <w:r w:rsidRPr="00801D4A">
        <w:rPr>
          <w:lang w:eastAsia="fr-FR" w:bidi="fr-FR"/>
        </w:rPr>
        <w:t>quante colonies, elle n'en a plus qu'une et c'est l’univers</w:t>
      </w:r>
      <w:r>
        <w:rPr>
          <w:lang w:eastAsia="fr-FR" w:bidi="fr-FR"/>
        </w:rPr>
        <w:t> </w:t>
      </w:r>
      <w:r>
        <w:rPr>
          <w:rStyle w:val="Appelnotedebasdep"/>
          <w:lang w:eastAsia="fr-FR" w:bidi="fr-FR"/>
        </w:rPr>
        <w:footnoteReference w:id="204"/>
      </w:r>
      <w:r w:rsidRPr="003C5E60">
        <w:rPr>
          <w:lang w:eastAsia="fr-FR" w:bidi="fr-FR"/>
        </w:rPr>
        <w:t>.</w:t>
      </w:r>
    </w:p>
    <w:p w:rsidR="007B60E0" w:rsidRPr="003C5E60" w:rsidRDefault="007B60E0" w:rsidP="007B60E0">
      <w:pPr>
        <w:pStyle w:val="Grillecouleur-Accent1"/>
      </w:pPr>
    </w:p>
    <w:p w:rsidR="007B60E0" w:rsidRPr="00801D4A" w:rsidRDefault="007B60E0" w:rsidP="007B60E0">
      <w:pPr>
        <w:spacing w:before="120" w:after="120"/>
        <w:jc w:val="both"/>
      </w:pPr>
      <w:r w:rsidRPr="00801D4A">
        <w:rPr>
          <w:lang w:eastAsia="fr-FR" w:bidi="fr-FR"/>
        </w:rPr>
        <w:t>Dès lors, ce ne sont plus seulement des produits qui s'échangent, mais un mode de production qui s'internati</w:t>
      </w:r>
      <w:r w:rsidRPr="00801D4A">
        <w:rPr>
          <w:lang w:eastAsia="fr-FR" w:bidi="fr-FR"/>
        </w:rPr>
        <w:t>o</w:t>
      </w:r>
      <w:r w:rsidRPr="00801D4A">
        <w:rPr>
          <w:lang w:eastAsia="fr-FR" w:bidi="fr-FR"/>
        </w:rPr>
        <w:t>nalise. La DIT sera ainsi renforcée par l'expansion territoriale de l'Angleterre. Les deux nations, dont parlait Pol</w:t>
      </w:r>
      <w:r w:rsidRPr="00801D4A">
        <w:rPr>
          <w:lang w:eastAsia="fr-FR" w:bidi="fr-FR"/>
        </w:rPr>
        <w:t>a</w:t>
      </w:r>
      <w:r w:rsidRPr="00801D4A">
        <w:rPr>
          <w:lang w:eastAsia="fr-FR" w:bidi="fr-FR"/>
        </w:rPr>
        <w:t>nyi pour l'Angleterre, vont ainsi se plaquer au niveau mondial (à travers notamment l'extraordinaire mobilisation universelle de la terre), avec la consolid</w:t>
      </w:r>
      <w:r w:rsidRPr="00801D4A">
        <w:rPr>
          <w:lang w:eastAsia="fr-FR" w:bidi="fr-FR"/>
        </w:rPr>
        <w:t>a</w:t>
      </w:r>
      <w:r w:rsidRPr="00801D4A">
        <w:rPr>
          <w:lang w:eastAsia="fr-FR" w:bidi="fr-FR"/>
        </w:rPr>
        <w:t>tion du centre et de sa périphérie.</w:t>
      </w:r>
    </w:p>
    <w:p w:rsidR="007B60E0" w:rsidRDefault="007B60E0" w:rsidP="007B60E0">
      <w:pPr>
        <w:spacing w:before="120" w:after="120"/>
        <w:jc w:val="both"/>
        <w:rPr>
          <w:lang w:eastAsia="fr-FR" w:bidi="fr-FR"/>
        </w:rPr>
      </w:pPr>
      <w:r w:rsidRPr="00801D4A">
        <w:rPr>
          <w:lang w:eastAsia="fr-FR" w:bidi="fr-FR"/>
        </w:rPr>
        <w:t>Reprenant Marx, Polanyi nous fait plonger dans la mondialisation d'un mode de production par le biais d'un concept plus large, celui de la marchandise. La marchandisation est une donnée spécifique des év</w:t>
      </w:r>
      <w:r w:rsidRPr="00801D4A">
        <w:rPr>
          <w:lang w:eastAsia="fr-FR" w:bidi="fr-FR"/>
        </w:rPr>
        <w:t>é</w:t>
      </w:r>
      <w:r w:rsidRPr="00801D4A">
        <w:rPr>
          <w:lang w:eastAsia="fr-FR" w:bidi="fr-FR"/>
        </w:rPr>
        <w:t>nements qui ont bouleversé le XIX</w:t>
      </w:r>
      <w:r w:rsidRPr="00E306B0">
        <w:rPr>
          <w:vertAlign w:val="superscript"/>
          <w:lang w:eastAsia="fr-FR" w:bidi="fr-FR"/>
        </w:rPr>
        <w:t>e</w:t>
      </w:r>
      <w:r w:rsidRPr="00801D4A">
        <w:rPr>
          <w:lang w:eastAsia="fr-FR" w:bidi="fr-FR"/>
        </w:rPr>
        <w:t xml:space="preserve"> siècle alors que ces derniers const</w:t>
      </w:r>
      <w:r w:rsidRPr="00801D4A">
        <w:rPr>
          <w:lang w:eastAsia="fr-FR" w:bidi="fr-FR"/>
        </w:rPr>
        <w:t>i</w:t>
      </w:r>
      <w:r w:rsidRPr="00801D4A">
        <w:rPr>
          <w:lang w:eastAsia="fr-FR" w:bidi="fr-FR"/>
        </w:rPr>
        <w:t>tuent eux-mêmes, une spécificité sur le plan historique.</w:t>
      </w:r>
    </w:p>
    <w:p w:rsidR="007B60E0" w:rsidRDefault="007B60E0" w:rsidP="007B60E0">
      <w:pPr>
        <w:spacing w:before="120" w:after="120"/>
        <w:jc w:val="both"/>
        <w:rPr>
          <w:lang w:eastAsia="fr-FR" w:bidi="fr-FR"/>
        </w:rPr>
      </w:pPr>
      <w:r>
        <w:rPr>
          <w:lang w:eastAsia="fr-FR" w:bidi="fr-FR"/>
        </w:rPr>
        <w:br w:type="page"/>
      </w:r>
    </w:p>
    <w:p w:rsidR="007B60E0" w:rsidRPr="003C5E60" w:rsidRDefault="007B60E0" w:rsidP="007B60E0">
      <w:pPr>
        <w:pStyle w:val="a"/>
      </w:pPr>
      <w:r w:rsidRPr="003C5E60">
        <w:t>De l'impérialisme à l'économie mondiale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Tout au long du XIX</w:t>
      </w:r>
      <w:r w:rsidRPr="00E306B0">
        <w:rPr>
          <w:vertAlign w:val="superscript"/>
          <w:lang w:eastAsia="fr-FR" w:bidi="fr-FR"/>
        </w:rPr>
        <w:t>e</w:t>
      </w:r>
      <w:r w:rsidRPr="00801D4A">
        <w:rPr>
          <w:lang w:eastAsia="fr-FR" w:bidi="fr-FR"/>
        </w:rPr>
        <w:t xml:space="preserve"> et du XX</w:t>
      </w:r>
      <w:r w:rsidRPr="00E306B0">
        <w:rPr>
          <w:vertAlign w:val="superscript"/>
          <w:lang w:eastAsia="fr-FR" w:bidi="fr-FR"/>
        </w:rPr>
        <w:t>e</w:t>
      </w:r>
      <w:r w:rsidRPr="00801D4A">
        <w:rPr>
          <w:lang w:eastAsia="fr-FR" w:bidi="fr-FR"/>
        </w:rPr>
        <w:t xml:space="preserve"> siècles, l’économie-monde s'étend, se modifie dans sa struct</w:t>
      </w:r>
      <w:r w:rsidRPr="00801D4A">
        <w:rPr>
          <w:lang w:eastAsia="fr-FR" w:bidi="fr-FR"/>
        </w:rPr>
        <w:t>u</w:t>
      </w:r>
      <w:r w:rsidRPr="00801D4A">
        <w:rPr>
          <w:lang w:eastAsia="fr-FR" w:bidi="fr-FR"/>
        </w:rPr>
        <w:t>re interne et s'élargie au sein des grands pays développés</w:t>
      </w:r>
      <w:r>
        <w:rPr>
          <w:lang w:eastAsia="fr-FR" w:bidi="fr-FR"/>
        </w:rPr>
        <w:t> </w:t>
      </w:r>
      <w:r>
        <w:rPr>
          <w:rStyle w:val="Appelnotedebasdep"/>
          <w:lang w:eastAsia="fr-FR" w:bidi="fr-FR"/>
        </w:rPr>
        <w:footnoteReference w:id="205"/>
      </w:r>
      <w:r w:rsidRPr="00801D4A">
        <w:rPr>
          <w:lang w:eastAsia="fr-FR" w:bidi="fr-FR"/>
        </w:rPr>
        <w:t>. Braudel et Polanyi ont suffisamment i</w:t>
      </w:r>
      <w:r w:rsidRPr="00801D4A">
        <w:rPr>
          <w:lang w:eastAsia="fr-FR" w:bidi="fr-FR"/>
        </w:rPr>
        <w:t>n</w:t>
      </w:r>
      <w:r w:rsidRPr="00801D4A">
        <w:rPr>
          <w:lang w:eastAsia="fr-FR" w:bidi="fr-FR"/>
        </w:rPr>
        <w:t>sisté sur ce point : à travers les âges, c'est sous l'influence des écon</w:t>
      </w:r>
      <w:r w:rsidRPr="00801D4A">
        <w:rPr>
          <w:lang w:eastAsia="fr-FR" w:bidi="fr-FR"/>
        </w:rPr>
        <w:t>o</w:t>
      </w:r>
      <w:r w:rsidRPr="00801D4A">
        <w:rPr>
          <w:lang w:eastAsia="fr-FR" w:bidi="fr-FR"/>
        </w:rPr>
        <w:t>mies nationales dominantes, que s'opère la structuration des espaces mult</w:t>
      </w:r>
      <w:r w:rsidRPr="00801D4A">
        <w:rPr>
          <w:lang w:eastAsia="fr-FR" w:bidi="fr-FR"/>
        </w:rPr>
        <w:t>i</w:t>
      </w:r>
      <w:r w:rsidRPr="00801D4A">
        <w:rPr>
          <w:lang w:eastAsia="fr-FR" w:bidi="fr-FR"/>
        </w:rPr>
        <w:t>nationaux et des relations économiques internationales. L'œuvre de Lénine</w:t>
      </w:r>
      <w:r>
        <w:rPr>
          <w:lang w:eastAsia="fr-FR" w:bidi="fr-FR"/>
        </w:rPr>
        <w:t> </w:t>
      </w:r>
      <w:r>
        <w:rPr>
          <w:rStyle w:val="Appelnotedebasdep"/>
          <w:lang w:eastAsia="fr-FR" w:bidi="fr-FR"/>
        </w:rPr>
        <w:footnoteReference w:id="206"/>
      </w:r>
      <w:r w:rsidRPr="00801D4A">
        <w:rPr>
          <w:lang w:eastAsia="fr-FR" w:bidi="fr-FR"/>
        </w:rPr>
        <w:t xml:space="preserve"> a permis à ce propos, d'entrer plus en profondeur dans ce que la révolution industrielle a impu</w:t>
      </w:r>
      <w:r w:rsidRPr="00801D4A">
        <w:rPr>
          <w:lang w:eastAsia="fr-FR" w:bidi="fr-FR"/>
        </w:rPr>
        <w:t>l</w:t>
      </w:r>
      <w:r w:rsidRPr="00801D4A">
        <w:rPr>
          <w:lang w:eastAsia="fr-FR" w:bidi="fr-FR"/>
        </w:rPr>
        <w:t>sé. Le XX</w:t>
      </w:r>
      <w:r w:rsidRPr="00E306B0">
        <w:rPr>
          <w:vertAlign w:val="superscript"/>
          <w:lang w:eastAsia="fr-FR" w:bidi="fr-FR"/>
        </w:rPr>
        <w:t>e</w:t>
      </w:r>
      <w:r w:rsidRPr="00801D4A">
        <w:rPr>
          <w:lang w:eastAsia="fr-FR" w:bidi="fr-FR"/>
        </w:rPr>
        <w:t xml:space="preserve"> siècle est, en effet, celui des monopoles et par conséquent d'une plus grande concentr</w:t>
      </w:r>
      <w:r w:rsidRPr="00801D4A">
        <w:rPr>
          <w:lang w:eastAsia="fr-FR" w:bidi="fr-FR"/>
        </w:rPr>
        <w:t>a</w:t>
      </w:r>
      <w:r w:rsidRPr="00801D4A">
        <w:rPr>
          <w:lang w:eastAsia="fr-FR" w:bidi="fr-FR"/>
        </w:rPr>
        <w:t>tion du capital (Lénine décrit la fusion du capital bancaire et du capital industriel). Il est aussi le siècle des guerres « impérialistes ». C'est d'ailleurs, l'analyse de l'impérialisme qui a ouvert la voie à une « thé</w:t>
      </w:r>
      <w:r w:rsidRPr="00801D4A">
        <w:rPr>
          <w:lang w:eastAsia="fr-FR" w:bidi="fr-FR"/>
        </w:rPr>
        <w:t>o</w:t>
      </w:r>
      <w:r w:rsidRPr="00801D4A">
        <w:rPr>
          <w:lang w:eastAsia="fr-FR" w:bidi="fr-FR"/>
        </w:rPr>
        <w:t>risation » plus articulée des changements qui s'opèrent au sein du c</w:t>
      </w:r>
      <w:r w:rsidRPr="00801D4A">
        <w:rPr>
          <w:lang w:eastAsia="fr-FR" w:bidi="fr-FR"/>
        </w:rPr>
        <w:t>a</w:t>
      </w:r>
      <w:r w:rsidRPr="00801D4A">
        <w:rPr>
          <w:lang w:eastAsia="fr-FR" w:bidi="fr-FR"/>
        </w:rPr>
        <w:t>pitalisme à partir de la</w:t>
      </w:r>
      <w:r>
        <w:rPr>
          <w:lang w:eastAsia="fr-FR" w:bidi="fr-FR"/>
        </w:rPr>
        <w:t xml:space="preserve"> </w:t>
      </w:r>
      <w:r>
        <w:t xml:space="preserve">[277] </w:t>
      </w:r>
      <w:r w:rsidRPr="00801D4A">
        <w:rPr>
          <w:lang w:eastAsia="fr-FR" w:bidi="fr-FR"/>
        </w:rPr>
        <w:t>grande crise de 1929 jusqu'au « boom » des années cinquante. E</w:t>
      </w:r>
      <w:r w:rsidRPr="00801D4A">
        <w:rPr>
          <w:lang w:eastAsia="fr-FR" w:bidi="fr-FR"/>
        </w:rPr>
        <w:t>n</w:t>
      </w:r>
      <w:r w:rsidRPr="00801D4A">
        <w:rPr>
          <w:lang w:eastAsia="fr-FR" w:bidi="fr-FR"/>
        </w:rPr>
        <w:t>core une fois, toujours présente, est l’idée de mouvement.</w:t>
      </w:r>
    </w:p>
    <w:p w:rsidR="007B60E0" w:rsidRPr="00801D4A" w:rsidRDefault="007B60E0" w:rsidP="007B60E0">
      <w:pPr>
        <w:spacing w:before="120" w:after="120"/>
        <w:jc w:val="both"/>
      </w:pPr>
      <w:r w:rsidRPr="00801D4A">
        <w:rPr>
          <w:lang w:eastAsia="fr-FR" w:bidi="fr-FR"/>
        </w:rPr>
        <w:t>Tout ce processus d'effacement des barrières traditionnelles, co</w:t>
      </w:r>
      <w:r w:rsidRPr="00801D4A">
        <w:rPr>
          <w:lang w:eastAsia="fr-FR" w:bidi="fr-FR"/>
        </w:rPr>
        <w:t>m</w:t>
      </w:r>
      <w:r w:rsidRPr="00801D4A">
        <w:rPr>
          <w:lang w:eastAsia="fr-FR" w:bidi="fr-FR"/>
        </w:rPr>
        <w:t>me le notait Polanyi, est fondament</w:t>
      </w:r>
      <w:r w:rsidRPr="00801D4A">
        <w:rPr>
          <w:lang w:eastAsia="fr-FR" w:bidi="fr-FR"/>
        </w:rPr>
        <w:t>a</w:t>
      </w:r>
      <w:r w:rsidRPr="00801D4A">
        <w:rPr>
          <w:lang w:eastAsia="fr-FR" w:bidi="fr-FR"/>
        </w:rPr>
        <w:t>lement porteur de violence ; d'où, ces successifs moments de crise, mouvements de balanciers marquant des conjonctures particulières du développement du capit</w:t>
      </w:r>
      <w:r w:rsidRPr="00801D4A">
        <w:rPr>
          <w:lang w:eastAsia="fr-FR" w:bidi="fr-FR"/>
        </w:rPr>
        <w:t>a</w:t>
      </w:r>
      <w:r w:rsidRPr="00801D4A">
        <w:rPr>
          <w:lang w:eastAsia="fr-FR" w:bidi="fr-FR"/>
        </w:rPr>
        <w:t>lisme, où les app</w:t>
      </w:r>
      <w:r w:rsidRPr="00801D4A">
        <w:rPr>
          <w:lang w:eastAsia="fr-FR" w:bidi="fr-FR"/>
        </w:rPr>
        <w:t>a</w:t>
      </w:r>
      <w:r w:rsidRPr="00801D4A">
        <w:rPr>
          <w:lang w:eastAsia="fr-FR" w:bidi="fr-FR"/>
        </w:rPr>
        <w:t>rentes cassures permettent au système de s'adapter, de trouver plus de cohérence, de plasticité.</w:t>
      </w:r>
    </w:p>
    <w:p w:rsidR="007B60E0" w:rsidRPr="00E56DC3" w:rsidRDefault="007B60E0" w:rsidP="007B60E0">
      <w:pPr>
        <w:spacing w:before="120" w:after="120"/>
        <w:jc w:val="both"/>
      </w:pPr>
      <w:r w:rsidRPr="00801D4A">
        <w:rPr>
          <w:lang w:eastAsia="fr-FR" w:bidi="fr-FR"/>
        </w:rPr>
        <w:t>Quelles que soient les thèses et les divergences, une constante d</w:t>
      </w:r>
      <w:r w:rsidRPr="00801D4A">
        <w:rPr>
          <w:lang w:eastAsia="fr-FR" w:bidi="fr-FR"/>
        </w:rPr>
        <w:t>e</w:t>
      </w:r>
      <w:r w:rsidRPr="00801D4A">
        <w:rPr>
          <w:lang w:eastAsia="fr-FR" w:bidi="fr-FR"/>
        </w:rPr>
        <w:t>meure : l'économie capitaliste ne peut être abordée sans que nous ne saisissions dès le départ, ce</w:t>
      </w:r>
      <w:r w:rsidRPr="00801D4A">
        <w:rPr>
          <w:lang w:eastAsia="fr-FR" w:bidi="fr-FR"/>
        </w:rPr>
        <w:t>t</w:t>
      </w:r>
      <w:r w:rsidRPr="00801D4A">
        <w:rPr>
          <w:lang w:eastAsia="fr-FR" w:bidi="fr-FR"/>
        </w:rPr>
        <w:t>te donnée incontournable des relations internationales qu'est l'échange inégal. Toute idée de système écon</w:t>
      </w:r>
      <w:r w:rsidRPr="00801D4A">
        <w:rPr>
          <w:lang w:eastAsia="fr-FR" w:bidi="fr-FR"/>
        </w:rPr>
        <w:t>o</w:t>
      </w:r>
      <w:r w:rsidRPr="00801D4A">
        <w:rPr>
          <w:lang w:eastAsia="fr-FR" w:bidi="fr-FR"/>
        </w:rPr>
        <w:t>mique mo</w:t>
      </w:r>
      <w:r w:rsidRPr="00801D4A">
        <w:rPr>
          <w:lang w:eastAsia="fr-FR" w:bidi="fr-FR"/>
        </w:rPr>
        <w:t>n</w:t>
      </w:r>
      <w:r w:rsidRPr="00801D4A">
        <w:rPr>
          <w:lang w:eastAsia="fr-FR" w:bidi="fr-FR"/>
        </w:rPr>
        <w:t>dial doit passer par la compréhension de la polarisation structurelle (entre le centre et sa périph</w:t>
      </w:r>
      <w:r w:rsidRPr="00801D4A">
        <w:rPr>
          <w:lang w:eastAsia="fr-FR" w:bidi="fr-FR"/>
        </w:rPr>
        <w:t>é</w:t>
      </w:r>
      <w:r w:rsidRPr="00801D4A">
        <w:rPr>
          <w:lang w:eastAsia="fr-FR" w:bidi="fr-FR"/>
        </w:rPr>
        <w:t>rie) inscrite au coeur de ces rapports économiques et politiques. Cela nous renvoie encore et to</w:t>
      </w:r>
      <w:r w:rsidRPr="00801D4A">
        <w:rPr>
          <w:lang w:eastAsia="fr-FR" w:bidi="fr-FR"/>
        </w:rPr>
        <w:t>u</w:t>
      </w:r>
      <w:r w:rsidRPr="00801D4A">
        <w:rPr>
          <w:lang w:eastAsia="fr-FR" w:bidi="fr-FR"/>
        </w:rPr>
        <w:t>jours à l'immanence de la hi</w:t>
      </w:r>
      <w:r w:rsidRPr="00801D4A">
        <w:rPr>
          <w:lang w:eastAsia="fr-FR" w:bidi="fr-FR"/>
        </w:rPr>
        <w:t>é</w:t>
      </w:r>
      <w:r w:rsidRPr="00801D4A">
        <w:rPr>
          <w:lang w:eastAsia="fr-FR" w:bidi="fr-FR"/>
        </w:rPr>
        <w:t>rarchisation et de la domination dans le mode d'accumulation. Il ne s'agit pas de tracer ici, un trait linéaire dans le temps. Il s'agit plutôt, à tr</w:t>
      </w:r>
      <w:r w:rsidRPr="00801D4A">
        <w:rPr>
          <w:lang w:eastAsia="fr-FR" w:bidi="fr-FR"/>
        </w:rPr>
        <w:t>a</w:t>
      </w:r>
      <w:r w:rsidRPr="00801D4A">
        <w:rPr>
          <w:lang w:eastAsia="fr-FR" w:bidi="fr-FR"/>
        </w:rPr>
        <w:t>vers les époques, de constater que d'une conjonctures à l'autre, cette hiérarchisation loin de disparaitre, s'a</w:t>
      </w:r>
      <w:r w:rsidRPr="00801D4A">
        <w:rPr>
          <w:lang w:eastAsia="fr-FR" w:bidi="fr-FR"/>
        </w:rPr>
        <w:t>g</w:t>
      </w:r>
      <w:r w:rsidRPr="00801D4A">
        <w:rPr>
          <w:lang w:eastAsia="fr-FR" w:bidi="fr-FR"/>
        </w:rPr>
        <w:t>grave. Cette hiérarchie n'est pas statique en ce sens qu' au coeur de la domination, il y a déplac</w:t>
      </w:r>
      <w:r w:rsidRPr="00801D4A">
        <w:rPr>
          <w:lang w:eastAsia="fr-FR" w:bidi="fr-FR"/>
        </w:rPr>
        <w:t>e</w:t>
      </w:r>
      <w:r w:rsidRPr="00801D4A">
        <w:rPr>
          <w:lang w:eastAsia="fr-FR" w:bidi="fr-FR"/>
        </w:rPr>
        <w:t>ment. Elle est peut être alors, histoire de conjonctures. Mais lorsque nous nous tournons vers la lointaine pér</w:t>
      </w:r>
      <w:r w:rsidRPr="00801D4A">
        <w:rPr>
          <w:lang w:eastAsia="fr-FR" w:bidi="fr-FR"/>
        </w:rPr>
        <w:t>i</w:t>
      </w:r>
      <w:r w:rsidRPr="00801D4A">
        <w:rPr>
          <w:lang w:eastAsia="fr-FR" w:bidi="fr-FR"/>
        </w:rPr>
        <w:t>phérie, il est difficile de ne pas y voir quelque chose de structurel poussé à se renforcer au cours des siècles</w:t>
      </w:r>
      <w:r>
        <w:rPr>
          <w:lang w:eastAsia="fr-FR" w:bidi="fr-FR"/>
        </w:rPr>
        <w:t> </w:t>
      </w:r>
      <w:r>
        <w:rPr>
          <w:rStyle w:val="Appelnotedebasdep"/>
          <w:lang w:eastAsia="fr-FR" w:bidi="fr-FR"/>
        </w:rPr>
        <w:footnoteReference w:id="207"/>
      </w:r>
      <w:r w:rsidRPr="00E56DC3">
        <w:rPr>
          <w:lang w:eastAsia="fr-FR" w:bidi="fr-FR"/>
        </w:rPr>
        <w:t>.</w:t>
      </w:r>
    </w:p>
    <w:p w:rsidR="007B60E0" w:rsidRPr="00801D4A" w:rsidRDefault="007B60E0" w:rsidP="007B60E0">
      <w:pPr>
        <w:spacing w:before="120" w:after="120"/>
        <w:jc w:val="both"/>
      </w:pPr>
      <w:r w:rsidRPr="00801D4A">
        <w:rPr>
          <w:lang w:eastAsia="fr-FR" w:bidi="fr-FR"/>
        </w:rPr>
        <w:t>Cette hiérarchisation au sein du SEM a prise des fo</w:t>
      </w:r>
      <w:r w:rsidRPr="00801D4A">
        <w:rPr>
          <w:lang w:eastAsia="fr-FR" w:bidi="fr-FR"/>
        </w:rPr>
        <w:t>r</w:t>
      </w:r>
      <w:r w:rsidRPr="00801D4A">
        <w:rPr>
          <w:lang w:eastAsia="fr-FR" w:bidi="fr-FR"/>
        </w:rPr>
        <w:t>mes différentes au cours des années d'après-guerre en raison d'un phénomène caract</w:t>
      </w:r>
      <w:r w:rsidRPr="00801D4A">
        <w:rPr>
          <w:lang w:eastAsia="fr-FR" w:bidi="fr-FR"/>
        </w:rPr>
        <w:t>é</w:t>
      </w:r>
      <w:r w:rsidRPr="00801D4A">
        <w:rPr>
          <w:lang w:eastAsia="fr-FR" w:bidi="fr-FR"/>
        </w:rPr>
        <w:t>ristique de cette époque, à savoir, l’internationalisation de la produ</w:t>
      </w:r>
      <w:r w:rsidRPr="00801D4A">
        <w:rPr>
          <w:lang w:eastAsia="fr-FR" w:bidi="fr-FR"/>
        </w:rPr>
        <w:t>c</w:t>
      </w:r>
      <w:r w:rsidRPr="00801D4A">
        <w:rPr>
          <w:lang w:eastAsia="fr-FR" w:bidi="fr-FR"/>
        </w:rPr>
        <w:t>tion. Pour C.A. Michalet</w:t>
      </w:r>
      <w:r>
        <w:rPr>
          <w:lang w:eastAsia="fr-FR" w:bidi="fr-FR"/>
        </w:rPr>
        <w:t> </w:t>
      </w:r>
      <w:r>
        <w:rPr>
          <w:rStyle w:val="Appelnotedebasdep"/>
          <w:lang w:eastAsia="fr-FR" w:bidi="fr-FR"/>
        </w:rPr>
        <w:footnoteReference w:id="208"/>
      </w:r>
      <w:r w:rsidRPr="00801D4A">
        <w:rPr>
          <w:lang w:eastAsia="fr-FR" w:bidi="fr-FR"/>
        </w:rPr>
        <w:t>, l'internationalisation de la production ai</w:t>
      </w:r>
      <w:r w:rsidRPr="00801D4A">
        <w:rPr>
          <w:lang w:eastAsia="fr-FR" w:bidi="fr-FR"/>
        </w:rPr>
        <w:t>n</w:t>
      </w:r>
      <w:r w:rsidRPr="00801D4A">
        <w:rPr>
          <w:lang w:eastAsia="fr-FR" w:bidi="fr-FR"/>
        </w:rPr>
        <w:t>si que la transnationalisation des circuits monétaires et financiers, nous force aujourd'hui, à entrevoir l'économie mondiale d'une per</w:t>
      </w:r>
      <w:r w:rsidRPr="00801D4A">
        <w:rPr>
          <w:lang w:eastAsia="fr-FR" w:bidi="fr-FR"/>
        </w:rPr>
        <w:t>s</w:t>
      </w:r>
      <w:r w:rsidRPr="00801D4A">
        <w:rPr>
          <w:lang w:eastAsia="fr-FR" w:bidi="fr-FR"/>
        </w:rPr>
        <w:t>pective que l'auteur juge radicalement nouvelle. Michalet explique l'original</w:t>
      </w:r>
      <w:r w:rsidRPr="00801D4A">
        <w:rPr>
          <w:lang w:eastAsia="fr-FR" w:bidi="fr-FR"/>
        </w:rPr>
        <w:t>i</w:t>
      </w:r>
      <w:r w:rsidRPr="00801D4A">
        <w:rPr>
          <w:lang w:eastAsia="fr-FR" w:bidi="fr-FR"/>
        </w:rPr>
        <w:t>té de cette multinationalisation en insistant un peu à l'instar de Braudel, sur la nécessité théorique d'aborder une économie dev</w:t>
      </w:r>
      <w:r w:rsidRPr="00801D4A">
        <w:rPr>
          <w:lang w:eastAsia="fr-FR" w:bidi="fr-FR"/>
        </w:rPr>
        <w:t>e</w:t>
      </w:r>
      <w:r w:rsidRPr="00801D4A">
        <w:rPr>
          <w:lang w:eastAsia="fr-FR" w:bidi="fr-FR"/>
        </w:rPr>
        <w:t>nue mo</w:t>
      </w:r>
      <w:r w:rsidRPr="00801D4A">
        <w:rPr>
          <w:lang w:eastAsia="fr-FR" w:bidi="fr-FR"/>
        </w:rPr>
        <w:t>n</w:t>
      </w:r>
      <w:r w:rsidRPr="00801D4A">
        <w:rPr>
          <w:lang w:eastAsia="fr-FR" w:bidi="fr-FR"/>
        </w:rPr>
        <w:t>diale en partant de l'espace propre à cette économie mondiale. Reprenant les historiens, Michalet précise que « pour la période a</w:t>
      </w:r>
      <w:r w:rsidRPr="00801D4A">
        <w:rPr>
          <w:lang w:eastAsia="fr-FR" w:bidi="fr-FR"/>
        </w:rPr>
        <w:t>c</w:t>
      </w:r>
      <w:r w:rsidRPr="00801D4A">
        <w:rPr>
          <w:lang w:eastAsia="fr-FR" w:bidi="fr-FR"/>
        </w:rPr>
        <w:t>tuelle, les villes sont remplacées par les FMN. Le lieu de l'intégration économique des formations soci</w:t>
      </w:r>
      <w:r w:rsidRPr="00801D4A">
        <w:rPr>
          <w:lang w:eastAsia="fr-FR" w:bidi="fr-FR"/>
        </w:rPr>
        <w:t>a</w:t>
      </w:r>
      <w:r w:rsidRPr="00801D4A">
        <w:rPr>
          <w:lang w:eastAsia="fr-FR" w:bidi="fr-FR"/>
        </w:rPr>
        <w:t>les inégalement développées, n'est plus le marché mondial, mais le processus productif lui-même »</w:t>
      </w:r>
      <w:r>
        <w:rPr>
          <w:lang w:eastAsia="fr-FR" w:bidi="fr-FR"/>
        </w:rPr>
        <w:t> </w:t>
      </w:r>
      <w:r>
        <w:rPr>
          <w:rStyle w:val="Appelnotedebasdep"/>
          <w:lang w:eastAsia="fr-FR" w:bidi="fr-FR"/>
        </w:rPr>
        <w:footnoteReference w:id="209"/>
      </w:r>
      <w:r w:rsidRPr="00364787">
        <w:rPr>
          <w:lang w:eastAsia="fr-FR" w:bidi="fr-FR"/>
        </w:rPr>
        <w:t>.</w:t>
      </w:r>
    </w:p>
    <w:p w:rsidR="007B60E0" w:rsidRPr="00801D4A" w:rsidRDefault="007B60E0" w:rsidP="007B60E0">
      <w:pPr>
        <w:spacing w:before="120" w:after="120"/>
        <w:jc w:val="both"/>
      </w:pPr>
      <w:r w:rsidRPr="00801D4A">
        <w:rPr>
          <w:lang w:eastAsia="fr-FR" w:bidi="fr-FR"/>
        </w:rPr>
        <w:t>Selon lui on ne peut dissocier l'idée d'un système de l'économie mondiale et l'existence des FMN. Celle-ci n’est pas une entité nouve</w:t>
      </w:r>
      <w:r w:rsidRPr="00801D4A">
        <w:rPr>
          <w:lang w:eastAsia="fr-FR" w:bidi="fr-FR"/>
        </w:rPr>
        <w:t>l</w:t>
      </w:r>
      <w:r w:rsidRPr="00801D4A">
        <w:rPr>
          <w:lang w:eastAsia="fr-FR" w:bidi="fr-FR"/>
        </w:rPr>
        <w:t>le en soi, ce qui est nouveau ce sont les flux extraordinaires de ma</w:t>
      </w:r>
      <w:r w:rsidRPr="00801D4A">
        <w:rPr>
          <w:lang w:eastAsia="fr-FR" w:bidi="fr-FR"/>
        </w:rPr>
        <w:t>r</w:t>
      </w:r>
      <w:r w:rsidRPr="00801D4A">
        <w:rPr>
          <w:lang w:eastAsia="fr-FR" w:bidi="fr-FR"/>
        </w:rPr>
        <w:t>chandises et les mouvements de capitaux qui atteignent une a</w:t>
      </w:r>
      <w:r w:rsidRPr="00801D4A">
        <w:rPr>
          <w:lang w:eastAsia="fr-FR" w:bidi="fr-FR"/>
        </w:rPr>
        <w:t>m</w:t>
      </w:r>
      <w:r w:rsidRPr="00801D4A">
        <w:rPr>
          <w:lang w:eastAsia="fr-FR" w:bidi="fr-FR"/>
        </w:rPr>
        <w:t>pleur jamais vu. Michalet entrevoit le SEM un peu comme une i</w:t>
      </w:r>
      <w:r w:rsidRPr="00801D4A">
        <w:rPr>
          <w:lang w:eastAsia="fr-FR" w:bidi="fr-FR"/>
        </w:rPr>
        <w:t>m</w:t>
      </w:r>
      <w:r w:rsidRPr="00801D4A">
        <w:rPr>
          <w:lang w:eastAsia="fr-FR" w:bidi="fr-FR"/>
        </w:rPr>
        <w:t>mense scène sur laquelle montent des acteurs. Certains de ces acteurs disp</w:t>
      </w:r>
      <w:r w:rsidRPr="00801D4A">
        <w:rPr>
          <w:lang w:eastAsia="fr-FR" w:bidi="fr-FR"/>
        </w:rPr>
        <w:t>a</w:t>
      </w:r>
      <w:r w:rsidRPr="00801D4A">
        <w:rPr>
          <w:lang w:eastAsia="fr-FR" w:bidi="fr-FR"/>
        </w:rPr>
        <w:t>raissent de la pièce et d'autres finissent par tenir le premier rôle (le scénario faut-il le dire, est très surréaliste et imprévisible, mais a</w:t>
      </w:r>
      <w:r w:rsidRPr="00801D4A">
        <w:rPr>
          <w:lang w:eastAsia="fr-FR" w:bidi="fr-FR"/>
        </w:rPr>
        <w:t>s</w:t>
      </w:r>
      <w:r w:rsidRPr="00801D4A">
        <w:rPr>
          <w:lang w:eastAsia="fr-FR" w:bidi="fr-FR"/>
        </w:rPr>
        <w:t>sez passionnant pour nous tenir en haleine...). La FMN constitue en cette fin de siècle, l'acteur principal du grand chambardement mo</w:t>
      </w:r>
      <w:r w:rsidRPr="00801D4A">
        <w:rPr>
          <w:lang w:eastAsia="fr-FR" w:bidi="fr-FR"/>
        </w:rPr>
        <w:t>n</w:t>
      </w:r>
      <w:r w:rsidRPr="00801D4A">
        <w:rPr>
          <w:lang w:eastAsia="fr-FR" w:bidi="fr-FR"/>
        </w:rPr>
        <w:t>dial. Elle est devenue le pilier, le grand vecteur de ce que M</w:t>
      </w:r>
      <w:r w:rsidRPr="00801D4A">
        <w:rPr>
          <w:lang w:eastAsia="fr-FR" w:bidi="fr-FR"/>
        </w:rPr>
        <w:t>i</w:t>
      </w:r>
      <w:r w:rsidRPr="00801D4A">
        <w:rPr>
          <w:lang w:eastAsia="fr-FR" w:bidi="fr-FR"/>
        </w:rPr>
        <w:t>chalet désigne comme la multinationalis</w:t>
      </w:r>
      <w:r w:rsidRPr="00801D4A">
        <w:rPr>
          <w:lang w:eastAsia="fr-FR" w:bidi="fr-FR"/>
        </w:rPr>
        <w:t>a</w:t>
      </w:r>
      <w:r w:rsidRPr="00801D4A">
        <w:rPr>
          <w:lang w:eastAsia="fr-FR" w:bidi="fr-FR"/>
        </w:rPr>
        <w:t>tion/mondialisation de l'économie.</w:t>
      </w:r>
    </w:p>
    <w:p w:rsidR="007B60E0" w:rsidRPr="00801D4A" w:rsidRDefault="007B60E0" w:rsidP="007B60E0">
      <w:pPr>
        <w:spacing w:before="120" w:after="120"/>
        <w:jc w:val="both"/>
      </w:pPr>
      <w:r w:rsidRPr="00801D4A">
        <w:rPr>
          <w:lang w:eastAsia="fr-FR" w:bidi="fr-FR"/>
        </w:rPr>
        <w:t>L'ouverture de marchés nouveaux, l'acquisition de sources de m</w:t>
      </w:r>
      <w:r w:rsidRPr="00801D4A">
        <w:rPr>
          <w:lang w:eastAsia="fr-FR" w:bidi="fr-FR"/>
        </w:rPr>
        <w:t>a</w:t>
      </w:r>
      <w:r w:rsidRPr="00801D4A">
        <w:rPr>
          <w:lang w:eastAsia="fr-FR" w:bidi="fr-FR"/>
        </w:rPr>
        <w:t>tières premières, la nécessité de faire face à la concurrence, des taux de profits relativement plus</w:t>
      </w:r>
      <w:r>
        <w:rPr>
          <w:lang w:eastAsia="fr-FR" w:bidi="fr-FR"/>
        </w:rPr>
        <w:t xml:space="preserve"> </w:t>
      </w:r>
      <w:r>
        <w:t xml:space="preserve">[278] </w:t>
      </w:r>
      <w:r w:rsidRPr="00801D4A">
        <w:rPr>
          <w:lang w:eastAsia="fr-FR" w:bidi="fr-FR"/>
        </w:rPr>
        <w:t>élevés ainsi qu'un large</w:t>
      </w:r>
      <w:r>
        <w:rPr>
          <w:lang w:eastAsia="fr-FR" w:bidi="fr-FR"/>
        </w:rPr>
        <w:t xml:space="preserve"> éventail de pays, tisse</w:t>
      </w:r>
      <w:r w:rsidRPr="00801D4A">
        <w:rPr>
          <w:lang w:eastAsia="fr-FR" w:bidi="fr-FR"/>
        </w:rPr>
        <w:t xml:space="preserve"> le cadre à l'intérieur duquel se mettent en place les strat</w:t>
      </w:r>
      <w:r w:rsidRPr="00801D4A">
        <w:rPr>
          <w:lang w:eastAsia="fr-FR" w:bidi="fr-FR"/>
        </w:rPr>
        <w:t>é</w:t>
      </w:r>
      <w:r w:rsidRPr="00801D4A">
        <w:rPr>
          <w:lang w:eastAsia="fr-FR" w:bidi="fr-FR"/>
        </w:rPr>
        <w:t>gies des FMN.</w:t>
      </w:r>
    </w:p>
    <w:p w:rsidR="007B60E0" w:rsidRPr="00801D4A" w:rsidRDefault="007B60E0" w:rsidP="007B60E0">
      <w:pPr>
        <w:spacing w:before="120" w:after="120"/>
        <w:jc w:val="both"/>
      </w:pPr>
      <w:r w:rsidRPr="00801D4A">
        <w:rPr>
          <w:lang w:eastAsia="fr-FR" w:bidi="fr-FR"/>
        </w:rPr>
        <w:t>La « Filiale-relais » correspond selon Michalet à un processus de concentration industrielle à l'échelle mondiale. Avec la « filiale-atelier » (installation à l'étranger d'unités de production très spécial</w:t>
      </w:r>
      <w:r w:rsidRPr="00801D4A">
        <w:rPr>
          <w:lang w:eastAsia="fr-FR" w:bidi="fr-FR"/>
        </w:rPr>
        <w:t>i</w:t>
      </w:r>
      <w:r w:rsidRPr="00801D4A">
        <w:rPr>
          <w:lang w:eastAsia="fr-FR" w:bidi="fr-FR"/>
        </w:rPr>
        <w:t>sées-composants, pièces détachées...) nous assistons à une segment</w:t>
      </w:r>
      <w:r w:rsidRPr="00801D4A">
        <w:rPr>
          <w:lang w:eastAsia="fr-FR" w:bidi="fr-FR"/>
        </w:rPr>
        <w:t>a</w:t>
      </w:r>
      <w:r w:rsidRPr="00801D4A">
        <w:rPr>
          <w:lang w:eastAsia="fr-FR" w:bidi="fr-FR"/>
        </w:rPr>
        <w:t>tion internationale du processus productif</w:t>
      </w:r>
      <w:r>
        <w:rPr>
          <w:lang w:eastAsia="fr-FR" w:bidi="fr-FR"/>
        </w:rPr>
        <w:t> </w:t>
      </w:r>
      <w:r>
        <w:rPr>
          <w:rStyle w:val="Appelnotedebasdep"/>
          <w:lang w:eastAsia="fr-FR" w:bidi="fr-FR"/>
        </w:rPr>
        <w:footnoteReference w:id="210"/>
      </w:r>
      <w:r w:rsidRPr="00DD69AD">
        <w:rPr>
          <w:lang w:eastAsia="fr-FR" w:bidi="fr-FR"/>
        </w:rPr>
        <w:t>.</w:t>
      </w:r>
      <w:r w:rsidRPr="00801D4A">
        <w:rPr>
          <w:lang w:eastAsia="fr-FR" w:bidi="fr-FR"/>
        </w:rPr>
        <w:t xml:space="preserve"> Ce n'est plus alors se</w:t>
      </w:r>
      <w:r w:rsidRPr="00801D4A">
        <w:rPr>
          <w:lang w:eastAsia="fr-FR" w:bidi="fr-FR"/>
        </w:rPr>
        <w:t>u</w:t>
      </w:r>
      <w:r w:rsidRPr="00801D4A">
        <w:rPr>
          <w:lang w:eastAsia="fr-FR" w:bidi="fr-FR"/>
        </w:rPr>
        <w:t>lement la société qui est env</w:t>
      </w:r>
      <w:r w:rsidRPr="00801D4A">
        <w:rPr>
          <w:lang w:eastAsia="fr-FR" w:bidi="fr-FR"/>
        </w:rPr>
        <w:t>e</w:t>
      </w:r>
      <w:r w:rsidRPr="00801D4A">
        <w:rPr>
          <w:lang w:eastAsia="fr-FR" w:bidi="fr-FR"/>
        </w:rPr>
        <w:t>loppée par le capital, c'est le monde qui est en passe de devenir usine. Cette internationalisation de la produ</w:t>
      </w:r>
      <w:r w:rsidRPr="00801D4A">
        <w:rPr>
          <w:lang w:eastAsia="fr-FR" w:bidi="fr-FR"/>
        </w:rPr>
        <w:t>c</w:t>
      </w:r>
      <w:r w:rsidRPr="00801D4A">
        <w:rPr>
          <w:lang w:eastAsia="fr-FR" w:bidi="fr-FR"/>
        </w:rPr>
        <w:t>tion industrielle nous amène à dépasser la sphère traditionnelle de la circulation et à entrer dans celle de la mondialisation du processus produc</w:t>
      </w:r>
      <w:r>
        <w:rPr>
          <w:lang w:eastAsia="fr-FR" w:bidi="fr-FR"/>
        </w:rPr>
        <w:t>tif</w:t>
      </w:r>
      <w:r w:rsidRPr="00801D4A">
        <w:rPr>
          <w:lang w:eastAsia="fr-FR" w:bidi="fr-FR"/>
        </w:rPr>
        <w:t>. Au-delà des thèses léninistes, c'est de l'exportation du cap</w:t>
      </w:r>
      <w:r w:rsidRPr="00801D4A">
        <w:rPr>
          <w:lang w:eastAsia="fr-FR" w:bidi="fr-FR"/>
        </w:rPr>
        <w:t>i</w:t>
      </w:r>
      <w:r w:rsidRPr="00801D4A">
        <w:rPr>
          <w:lang w:eastAsia="fr-FR" w:bidi="fr-FR"/>
        </w:rPr>
        <w:t>tal co</w:t>
      </w:r>
      <w:r w:rsidRPr="00801D4A">
        <w:rPr>
          <w:lang w:eastAsia="fr-FR" w:bidi="fr-FR"/>
        </w:rPr>
        <w:t>m</w:t>
      </w:r>
      <w:r w:rsidRPr="00801D4A">
        <w:rPr>
          <w:lang w:eastAsia="fr-FR" w:bidi="fr-FR"/>
        </w:rPr>
        <w:t>me rapport social de production qu’il s’agit.</w:t>
      </w:r>
    </w:p>
    <w:p w:rsidR="007B60E0" w:rsidRPr="00801D4A" w:rsidRDefault="007B60E0" w:rsidP="007B60E0">
      <w:pPr>
        <w:spacing w:before="120" w:after="120"/>
        <w:jc w:val="both"/>
      </w:pPr>
      <w:r w:rsidRPr="00801D4A">
        <w:rPr>
          <w:lang w:eastAsia="fr-FR" w:bidi="fr-FR"/>
        </w:rPr>
        <w:t>Ce faisant cependant, l'espace national perd son unité territoriale. Les États-nations en effet, ne sont plus l'alpha et l'oméga de la struct</w:t>
      </w:r>
      <w:r w:rsidRPr="00801D4A">
        <w:rPr>
          <w:lang w:eastAsia="fr-FR" w:bidi="fr-FR"/>
        </w:rPr>
        <w:t>u</w:t>
      </w:r>
      <w:r w:rsidRPr="00801D4A">
        <w:rPr>
          <w:lang w:eastAsia="fr-FR" w:bidi="fr-FR"/>
        </w:rPr>
        <w:t>re des relations économiques inte</w:t>
      </w:r>
      <w:r w:rsidRPr="00801D4A">
        <w:rPr>
          <w:lang w:eastAsia="fr-FR" w:bidi="fr-FR"/>
        </w:rPr>
        <w:t>r</w:t>
      </w:r>
      <w:r w:rsidRPr="00801D4A">
        <w:rPr>
          <w:lang w:eastAsia="fr-FR" w:bidi="fr-FR"/>
        </w:rPr>
        <w:t>nationales ; « c'est le système de l'économie mondiale qui déterminerai la position rel</w:t>
      </w:r>
      <w:r w:rsidRPr="00801D4A">
        <w:rPr>
          <w:lang w:eastAsia="fr-FR" w:bidi="fr-FR"/>
        </w:rPr>
        <w:t>a</w:t>
      </w:r>
      <w:r w:rsidRPr="00801D4A">
        <w:rPr>
          <w:lang w:eastAsia="fr-FR" w:bidi="fr-FR"/>
        </w:rPr>
        <w:t>tive des États-nations »</w:t>
      </w:r>
      <w:r>
        <w:rPr>
          <w:lang w:eastAsia="fr-FR" w:bidi="fr-FR"/>
        </w:rPr>
        <w:t> </w:t>
      </w:r>
      <w:r>
        <w:rPr>
          <w:rStyle w:val="Appelnotedebasdep"/>
          <w:lang w:eastAsia="fr-FR" w:bidi="fr-FR"/>
        </w:rPr>
        <w:footnoteReference w:id="211"/>
      </w:r>
      <w:r w:rsidRPr="00DD69AD">
        <w:rPr>
          <w:lang w:eastAsia="fr-FR" w:bidi="fr-FR"/>
        </w:rPr>
        <w:t>.</w:t>
      </w:r>
      <w:r w:rsidRPr="00801D4A">
        <w:rPr>
          <w:lang w:eastAsia="fr-FR" w:bidi="fr-FR"/>
        </w:rPr>
        <w:t xml:space="preserve"> Alors que les contours de l'État-nation deviennent flou, l'espace intégré et planifié de la FMN prend le dessus sur celui de l'économie internationale introduisant de facto, une interdépen</w:t>
      </w:r>
      <w:r>
        <w:rPr>
          <w:lang w:eastAsia="fr-FR" w:bidi="fr-FR"/>
        </w:rPr>
        <w:t>da</w:t>
      </w:r>
      <w:r>
        <w:rPr>
          <w:lang w:eastAsia="fr-FR" w:bidi="fr-FR"/>
        </w:rPr>
        <w:t>n</w:t>
      </w:r>
      <w:r>
        <w:rPr>
          <w:lang w:eastAsia="fr-FR" w:bidi="fr-FR"/>
        </w:rPr>
        <w:t>ce/interpénétra</w:t>
      </w:r>
      <w:r w:rsidRPr="00801D4A">
        <w:rPr>
          <w:lang w:eastAsia="fr-FR" w:bidi="fr-FR"/>
        </w:rPr>
        <w:t>tion croissante.</w:t>
      </w:r>
    </w:p>
    <w:p w:rsidR="007B60E0" w:rsidRPr="00801D4A" w:rsidRDefault="007B60E0" w:rsidP="007B60E0">
      <w:pPr>
        <w:spacing w:before="120" w:after="120"/>
        <w:jc w:val="both"/>
      </w:pPr>
      <w:r w:rsidRPr="00801D4A">
        <w:rPr>
          <w:lang w:eastAsia="fr-FR" w:bidi="fr-FR"/>
        </w:rPr>
        <w:t>Selon Michalet les découpages des frontières seraient devenus i</w:t>
      </w:r>
      <w:r w:rsidRPr="00801D4A">
        <w:rPr>
          <w:lang w:eastAsia="fr-FR" w:bidi="fr-FR"/>
        </w:rPr>
        <w:t>n</w:t>
      </w:r>
      <w:r w:rsidRPr="00801D4A">
        <w:rPr>
          <w:lang w:eastAsia="fr-FR" w:bidi="fr-FR"/>
        </w:rPr>
        <w:t>signifiants en raison du fait que les stratégies de croissances des pri</w:t>
      </w:r>
      <w:r w:rsidRPr="00801D4A">
        <w:rPr>
          <w:lang w:eastAsia="fr-FR" w:bidi="fr-FR"/>
        </w:rPr>
        <w:t>n</w:t>
      </w:r>
      <w:r w:rsidRPr="00801D4A">
        <w:rPr>
          <w:lang w:eastAsia="fr-FR" w:bidi="fr-FR"/>
        </w:rPr>
        <w:t>cipaux agents économiques transnationaux seraient élaborées direct</w:t>
      </w:r>
      <w:r w:rsidRPr="00801D4A">
        <w:rPr>
          <w:lang w:eastAsia="fr-FR" w:bidi="fr-FR"/>
        </w:rPr>
        <w:t>e</w:t>
      </w:r>
      <w:r w:rsidRPr="00801D4A">
        <w:rPr>
          <w:lang w:eastAsia="fr-FR" w:bidi="fr-FR"/>
        </w:rPr>
        <w:t>ment au niveau mondial. Il est de plus en plus difficile d'admettre que ces États-nations commercent entre eux nous dit Michalet, lorsque les flux de produits circulent à travers « les réseaux complexes des stru</w:t>
      </w:r>
      <w:r w:rsidRPr="00801D4A">
        <w:rPr>
          <w:lang w:eastAsia="fr-FR" w:bidi="fr-FR"/>
        </w:rPr>
        <w:t>c</w:t>
      </w:r>
      <w:r w:rsidRPr="00801D4A">
        <w:rPr>
          <w:lang w:eastAsia="fr-FR" w:bidi="fr-FR"/>
        </w:rPr>
        <w:t>tures organisationnelles des FMN »</w:t>
      </w:r>
      <w:r>
        <w:rPr>
          <w:lang w:eastAsia="fr-FR" w:bidi="fr-FR"/>
        </w:rPr>
        <w:t> </w:t>
      </w:r>
      <w:r>
        <w:rPr>
          <w:rStyle w:val="Appelnotedebasdep"/>
          <w:lang w:eastAsia="fr-FR" w:bidi="fr-FR"/>
        </w:rPr>
        <w:footnoteReference w:id="212"/>
      </w:r>
      <w:r w:rsidRPr="00DD69AD">
        <w:rPr>
          <w:lang w:eastAsia="fr-FR" w:bidi="fr-FR"/>
        </w:rPr>
        <w:t>.</w:t>
      </w:r>
      <w:r w:rsidRPr="00801D4A">
        <w:rPr>
          <w:lang w:eastAsia="fr-FR" w:bidi="fr-FR"/>
        </w:rPr>
        <w:t xml:space="preserve"> Néanmoins prudent, l'auteur fait un retour sur ses hypothèses premières en précisant que le décal</w:t>
      </w:r>
      <w:r w:rsidRPr="00801D4A">
        <w:rPr>
          <w:lang w:eastAsia="fr-FR" w:bidi="fr-FR"/>
        </w:rPr>
        <w:t>a</w:t>
      </w:r>
      <w:r w:rsidRPr="00801D4A">
        <w:rPr>
          <w:lang w:eastAsia="fr-FR" w:bidi="fr-FR"/>
        </w:rPr>
        <w:t>ge entre l'espace politique et l'espace économique, ne doit pas sign</w:t>
      </w:r>
      <w:r w:rsidRPr="00801D4A">
        <w:rPr>
          <w:lang w:eastAsia="fr-FR" w:bidi="fr-FR"/>
        </w:rPr>
        <w:t>i</w:t>
      </w:r>
      <w:r w:rsidRPr="00801D4A">
        <w:rPr>
          <w:lang w:eastAsia="fr-FR" w:bidi="fr-FR"/>
        </w:rPr>
        <w:t>fier l'e</w:t>
      </w:r>
      <w:r w:rsidRPr="00801D4A">
        <w:rPr>
          <w:lang w:eastAsia="fr-FR" w:bidi="fr-FR"/>
        </w:rPr>
        <w:t>f</w:t>
      </w:r>
      <w:r w:rsidRPr="00801D4A">
        <w:rPr>
          <w:lang w:eastAsia="fr-FR" w:bidi="fr-FR"/>
        </w:rPr>
        <w:t>facement des États-nations. Ceux-ci continuent à exister, mais leur structure et leurs relations vont être désormais déterminées par l'e</w:t>
      </w:r>
      <w:r w:rsidRPr="00801D4A">
        <w:rPr>
          <w:lang w:eastAsia="fr-FR" w:bidi="fr-FR"/>
        </w:rPr>
        <w:t>n</w:t>
      </w:r>
      <w:r w:rsidRPr="00801D4A">
        <w:rPr>
          <w:lang w:eastAsia="fr-FR" w:bidi="fr-FR"/>
        </w:rPr>
        <w:t>semble dont ils font partie. L'inte</w:t>
      </w:r>
      <w:r w:rsidRPr="00801D4A">
        <w:rPr>
          <w:lang w:eastAsia="fr-FR" w:bidi="fr-FR"/>
        </w:rPr>
        <w:t>r</w:t>
      </w:r>
      <w:r w:rsidRPr="00801D4A">
        <w:rPr>
          <w:lang w:eastAsia="fr-FR" w:bidi="fr-FR"/>
        </w:rPr>
        <w:t>vention économique de l'État est donc toujours aussi forte, c'est plutôt sa capacité de contrôle qui est affa</w:t>
      </w:r>
      <w:r w:rsidRPr="00801D4A">
        <w:rPr>
          <w:lang w:eastAsia="fr-FR" w:bidi="fr-FR"/>
        </w:rPr>
        <w:t>i</w:t>
      </w:r>
      <w:r w:rsidRPr="00801D4A">
        <w:rPr>
          <w:lang w:eastAsia="fr-FR" w:bidi="fr-FR"/>
        </w:rPr>
        <w:t>blie.</w:t>
      </w:r>
    </w:p>
    <w:p w:rsidR="007B60E0" w:rsidRPr="00801D4A" w:rsidRDefault="007B60E0" w:rsidP="007B60E0">
      <w:pPr>
        <w:spacing w:before="120" w:after="120"/>
        <w:jc w:val="both"/>
      </w:pPr>
      <w:r w:rsidRPr="00801D4A">
        <w:rPr>
          <w:lang w:eastAsia="fr-FR" w:bidi="fr-FR"/>
        </w:rPr>
        <w:t>En d'autres termes, il faut chercher au coeur de cette dynamique « une dialectique du particulier et du général ». D'un coté les FMN menacent les États, de l'a</w:t>
      </w:r>
      <w:r w:rsidRPr="00801D4A">
        <w:rPr>
          <w:lang w:eastAsia="fr-FR" w:bidi="fr-FR"/>
        </w:rPr>
        <w:t>u</w:t>
      </w:r>
      <w:r w:rsidRPr="00801D4A">
        <w:rPr>
          <w:lang w:eastAsia="fr-FR" w:bidi="fr-FR"/>
        </w:rPr>
        <w:t>tre non. Les FMN menacent l’État, mais sans État il n'y aurait pas de mondialisation. L'État est un élément c</w:t>
      </w:r>
      <w:r w:rsidRPr="00801D4A">
        <w:rPr>
          <w:lang w:eastAsia="fr-FR" w:bidi="fr-FR"/>
        </w:rPr>
        <w:t>a</w:t>
      </w:r>
      <w:r w:rsidRPr="00801D4A">
        <w:rPr>
          <w:lang w:eastAsia="fr-FR" w:bidi="fr-FR"/>
        </w:rPr>
        <w:t>pital dans le maintien de la hiérarchie au sein de l'espace mondial. M</w:t>
      </w:r>
      <w:r w:rsidRPr="00801D4A">
        <w:rPr>
          <w:lang w:eastAsia="fr-FR" w:bidi="fr-FR"/>
        </w:rPr>
        <w:t>i</w:t>
      </w:r>
      <w:r w:rsidRPr="00801D4A">
        <w:rPr>
          <w:lang w:eastAsia="fr-FR" w:bidi="fr-FR"/>
        </w:rPr>
        <w:t>chalet a semble t-il, une certaine difficulté à entrer dans les particular</w:t>
      </w:r>
      <w:r w:rsidRPr="00801D4A">
        <w:rPr>
          <w:lang w:eastAsia="fr-FR" w:bidi="fr-FR"/>
        </w:rPr>
        <w:t>i</w:t>
      </w:r>
      <w:r w:rsidRPr="00801D4A">
        <w:rPr>
          <w:lang w:eastAsia="fr-FR" w:bidi="fr-FR"/>
        </w:rPr>
        <w:t>tés du système qui assure le fonctionnement de cet ensemble écon</w:t>
      </w:r>
      <w:r w:rsidRPr="00801D4A">
        <w:rPr>
          <w:lang w:eastAsia="fr-FR" w:bidi="fr-FR"/>
        </w:rPr>
        <w:t>o</w:t>
      </w:r>
      <w:r w:rsidRPr="00801D4A">
        <w:rPr>
          <w:lang w:eastAsia="fr-FR" w:bidi="fr-FR"/>
        </w:rPr>
        <w:t>mique. Il y a un manque quant au problème de la régulation de l’ensemble. Michalet préfère term</w:t>
      </w:r>
      <w:r w:rsidRPr="00801D4A">
        <w:rPr>
          <w:lang w:eastAsia="fr-FR" w:bidi="fr-FR"/>
        </w:rPr>
        <w:t>i</w:t>
      </w:r>
      <w:r w:rsidRPr="00801D4A">
        <w:rPr>
          <w:lang w:eastAsia="fr-FR" w:bidi="fr-FR"/>
        </w:rPr>
        <w:t>ner en nous disant que l'économie mondiale est une réalité en émergence. L'intérêt de cette thèse, comme nous l'avons souligné plus tôt, est de partir d'un sujet multin</w:t>
      </w:r>
      <w:r w:rsidRPr="00801D4A">
        <w:rPr>
          <w:lang w:eastAsia="fr-FR" w:bidi="fr-FR"/>
        </w:rPr>
        <w:t>a</w:t>
      </w:r>
      <w:r w:rsidRPr="00801D4A">
        <w:rPr>
          <w:lang w:eastAsia="fr-FR" w:bidi="fr-FR"/>
        </w:rPr>
        <w:t>tional préexistant afin de dégager ce qui pourrait const</w:t>
      </w:r>
      <w:r w:rsidRPr="00801D4A">
        <w:rPr>
          <w:lang w:eastAsia="fr-FR" w:bidi="fr-FR"/>
        </w:rPr>
        <w:t>i</w:t>
      </w:r>
      <w:r w:rsidRPr="00801D4A">
        <w:rPr>
          <w:lang w:eastAsia="fr-FR" w:bidi="fr-FR"/>
        </w:rPr>
        <w:t>tuer une tendance de fond dans la r</w:t>
      </w:r>
      <w:r w:rsidRPr="00801D4A">
        <w:rPr>
          <w:lang w:eastAsia="fr-FR" w:bidi="fr-FR"/>
        </w:rPr>
        <w:t>e</w:t>
      </w:r>
      <w:r w:rsidRPr="00801D4A">
        <w:rPr>
          <w:lang w:eastAsia="fr-FR" w:bidi="fr-FR"/>
        </w:rPr>
        <w:t>formulation des règles de fonctionnement du système et dans la configuration de celui-ci. Le sujet de la mondialisation ne s</w:t>
      </w:r>
      <w:r w:rsidRPr="00801D4A">
        <w:rPr>
          <w:lang w:eastAsia="fr-FR" w:bidi="fr-FR"/>
        </w:rPr>
        <w:t>e</w:t>
      </w:r>
      <w:r w:rsidRPr="00801D4A">
        <w:rPr>
          <w:lang w:eastAsia="fr-FR" w:bidi="fr-FR"/>
        </w:rPr>
        <w:t>rait donc plus une économie dominante (en pos</w:t>
      </w:r>
      <w:r w:rsidRPr="00801D4A">
        <w:rPr>
          <w:lang w:eastAsia="fr-FR" w:bidi="fr-FR"/>
        </w:rPr>
        <w:t>i</w:t>
      </w:r>
      <w:r w:rsidRPr="00801D4A">
        <w:rPr>
          <w:lang w:eastAsia="fr-FR" w:bidi="fr-FR"/>
        </w:rPr>
        <w:t>tion d’hégémonie), mais un acteur multinational dont les intérêts transcendent le national.</w:t>
      </w:r>
    </w:p>
    <w:p w:rsidR="007B60E0" w:rsidRDefault="007B60E0" w:rsidP="007B60E0">
      <w:pPr>
        <w:spacing w:before="120" w:after="120"/>
        <w:jc w:val="both"/>
      </w:pPr>
      <w:r>
        <w:br w:type="page"/>
        <w:t>[279]</w:t>
      </w:r>
    </w:p>
    <w:p w:rsidR="007B60E0" w:rsidRDefault="007B60E0" w:rsidP="007B60E0">
      <w:pPr>
        <w:spacing w:before="120" w:after="120"/>
        <w:jc w:val="both"/>
      </w:pPr>
    </w:p>
    <w:p w:rsidR="007B60E0" w:rsidRPr="00FF6131" w:rsidRDefault="007B60E0" w:rsidP="007B60E0">
      <w:pPr>
        <w:pStyle w:val="a"/>
      </w:pPr>
      <w:r w:rsidRPr="00FF6131">
        <w:t>Économie mondiale et régulation</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Cette question de la régulation a été beaucoup plus d</w:t>
      </w:r>
      <w:r w:rsidRPr="00801D4A">
        <w:rPr>
          <w:lang w:eastAsia="fr-FR" w:bidi="fr-FR"/>
        </w:rPr>
        <w:t>é</w:t>
      </w:r>
      <w:r w:rsidRPr="00801D4A">
        <w:rPr>
          <w:lang w:eastAsia="fr-FR" w:bidi="fr-FR"/>
        </w:rPr>
        <w:t>veloppé dans les années soixante dix par l'École de la R</w:t>
      </w:r>
      <w:r w:rsidRPr="00801D4A">
        <w:rPr>
          <w:lang w:eastAsia="fr-FR" w:bidi="fr-FR"/>
        </w:rPr>
        <w:t>é</w:t>
      </w:r>
      <w:r w:rsidRPr="00801D4A">
        <w:rPr>
          <w:lang w:eastAsia="fr-FR" w:bidi="fr-FR"/>
        </w:rPr>
        <w:t>gulation qui a entre autre, discuté d'une théorie de la crise</w:t>
      </w:r>
      <w:r>
        <w:rPr>
          <w:lang w:eastAsia="fr-FR" w:bidi="fr-FR"/>
        </w:rPr>
        <w:t> </w:t>
      </w:r>
      <w:r>
        <w:rPr>
          <w:rStyle w:val="Appelnotedebasdep"/>
          <w:lang w:eastAsia="fr-FR" w:bidi="fr-FR"/>
        </w:rPr>
        <w:footnoteReference w:id="213"/>
      </w:r>
      <w:r w:rsidRPr="00FF6131">
        <w:rPr>
          <w:lang w:eastAsia="fr-FR" w:bidi="fr-FR"/>
        </w:rPr>
        <w:t xml:space="preserve"> </w:t>
      </w:r>
      <w:r w:rsidRPr="00801D4A">
        <w:rPr>
          <w:lang w:eastAsia="fr-FR" w:bidi="fr-FR"/>
        </w:rPr>
        <w:t>à partir de la désarticulation du mode de régulation et du régime d'accumulation. La FMN en e</w:t>
      </w:r>
      <w:r w:rsidRPr="00801D4A">
        <w:rPr>
          <w:lang w:eastAsia="fr-FR" w:bidi="fr-FR"/>
        </w:rPr>
        <w:t>f</w:t>
      </w:r>
      <w:r w:rsidRPr="00801D4A">
        <w:rPr>
          <w:lang w:eastAsia="fr-FR" w:bidi="fr-FR"/>
        </w:rPr>
        <w:t>fet, est un acteur fondamental, mais on ne peut conclure qu'elle puisse ass</w:t>
      </w:r>
      <w:r w:rsidRPr="00801D4A">
        <w:rPr>
          <w:lang w:eastAsia="fr-FR" w:bidi="fr-FR"/>
        </w:rPr>
        <w:t>u</w:t>
      </w:r>
      <w:r w:rsidRPr="00801D4A">
        <w:rPr>
          <w:lang w:eastAsia="fr-FR" w:bidi="fr-FR"/>
        </w:rPr>
        <w:t>rer à elle seule la régulation de l'économie mondiale. Il ne peut y avoir relance de l'accumulation à l'échelle du monde sans une reformul</w:t>
      </w:r>
      <w:r w:rsidRPr="00801D4A">
        <w:rPr>
          <w:lang w:eastAsia="fr-FR" w:bidi="fr-FR"/>
        </w:rPr>
        <w:t>a</w:t>
      </w:r>
      <w:r w:rsidRPr="00801D4A">
        <w:rPr>
          <w:lang w:eastAsia="fr-FR" w:bidi="fr-FR"/>
        </w:rPr>
        <w:t>tion des cadres institutionnels pouvant assurer cette régulation. Nous sommes donc encore une fois, re</w:t>
      </w:r>
      <w:r w:rsidRPr="00801D4A">
        <w:rPr>
          <w:lang w:eastAsia="fr-FR" w:bidi="fr-FR"/>
        </w:rPr>
        <w:t>n</w:t>
      </w:r>
      <w:r w:rsidRPr="00801D4A">
        <w:rPr>
          <w:lang w:eastAsia="fr-FR" w:bidi="fr-FR"/>
        </w:rPr>
        <w:t>voyé aux États.</w:t>
      </w:r>
    </w:p>
    <w:p w:rsidR="007B60E0" w:rsidRPr="00FF6131" w:rsidRDefault="007B60E0" w:rsidP="007B60E0">
      <w:pPr>
        <w:spacing w:before="120" w:after="120"/>
        <w:jc w:val="both"/>
      </w:pPr>
      <w:r w:rsidRPr="00801D4A">
        <w:rPr>
          <w:lang w:eastAsia="fr-FR" w:bidi="fr-FR"/>
        </w:rPr>
        <w:t>L'École de la régulation distingue, on le sait, la régulation concu</w:t>
      </w:r>
      <w:r w:rsidRPr="00801D4A">
        <w:rPr>
          <w:lang w:eastAsia="fr-FR" w:bidi="fr-FR"/>
        </w:rPr>
        <w:t>r</w:t>
      </w:r>
      <w:r w:rsidRPr="00801D4A">
        <w:rPr>
          <w:lang w:eastAsia="fr-FR" w:bidi="fr-FR"/>
        </w:rPr>
        <w:t>rentielle du XIX</w:t>
      </w:r>
      <w:r w:rsidRPr="002D1CCB">
        <w:rPr>
          <w:vertAlign w:val="superscript"/>
          <w:lang w:eastAsia="fr-FR" w:bidi="fr-FR"/>
        </w:rPr>
        <w:t>e</w:t>
      </w:r>
      <w:r w:rsidRPr="00801D4A">
        <w:rPr>
          <w:lang w:eastAsia="fr-FR" w:bidi="fr-FR"/>
        </w:rPr>
        <w:t xml:space="preserve"> siècle de la régulation mon</w:t>
      </w:r>
      <w:r w:rsidRPr="00801D4A">
        <w:rPr>
          <w:lang w:eastAsia="fr-FR" w:bidi="fr-FR"/>
        </w:rPr>
        <w:t>o</w:t>
      </w:r>
      <w:r w:rsidRPr="00801D4A">
        <w:rPr>
          <w:lang w:eastAsia="fr-FR" w:bidi="fr-FR"/>
        </w:rPr>
        <w:t>poliste de la seconde moitié du XX</w:t>
      </w:r>
      <w:r w:rsidRPr="002D1CCB">
        <w:rPr>
          <w:vertAlign w:val="superscript"/>
          <w:lang w:eastAsia="fr-FR" w:bidi="fr-FR"/>
        </w:rPr>
        <w:t>e</w:t>
      </w:r>
      <w:r w:rsidRPr="00801D4A">
        <w:rPr>
          <w:lang w:eastAsia="fr-FR" w:bidi="fr-FR"/>
        </w:rPr>
        <w:t xml:space="preserve"> siècle. L'analyse du capitalisme passe ici par l'identif</w:t>
      </w:r>
      <w:r w:rsidRPr="00801D4A">
        <w:rPr>
          <w:lang w:eastAsia="fr-FR" w:bidi="fr-FR"/>
        </w:rPr>
        <w:t>i</w:t>
      </w:r>
      <w:r w:rsidRPr="00801D4A">
        <w:rPr>
          <w:lang w:eastAsia="fr-FR" w:bidi="fr-FR"/>
        </w:rPr>
        <w:t>cation d'une part, du régime d'accumulation, et, d’autre part, des m</w:t>
      </w:r>
      <w:r w:rsidRPr="00801D4A">
        <w:rPr>
          <w:lang w:eastAsia="fr-FR" w:bidi="fr-FR"/>
        </w:rPr>
        <w:t>o</w:t>
      </w:r>
      <w:r w:rsidRPr="00801D4A">
        <w:rPr>
          <w:lang w:eastAsia="fr-FR" w:bidi="fr-FR"/>
        </w:rPr>
        <w:t>des de rég</w:t>
      </w:r>
      <w:r w:rsidRPr="00801D4A">
        <w:rPr>
          <w:lang w:eastAsia="fr-FR" w:bidi="fr-FR"/>
        </w:rPr>
        <w:t>u</w:t>
      </w:r>
      <w:r w:rsidRPr="00801D4A">
        <w:rPr>
          <w:lang w:eastAsia="fr-FR" w:bidi="fr-FR"/>
        </w:rPr>
        <w:t>lation qui forment tous deux, une espèce de symbiose. Deux grands types de régime d’accumulation sont identifiés : un pr</w:t>
      </w:r>
      <w:r w:rsidRPr="00801D4A">
        <w:rPr>
          <w:lang w:eastAsia="fr-FR" w:bidi="fr-FR"/>
        </w:rPr>
        <w:t>e</w:t>
      </w:r>
      <w:r w:rsidRPr="00801D4A">
        <w:rPr>
          <w:lang w:eastAsia="fr-FR" w:bidi="fr-FR"/>
        </w:rPr>
        <w:t>mier, de type extensif, nous renvoie à l'exte</w:t>
      </w:r>
      <w:r w:rsidRPr="00801D4A">
        <w:rPr>
          <w:lang w:eastAsia="fr-FR" w:bidi="fr-FR"/>
        </w:rPr>
        <w:t>n</w:t>
      </w:r>
      <w:r w:rsidRPr="00801D4A">
        <w:rPr>
          <w:lang w:eastAsia="fr-FR" w:bidi="fr-FR"/>
        </w:rPr>
        <w:t>sion de la production ; un second de type intensif renvoie quant à lui à la réorganisation capit</w:t>
      </w:r>
      <w:r w:rsidRPr="00801D4A">
        <w:rPr>
          <w:lang w:eastAsia="fr-FR" w:bidi="fr-FR"/>
        </w:rPr>
        <w:t>a</w:t>
      </w:r>
      <w:r w:rsidRPr="00801D4A">
        <w:rPr>
          <w:lang w:eastAsia="fr-FR" w:bidi="fr-FR"/>
        </w:rPr>
        <w:t>liste du travail dans le sens d'une production accrue et d'une intensité de capital plus grande</w:t>
      </w:r>
      <w:r>
        <w:rPr>
          <w:lang w:eastAsia="fr-FR" w:bidi="fr-FR"/>
        </w:rPr>
        <w:t> </w:t>
      </w:r>
      <w:r>
        <w:rPr>
          <w:rStyle w:val="Appelnotedebasdep"/>
          <w:lang w:eastAsia="fr-FR" w:bidi="fr-FR"/>
        </w:rPr>
        <w:footnoteReference w:id="214"/>
      </w:r>
      <w:r w:rsidRPr="00FF6131">
        <w:rPr>
          <w:lang w:eastAsia="fr-FR" w:bidi="fr-FR"/>
        </w:rPr>
        <w:t>.</w:t>
      </w:r>
    </w:p>
    <w:p w:rsidR="007B60E0" w:rsidRPr="00801D4A" w:rsidRDefault="007B60E0" w:rsidP="007B60E0">
      <w:pPr>
        <w:spacing w:before="120" w:after="120"/>
        <w:jc w:val="both"/>
      </w:pPr>
      <w:r w:rsidRPr="00801D4A">
        <w:rPr>
          <w:lang w:eastAsia="fr-FR" w:bidi="fr-FR"/>
        </w:rPr>
        <w:t>Pour W. Andreff</w:t>
      </w:r>
      <w:r>
        <w:rPr>
          <w:lang w:eastAsia="fr-FR" w:bidi="fr-FR"/>
        </w:rPr>
        <w:t> </w:t>
      </w:r>
      <w:r>
        <w:rPr>
          <w:rStyle w:val="Appelnotedebasdep"/>
          <w:lang w:eastAsia="fr-FR" w:bidi="fr-FR"/>
        </w:rPr>
        <w:footnoteReference w:id="215"/>
      </w:r>
      <w:r w:rsidRPr="00FF6131">
        <w:rPr>
          <w:lang w:eastAsia="fr-FR" w:bidi="fr-FR"/>
        </w:rPr>
        <w:t xml:space="preserve"> </w:t>
      </w:r>
      <w:r w:rsidRPr="00801D4A">
        <w:rPr>
          <w:lang w:eastAsia="fr-FR" w:bidi="fr-FR"/>
        </w:rPr>
        <w:t>l’insertion des nations dans l'économie mo</w:t>
      </w:r>
      <w:r w:rsidRPr="00801D4A">
        <w:rPr>
          <w:lang w:eastAsia="fr-FR" w:bidi="fr-FR"/>
        </w:rPr>
        <w:t>n</w:t>
      </w:r>
      <w:r w:rsidRPr="00801D4A">
        <w:rPr>
          <w:lang w:eastAsia="fr-FR" w:bidi="fr-FR"/>
        </w:rPr>
        <w:t>diale doit être analysée justement, sur la base d'une description des régimes d'accumulation et d'un découpage sectoriel</w:t>
      </w:r>
      <w:r>
        <w:rPr>
          <w:lang w:eastAsia="fr-FR" w:bidi="fr-FR"/>
        </w:rPr>
        <w:t> </w:t>
      </w:r>
      <w:r>
        <w:rPr>
          <w:rStyle w:val="Appelnotedebasdep"/>
          <w:lang w:eastAsia="fr-FR" w:bidi="fr-FR"/>
        </w:rPr>
        <w:footnoteReference w:id="216"/>
      </w:r>
      <w:r w:rsidRPr="00FF6131">
        <w:rPr>
          <w:lang w:eastAsia="fr-FR" w:bidi="fr-FR"/>
        </w:rPr>
        <w:t>.</w:t>
      </w:r>
      <w:r w:rsidRPr="00801D4A">
        <w:rPr>
          <w:lang w:eastAsia="fr-FR" w:bidi="fr-FR"/>
        </w:rPr>
        <w:t xml:space="preserve"> Selon cet a</w:t>
      </w:r>
      <w:r w:rsidRPr="00801D4A">
        <w:rPr>
          <w:lang w:eastAsia="fr-FR" w:bidi="fr-FR"/>
        </w:rPr>
        <w:t>u</w:t>
      </w:r>
      <w:r w:rsidRPr="00801D4A">
        <w:rPr>
          <w:lang w:eastAsia="fr-FR" w:bidi="fr-FR"/>
        </w:rPr>
        <w:t>teur, c'est la phase d'accumulation « progressive » (ou deuxième phase d'accum</w:t>
      </w:r>
      <w:r w:rsidRPr="00801D4A">
        <w:rPr>
          <w:lang w:eastAsia="fr-FR" w:bidi="fr-FR"/>
        </w:rPr>
        <w:t>u</w:t>
      </w:r>
      <w:r w:rsidRPr="00801D4A">
        <w:rPr>
          <w:lang w:eastAsia="fr-FR" w:bidi="fr-FR"/>
        </w:rPr>
        <w:t>lation intensive) qui coïncide avec l'apparition d'un SEM et l'établissement d'un mode de régulation dit monopoliste. Ce mode r</w:t>
      </w:r>
      <w:r w:rsidRPr="00801D4A">
        <w:rPr>
          <w:lang w:eastAsia="fr-FR" w:bidi="fr-FR"/>
        </w:rPr>
        <w:t>e</w:t>
      </w:r>
      <w:r w:rsidRPr="00801D4A">
        <w:rPr>
          <w:lang w:eastAsia="fr-FR" w:bidi="fr-FR"/>
        </w:rPr>
        <w:t>pose en effet, sur l'extension du capital vers les zones (nations et se</w:t>
      </w:r>
      <w:r w:rsidRPr="00801D4A">
        <w:rPr>
          <w:lang w:eastAsia="fr-FR" w:bidi="fr-FR"/>
        </w:rPr>
        <w:t>c</w:t>
      </w:r>
      <w:r w:rsidRPr="00801D4A">
        <w:rPr>
          <w:lang w:eastAsia="fr-FR" w:bidi="fr-FR"/>
        </w:rPr>
        <w:t>teurs) où les forces de travail ne sont pas soumises au capital, rela</w:t>
      </w:r>
      <w:r w:rsidRPr="00801D4A">
        <w:rPr>
          <w:lang w:eastAsia="fr-FR" w:bidi="fr-FR"/>
        </w:rPr>
        <w:t>n</w:t>
      </w:r>
      <w:r w:rsidRPr="00801D4A">
        <w:rPr>
          <w:lang w:eastAsia="fr-FR" w:bidi="fr-FR"/>
        </w:rPr>
        <w:t>çant ainsi le processus d'a</w:t>
      </w:r>
      <w:r w:rsidRPr="00801D4A">
        <w:rPr>
          <w:lang w:eastAsia="fr-FR" w:bidi="fr-FR"/>
        </w:rPr>
        <w:t>c</w:t>
      </w:r>
      <w:r w:rsidRPr="00801D4A">
        <w:rPr>
          <w:lang w:eastAsia="fr-FR" w:bidi="fr-FR"/>
        </w:rPr>
        <w:t>cumulation extensive :</w:t>
      </w:r>
    </w:p>
    <w:p w:rsidR="007B60E0" w:rsidRDefault="007B60E0" w:rsidP="007B60E0">
      <w:pPr>
        <w:pStyle w:val="Grillecouleur-Accent1"/>
        <w:rPr>
          <w:lang w:eastAsia="fr-FR" w:bidi="fr-FR"/>
        </w:rPr>
      </w:pPr>
    </w:p>
    <w:p w:rsidR="007B60E0" w:rsidRDefault="007B60E0" w:rsidP="007B60E0">
      <w:pPr>
        <w:pStyle w:val="Grillecouleur-Accent1"/>
      </w:pPr>
      <w:r w:rsidRPr="00801D4A">
        <w:rPr>
          <w:lang w:eastAsia="fr-FR" w:bidi="fr-FR"/>
        </w:rPr>
        <w:t>En cette dernière phase, l'internationalisation de l'accumulation tran</w:t>
      </w:r>
      <w:r w:rsidRPr="00801D4A">
        <w:rPr>
          <w:lang w:eastAsia="fr-FR" w:bidi="fr-FR"/>
        </w:rPr>
        <w:t>s</w:t>
      </w:r>
      <w:r w:rsidRPr="00801D4A">
        <w:rPr>
          <w:lang w:eastAsia="fr-FR" w:bidi="fr-FR"/>
        </w:rPr>
        <w:t>forme l'économie mondiale en un système de nations interdépe</w:t>
      </w:r>
      <w:r w:rsidRPr="00801D4A">
        <w:rPr>
          <w:lang w:eastAsia="fr-FR" w:bidi="fr-FR"/>
        </w:rPr>
        <w:t>n</w:t>
      </w:r>
      <w:r w:rsidRPr="00801D4A">
        <w:rPr>
          <w:lang w:eastAsia="fr-FR" w:bidi="fr-FR"/>
        </w:rPr>
        <w:t>dantes et interpénétrées quant à leurs appareils produc</w:t>
      </w:r>
      <w:r>
        <w:rPr>
          <w:lang w:eastAsia="fr-FR" w:bidi="fr-FR"/>
        </w:rPr>
        <w:t>t</w:t>
      </w:r>
      <w:r w:rsidRPr="00801D4A">
        <w:rPr>
          <w:lang w:eastAsia="fr-FR" w:bidi="fr-FR"/>
        </w:rPr>
        <w:t>ifs. Ce proce</w:t>
      </w:r>
      <w:r w:rsidRPr="00801D4A">
        <w:rPr>
          <w:lang w:eastAsia="fr-FR" w:bidi="fr-FR"/>
        </w:rPr>
        <w:t>s</w:t>
      </w:r>
      <w:r w:rsidRPr="00801D4A">
        <w:rPr>
          <w:lang w:eastAsia="fr-FR" w:bidi="fr-FR"/>
        </w:rPr>
        <w:t>sus désigne un mécanisme profond de convergence des économies nationales vers la norme de production efficace à l'échelle mondiale qui cependant ne fait pas entièrement disparaitre une autonomie relative de la dynam</w:t>
      </w:r>
      <w:r w:rsidRPr="00801D4A">
        <w:rPr>
          <w:lang w:eastAsia="fr-FR" w:bidi="fr-FR"/>
        </w:rPr>
        <w:t>i</w:t>
      </w:r>
      <w:r w:rsidRPr="00801D4A">
        <w:rPr>
          <w:lang w:eastAsia="fr-FR" w:bidi="fr-FR"/>
        </w:rPr>
        <w:t>que de chaque régime d’accumulation national. La constitution d'une économie mondiale est une tendance sans cesse contrariée par le développement in</w:t>
      </w:r>
      <w:r w:rsidRPr="00801D4A">
        <w:rPr>
          <w:lang w:eastAsia="fr-FR" w:bidi="fr-FR"/>
        </w:rPr>
        <w:t>é</w:t>
      </w:r>
      <w:r w:rsidRPr="00801D4A">
        <w:rPr>
          <w:lang w:eastAsia="fr-FR" w:bidi="fr-FR"/>
        </w:rPr>
        <w:t>gal du capital et l’existence d’États nati</w:t>
      </w:r>
      <w:r w:rsidRPr="00801D4A">
        <w:rPr>
          <w:lang w:eastAsia="fr-FR" w:bidi="fr-FR"/>
        </w:rPr>
        <w:t>o</w:t>
      </w:r>
      <w:r w:rsidRPr="00801D4A">
        <w:rPr>
          <w:lang w:eastAsia="fr-FR" w:bidi="fr-FR"/>
        </w:rPr>
        <w:t>naux. C'est donc une hiérarchie des économies nationales du point de vue de l'accumulation et l'enchev</w:t>
      </w:r>
      <w:r w:rsidRPr="00801D4A">
        <w:rPr>
          <w:lang w:eastAsia="fr-FR" w:bidi="fr-FR"/>
        </w:rPr>
        <w:t>ê</w:t>
      </w:r>
      <w:r w:rsidRPr="00801D4A">
        <w:rPr>
          <w:lang w:eastAsia="fr-FR" w:bidi="fr-FR"/>
        </w:rPr>
        <w:t>trement des systèmes productifs que révèle une spatialisation de l'écon</w:t>
      </w:r>
      <w:r w:rsidRPr="00801D4A">
        <w:rPr>
          <w:lang w:eastAsia="fr-FR" w:bidi="fr-FR"/>
        </w:rPr>
        <w:t>o</w:t>
      </w:r>
      <w:r w:rsidRPr="00801D4A">
        <w:rPr>
          <w:lang w:eastAsia="fr-FR" w:bidi="fr-FR"/>
        </w:rPr>
        <w:t>mie mondiale : hi</w:t>
      </w:r>
      <w:r w:rsidRPr="00801D4A">
        <w:rPr>
          <w:lang w:eastAsia="fr-FR" w:bidi="fr-FR"/>
        </w:rPr>
        <w:t>é</w:t>
      </w:r>
      <w:r w:rsidRPr="00801D4A">
        <w:rPr>
          <w:lang w:eastAsia="fr-FR" w:bidi="fr-FR"/>
        </w:rPr>
        <w:t>rarchie entre nations industrialisées où prédomine, à des degrés divers, le régime progressif, et hiérarchie entre les pays industrial</w:t>
      </w:r>
      <w:r w:rsidRPr="00801D4A">
        <w:rPr>
          <w:lang w:eastAsia="fr-FR" w:bidi="fr-FR"/>
        </w:rPr>
        <w:t>i</w:t>
      </w:r>
      <w:r w:rsidRPr="00801D4A">
        <w:rPr>
          <w:lang w:eastAsia="fr-FR" w:bidi="fr-FR"/>
        </w:rPr>
        <w:t>sés et les PVD dans lesquels prédomine soit un régime extensif, soit un</w:t>
      </w:r>
      <w:r>
        <w:rPr>
          <w:lang w:eastAsia="fr-FR" w:bidi="fr-FR"/>
        </w:rPr>
        <w:t xml:space="preserve"> </w:t>
      </w:r>
      <w:r>
        <w:t xml:space="preserve">[280] </w:t>
      </w:r>
      <w:r w:rsidRPr="00801D4A">
        <w:rPr>
          <w:lang w:eastAsia="fr-FR" w:bidi="fr-FR"/>
        </w:rPr>
        <w:t>régime intensif là où sont menées des expériences d'industrialis</w:t>
      </w:r>
      <w:r w:rsidRPr="00801D4A">
        <w:rPr>
          <w:lang w:eastAsia="fr-FR" w:bidi="fr-FR"/>
        </w:rPr>
        <w:t>a</w:t>
      </w:r>
      <w:r w:rsidRPr="00801D4A">
        <w:rPr>
          <w:lang w:eastAsia="fr-FR" w:bidi="fr-FR"/>
        </w:rPr>
        <w:t>tion lourde</w:t>
      </w:r>
      <w:r>
        <w:rPr>
          <w:lang w:eastAsia="fr-FR" w:bidi="fr-FR"/>
        </w:rPr>
        <w:t> </w:t>
      </w:r>
      <w:r>
        <w:rPr>
          <w:rStyle w:val="Appelnotedebasdep"/>
          <w:lang w:eastAsia="fr-FR" w:bidi="fr-FR"/>
        </w:rPr>
        <w:footnoteReference w:id="217"/>
      </w:r>
      <w:r w:rsidRPr="00167BEE">
        <w:t>.</w:t>
      </w:r>
    </w:p>
    <w:p w:rsidR="007B60E0" w:rsidRPr="00801D4A" w:rsidRDefault="007B60E0" w:rsidP="007B60E0">
      <w:pPr>
        <w:pStyle w:val="Grillecouleur-Accent1"/>
      </w:pPr>
    </w:p>
    <w:p w:rsidR="007B60E0" w:rsidRPr="00801D4A" w:rsidRDefault="007B60E0" w:rsidP="007B60E0">
      <w:pPr>
        <w:spacing w:before="120" w:after="120"/>
        <w:jc w:val="both"/>
      </w:pPr>
      <w:r w:rsidRPr="00801D4A">
        <w:rPr>
          <w:lang w:eastAsia="fr-FR" w:bidi="fr-FR"/>
        </w:rPr>
        <w:t>Ce n'est donc qu'avec la dernière phase que s'opère véritablement l'extension du capital sous sa forme productive. Les firmes divers</w:t>
      </w:r>
      <w:r w:rsidRPr="00801D4A">
        <w:rPr>
          <w:lang w:eastAsia="fr-FR" w:bidi="fr-FR"/>
        </w:rPr>
        <w:t>i</w:t>
      </w:r>
      <w:r w:rsidRPr="00801D4A">
        <w:rPr>
          <w:lang w:eastAsia="fr-FR" w:bidi="fr-FR"/>
        </w:rPr>
        <w:t>fiées produisant des biens mixtes sont les plus aptes à développer leurs activités productives à l'étranger, et ce en raison même des contraintes internes de valorisation. Le découpage par secteur d'acc</w:t>
      </w:r>
      <w:r w:rsidRPr="00801D4A">
        <w:rPr>
          <w:lang w:eastAsia="fr-FR" w:bidi="fr-FR"/>
        </w:rPr>
        <w:t>u</w:t>
      </w:r>
      <w:r w:rsidRPr="00801D4A">
        <w:rPr>
          <w:lang w:eastAsia="fr-FR" w:bidi="fr-FR"/>
        </w:rPr>
        <w:t>mulation permet d'autre part de tracer le portrait d'une économie ass</w:t>
      </w:r>
      <w:r w:rsidRPr="00801D4A">
        <w:rPr>
          <w:lang w:eastAsia="fr-FR" w:bidi="fr-FR"/>
        </w:rPr>
        <w:t>i</w:t>
      </w:r>
      <w:r w:rsidRPr="00801D4A">
        <w:rPr>
          <w:lang w:eastAsia="fr-FR" w:bidi="fr-FR"/>
        </w:rPr>
        <w:t>se sur une hiérarchisation des taux de profit. Au sommet de la struct</w:t>
      </w:r>
      <w:r w:rsidRPr="00801D4A">
        <w:rPr>
          <w:lang w:eastAsia="fr-FR" w:bidi="fr-FR"/>
        </w:rPr>
        <w:t>u</w:t>
      </w:r>
      <w:r w:rsidRPr="00801D4A">
        <w:rPr>
          <w:lang w:eastAsia="fr-FR" w:bidi="fr-FR"/>
        </w:rPr>
        <w:t>re : le secteur des biens mixtes, chaque secteur nous renvoyant à des niveaux différents de développement de l'accum</w:t>
      </w:r>
      <w:r w:rsidRPr="00801D4A">
        <w:rPr>
          <w:lang w:eastAsia="fr-FR" w:bidi="fr-FR"/>
        </w:rPr>
        <w:t>u</w:t>
      </w:r>
      <w:r w:rsidRPr="00801D4A">
        <w:rPr>
          <w:lang w:eastAsia="fr-FR" w:bidi="fr-FR"/>
        </w:rPr>
        <w:t xml:space="preserve">lation. « Le capital internationalisé dont l'accumulation est à dominante progressive, se trouve </w:t>
      </w:r>
      <w:r>
        <w:rPr>
          <w:lang w:eastAsia="fr-FR" w:bidi="fr-FR"/>
        </w:rPr>
        <w:t>ainsi au coeur de la loi d'auto</w:t>
      </w:r>
      <w:r w:rsidRPr="00801D4A">
        <w:rPr>
          <w:lang w:eastAsia="fr-FR" w:bidi="fr-FR"/>
        </w:rPr>
        <w:t>régulation endogène du capitali</w:t>
      </w:r>
      <w:r w:rsidRPr="00801D4A">
        <w:rPr>
          <w:lang w:eastAsia="fr-FR" w:bidi="fr-FR"/>
        </w:rPr>
        <w:t>s</w:t>
      </w:r>
      <w:r w:rsidRPr="00801D4A">
        <w:rPr>
          <w:lang w:eastAsia="fr-FR" w:bidi="fr-FR"/>
        </w:rPr>
        <w:t>me contemporain »</w:t>
      </w:r>
      <w:r>
        <w:rPr>
          <w:lang w:eastAsia="fr-FR" w:bidi="fr-FR"/>
        </w:rPr>
        <w:t> </w:t>
      </w:r>
      <w:r>
        <w:rPr>
          <w:rStyle w:val="Appelnotedebasdep"/>
          <w:lang w:eastAsia="fr-FR" w:bidi="fr-FR"/>
        </w:rPr>
        <w:footnoteReference w:id="218"/>
      </w:r>
      <w:r w:rsidRPr="00167BEE">
        <w:rPr>
          <w:lang w:eastAsia="fr-FR" w:bidi="fr-FR"/>
        </w:rPr>
        <w:t>.</w:t>
      </w:r>
    </w:p>
    <w:p w:rsidR="007B60E0" w:rsidRPr="00801D4A" w:rsidRDefault="007B60E0" w:rsidP="007B60E0">
      <w:pPr>
        <w:spacing w:before="120" w:after="120"/>
        <w:jc w:val="both"/>
      </w:pPr>
      <w:r w:rsidRPr="00801D4A">
        <w:rPr>
          <w:lang w:eastAsia="fr-FR" w:bidi="fr-FR"/>
        </w:rPr>
        <w:t>On constate avec Andreff, que le processus d'internationalisation proprement dit, commence avec le pa</w:t>
      </w:r>
      <w:r w:rsidRPr="00801D4A">
        <w:rPr>
          <w:lang w:eastAsia="fr-FR" w:bidi="fr-FR"/>
        </w:rPr>
        <w:t>s</w:t>
      </w:r>
      <w:r w:rsidRPr="00801D4A">
        <w:rPr>
          <w:lang w:eastAsia="fr-FR" w:bidi="fr-FR"/>
        </w:rPr>
        <w:t>sage à l'accumulation intensive du capital. D'autres auteurs ont plutôt tenté de faire le lien entre la cr</w:t>
      </w:r>
      <w:r w:rsidRPr="00801D4A">
        <w:rPr>
          <w:lang w:eastAsia="fr-FR" w:bidi="fr-FR"/>
        </w:rPr>
        <w:t>i</w:t>
      </w:r>
      <w:r w:rsidRPr="00801D4A">
        <w:rPr>
          <w:lang w:eastAsia="fr-FR" w:bidi="fr-FR"/>
        </w:rPr>
        <w:t>se du fordisme et la configuration actuelle de l'économie mondiale. Ainsi pour J. Mistral</w:t>
      </w:r>
      <w:r>
        <w:rPr>
          <w:lang w:eastAsia="fr-FR" w:bidi="fr-FR"/>
        </w:rPr>
        <w:t> </w:t>
      </w:r>
      <w:r>
        <w:rPr>
          <w:rStyle w:val="Appelnotedebasdep"/>
          <w:lang w:eastAsia="fr-FR" w:bidi="fr-FR"/>
        </w:rPr>
        <w:footnoteReference w:id="219"/>
      </w:r>
      <w:r w:rsidRPr="00167BEE">
        <w:rPr>
          <w:lang w:eastAsia="fr-FR" w:bidi="fr-FR"/>
        </w:rPr>
        <w:t>,</w:t>
      </w:r>
      <w:r w:rsidRPr="00801D4A">
        <w:rPr>
          <w:lang w:eastAsia="fr-FR" w:bidi="fr-FR"/>
        </w:rPr>
        <w:t xml:space="preserve"> les déséquilibres des rapports économiques internationaux sont directement liés à une crise d'hégémonie. Rejo</w:t>
      </w:r>
      <w:r w:rsidRPr="00801D4A">
        <w:rPr>
          <w:lang w:eastAsia="fr-FR" w:bidi="fr-FR"/>
        </w:rPr>
        <w:t>i</w:t>
      </w:r>
      <w:r w:rsidRPr="00801D4A">
        <w:rPr>
          <w:lang w:eastAsia="fr-FR" w:bidi="fr-FR"/>
        </w:rPr>
        <w:t>gnant en partie Andreff, Mistral précise que la compréhension du pr</w:t>
      </w:r>
      <w:r w:rsidRPr="00801D4A">
        <w:rPr>
          <w:lang w:eastAsia="fr-FR" w:bidi="fr-FR"/>
        </w:rPr>
        <w:t>o</w:t>
      </w:r>
      <w:r w:rsidRPr="00801D4A">
        <w:rPr>
          <w:lang w:eastAsia="fr-FR" w:bidi="fr-FR"/>
        </w:rPr>
        <w:t>ce</w:t>
      </w:r>
      <w:r w:rsidRPr="00801D4A">
        <w:rPr>
          <w:lang w:eastAsia="fr-FR" w:bidi="fr-FR"/>
        </w:rPr>
        <w:t>s</w:t>
      </w:r>
      <w:r w:rsidRPr="00801D4A">
        <w:rPr>
          <w:lang w:eastAsia="fr-FR" w:bidi="fr-FR"/>
        </w:rPr>
        <w:t>sus d'internationalisation passe par une théorie de la DIT liée aux concepts d'hégémonie et de diffusion inégale d'un régime d'accumul</w:t>
      </w:r>
      <w:r w:rsidRPr="00801D4A">
        <w:rPr>
          <w:lang w:eastAsia="fr-FR" w:bidi="fr-FR"/>
        </w:rPr>
        <w:t>a</w:t>
      </w:r>
      <w:r w:rsidRPr="00801D4A">
        <w:rPr>
          <w:lang w:eastAsia="fr-FR" w:bidi="fr-FR"/>
        </w:rPr>
        <w:t>tion. Pour Mistral, le fonctionnement de l'économie mondiale repose sur :</w:t>
      </w:r>
    </w:p>
    <w:p w:rsidR="007B60E0" w:rsidRPr="00801D4A" w:rsidRDefault="007B60E0" w:rsidP="007B60E0">
      <w:pPr>
        <w:spacing w:before="120" w:after="120"/>
        <w:jc w:val="both"/>
      </w:pPr>
      <w:r w:rsidRPr="00801D4A">
        <w:rPr>
          <w:lang w:eastAsia="fr-FR" w:bidi="fr-FR"/>
        </w:rPr>
        <w:t>l'introduction de biens et de procédés nouveaux d’une part, sur la délocalisation de production ant</w:t>
      </w:r>
      <w:r w:rsidRPr="00801D4A">
        <w:rPr>
          <w:lang w:eastAsia="fr-FR" w:bidi="fr-FR"/>
        </w:rPr>
        <w:t>é</w:t>
      </w:r>
      <w:r w:rsidRPr="00801D4A">
        <w:rPr>
          <w:lang w:eastAsia="fr-FR" w:bidi="fr-FR"/>
        </w:rPr>
        <w:t>rieurement expérimentées au centre, la division industrielle du travail à l'échelle mondiale reflète les d</w:t>
      </w:r>
      <w:r w:rsidRPr="00801D4A">
        <w:rPr>
          <w:lang w:eastAsia="fr-FR" w:bidi="fr-FR"/>
        </w:rPr>
        <w:t>y</w:t>
      </w:r>
      <w:r w:rsidRPr="00801D4A">
        <w:rPr>
          <w:lang w:eastAsia="fr-FR" w:bidi="fr-FR"/>
        </w:rPr>
        <w:t>namiques de l’accumulation du capital dans chaque éc</w:t>
      </w:r>
      <w:r w:rsidRPr="00801D4A">
        <w:rPr>
          <w:lang w:eastAsia="fr-FR" w:bidi="fr-FR"/>
        </w:rPr>
        <w:t>o</w:t>
      </w:r>
      <w:r w:rsidRPr="00801D4A">
        <w:rPr>
          <w:lang w:eastAsia="fr-FR" w:bidi="fr-FR"/>
        </w:rPr>
        <w:t>nomie, aucun mécanisme n'en assure l'homogénéisation ex-ante parce que ce pr</w:t>
      </w:r>
      <w:r w:rsidRPr="00801D4A">
        <w:rPr>
          <w:lang w:eastAsia="fr-FR" w:bidi="fr-FR"/>
        </w:rPr>
        <w:t>o</w:t>
      </w:r>
      <w:r w:rsidRPr="00801D4A">
        <w:rPr>
          <w:lang w:eastAsia="fr-FR" w:bidi="fr-FR"/>
        </w:rPr>
        <w:t>cessus est intrinsèquement marqué dans chaque économie, par la cod</w:t>
      </w:r>
      <w:r w:rsidRPr="00801D4A">
        <w:rPr>
          <w:lang w:eastAsia="fr-FR" w:bidi="fr-FR"/>
        </w:rPr>
        <w:t>i</w:t>
      </w:r>
      <w:r w:rsidRPr="00801D4A">
        <w:rPr>
          <w:lang w:eastAsia="fr-FR" w:bidi="fr-FR"/>
        </w:rPr>
        <w:t>fication du rapport inégal, aux économies dominantes d'abord, par l'adaptation des formes internes de la r</w:t>
      </w:r>
      <w:r w:rsidRPr="00801D4A">
        <w:rPr>
          <w:lang w:eastAsia="fr-FR" w:bidi="fr-FR"/>
        </w:rPr>
        <w:t>é</w:t>
      </w:r>
      <w:r w:rsidRPr="00801D4A">
        <w:rPr>
          <w:lang w:eastAsia="fr-FR" w:bidi="fr-FR"/>
        </w:rPr>
        <w:t>gulation d'ensemble d'autre part</w:t>
      </w:r>
      <w:r>
        <w:rPr>
          <w:lang w:eastAsia="fr-FR" w:bidi="fr-FR"/>
        </w:rPr>
        <w:t> </w:t>
      </w:r>
      <w:r>
        <w:rPr>
          <w:rStyle w:val="Appelnotedebasdep"/>
          <w:lang w:eastAsia="fr-FR" w:bidi="fr-FR"/>
        </w:rPr>
        <w:footnoteReference w:id="220"/>
      </w:r>
      <w:r w:rsidRPr="00801D4A">
        <w:t>.</w:t>
      </w:r>
    </w:p>
    <w:p w:rsidR="007B60E0" w:rsidRPr="00801D4A" w:rsidRDefault="007B60E0" w:rsidP="007B60E0">
      <w:pPr>
        <w:spacing w:before="120" w:after="120"/>
        <w:jc w:val="both"/>
      </w:pPr>
      <w:r w:rsidRPr="00801D4A">
        <w:rPr>
          <w:lang w:eastAsia="fr-FR" w:bidi="fr-FR"/>
        </w:rPr>
        <w:t>C'est la maîtrise de la production des biens d'investissement qui d</w:t>
      </w:r>
      <w:r w:rsidRPr="00801D4A">
        <w:rPr>
          <w:lang w:eastAsia="fr-FR" w:bidi="fr-FR"/>
        </w:rPr>
        <w:t>é</w:t>
      </w:r>
      <w:r w:rsidRPr="00801D4A">
        <w:rPr>
          <w:lang w:eastAsia="fr-FR" w:bidi="fr-FR"/>
        </w:rPr>
        <w:t>termine la capacité concurrentielle des principaux pays industriels. Le secteur des biens d'investiss</w:t>
      </w:r>
      <w:r w:rsidRPr="00801D4A">
        <w:rPr>
          <w:lang w:eastAsia="fr-FR" w:bidi="fr-FR"/>
        </w:rPr>
        <w:t>e</w:t>
      </w:r>
      <w:r w:rsidRPr="00801D4A">
        <w:rPr>
          <w:lang w:eastAsia="fr-FR" w:bidi="fr-FR"/>
        </w:rPr>
        <w:t>ment joue pour Mistral, un rôle moteur. Les pays leaders dans ce secteur « définissent les modalités de tran</w:t>
      </w:r>
      <w:r w:rsidRPr="00801D4A">
        <w:rPr>
          <w:lang w:eastAsia="fr-FR" w:bidi="fr-FR"/>
        </w:rPr>
        <w:t>s</w:t>
      </w:r>
      <w:r w:rsidRPr="00801D4A">
        <w:rPr>
          <w:lang w:eastAsia="fr-FR" w:bidi="fr-FR"/>
        </w:rPr>
        <w:t>formation des conditions de production et di</w:t>
      </w:r>
      <w:r w:rsidRPr="00801D4A">
        <w:rPr>
          <w:lang w:eastAsia="fr-FR" w:bidi="fr-FR"/>
        </w:rPr>
        <w:t>c</w:t>
      </w:r>
      <w:r w:rsidRPr="00801D4A">
        <w:rPr>
          <w:lang w:eastAsia="fr-FR" w:bidi="fr-FR"/>
        </w:rPr>
        <w:t>tent les normes efficaces à l'échelle internationale pour chacune des bra</w:t>
      </w:r>
      <w:r w:rsidRPr="00801D4A">
        <w:rPr>
          <w:lang w:eastAsia="fr-FR" w:bidi="fr-FR"/>
        </w:rPr>
        <w:t>n</w:t>
      </w:r>
      <w:r w:rsidRPr="00801D4A">
        <w:rPr>
          <w:lang w:eastAsia="fr-FR" w:bidi="fr-FR"/>
        </w:rPr>
        <w:t>ches ». C'est ainsi que l'identification des économies où se concentrent les innovations tec</w:t>
      </w:r>
      <w:r w:rsidRPr="00801D4A">
        <w:rPr>
          <w:lang w:eastAsia="fr-FR" w:bidi="fr-FR"/>
        </w:rPr>
        <w:t>h</w:t>
      </w:r>
      <w:r w:rsidRPr="00801D4A">
        <w:rPr>
          <w:lang w:eastAsia="fr-FR" w:bidi="fr-FR"/>
        </w:rPr>
        <w:t>niques et sociales, permettra de saisir l'existence d'un pôle hégémon</w:t>
      </w:r>
      <w:r w:rsidRPr="00801D4A">
        <w:rPr>
          <w:lang w:eastAsia="fr-FR" w:bidi="fr-FR"/>
        </w:rPr>
        <w:t>i</w:t>
      </w:r>
      <w:r w:rsidRPr="00801D4A">
        <w:rPr>
          <w:lang w:eastAsia="fr-FR" w:bidi="fr-FR"/>
        </w:rPr>
        <w:t>que. Selon</w:t>
      </w:r>
      <w:r>
        <w:rPr>
          <w:lang w:eastAsia="fr-FR" w:bidi="fr-FR"/>
        </w:rPr>
        <w:t xml:space="preserve"> </w:t>
      </w:r>
      <w:r>
        <w:t xml:space="preserve">[281] </w:t>
      </w:r>
      <w:r w:rsidRPr="00801D4A">
        <w:rPr>
          <w:lang w:eastAsia="fr-FR" w:bidi="fr-FR"/>
        </w:rPr>
        <w:t>l'auteur, le processus d'industrialisation des écon</w:t>
      </w:r>
      <w:r w:rsidRPr="00801D4A">
        <w:rPr>
          <w:lang w:eastAsia="fr-FR" w:bidi="fr-FR"/>
        </w:rPr>
        <w:t>o</w:t>
      </w:r>
      <w:r w:rsidRPr="00801D4A">
        <w:rPr>
          <w:lang w:eastAsia="fr-FR" w:bidi="fr-FR"/>
        </w:rPr>
        <w:t>mies a pour e</w:t>
      </w:r>
      <w:r w:rsidRPr="00801D4A">
        <w:rPr>
          <w:lang w:eastAsia="fr-FR" w:bidi="fr-FR"/>
        </w:rPr>
        <w:t>n</w:t>
      </w:r>
      <w:r w:rsidRPr="00801D4A">
        <w:rPr>
          <w:lang w:eastAsia="fr-FR" w:bidi="fr-FR"/>
        </w:rPr>
        <w:t>jeu, la diffusion du régime d'accumulation initié aux États-Unis. C'est ce processus qui a assuré à ce pays, le rôle de leader dans l'international</w:t>
      </w:r>
      <w:r w:rsidRPr="00801D4A">
        <w:rPr>
          <w:lang w:eastAsia="fr-FR" w:bidi="fr-FR"/>
        </w:rPr>
        <w:t>i</w:t>
      </w:r>
      <w:r w:rsidRPr="00801D4A">
        <w:rPr>
          <w:lang w:eastAsia="fr-FR" w:bidi="fr-FR"/>
        </w:rPr>
        <w:t>sation de l'économie capitaliste et sa régulation. Les États-Unis du fait même de l'efficacité macro-économique sup</w:t>
      </w:r>
      <w:r w:rsidRPr="00801D4A">
        <w:rPr>
          <w:lang w:eastAsia="fr-FR" w:bidi="fr-FR"/>
        </w:rPr>
        <w:t>é</w:t>
      </w:r>
      <w:r w:rsidRPr="00801D4A">
        <w:rPr>
          <w:lang w:eastAsia="fr-FR" w:bidi="fr-FR"/>
        </w:rPr>
        <w:t>rieure de leur régime d'accumulation, ont eu une influence « stabilisatrice » sur les relations internationales.</w:t>
      </w:r>
    </w:p>
    <w:p w:rsidR="007B60E0" w:rsidRPr="00801D4A" w:rsidRDefault="007B60E0" w:rsidP="007B60E0">
      <w:pPr>
        <w:spacing w:before="120" w:after="120"/>
        <w:jc w:val="both"/>
      </w:pPr>
      <w:r w:rsidRPr="00801D4A">
        <w:rPr>
          <w:lang w:eastAsia="fr-FR" w:bidi="fr-FR"/>
        </w:rPr>
        <w:t>Cependant avec l'éclatement du système des changes, les déséqu</w:t>
      </w:r>
      <w:r w:rsidRPr="00801D4A">
        <w:rPr>
          <w:lang w:eastAsia="fr-FR" w:bidi="fr-FR"/>
        </w:rPr>
        <w:t>i</w:t>
      </w:r>
      <w:r w:rsidRPr="00801D4A">
        <w:rPr>
          <w:lang w:eastAsia="fr-FR" w:bidi="fr-FR"/>
        </w:rPr>
        <w:t>libres commerciaux cumulatifs, la résurgence des pratiques prote</w:t>
      </w:r>
      <w:r w:rsidRPr="00801D4A">
        <w:rPr>
          <w:lang w:eastAsia="fr-FR" w:bidi="fr-FR"/>
        </w:rPr>
        <w:t>c</w:t>
      </w:r>
      <w:r w:rsidRPr="00801D4A">
        <w:rPr>
          <w:lang w:eastAsia="fr-FR" w:bidi="fr-FR"/>
        </w:rPr>
        <w:t>tionnistes, le retrait des organismes publics dans la gestion de fina</w:t>
      </w:r>
      <w:r w:rsidRPr="00801D4A">
        <w:rPr>
          <w:lang w:eastAsia="fr-FR" w:bidi="fr-FR"/>
        </w:rPr>
        <w:t>n</w:t>
      </w:r>
      <w:r w:rsidRPr="00801D4A">
        <w:rPr>
          <w:lang w:eastAsia="fr-FR" w:bidi="fr-FR"/>
        </w:rPr>
        <w:t>cements internationaux, le système est entré dans une crise qui appe</w:t>
      </w:r>
      <w:r w:rsidRPr="00801D4A">
        <w:rPr>
          <w:lang w:eastAsia="fr-FR" w:bidi="fr-FR"/>
        </w:rPr>
        <w:t>l</w:t>
      </w:r>
      <w:r w:rsidRPr="00801D4A">
        <w:rPr>
          <w:lang w:eastAsia="fr-FR" w:bidi="fr-FR"/>
        </w:rPr>
        <w:t>lera tôt ou tard, une « recomposition géo-politique de l'espace et une codification institutionnelle nouvelle des relations internation</w:t>
      </w:r>
      <w:r w:rsidRPr="00801D4A">
        <w:rPr>
          <w:lang w:eastAsia="fr-FR" w:bidi="fr-FR"/>
        </w:rPr>
        <w:t>a</w:t>
      </w:r>
      <w:r w:rsidRPr="00801D4A">
        <w:rPr>
          <w:lang w:eastAsia="fr-FR" w:bidi="fr-FR"/>
        </w:rPr>
        <w:t>les »</w:t>
      </w:r>
      <w:r>
        <w:rPr>
          <w:lang w:eastAsia="fr-FR" w:bidi="fr-FR"/>
        </w:rPr>
        <w:t> </w:t>
      </w:r>
      <w:r>
        <w:rPr>
          <w:rStyle w:val="Appelnotedebasdep"/>
          <w:lang w:eastAsia="fr-FR" w:bidi="fr-FR"/>
        </w:rPr>
        <w:footnoteReference w:id="221"/>
      </w:r>
      <w:r w:rsidRPr="003E53E4">
        <w:rPr>
          <w:lang w:eastAsia="fr-FR" w:bidi="fr-FR"/>
        </w:rPr>
        <w:t>.</w:t>
      </w:r>
      <w:r w:rsidRPr="00801D4A">
        <w:rPr>
          <w:lang w:eastAsia="fr-FR" w:bidi="fr-FR"/>
        </w:rPr>
        <w:t xml:space="preserve"> Crise d’hégémonie à caractère impérialiste, nous serions ai</w:t>
      </w:r>
      <w:r w:rsidRPr="00801D4A">
        <w:rPr>
          <w:lang w:eastAsia="fr-FR" w:bidi="fr-FR"/>
        </w:rPr>
        <w:t>n</w:t>
      </w:r>
      <w:r w:rsidRPr="00801D4A">
        <w:rPr>
          <w:lang w:eastAsia="fr-FR" w:bidi="fr-FR"/>
        </w:rPr>
        <w:t>si entré depuis le début des années soixante-dix, dans un « non-régime » i</w:t>
      </w:r>
      <w:r w:rsidRPr="00801D4A">
        <w:rPr>
          <w:lang w:eastAsia="fr-FR" w:bidi="fr-FR"/>
        </w:rPr>
        <w:t>n</w:t>
      </w:r>
      <w:r w:rsidRPr="00801D4A">
        <w:rPr>
          <w:lang w:eastAsia="fr-FR" w:bidi="fr-FR"/>
        </w:rPr>
        <w:t>ternational qui appelle une redéfinition des formes de la régulation.</w:t>
      </w:r>
    </w:p>
    <w:p w:rsidR="007B60E0" w:rsidRPr="00801D4A" w:rsidRDefault="007B60E0" w:rsidP="007B60E0">
      <w:pPr>
        <w:spacing w:before="120" w:after="120"/>
        <w:jc w:val="both"/>
      </w:pPr>
      <w:r w:rsidRPr="00801D4A">
        <w:rPr>
          <w:lang w:eastAsia="fr-FR" w:bidi="fr-FR"/>
        </w:rPr>
        <w:t>Le mérite des thèses de la régulation est de mettre l'accent sur la dynamique interne des bouleversements s'opérant à mesure du dév</w:t>
      </w:r>
      <w:r w:rsidRPr="00801D4A">
        <w:rPr>
          <w:lang w:eastAsia="fr-FR" w:bidi="fr-FR"/>
        </w:rPr>
        <w:t>e</w:t>
      </w:r>
      <w:r w:rsidRPr="00801D4A">
        <w:rPr>
          <w:lang w:eastAsia="fr-FR" w:bidi="fr-FR"/>
        </w:rPr>
        <w:t>loppement du MPC. Co</w:t>
      </w:r>
      <w:r w:rsidRPr="00801D4A">
        <w:rPr>
          <w:lang w:eastAsia="fr-FR" w:bidi="fr-FR"/>
        </w:rPr>
        <w:t>m</w:t>
      </w:r>
      <w:r w:rsidRPr="00801D4A">
        <w:rPr>
          <w:lang w:eastAsia="fr-FR" w:bidi="fr-FR"/>
        </w:rPr>
        <w:t>me nous l'avons vu. Mistral et Andreff font reposer l'accélération du mouvement sur le développement des éc</w:t>
      </w:r>
      <w:r w:rsidRPr="00801D4A">
        <w:rPr>
          <w:lang w:eastAsia="fr-FR" w:bidi="fr-FR"/>
        </w:rPr>
        <w:t>o</w:t>
      </w:r>
      <w:r w:rsidRPr="00801D4A">
        <w:rPr>
          <w:lang w:eastAsia="fr-FR" w:bidi="fr-FR"/>
        </w:rPr>
        <w:t>nomies d'origines et principalement sur les contr</w:t>
      </w:r>
      <w:r w:rsidRPr="00801D4A">
        <w:rPr>
          <w:lang w:eastAsia="fr-FR" w:bidi="fr-FR"/>
        </w:rPr>
        <w:t>a</w:t>
      </w:r>
      <w:r w:rsidRPr="00801D4A">
        <w:rPr>
          <w:lang w:eastAsia="fr-FR" w:bidi="fr-FR"/>
        </w:rPr>
        <w:t>dictions internes aux économies dominantes voire, aux économies en position d'hégémonie. Plutôt que de se lancer comme Michalet dans l'élaboration d'une thé</w:t>
      </w:r>
      <w:r w:rsidRPr="00801D4A">
        <w:rPr>
          <w:lang w:eastAsia="fr-FR" w:bidi="fr-FR"/>
        </w:rPr>
        <w:t>o</w:t>
      </w:r>
      <w:r w:rsidRPr="00801D4A">
        <w:rPr>
          <w:lang w:eastAsia="fr-FR" w:bidi="fr-FR"/>
        </w:rPr>
        <w:t>rie de l'économie mondiale, les théoriciens de la régulation s'astre</w:t>
      </w:r>
      <w:r w:rsidRPr="00801D4A">
        <w:rPr>
          <w:lang w:eastAsia="fr-FR" w:bidi="fr-FR"/>
        </w:rPr>
        <w:t>i</w:t>
      </w:r>
      <w:r w:rsidRPr="00801D4A">
        <w:rPr>
          <w:lang w:eastAsia="fr-FR" w:bidi="fr-FR"/>
        </w:rPr>
        <w:t>gnent à dégager à l'intérieur du cadre de l'économie internationale, les tendances actuelles du MPC. Nous nous retrouvons dès lors, en pr</w:t>
      </w:r>
      <w:r w:rsidRPr="00801D4A">
        <w:rPr>
          <w:lang w:eastAsia="fr-FR" w:bidi="fr-FR"/>
        </w:rPr>
        <w:t>é</w:t>
      </w:r>
      <w:r w:rsidRPr="00801D4A">
        <w:rPr>
          <w:lang w:eastAsia="fr-FR" w:bidi="fr-FR"/>
        </w:rPr>
        <w:t>sence d'approches hétéroclites dont certaines o</w:t>
      </w:r>
      <w:r w:rsidRPr="00801D4A">
        <w:rPr>
          <w:lang w:eastAsia="fr-FR" w:bidi="fr-FR"/>
        </w:rPr>
        <w:t>u</w:t>
      </w:r>
      <w:r w:rsidRPr="00801D4A">
        <w:rPr>
          <w:lang w:eastAsia="fr-FR" w:bidi="fr-FR"/>
        </w:rPr>
        <w:t>vrent pour ainsi dire, les pistes aux secondes.</w:t>
      </w:r>
    </w:p>
    <w:p w:rsidR="007B60E0" w:rsidRPr="00801D4A" w:rsidRDefault="007B60E0" w:rsidP="007B60E0">
      <w:pPr>
        <w:spacing w:before="120" w:after="120"/>
        <w:jc w:val="both"/>
      </w:pPr>
      <w:r w:rsidRPr="00801D4A">
        <w:rPr>
          <w:lang w:eastAsia="fr-FR" w:bidi="fr-FR"/>
        </w:rPr>
        <w:t>Le système de l'économie mondiale pose en permanence le pr</w:t>
      </w:r>
      <w:r w:rsidRPr="00801D4A">
        <w:rPr>
          <w:lang w:eastAsia="fr-FR" w:bidi="fr-FR"/>
        </w:rPr>
        <w:t>o</w:t>
      </w:r>
      <w:r w:rsidRPr="00801D4A">
        <w:rPr>
          <w:lang w:eastAsia="fr-FR" w:bidi="fr-FR"/>
        </w:rPr>
        <w:t>blème de sa conceptualisation. Il y a une certaine confusion quant à la manière d'aborder cette réalité. La prudence nous oblige ici à éviter le piège de la grande synthèse finale. Gardons à l'esprit que nous ba</w:t>
      </w:r>
      <w:r w:rsidRPr="00801D4A">
        <w:rPr>
          <w:lang w:eastAsia="fr-FR" w:bidi="fr-FR"/>
        </w:rPr>
        <w:t>i</w:t>
      </w:r>
      <w:r w:rsidRPr="00801D4A">
        <w:rPr>
          <w:lang w:eastAsia="fr-FR" w:bidi="fr-FR"/>
        </w:rPr>
        <w:t>gnons dans un processus de recherche. Retenons une idée commune aux auteurs étudiés, à savoir que les contradictions que porte le syst</w:t>
      </w:r>
      <w:r w:rsidRPr="00801D4A">
        <w:rPr>
          <w:lang w:eastAsia="fr-FR" w:bidi="fr-FR"/>
        </w:rPr>
        <w:t>è</w:t>
      </w:r>
      <w:r w:rsidRPr="00801D4A">
        <w:rPr>
          <w:lang w:eastAsia="fr-FR" w:bidi="fr-FR"/>
        </w:rPr>
        <w:t>me, le pousse à colmater les brèche</w:t>
      </w:r>
      <w:r>
        <w:rPr>
          <w:lang w:eastAsia="fr-FR" w:bidi="fr-FR"/>
        </w:rPr>
        <w:t>s</w:t>
      </w:r>
      <w:r w:rsidRPr="00801D4A">
        <w:rPr>
          <w:lang w:eastAsia="fr-FR" w:bidi="fr-FR"/>
        </w:rPr>
        <w:t xml:space="preserve"> et à répondre aux crises par ph</w:t>
      </w:r>
      <w:r w:rsidRPr="00801D4A">
        <w:rPr>
          <w:lang w:eastAsia="fr-FR" w:bidi="fr-FR"/>
        </w:rPr>
        <w:t>a</w:t>
      </w:r>
      <w:r w:rsidRPr="00801D4A">
        <w:rPr>
          <w:lang w:eastAsia="fr-FR" w:bidi="fr-FR"/>
        </w:rPr>
        <w:t>ses spécifiques de recomposition. Pour certains, l’évolution s'e</w:t>
      </w:r>
      <w:r w:rsidRPr="00801D4A">
        <w:rPr>
          <w:lang w:eastAsia="fr-FR" w:bidi="fr-FR"/>
        </w:rPr>
        <w:t>f</w:t>
      </w:r>
      <w:r w:rsidRPr="00801D4A">
        <w:rPr>
          <w:lang w:eastAsia="fr-FR" w:bidi="fr-FR"/>
        </w:rPr>
        <w:t>fectue par rupture dans le temps ; pour d'autres, il s'agit d'un même processus long et constant. La question est difficile à trancher. Peut-être y a t-il cassure lorsque survient l'imprévisible et que s'opère l'e</w:t>
      </w:r>
      <w:r w:rsidRPr="00801D4A">
        <w:rPr>
          <w:lang w:eastAsia="fr-FR" w:bidi="fr-FR"/>
        </w:rPr>
        <w:t>x</w:t>
      </w:r>
      <w:r w:rsidRPr="00801D4A">
        <w:rPr>
          <w:lang w:eastAsia="fr-FR" w:bidi="fr-FR"/>
        </w:rPr>
        <w:t>traordinaire capacité d'adaptation du capit</w:t>
      </w:r>
      <w:r w:rsidRPr="00801D4A">
        <w:rPr>
          <w:lang w:eastAsia="fr-FR" w:bidi="fr-FR"/>
        </w:rPr>
        <w:t>a</w:t>
      </w:r>
      <w:r w:rsidRPr="00801D4A">
        <w:rPr>
          <w:lang w:eastAsia="fr-FR" w:bidi="fr-FR"/>
        </w:rPr>
        <w:t>lisme ?</w:t>
      </w:r>
    </w:p>
    <w:p w:rsidR="007B60E0" w:rsidRPr="00801D4A" w:rsidRDefault="007B60E0" w:rsidP="007B60E0">
      <w:pPr>
        <w:spacing w:before="120" w:after="120"/>
        <w:jc w:val="both"/>
      </w:pPr>
      <w:r w:rsidRPr="00801D4A">
        <w:rPr>
          <w:lang w:eastAsia="fr-FR" w:bidi="fr-FR"/>
        </w:rPr>
        <w:t>Plusieurs questions restent en suspend, notamment celle de l'indu</w:t>
      </w:r>
      <w:r w:rsidRPr="00801D4A">
        <w:rPr>
          <w:lang w:eastAsia="fr-FR" w:bidi="fr-FR"/>
        </w:rPr>
        <w:t>s</w:t>
      </w:r>
      <w:r w:rsidRPr="00801D4A">
        <w:rPr>
          <w:lang w:eastAsia="fr-FR" w:bidi="fr-FR"/>
        </w:rPr>
        <w:t>trialisation tous azimuts qui est sous-jacente à l’idée de multination</w:t>
      </w:r>
      <w:r w:rsidRPr="00801D4A">
        <w:rPr>
          <w:lang w:eastAsia="fr-FR" w:bidi="fr-FR"/>
        </w:rPr>
        <w:t>a</w:t>
      </w:r>
      <w:r w:rsidRPr="00801D4A">
        <w:rPr>
          <w:lang w:eastAsia="fr-FR" w:bidi="fr-FR"/>
        </w:rPr>
        <w:t>lisation. Puisqu'en e</w:t>
      </w:r>
      <w:r w:rsidRPr="00801D4A">
        <w:rPr>
          <w:lang w:eastAsia="fr-FR" w:bidi="fr-FR"/>
        </w:rPr>
        <w:t>f</w:t>
      </w:r>
      <w:r w:rsidRPr="00801D4A">
        <w:rPr>
          <w:lang w:eastAsia="fr-FR" w:bidi="fr-FR"/>
        </w:rPr>
        <w:t>fet, les activités des FMN demeurent marginales par rapport à la dime</w:t>
      </w:r>
      <w:r w:rsidRPr="00801D4A">
        <w:rPr>
          <w:lang w:eastAsia="fr-FR" w:bidi="fr-FR"/>
        </w:rPr>
        <w:t>n</w:t>
      </w:r>
      <w:r w:rsidRPr="00801D4A">
        <w:rPr>
          <w:lang w:eastAsia="fr-FR" w:bidi="fr-FR"/>
        </w:rPr>
        <w:t>sion largement rurale et agraire dans le Tiers-Monde, il peut sembler hâtif, de généraliser ce qui est effectivement en émergence, mais n'est pas pour autant sur le point d'émerger</w:t>
      </w:r>
      <w:r>
        <w:rPr>
          <w:lang w:eastAsia="fr-FR" w:bidi="fr-FR"/>
        </w:rPr>
        <w:t> </w:t>
      </w:r>
      <w:r>
        <w:rPr>
          <w:rStyle w:val="Appelnotedebasdep"/>
          <w:lang w:eastAsia="fr-FR" w:bidi="fr-FR"/>
        </w:rPr>
        <w:footnoteReference w:id="222"/>
      </w:r>
      <w:r w:rsidRPr="003E53E4">
        <w:rPr>
          <w:lang w:eastAsia="fr-FR" w:bidi="fr-FR"/>
        </w:rPr>
        <w:t>.</w:t>
      </w:r>
    </w:p>
    <w:p w:rsidR="007B60E0" w:rsidRPr="00801D4A" w:rsidRDefault="007B60E0" w:rsidP="007B60E0">
      <w:pPr>
        <w:spacing w:before="120" w:after="120"/>
        <w:jc w:val="both"/>
      </w:pPr>
      <w:r w:rsidRPr="00801D4A">
        <w:rPr>
          <w:lang w:eastAsia="fr-FR" w:bidi="fr-FR"/>
        </w:rPr>
        <w:t xml:space="preserve">Faut-il lier par ailleurs cette émergence de l'économie mondiale à la mise en place d'un système d'accumulation mondiale comme le pensent plusieurs économistes de tradition marxiste et, dans une </w:t>
      </w:r>
      <w:r>
        <w:rPr>
          <w:lang w:eastAsia="fr-FR" w:bidi="fr-FR"/>
        </w:rPr>
        <w:t>moindre mesure, ceux de la régu</w:t>
      </w:r>
      <w:r w:rsidRPr="00801D4A">
        <w:rPr>
          <w:lang w:eastAsia="fr-FR" w:bidi="fr-FR"/>
        </w:rPr>
        <w:t>lation ?</w:t>
      </w:r>
      <w:r>
        <w:t xml:space="preserve"> [282]</w:t>
      </w:r>
      <w:r w:rsidRPr="00801D4A">
        <w:rPr>
          <w:lang w:eastAsia="fr-FR" w:bidi="fr-FR"/>
        </w:rPr>
        <w:t xml:space="preserve"> Est-il possible de déf</w:t>
      </w:r>
      <w:r w:rsidRPr="00801D4A">
        <w:rPr>
          <w:lang w:eastAsia="fr-FR" w:bidi="fr-FR"/>
        </w:rPr>
        <w:t>i</w:t>
      </w:r>
      <w:r w:rsidRPr="00801D4A">
        <w:rPr>
          <w:lang w:eastAsia="fr-FR" w:bidi="fr-FR"/>
        </w:rPr>
        <w:t>nir l’économie mondiale sur la base d'un régime d'accumulation mo</w:t>
      </w:r>
      <w:r w:rsidRPr="00801D4A">
        <w:rPr>
          <w:lang w:eastAsia="fr-FR" w:bidi="fr-FR"/>
        </w:rPr>
        <w:t>n</w:t>
      </w:r>
      <w:r w:rsidRPr="00801D4A">
        <w:rPr>
          <w:lang w:eastAsia="fr-FR" w:bidi="fr-FR"/>
        </w:rPr>
        <w:t>dial unique</w:t>
      </w:r>
      <w:r>
        <w:rPr>
          <w:lang w:eastAsia="fr-FR" w:bidi="fr-FR"/>
        </w:rPr>
        <w:t> </w:t>
      </w:r>
      <w:r>
        <w:rPr>
          <w:rStyle w:val="Appelnotedebasdep"/>
          <w:lang w:eastAsia="fr-FR" w:bidi="fr-FR"/>
        </w:rPr>
        <w:footnoteReference w:id="223"/>
      </w:r>
      <w:r w:rsidRPr="00D67706">
        <w:rPr>
          <w:lang w:eastAsia="fr-FR" w:bidi="fr-FR"/>
        </w:rPr>
        <w:t> </w:t>
      </w:r>
      <w:r w:rsidRPr="00801D4A">
        <w:rPr>
          <w:lang w:eastAsia="fr-FR" w:bidi="fr-FR"/>
        </w:rPr>
        <w:t>?</w:t>
      </w:r>
    </w:p>
    <w:p w:rsidR="007B60E0" w:rsidRPr="00801D4A" w:rsidRDefault="007B60E0" w:rsidP="007B60E0">
      <w:pPr>
        <w:spacing w:before="120" w:after="120"/>
        <w:jc w:val="both"/>
      </w:pPr>
      <w:r w:rsidRPr="00801D4A">
        <w:rPr>
          <w:lang w:eastAsia="fr-FR" w:bidi="fr-FR"/>
        </w:rPr>
        <w:t>Poser l'approche de l'économie mondiale en termes de production uniquement, n'est-ce pas se confiner à une géographie du système mondial qui ne serait que l'addition de régimes d'accumulation nati</w:t>
      </w:r>
      <w:r w:rsidRPr="00801D4A">
        <w:rPr>
          <w:lang w:eastAsia="fr-FR" w:bidi="fr-FR"/>
        </w:rPr>
        <w:t>o</w:t>
      </w:r>
      <w:r w:rsidRPr="00801D4A">
        <w:rPr>
          <w:lang w:eastAsia="fr-FR" w:bidi="fr-FR"/>
        </w:rPr>
        <w:t>naux plus ou moins inte</w:t>
      </w:r>
      <w:r w:rsidRPr="00801D4A">
        <w:rPr>
          <w:lang w:eastAsia="fr-FR" w:bidi="fr-FR"/>
        </w:rPr>
        <w:t>r</w:t>
      </w:r>
      <w:r w:rsidRPr="00801D4A">
        <w:rPr>
          <w:lang w:eastAsia="fr-FR" w:bidi="fr-FR"/>
        </w:rPr>
        <w:t>dépendants ? L'ouvrage de M.</w:t>
      </w:r>
      <w:r>
        <w:rPr>
          <w:lang w:eastAsia="fr-FR" w:bidi="fr-FR"/>
        </w:rPr>
        <w:t xml:space="preserve"> </w:t>
      </w:r>
      <w:r w:rsidRPr="00801D4A">
        <w:rPr>
          <w:lang w:eastAsia="fr-FR" w:bidi="fr-FR"/>
        </w:rPr>
        <w:t>Beaud</w:t>
      </w:r>
      <w:r>
        <w:rPr>
          <w:lang w:eastAsia="fr-FR" w:bidi="fr-FR"/>
        </w:rPr>
        <w:t> </w:t>
      </w:r>
      <w:r>
        <w:rPr>
          <w:rStyle w:val="Appelnotedebasdep"/>
          <w:lang w:eastAsia="fr-FR" w:bidi="fr-FR"/>
        </w:rPr>
        <w:footnoteReference w:id="224"/>
      </w:r>
      <w:r w:rsidRPr="00801D4A">
        <w:rPr>
          <w:lang w:eastAsia="fr-FR" w:bidi="fr-FR"/>
        </w:rPr>
        <w:t xml:space="preserve"> en dit long sur les difficultés d'approcher le concept et de ce qui tient lieu de réalité. De toute évidence, l'économie mondiale en fait piétiner plus d'un...</w:t>
      </w:r>
    </w:p>
    <w:p w:rsidR="007B60E0" w:rsidRPr="00801D4A" w:rsidRDefault="007B60E0" w:rsidP="007B60E0">
      <w:pPr>
        <w:spacing w:before="120" w:after="120"/>
        <w:jc w:val="both"/>
      </w:pPr>
      <w:r w:rsidRPr="00801D4A">
        <w:rPr>
          <w:lang w:eastAsia="fr-FR" w:bidi="fr-FR"/>
        </w:rPr>
        <w:t>Pour « faire » de l'économie mondiale, ne faut-il pas plutôt partir directement du « mondial » ? C'est ce que Braudel et Michalet ont en commun. On sent en effet chez ces auteurs une progression dans la définition de la mo</w:t>
      </w:r>
      <w:r w:rsidRPr="00801D4A">
        <w:rPr>
          <w:lang w:eastAsia="fr-FR" w:bidi="fr-FR"/>
        </w:rPr>
        <w:t>n</w:t>
      </w:r>
      <w:r w:rsidRPr="00801D4A">
        <w:rPr>
          <w:lang w:eastAsia="fr-FR" w:bidi="fr-FR"/>
        </w:rPr>
        <w:t>dialisation de l'économie. Braudel va chercher l'origine du capitalisme au coeur du monde des écha</w:t>
      </w:r>
      <w:r w:rsidRPr="00801D4A">
        <w:rPr>
          <w:lang w:eastAsia="fr-FR" w:bidi="fr-FR"/>
        </w:rPr>
        <w:t>n</w:t>
      </w:r>
      <w:r w:rsidRPr="00801D4A">
        <w:rPr>
          <w:lang w:eastAsia="fr-FR" w:bidi="fr-FR"/>
        </w:rPr>
        <w:t>ges, bien au delà des modes de production, bien au delà des phases décrites par certains marxistes pour qui tout commence à partir de la révolution industrie</w:t>
      </w:r>
      <w:r w:rsidRPr="00801D4A">
        <w:rPr>
          <w:lang w:eastAsia="fr-FR" w:bidi="fr-FR"/>
        </w:rPr>
        <w:t>l</w:t>
      </w:r>
      <w:r w:rsidRPr="00801D4A">
        <w:rPr>
          <w:lang w:eastAsia="fr-FR" w:bidi="fr-FR"/>
        </w:rPr>
        <w:t>le. Le capitalisme n'a-t-il pas l'âge des échanges internationaux, co</w:t>
      </w:r>
      <w:r w:rsidRPr="00801D4A">
        <w:rPr>
          <w:lang w:eastAsia="fr-FR" w:bidi="fr-FR"/>
        </w:rPr>
        <w:t>m</w:t>
      </w:r>
      <w:r w:rsidRPr="00801D4A">
        <w:rPr>
          <w:lang w:eastAsia="fr-FR" w:bidi="fr-FR"/>
        </w:rPr>
        <w:t>me celui-ci a pu l'écrire ?.</w:t>
      </w:r>
    </w:p>
    <w:p w:rsidR="007B60E0" w:rsidRPr="00801D4A" w:rsidRDefault="007B60E0" w:rsidP="007B60E0">
      <w:pPr>
        <w:spacing w:before="120" w:after="120"/>
        <w:jc w:val="both"/>
      </w:pPr>
      <w:r w:rsidRPr="00801D4A">
        <w:rPr>
          <w:lang w:eastAsia="fr-FR" w:bidi="fr-FR"/>
        </w:rPr>
        <w:t>Axée sur l'internationalisation du processus productif, la problém</w:t>
      </w:r>
      <w:r w:rsidRPr="00801D4A">
        <w:rPr>
          <w:lang w:eastAsia="fr-FR" w:bidi="fr-FR"/>
        </w:rPr>
        <w:t>a</w:t>
      </w:r>
      <w:r w:rsidRPr="00801D4A">
        <w:rPr>
          <w:lang w:eastAsia="fr-FR" w:bidi="fr-FR"/>
        </w:rPr>
        <w:t>tique de Michalet a également pour point de départ, l'économie mo</w:t>
      </w:r>
      <w:r w:rsidRPr="00801D4A">
        <w:rPr>
          <w:lang w:eastAsia="fr-FR" w:bidi="fr-FR"/>
        </w:rPr>
        <w:t>n</w:t>
      </w:r>
      <w:r w:rsidRPr="00801D4A">
        <w:rPr>
          <w:lang w:eastAsia="fr-FR" w:bidi="fr-FR"/>
        </w:rPr>
        <w:t>diale. La délocalisation de la pr</w:t>
      </w:r>
      <w:r w:rsidRPr="00801D4A">
        <w:rPr>
          <w:lang w:eastAsia="fr-FR" w:bidi="fr-FR"/>
        </w:rPr>
        <w:t>o</w:t>
      </w:r>
      <w:r w:rsidRPr="00801D4A">
        <w:rPr>
          <w:lang w:eastAsia="fr-FR" w:bidi="fr-FR"/>
        </w:rPr>
        <w:t>duction fait cependant en sorte que les flux de marchand</w:t>
      </w:r>
      <w:r w:rsidRPr="00801D4A">
        <w:rPr>
          <w:lang w:eastAsia="fr-FR" w:bidi="fr-FR"/>
        </w:rPr>
        <w:t>i</w:t>
      </w:r>
      <w:r w:rsidRPr="00801D4A">
        <w:rPr>
          <w:lang w:eastAsia="fr-FR" w:bidi="fr-FR"/>
        </w:rPr>
        <w:t>ses s'opèrent cette fois au sein d'une structure « véritablement » mondiale. Ce qui est crit</w:t>
      </w:r>
      <w:r w:rsidRPr="00801D4A">
        <w:rPr>
          <w:lang w:eastAsia="fr-FR" w:bidi="fr-FR"/>
        </w:rPr>
        <w:t>i</w:t>
      </w:r>
      <w:r w:rsidRPr="00801D4A">
        <w:rPr>
          <w:lang w:eastAsia="fr-FR" w:bidi="fr-FR"/>
        </w:rPr>
        <w:t>quable chez Michalet, c'est davantage l'aspect déte</w:t>
      </w:r>
      <w:r w:rsidRPr="00801D4A">
        <w:rPr>
          <w:lang w:eastAsia="fr-FR" w:bidi="fr-FR"/>
        </w:rPr>
        <w:t>r</w:t>
      </w:r>
      <w:r w:rsidRPr="00801D4A">
        <w:rPr>
          <w:lang w:eastAsia="fr-FR" w:bidi="fr-FR"/>
        </w:rPr>
        <w:t>ministe qu'il concède à la FMN en y voyant là le grand sujet de la nouvelle histoire. Comme nous le disions, poser la problématique de la mondialisation est fo</w:t>
      </w:r>
      <w:r w:rsidRPr="00801D4A">
        <w:rPr>
          <w:lang w:eastAsia="fr-FR" w:bidi="fr-FR"/>
        </w:rPr>
        <w:t>n</w:t>
      </w:r>
      <w:r w:rsidRPr="00801D4A">
        <w:rPr>
          <w:lang w:eastAsia="fr-FR" w:bidi="fr-FR"/>
        </w:rPr>
        <w:t>damental, en autant qu'on parle du capitalisme. Mais cette mondialisation fait problème en ce sens qu'on situe mal ses propres frontières (qu'elles soient nouve</w:t>
      </w:r>
      <w:r w:rsidRPr="00801D4A">
        <w:rPr>
          <w:lang w:eastAsia="fr-FR" w:bidi="fr-FR"/>
        </w:rPr>
        <w:t>l</w:t>
      </w:r>
      <w:r w:rsidRPr="00801D4A">
        <w:rPr>
          <w:lang w:eastAsia="fr-FR" w:bidi="fr-FR"/>
        </w:rPr>
        <w:t>les ou pas). On peut même ajouter que cette problématique est paradox</w:t>
      </w:r>
      <w:r w:rsidRPr="00801D4A">
        <w:rPr>
          <w:lang w:eastAsia="fr-FR" w:bidi="fr-FR"/>
        </w:rPr>
        <w:t>a</w:t>
      </w:r>
      <w:r w:rsidRPr="00801D4A">
        <w:rPr>
          <w:lang w:eastAsia="fr-FR" w:bidi="fr-FR"/>
        </w:rPr>
        <w:t>lement réductrice en n'étant pas au</w:t>
      </w:r>
      <w:r w:rsidRPr="00801D4A">
        <w:rPr>
          <w:lang w:eastAsia="fr-FR" w:bidi="fr-FR"/>
        </w:rPr>
        <w:t>s</w:t>
      </w:r>
      <w:r w:rsidRPr="00801D4A">
        <w:rPr>
          <w:lang w:eastAsia="fr-FR" w:bidi="fr-FR"/>
        </w:rPr>
        <w:t>si globale qu’elle le prétend. Ce sont ici les préceptes du « développement » qui rendent si étroites les balises entre lesquelles le théoricien doit naviguer. On est pi</w:t>
      </w:r>
      <w:r w:rsidRPr="00801D4A">
        <w:rPr>
          <w:lang w:eastAsia="fr-FR" w:bidi="fr-FR"/>
        </w:rPr>
        <w:t>é</w:t>
      </w:r>
      <w:r w:rsidRPr="00801D4A">
        <w:rPr>
          <w:lang w:eastAsia="fr-FR" w:bidi="fr-FR"/>
        </w:rPr>
        <w:t>g</w:t>
      </w:r>
      <w:r>
        <w:rPr>
          <w:lang w:eastAsia="fr-FR" w:bidi="fr-FR"/>
        </w:rPr>
        <w:t>é dans le cercle vicieux de l'«</w:t>
      </w:r>
      <w:r w:rsidRPr="00801D4A">
        <w:rPr>
          <w:lang w:eastAsia="fr-FR" w:bidi="fr-FR"/>
        </w:rPr>
        <w:t>ethnocentricité » en év</w:t>
      </w:r>
      <w:r w:rsidRPr="00801D4A">
        <w:rPr>
          <w:lang w:eastAsia="fr-FR" w:bidi="fr-FR"/>
        </w:rPr>
        <w:t>a</w:t>
      </w:r>
      <w:r w:rsidRPr="00801D4A">
        <w:rPr>
          <w:lang w:eastAsia="fr-FR" w:bidi="fr-FR"/>
        </w:rPr>
        <w:t>cuant tout un ensemble de dimensions dont Braudel parlait lor</w:t>
      </w:r>
      <w:r w:rsidRPr="00801D4A">
        <w:rPr>
          <w:lang w:eastAsia="fr-FR" w:bidi="fr-FR"/>
        </w:rPr>
        <w:t>s</w:t>
      </w:r>
      <w:r w:rsidRPr="00801D4A">
        <w:rPr>
          <w:lang w:eastAsia="fr-FR" w:bidi="fr-FR"/>
        </w:rPr>
        <w:t>qu’il insistait sur la nécessité de tout lier.</w:t>
      </w:r>
    </w:p>
    <w:p w:rsidR="007B60E0" w:rsidRPr="00801D4A" w:rsidRDefault="007B60E0" w:rsidP="007B60E0">
      <w:pPr>
        <w:spacing w:before="120" w:after="120"/>
        <w:jc w:val="both"/>
      </w:pPr>
      <w:r w:rsidRPr="00801D4A">
        <w:rPr>
          <w:lang w:eastAsia="fr-FR" w:bidi="fr-FR"/>
        </w:rPr>
        <w:t>Réalité concrète ou pas, l'économie mondiale est d'abord l'expre</w:t>
      </w:r>
      <w:r w:rsidRPr="00801D4A">
        <w:rPr>
          <w:lang w:eastAsia="fr-FR" w:bidi="fr-FR"/>
        </w:rPr>
        <w:t>s</w:t>
      </w:r>
      <w:r w:rsidRPr="00801D4A">
        <w:rPr>
          <w:lang w:eastAsia="fr-FR" w:bidi="fr-FR"/>
        </w:rPr>
        <w:t>sion d'un mouvement. Elle se crée pas à pas et c'est nul doute pour cette raison qu'il est plus juste de voir des ponts entre les théories que des inconciliables. C'est dans la compréhension de l'ense</w:t>
      </w:r>
      <w:r w:rsidRPr="00801D4A">
        <w:rPr>
          <w:lang w:eastAsia="fr-FR" w:bidi="fr-FR"/>
        </w:rPr>
        <w:t>m</w:t>
      </w:r>
      <w:r w:rsidRPr="00801D4A">
        <w:rPr>
          <w:lang w:eastAsia="fr-FR" w:bidi="fr-FR"/>
        </w:rPr>
        <w:t>ble de ce qui se dit et s'écrit que nous pourrons le plus saisir ce qui se dessine. C'est en tout cas, le plus sûr moyen de ne jamais être e</w:t>
      </w:r>
      <w:r w:rsidRPr="00801D4A">
        <w:rPr>
          <w:lang w:eastAsia="fr-FR" w:bidi="fr-FR"/>
        </w:rPr>
        <w:t>m</w:t>
      </w:r>
      <w:r w:rsidRPr="00801D4A">
        <w:rPr>
          <w:lang w:eastAsia="fr-FR" w:bidi="fr-FR"/>
        </w:rPr>
        <w:t>prisonné par les cadres parfois trop étroits des théories uniques à caractère unive</w:t>
      </w:r>
      <w:r w:rsidRPr="00801D4A">
        <w:rPr>
          <w:lang w:eastAsia="fr-FR" w:bidi="fr-FR"/>
        </w:rPr>
        <w:t>r</w:t>
      </w:r>
      <w:r w:rsidRPr="00801D4A">
        <w:rPr>
          <w:lang w:eastAsia="fr-FR" w:bidi="fr-FR"/>
        </w:rPr>
        <w:t>sel.</w:t>
      </w:r>
    </w:p>
    <w:p w:rsidR="007B60E0" w:rsidRPr="00801D4A" w:rsidRDefault="007B60E0" w:rsidP="007B60E0">
      <w:pPr>
        <w:spacing w:before="120" w:after="120"/>
        <w:jc w:val="right"/>
      </w:pPr>
      <w:r w:rsidRPr="00801D4A">
        <w:rPr>
          <w:lang w:eastAsia="fr-FR" w:bidi="fr-FR"/>
        </w:rPr>
        <w:t>Stéphane Chalifour</w:t>
      </w:r>
    </w:p>
    <w:p w:rsidR="007B60E0" w:rsidRDefault="007B60E0" w:rsidP="007B60E0">
      <w:pPr>
        <w:spacing w:before="120" w:after="120"/>
        <w:jc w:val="both"/>
        <w:rPr>
          <w:lang w:eastAsia="fr-FR" w:bidi="fr-FR"/>
        </w:rPr>
      </w:pPr>
    </w:p>
    <w:p w:rsidR="007B60E0" w:rsidRDefault="007B60E0" w:rsidP="007B60E0">
      <w:pPr>
        <w:spacing w:before="120" w:after="120"/>
        <w:jc w:val="both"/>
      </w:pPr>
      <w:r>
        <w:t>[283]</w:t>
      </w:r>
    </w:p>
    <w:p w:rsidR="007B60E0" w:rsidRDefault="007B60E0" w:rsidP="007B60E0">
      <w:pPr>
        <w:spacing w:before="120" w:after="120"/>
        <w:jc w:val="both"/>
      </w:pPr>
    </w:p>
    <w:p w:rsidR="007B60E0" w:rsidRPr="00801D4A" w:rsidRDefault="007B60E0" w:rsidP="007B60E0">
      <w:pPr>
        <w:spacing w:before="120" w:after="120"/>
        <w:jc w:val="both"/>
      </w:pPr>
      <w:r w:rsidRPr="00801D4A">
        <w:rPr>
          <w:lang w:eastAsia="fr-FR" w:bidi="fr-FR"/>
        </w:rPr>
        <w:t xml:space="preserve">DEBLOCK, Christian et ARTEAU, Richard (sous la direction de), </w:t>
      </w:r>
      <w:r w:rsidRPr="00974A3D">
        <w:rPr>
          <w:b/>
          <w:i/>
          <w:color w:val="FF0000"/>
        </w:rPr>
        <w:t>La politique économique canadienne à l’épreuve du continentali</w:t>
      </w:r>
      <w:r w:rsidRPr="00974A3D">
        <w:rPr>
          <w:b/>
          <w:i/>
          <w:color w:val="FF0000"/>
        </w:rPr>
        <w:t>s</w:t>
      </w:r>
      <w:r w:rsidRPr="00974A3D">
        <w:rPr>
          <w:b/>
          <w:i/>
          <w:color w:val="FF0000"/>
        </w:rPr>
        <w:t>me</w:t>
      </w:r>
      <w:r w:rsidRPr="00801D4A">
        <w:t xml:space="preserve">, </w:t>
      </w:r>
      <w:r w:rsidRPr="00801D4A">
        <w:rPr>
          <w:lang w:eastAsia="fr-FR" w:bidi="fr-FR"/>
        </w:rPr>
        <w:t>Collection Politique et Économie, n°</w:t>
      </w:r>
      <w:r>
        <w:rPr>
          <w:lang w:eastAsia="fr-FR" w:bidi="fr-FR"/>
        </w:rPr>
        <w:t> </w:t>
      </w:r>
      <w:r w:rsidRPr="00801D4A">
        <w:rPr>
          <w:lang w:eastAsia="fr-FR" w:bidi="fr-FR"/>
        </w:rPr>
        <w:t>8, GRÉTSÉ, ACFAS, Mo</w:t>
      </w:r>
      <w:r w:rsidRPr="00801D4A">
        <w:rPr>
          <w:lang w:eastAsia="fr-FR" w:bidi="fr-FR"/>
        </w:rPr>
        <w:t>n</w:t>
      </w:r>
      <w:r w:rsidRPr="00801D4A">
        <w:rPr>
          <w:lang w:eastAsia="fr-FR" w:bidi="fr-FR"/>
        </w:rPr>
        <w:t>tréal, 1988, 344 p</w:t>
      </w:r>
      <w:r w:rsidRPr="00801D4A">
        <w:rPr>
          <w:lang w:eastAsia="fr-FR" w:bidi="fr-FR"/>
        </w:rPr>
        <w:t>a</w:t>
      </w:r>
      <w:r w:rsidRPr="00801D4A">
        <w:rPr>
          <w:lang w:eastAsia="fr-FR" w:bidi="fr-FR"/>
        </w:rPr>
        <w:t>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Depuis le Sommet irlandais de mars 1985, les discussions co</w:t>
      </w:r>
      <w:r w:rsidRPr="00801D4A">
        <w:rPr>
          <w:lang w:eastAsia="fr-FR" w:bidi="fr-FR"/>
        </w:rPr>
        <w:t>m</w:t>
      </w:r>
      <w:r w:rsidRPr="00801D4A">
        <w:rPr>
          <w:lang w:eastAsia="fr-FR" w:bidi="fr-FR"/>
        </w:rPr>
        <w:t>merciales bilatérales Canada/États-Unis auront non seulement mon</w:t>
      </w:r>
      <w:r w:rsidRPr="00801D4A">
        <w:rPr>
          <w:lang w:eastAsia="fr-FR" w:bidi="fr-FR"/>
        </w:rPr>
        <w:t>o</w:t>
      </w:r>
      <w:r w:rsidRPr="00801D4A">
        <w:rPr>
          <w:lang w:eastAsia="fr-FR" w:bidi="fr-FR"/>
        </w:rPr>
        <w:t>polisé le débat politique, mais force est de constater qu'elles ont aussi exercé un certain effet récurrent peu propice à une réflexion appr</w:t>
      </w:r>
      <w:r w:rsidRPr="00801D4A">
        <w:rPr>
          <w:lang w:eastAsia="fr-FR" w:bidi="fr-FR"/>
        </w:rPr>
        <w:t>o</w:t>
      </w:r>
      <w:r w:rsidRPr="00801D4A">
        <w:rPr>
          <w:lang w:eastAsia="fr-FR" w:bidi="fr-FR"/>
        </w:rPr>
        <w:t>fondie de l'ensemble de la politique économique dont les conserv</w:t>
      </w:r>
      <w:r w:rsidRPr="00801D4A">
        <w:rPr>
          <w:lang w:eastAsia="fr-FR" w:bidi="fr-FR"/>
        </w:rPr>
        <w:t>a</w:t>
      </w:r>
      <w:r w:rsidRPr="00801D4A">
        <w:rPr>
          <w:lang w:eastAsia="fr-FR" w:bidi="fr-FR"/>
        </w:rPr>
        <w:t>teurs se font les ardents défenseurs. La dernière campagne éle</w:t>
      </w:r>
      <w:r w:rsidRPr="00801D4A">
        <w:rPr>
          <w:lang w:eastAsia="fr-FR" w:bidi="fr-FR"/>
        </w:rPr>
        <w:t>c</w:t>
      </w:r>
      <w:r w:rsidRPr="00801D4A">
        <w:rPr>
          <w:lang w:eastAsia="fr-FR" w:bidi="fr-FR"/>
        </w:rPr>
        <w:t>torale, rédemptrice pour Brian Mulroney, n’a pas non plus permis de relever ce débat qui soulève pourtant des que</w:t>
      </w:r>
      <w:r w:rsidRPr="00801D4A">
        <w:rPr>
          <w:lang w:eastAsia="fr-FR" w:bidi="fr-FR"/>
        </w:rPr>
        <w:t>s</w:t>
      </w:r>
      <w:r w:rsidRPr="00801D4A">
        <w:rPr>
          <w:lang w:eastAsia="fr-FR" w:bidi="fr-FR"/>
        </w:rPr>
        <w:t>tions essentielles pour l'avenir du pays. Aussi, en marge des diatribes et des passions qui auront ponctué la plupart des débats sur le libre- échange, l'étude dirigée par Christian Deblock et Richard Arteau nous propose-t-elle une r</w:t>
      </w:r>
      <w:r w:rsidRPr="00801D4A">
        <w:rPr>
          <w:lang w:eastAsia="fr-FR" w:bidi="fr-FR"/>
        </w:rPr>
        <w:t>é</w:t>
      </w:r>
      <w:r w:rsidRPr="00801D4A">
        <w:rPr>
          <w:lang w:eastAsia="fr-FR" w:bidi="fr-FR"/>
        </w:rPr>
        <w:t xml:space="preserve">flexion d'ensemble posée et éclairante sur le </w:t>
      </w:r>
      <w:r w:rsidRPr="00801D4A">
        <w:t>Programme de renouveau éc</w:t>
      </w:r>
      <w:r w:rsidRPr="00801D4A">
        <w:t>o</w:t>
      </w:r>
      <w:r w:rsidRPr="00801D4A">
        <w:t>nomique</w:t>
      </w:r>
      <w:r w:rsidRPr="00801D4A">
        <w:rPr>
          <w:lang w:eastAsia="fr-FR" w:bidi="fr-FR"/>
        </w:rPr>
        <w:t xml:space="preserve"> (PRE), et la politique économ</w:t>
      </w:r>
      <w:r w:rsidRPr="00801D4A">
        <w:rPr>
          <w:lang w:eastAsia="fr-FR" w:bidi="fr-FR"/>
        </w:rPr>
        <w:t>i</w:t>
      </w:r>
      <w:r w:rsidRPr="00801D4A">
        <w:rPr>
          <w:lang w:eastAsia="fr-FR" w:bidi="fr-FR"/>
        </w:rPr>
        <w:t>que du gouvernement du Parti conservateur entre 1984 et 1988. Ont aussi collaboré à la réal</w:t>
      </w:r>
      <w:r w:rsidRPr="00801D4A">
        <w:rPr>
          <w:lang w:eastAsia="fr-FR" w:bidi="fr-FR"/>
        </w:rPr>
        <w:t>i</w:t>
      </w:r>
      <w:r w:rsidRPr="00801D4A">
        <w:rPr>
          <w:lang w:eastAsia="fr-FR" w:bidi="fr-FR"/>
        </w:rPr>
        <w:t>sation de cet ouvrage thématique : André Donneur, Bernard Élie, Denis Pe</w:t>
      </w:r>
      <w:r w:rsidRPr="00801D4A">
        <w:rPr>
          <w:lang w:eastAsia="fr-FR" w:bidi="fr-FR"/>
        </w:rPr>
        <w:t>r</w:t>
      </w:r>
      <w:r w:rsidRPr="00801D4A">
        <w:rPr>
          <w:lang w:eastAsia="fr-FR" w:bidi="fr-FR"/>
        </w:rPr>
        <w:t>reault, François Plourde, Fra</w:t>
      </w:r>
      <w:r w:rsidRPr="00801D4A">
        <w:rPr>
          <w:lang w:eastAsia="fr-FR" w:bidi="fr-FR"/>
        </w:rPr>
        <w:t>n</w:t>
      </w:r>
      <w:r w:rsidRPr="00801D4A">
        <w:rPr>
          <w:lang w:eastAsia="fr-FR" w:bidi="fr-FR"/>
        </w:rPr>
        <w:t>çois Rocher et Normand Roy.</w:t>
      </w:r>
    </w:p>
    <w:p w:rsidR="007B60E0" w:rsidRPr="00801D4A" w:rsidRDefault="007B60E0" w:rsidP="007B60E0">
      <w:pPr>
        <w:spacing w:before="120" w:after="120"/>
        <w:jc w:val="both"/>
      </w:pPr>
      <w:r w:rsidRPr="00801D4A">
        <w:rPr>
          <w:lang w:eastAsia="fr-FR" w:bidi="fr-FR"/>
        </w:rPr>
        <w:t>L'ouvrage se subdivise en trois parties et touche à deux questions, le déficit budgétaire et bien entendu le libre-échange. Dans la premi</w:t>
      </w:r>
      <w:r w:rsidRPr="00801D4A">
        <w:rPr>
          <w:lang w:eastAsia="fr-FR" w:bidi="fr-FR"/>
        </w:rPr>
        <w:t>è</w:t>
      </w:r>
      <w:r w:rsidRPr="00801D4A">
        <w:rPr>
          <w:lang w:eastAsia="fr-FR" w:bidi="fr-FR"/>
        </w:rPr>
        <w:t>re section de l'ouvrage, Christian Deblock nous présente une rétro</w:t>
      </w:r>
      <w:r w:rsidRPr="00801D4A">
        <w:rPr>
          <w:lang w:eastAsia="fr-FR" w:bidi="fr-FR"/>
        </w:rPr>
        <w:t>s</w:t>
      </w:r>
      <w:r w:rsidRPr="00801D4A">
        <w:rPr>
          <w:lang w:eastAsia="fr-FR" w:bidi="fr-FR"/>
        </w:rPr>
        <w:t>pective de la politique économique canadienne de 1970 à 1988. L'a</w:t>
      </w:r>
      <w:r w:rsidRPr="00801D4A">
        <w:rPr>
          <w:lang w:eastAsia="fr-FR" w:bidi="fr-FR"/>
        </w:rPr>
        <w:t>u</w:t>
      </w:r>
      <w:r w:rsidRPr="00801D4A">
        <w:rPr>
          <w:lang w:eastAsia="fr-FR" w:bidi="fr-FR"/>
        </w:rPr>
        <w:t>teur montre de quelle façon l’héritage économique laissé par les lib</w:t>
      </w:r>
      <w:r w:rsidRPr="00801D4A">
        <w:rPr>
          <w:lang w:eastAsia="fr-FR" w:bidi="fr-FR"/>
        </w:rPr>
        <w:t>é</w:t>
      </w:r>
      <w:r w:rsidRPr="00801D4A">
        <w:rPr>
          <w:lang w:eastAsia="fr-FR" w:bidi="fr-FR"/>
        </w:rPr>
        <w:t>raux devait paver la voie au discours conservateur et conduire le go</w:t>
      </w:r>
      <w:r w:rsidRPr="00801D4A">
        <w:rPr>
          <w:lang w:eastAsia="fr-FR" w:bidi="fr-FR"/>
        </w:rPr>
        <w:t>u</w:t>
      </w:r>
      <w:r w:rsidRPr="00801D4A">
        <w:rPr>
          <w:lang w:eastAsia="fr-FR" w:bidi="fr-FR"/>
        </w:rPr>
        <w:t>vernement de Brian Mulroney à présenter le Programme de r</w:t>
      </w:r>
      <w:r w:rsidRPr="00801D4A">
        <w:rPr>
          <w:lang w:eastAsia="fr-FR" w:bidi="fr-FR"/>
        </w:rPr>
        <w:t>e</w:t>
      </w:r>
      <w:r w:rsidRPr="00801D4A">
        <w:rPr>
          <w:lang w:eastAsia="fr-FR" w:bidi="fr-FR"/>
        </w:rPr>
        <w:t>nouveau économique (PRE) comme la solution à l'impasse dans l</w:t>
      </w:r>
      <w:r w:rsidRPr="00801D4A">
        <w:rPr>
          <w:lang w:eastAsia="fr-FR" w:bidi="fr-FR"/>
        </w:rPr>
        <w:t>a</w:t>
      </w:r>
      <w:r w:rsidRPr="00801D4A">
        <w:rPr>
          <w:lang w:eastAsia="fr-FR" w:bidi="fr-FR"/>
        </w:rPr>
        <w:t>quelle se trouvait le Canada (sous- investissement, chômage, échec des polit</w:t>
      </w:r>
      <w:r w:rsidRPr="00801D4A">
        <w:rPr>
          <w:lang w:eastAsia="fr-FR" w:bidi="fr-FR"/>
        </w:rPr>
        <w:t>i</w:t>
      </w:r>
      <w:r w:rsidRPr="00801D4A">
        <w:rPr>
          <w:lang w:eastAsia="fr-FR" w:bidi="fr-FR"/>
        </w:rPr>
        <w:t>ques nationales et recrudescence des tensions protectio</w:t>
      </w:r>
      <w:r w:rsidRPr="00801D4A">
        <w:rPr>
          <w:lang w:eastAsia="fr-FR" w:bidi="fr-FR"/>
        </w:rPr>
        <w:t>n</w:t>
      </w:r>
      <w:r w:rsidRPr="00801D4A">
        <w:rPr>
          <w:lang w:eastAsia="fr-FR" w:bidi="fr-FR"/>
        </w:rPr>
        <w:t>nistes aux États-Unis, hausse du déficit budgétaire et détérioration des finances publiques, etc.). De la volonté d'accroître l'autonomie du pays à l'égard des États-Unis au libre-échange et du déficit fonctionnel à la stabilisation forcée de la dette, tels seront les deux axes de chang</w:t>
      </w:r>
      <w:r w:rsidRPr="00801D4A">
        <w:rPr>
          <w:lang w:eastAsia="fr-FR" w:bidi="fr-FR"/>
        </w:rPr>
        <w:t>e</w:t>
      </w:r>
      <w:r w:rsidRPr="00801D4A">
        <w:rPr>
          <w:lang w:eastAsia="fr-FR" w:bidi="fr-FR"/>
        </w:rPr>
        <w:t>ment de la politique économique canadienne depuis 1984, mais un changement dont le lit aura été préparé, selon Deblock, par les hésit</w:t>
      </w:r>
      <w:r w:rsidRPr="00801D4A">
        <w:rPr>
          <w:lang w:eastAsia="fr-FR" w:bidi="fr-FR"/>
        </w:rPr>
        <w:t>a</w:t>
      </w:r>
      <w:r w:rsidRPr="00801D4A">
        <w:rPr>
          <w:lang w:eastAsia="fr-FR" w:bidi="fr-FR"/>
        </w:rPr>
        <w:t>tions du gouvernement de Pierre Elliott Trudeau à aller jusqu'au bout des choix politiques qui avaient été faits.</w:t>
      </w:r>
    </w:p>
    <w:p w:rsidR="007B60E0" w:rsidRPr="00801D4A" w:rsidRDefault="007B60E0" w:rsidP="007B60E0">
      <w:pPr>
        <w:spacing w:before="120" w:after="120"/>
        <w:jc w:val="both"/>
      </w:pPr>
      <w:r w:rsidRPr="00801D4A">
        <w:rPr>
          <w:lang w:eastAsia="fr-FR" w:bidi="fr-FR"/>
        </w:rPr>
        <w:t>Christian Deblock poursuit son analyse dans la seconde partie de l'étude en explorant la problématique du déficit budgétaire et la strat</w:t>
      </w:r>
      <w:r w:rsidRPr="00801D4A">
        <w:rPr>
          <w:lang w:eastAsia="fr-FR" w:bidi="fr-FR"/>
        </w:rPr>
        <w:t>é</w:t>
      </w:r>
      <w:r w:rsidRPr="00801D4A">
        <w:rPr>
          <w:lang w:eastAsia="fr-FR" w:bidi="fr-FR"/>
        </w:rPr>
        <w:t>gie financière du gouvernement M</w:t>
      </w:r>
      <w:r w:rsidRPr="00801D4A">
        <w:rPr>
          <w:lang w:eastAsia="fr-FR" w:bidi="fr-FR"/>
        </w:rPr>
        <w:t>u</w:t>
      </w:r>
      <w:r w:rsidRPr="00801D4A">
        <w:rPr>
          <w:lang w:eastAsia="fr-FR" w:bidi="fr-FR"/>
        </w:rPr>
        <w:t>lroney. Dans un premier temps, l'auteur analyse l'origine et les effets qu'ont pu avoir sur le déficit budgétaire la conjoncture économique difficile du tournant des années quatre-vingt, les politiques passives de stabilisation et les diverses m</w:t>
      </w:r>
      <w:r w:rsidRPr="00801D4A">
        <w:rPr>
          <w:lang w:eastAsia="fr-FR" w:bidi="fr-FR"/>
        </w:rPr>
        <w:t>e</w:t>
      </w:r>
      <w:r w:rsidRPr="00801D4A">
        <w:rPr>
          <w:lang w:eastAsia="fr-FR" w:bidi="fr-FR"/>
        </w:rPr>
        <w:t>sures fiscales qui ont été prises tout au long des années suivantes ; et dans un second temps, l'auteur montre de quelle façon le gouvern</w:t>
      </w:r>
      <w:r w:rsidRPr="00801D4A">
        <w:rPr>
          <w:lang w:eastAsia="fr-FR" w:bidi="fr-FR"/>
        </w:rPr>
        <w:t>e</w:t>
      </w:r>
      <w:r w:rsidRPr="00801D4A">
        <w:rPr>
          <w:lang w:eastAsia="fr-FR" w:bidi="fr-FR"/>
        </w:rPr>
        <w:t>ment actuel a cherché à réduire le déficit et à stabiliser la croissance de la dette au détriment de grands objectifs économiques et sociaux qui furent ceux de la politique économique canadienne des années soixante aux années soixante-dix. L'attitude gouvernementale s'expl</w:t>
      </w:r>
      <w:r w:rsidRPr="00801D4A">
        <w:rPr>
          <w:lang w:eastAsia="fr-FR" w:bidi="fr-FR"/>
        </w:rPr>
        <w:t>i</w:t>
      </w:r>
      <w:r w:rsidRPr="00801D4A">
        <w:rPr>
          <w:lang w:eastAsia="fr-FR" w:bidi="fr-FR"/>
        </w:rPr>
        <w:t>que, selon lui, par la perception selon laquelle le libre-échange sera l'élément clé d’une relance économique à laquelle doit activement contribuer le gouvernement en réduisant son déficit budg</w:t>
      </w:r>
      <w:r w:rsidRPr="00801D4A">
        <w:rPr>
          <w:lang w:eastAsia="fr-FR" w:bidi="fr-FR"/>
        </w:rPr>
        <w:t>é</w:t>
      </w:r>
      <w:r w:rsidRPr="00801D4A">
        <w:rPr>
          <w:lang w:eastAsia="fr-FR" w:bidi="fr-FR"/>
        </w:rPr>
        <w:t>taire. S'agit-il d'une stratégie économique valable ? L'auteur, comme les autres co</w:t>
      </w:r>
      <w:r w:rsidRPr="00801D4A">
        <w:rPr>
          <w:lang w:eastAsia="fr-FR" w:bidi="fr-FR"/>
        </w:rPr>
        <w:t>l</w:t>
      </w:r>
      <w:r w:rsidRPr="00801D4A">
        <w:rPr>
          <w:lang w:eastAsia="fr-FR" w:bidi="fr-FR"/>
        </w:rPr>
        <w:t>laborateurs de l'ouvrage, en doute fortement. Sans être entièrement opposé au libre-échange et à la réduction du déficit budgétaire, Chri</w:t>
      </w:r>
      <w:r w:rsidRPr="00801D4A">
        <w:rPr>
          <w:lang w:eastAsia="fr-FR" w:bidi="fr-FR"/>
        </w:rPr>
        <w:t>s</w:t>
      </w:r>
      <w:r w:rsidRPr="00801D4A">
        <w:rPr>
          <w:lang w:eastAsia="fr-FR" w:bidi="fr-FR"/>
        </w:rPr>
        <w:t>tian Deblock n'en croit pas moins qu'on ne peut sacrifier en leur nom le projet d'économie mixte qui a servi somme toute assez bien les int</w:t>
      </w:r>
      <w:r w:rsidRPr="00801D4A">
        <w:rPr>
          <w:lang w:eastAsia="fr-FR" w:bidi="fr-FR"/>
        </w:rPr>
        <w:t>é</w:t>
      </w:r>
      <w:r w:rsidRPr="00801D4A">
        <w:rPr>
          <w:lang w:eastAsia="fr-FR" w:bidi="fr-FR"/>
        </w:rPr>
        <w:t>rêts des Can</w:t>
      </w:r>
      <w:r w:rsidRPr="00801D4A">
        <w:rPr>
          <w:lang w:eastAsia="fr-FR" w:bidi="fr-FR"/>
        </w:rPr>
        <w:t>a</w:t>
      </w:r>
      <w:r>
        <w:rPr>
          <w:lang w:eastAsia="fr-FR" w:bidi="fr-FR"/>
        </w:rPr>
        <w:t xml:space="preserve">diens depuis la guerre, </w:t>
      </w:r>
      <w:r>
        <w:t xml:space="preserve">[284] </w:t>
      </w:r>
      <w:r w:rsidRPr="00801D4A">
        <w:rPr>
          <w:lang w:eastAsia="fr-FR" w:bidi="fr-FR"/>
        </w:rPr>
        <w:t>et encore moins voir le gouvernement abandon</w:t>
      </w:r>
      <w:r>
        <w:rPr>
          <w:lang w:eastAsia="fr-FR" w:bidi="fr-FR"/>
        </w:rPr>
        <w:t>ne</w:t>
      </w:r>
      <w:r w:rsidRPr="00801D4A">
        <w:rPr>
          <w:lang w:eastAsia="fr-FR" w:bidi="fr-FR"/>
        </w:rPr>
        <w:t>r ses responsabil</w:t>
      </w:r>
      <w:r w:rsidRPr="00801D4A">
        <w:rPr>
          <w:lang w:eastAsia="fr-FR" w:bidi="fr-FR"/>
        </w:rPr>
        <w:t>i</w:t>
      </w:r>
      <w:r w:rsidRPr="00801D4A">
        <w:rPr>
          <w:lang w:eastAsia="fr-FR" w:bidi="fr-FR"/>
        </w:rPr>
        <w:t>tés en matière économique et sociale.</w:t>
      </w:r>
    </w:p>
    <w:p w:rsidR="007B60E0" w:rsidRPr="00801D4A" w:rsidRDefault="007B60E0" w:rsidP="007B60E0">
      <w:pPr>
        <w:spacing w:before="120" w:after="120"/>
        <w:jc w:val="both"/>
      </w:pPr>
      <w:r w:rsidRPr="00801D4A">
        <w:rPr>
          <w:lang w:eastAsia="fr-FR" w:bidi="fr-FR"/>
        </w:rPr>
        <w:t>La troisième section de l'ouvrage est consacrée au libre-échange et à la question de l’intégration écon</w:t>
      </w:r>
      <w:r w:rsidRPr="00801D4A">
        <w:rPr>
          <w:lang w:eastAsia="fr-FR" w:bidi="fr-FR"/>
        </w:rPr>
        <w:t>o</w:t>
      </w:r>
      <w:r w:rsidRPr="00801D4A">
        <w:rPr>
          <w:lang w:eastAsia="fr-FR" w:bidi="fr-FR"/>
        </w:rPr>
        <w:t>mique continentale. Nous pouvons subdiviser arbitra</w:t>
      </w:r>
      <w:r w:rsidRPr="00801D4A">
        <w:rPr>
          <w:lang w:eastAsia="fr-FR" w:bidi="fr-FR"/>
        </w:rPr>
        <w:t>i</w:t>
      </w:r>
      <w:r w:rsidRPr="00801D4A">
        <w:rPr>
          <w:lang w:eastAsia="fr-FR" w:bidi="fr-FR"/>
        </w:rPr>
        <w:t>rement cette section en deux grandes parties.</w:t>
      </w:r>
    </w:p>
    <w:p w:rsidR="007B60E0" w:rsidRPr="00801D4A" w:rsidRDefault="007B60E0" w:rsidP="007B60E0">
      <w:pPr>
        <w:spacing w:before="120" w:after="120"/>
        <w:jc w:val="both"/>
      </w:pPr>
      <w:r w:rsidRPr="00801D4A">
        <w:rPr>
          <w:lang w:eastAsia="fr-FR" w:bidi="fr-FR"/>
        </w:rPr>
        <w:t>Les trois premiers chapitres portent plus spécifiquement sur la thématique générale du libre-échange et du processus de continental</w:t>
      </w:r>
      <w:r w:rsidRPr="00801D4A">
        <w:rPr>
          <w:lang w:eastAsia="fr-FR" w:bidi="fr-FR"/>
        </w:rPr>
        <w:t>i</w:t>
      </w:r>
      <w:r w:rsidRPr="00801D4A">
        <w:rPr>
          <w:lang w:eastAsia="fr-FR" w:bidi="fr-FR"/>
        </w:rPr>
        <w:t>sation. Richard Arteau resitue l'accord historique du 2 janvier 1988 dans la dynamique historique de continentalisation de l'espace écon</w:t>
      </w:r>
      <w:r w:rsidRPr="00801D4A">
        <w:rPr>
          <w:lang w:eastAsia="fr-FR" w:bidi="fr-FR"/>
        </w:rPr>
        <w:t>o</w:t>
      </w:r>
      <w:r w:rsidRPr="00801D4A">
        <w:rPr>
          <w:lang w:eastAsia="fr-FR" w:bidi="fr-FR"/>
        </w:rPr>
        <w:t>mique nord-américain tandis que François R</w:t>
      </w:r>
      <w:r w:rsidRPr="00801D4A">
        <w:rPr>
          <w:lang w:eastAsia="fr-FR" w:bidi="fr-FR"/>
        </w:rPr>
        <w:t>o</w:t>
      </w:r>
      <w:r w:rsidRPr="00801D4A">
        <w:rPr>
          <w:lang w:eastAsia="fr-FR" w:bidi="fr-FR"/>
        </w:rPr>
        <w:t>cher confronte, de son côté, le libre-échange au contexte des relations économiques intern</w:t>
      </w:r>
      <w:r w:rsidRPr="00801D4A">
        <w:rPr>
          <w:lang w:eastAsia="fr-FR" w:bidi="fr-FR"/>
        </w:rPr>
        <w:t>a</w:t>
      </w:r>
      <w:r w:rsidRPr="00801D4A">
        <w:rPr>
          <w:lang w:eastAsia="fr-FR" w:bidi="fr-FR"/>
        </w:rPr>
        <w:t>tionales du Canada et plus particulièrement à la capacité de l'éc</w:t>
      </w:r>
      <w:r w:rsidRPr="00801D4A">
        <w:rPr>
          <w:lang w:eastAsia="fr-FR" w:bidi="fr-FR"/>
        </w:rPr>
        <w:t>o</w:t>
      </w:r>
      <w:r w:rsidRPr="00801D4A">
        <w:rPr>
          <w:lang w:eastAsia="fr-FR" w:bidi="fr-FR"/>
        </w:rPr>
        <w:t>nomie canadienne à relever le défi de la nouvelle div</w:t>
      </w:r>
      <w:r w:rsidRPr="00801D4A">
        <w:rPr>
          <w:lang w:eastAsia="fr-FR" w:bidi="fr-FR"/>
        </w:rPr>
        <w:t>i</w:t>
      </w:r>
      <w:r w:rsidRPr="00801D4A">
        <w:rPr>
          <w:lang w:eastAsia="fr-FR" w:bidi="fr-FR"/>
        </w:rPr>
        <w:t>sion internationale du travail. Finalement, André Do</w:t>
      </w:r>
      <w:r w:rsidRPr="00801D4A">
        <w:rPr>
          <w:lang w:eastAsia="fr-FR" w:bidi="fr-FR"/>
        </w:rPr>
        <w:t>n</w:t>
      </w:r>
      <w:r w:rsidRPr="00801D4A">
        <w:rPr>
          <w:lang w:eastAsia="fr-FR" w:bidi="fr-FR"/>
        </w:rPr>
        <w:t>neur plaide en faveur d'un retour à la Troisième option en s'interrogeant sur les raisons qui ont pu pousser le gouvernement libéral à abandonner, à ne jamais che</w:t>
      </w:r>
      <w:r w:rsidRPr="00801D4A">
        <w:rPr>
          <w:lang w:eastAsia="fr-FR" w:bidi="fr-FR"/>
        </w:rPr>
        <w:t>r</w:t>
      </w:r>
      <w:r w:rsidRPr="00801D4A">
        <w:rPr>
          <w:lang w:eastAsia="fr-FR" w:bidi="fr-FR"/>
        </w:rPr>
        <w:t>cher à appliquer la « stratégie nationaliste » que prop</w:t>
      </w:r>
      <w:r w:rsidRPr="00801D4A">
        <w:rPr>
          <w:lang w:eastAsia="fr-FR" w:bidi="fr-FR"/>
        </w:rPr>
        <w:t>o</w:t>
      </w:r>
      <w:r w:rsidRPr="00801D4A">
        <w:rPr>
          <w:lang w:eastAsia="fr-FR" w:bidi="fr-FR"/>
        </w:rPr>
        <w:t>sait Mitchell Sharp en octobre 1972.</w:t>
      </w:r>
    </w:p>
    <w:p w:rsidR="007B60E0" w:rsidRPr="00801D4A" w:rsidRDefault="007B60E0" w:rsidP="007B60E0">
      <w:pPr>
        <w:spacing w:before="120" w:after="120"/>
        <w:jc w:val="both"/>
      </w:pPr>
      <w:r w:rsidRPr="00801D4A">
        <w:rPr>
          <w:lang w:eastAsia="fr-FR" w:bidi="fr-FR"/>
        </w:rPr>
        <w:t>Les quatre derniers chapitres de cette section étudient plutôt que</w:t>
      </w:r>
      <w:r w:rsidRPr="00801D4A">
        <w:rPr>
          <w:lang w:eastAsia="fr-FR" w:bidi="fr-FR"/>
        </w:rPr>
        <w:t>l</w:t>
      </w:r>
      <w:r w:rsidRPr="00801D4A">
        <w:rPr>
          <w:lang w:eastAsia="fr-FR" w:bidi="fr-FR"/>
        </w:rPr>
        <w:t>ques enjeux spécifiques reliés à la problématique de la continentalis</w:t>
      </w:r>
      <w:r w:rsidRPr="00801D4A">
        <w:rPr>
          <w:lang w:eastAsia="fr-FR" w:bidi="fr-FR"/>
        </w:rPr>
        <w:t>a</w:t>
      </w:r>
      <w:r w:rsidRPr="00801D4A">
        <w:rPr>
          <w:lang w:eastAsia="fr-FR" w:bidi="fr-FR"/>
        </w:rPr>
        <w:t>tion du Canada. François Plourde et Bernard Élie s'interrogent, chacun de leur côté, sur la capacité canadienne de contrôler les investiss</w:t>
      </w:r>
      <w:r w:rsidRPr="00801D4A">
        <w:rPr>
          <w:lang w:eastAsia="fr-FR" w:bidi="fr-FR"/>
        </w:rPr>
        <w:t>e</w:t>
      </w:r>
      <w:r w:rsidRPr="00801D4A">
        <w:rPr>
          <w:lang w:eastAsia="fr-FR" w:bidi="fr-FR"/>
        </w:rPr>
        <w:t>ments étrangers dans le contexte de l'intégr</w:t>
      </w:r>
      <w:r w:rsidRPr="00801D4A">
        <w:rPr>
          <w:lang w:eastAsia="fr-FR" w:bidi="fr-FR"/>
        </w:rPr>
        <w:t>a</w:t>
      </w:r>
      <w:r w:rsidRPr="00801D4A">
        <w:rPr>
          <w:lang w:eastAsia="fr-FR" w:bidi="fr-FR"/>
        </w:rPr>
        <w:t>tion continentale et des changements importants qui sont survenus dans la position fina</w:t>
      </w:r>
      <w:r w:rsidRPr="00801D4A">
        <w:rPr>
          <w:lang w:eastAsia="fr-FR" w:bidi="fr-FR"/>
        </w:rPr>
        <w:t>n</w:t>
      </w:r>
      <w:r w:rsidRPr="00801D4A">
        <w:rPr>
          <w:lang w:eastAsia="fr-FR" w:bidi="fr-FR"/>
        </w:rPr>
        <w:t>cière extérieure du Canada. Denis Perreault aborde la question de l'intégr</w:t>
      </w:r>
      <w:r w:rsidRPr="00801D4A">
        <w:rPr>
          <w:lang w:eastAsia="fr-FR" w:bidi="fr-FR"/>
        </w:rPr>
        <w:t>a</w:t>
      </w:r>
      <w:r w:rsidRPr="00801D4A">
        <w:rPr>
          <w:lang w:eastAsia="fr-FR" w:bidi="fr-FR"/>
        </w:rPr>
        <w:t>tion des marchés agricoles canadiens au marché états-unien ; et fin</w:t>
      </w:r>
      <w:r w:rsidRPr="00801D4A">
        <w:rPr>
          <w:lang w:eastAsia="fr-FR" w:bidi="fr-FR"/>
        </w:rPr>
        <w:t>a</w:t>
      </w:r>
      <w:r w:rsidRPr="00801D4A">
        <w:rPr>
          <w:lang w:eastAsia="fr-FR" w:bidi="fr-FR"/>
        </w:rPr>
        <w:t>lement, Normand Roy, soulevant l'épineux problème des pol</w:t>
      </w:r>
      <w:r w:rsidRPr="00801D4A">
        <w:rPr>
          <w:lang w:eastAsia="fr-FR" w:bidi="fr-FR"/>
        </w:rPr>
        <w:t>i</w:t>
      </w:r>
      <w:r w:rsidRPr="00801D4A">
        <w:rPr>
          <w:lang w:eastAsia="fr-FR" w:bidi="fr-FR"/>
        </w:rPr>
        <w:t>tiques d’adaptation de la main-d'oeuvre, propose une critique des h</w:t>
      </w:r>
      <w:r w:rsidRPr="00801D4A">
        <w:rPr>
          <w:lang w:eastAsia="fr-FR" w:bidi="fr-FR"/>
        </w:rPr>
        <w:t>y</w:t>
      </w:r>
      <w:r w:rsidRPr="00801D4A">
        <w:rPr>
          <w:lang w:eastAsia="fr-FR" w:bidi="fr-FR"/>
        </w:rPr>
        <w:t>pothèses « d'ajustement automatique » qui ont été à la source de l'év</w:t>
      </w:r>
      <w:r w:rsidRPr="00801D4A">
        <w:rPr>
          <w:lang w:eastAsia="fr-FR" w:bidi="fr-FR"/>
        </w:rPr>
        <w:t>a</w:t>
      </w:r>
      <w:r w:rsidRPr="00801D4A">
        <w:rPr>
          <w:lang w:eastAsia="fr-FR" w:bidi="fr-FR"/>
        </w:rPr>
        <w:t>luation optimiste qu'a pu faire le gouvernement des avantages nets que po</w:t>
      </w:r>
      <w:r w:rsidRPr="00801D4A">
        <w:rPr>
          <w:lang w:eastAsia="fr-FR" w:bidi="fr-FR"/>
        </w:rPr>
        <w:t>u</w:t>
      </w:r>
      <w:r w:rsidRPr="00801D4A">
        <w:rPr>
          <w:lang w:eastAsia="fr-FR" w:bidi="fr-FR"/>
        </w:rPr>
        <w:t>vait tirer le Canada du l</w:t>
      </w:r>
      <w:r w:rsidRPr="00801D4A">
        <w:rPr>
          <w:lang w:eastAsia="fr-FR" w:bidi="fr-FR"/>
        </w:rPr>
        <w:t>i</w:t>
      </w:r>
      <w:r w:rsidRPr="00801D4A">
        <w:rPr>
          <w:lang w:eastAsia="fr-FR" w:bidi="fr-FR"/>
        </w:rPr>
        <w:t>bre-échange.</w:t>
      </w:r>
    </w:p>
    <w:p w:rsidR="007B60E0" w:rsidRPr="00801D4A" w:rsidRDefault="007B60E0" w:rsidP="007B60E0">
      <w:pPr>
        <w:spacing w:before="120" w:after="120"/>
        <w:jc w:val="both"/>
      </w:pPr>
      <w:r w:rsidRPr="00801D4A">
        <w:rPr>
          <w:lang w:eastAsia="fr-FR" w:bidi="fr-FR"/>
        </w:rPr>
        <w:t>À la lecture de l'ouvrage, il appert qu'une préoccup</w:t>
      </w:r>
      <w:r w:rsidRPr="00801D4A">
        <w:rPr>
          <w:lang w:eastAsia="fr-FR" w:bidi="fr-FR"/>
        </w:rPr>
        <w:t>a</w:t>
      </w:r>
      <w:r w:rsidRPr="00801D4A">
        <w:rPr>
          <w:lang w:eastAsia="fr-FR" w:bidi="fr-FR"/>
        </w:rPr>
        <w:t>tion commune transcende les différentes contrib</w:t>
      </w:r>
      <w:r w:rsidRPr="00801D4A">
        <w:rPr>
          <w:lang w:eastAsia="fr-FR" w:bidi="fr-FR"/>
        </w:rPr>
        <w:t>u</w:t>
      </w:r>
      <w:r w:rsidRPr="00801D4A">
        <w:rPr>
          <w:lang w:eastAsia="fr-FR" w:bidi="fr-FR"/>
        </w:rPr>
        <w:t>tions : la maîtrise du développement économique canadien. Vieux dilemme s'il en est un pour le Canada : laquelle des deux options, le nationalisme économique ou le contine</w:t>
      </w:r>
      <w:r w:rsidRPr="00801D4A">
        <w:rPr>
          <w:lang w:eastAsia="fr-FR" w:bidi="fr-FR"/>
        </w:rPr>
        <w:t>n</w:t>
      </w:r>
      <w:r w:rsidRPr="00801D4A">
        <w:rPr>
          <w:lang w:eastAsia="fr-FR" w:bidi="fr-FR"/>
        </w:rPr>
        <w:t>talisme, assumera le mieux la maîtrise du développement et la prosp</w:t>
      </w:r>
      <w:r w:rsidRPr="00801D4A">
        <w:rPr>
          <w:lang w:eastAsia="fr-FR" w:bidi="fr-FR"/>
        </w:rPr>
        <w:t>é</w:t>
      </w:r>
      <w:r w:rsidRPr="00801D4A">
        <w:rPr>
          <w:lang w:eastAsia="fr-FR" w:bidi="fr-FR"/>
        </w:rPr>
        <w:t>rité économique du pays ?</w:t>
      </w:r>
    </w:p>
    <w:p w:rsidR="007B60E0" w:rsidRPr="00801D4A" w:rsidRDefault="007B60E0" w:rsidP="007B60E0">
      <w:pPr>
        <w:spacing w:before="120" w:after="120"/>
        <w:jc w:val="both"/>
      </w:pPr>
      <w:r w:rsidRPr="00801D4A">
        <w:rPr>
          <w:lang w:eastAsia="fr-FR" w:bidi="fr-FR"/>
        </w:rPr>
        <w:t>Cette dichotomie nationalisme/continentalisme est présentée co</w:t>
      </w:r>
      <w:r w:rsidRPr="00801D4A">
        <w:rPr>
          <w:lang w:eastAsia="fr-FR" w:bidi="fr-FR"/>
        </w:rPr>
        <w:t>m</w:t>
      </w:r>
      <w:r w:rsidRPr="00801D4A">
        <w:rPr>
          <w:lang w:eastAsia="fr-FR" w:bidi="fr-FR"/>
        </w:rPr>
        <w:t>me les seules volontés d'accroître l'aut</w:t>
      </w:r>
      <w:r w:rsidRPr="00801D4A">
        <w:rPr>
          <w:lang w:eastAsia="fr-FR" w:bidi="fr-FR"/>
        </w:rPr>
        <w:t>o</w:t>
      </w:r>
      <w:r w:rsidRPr="00801D4A">
        <w:rPr>
          <w:lang w:eastAsia="fr-FR" w:bidi="fr-FR"/>
        </w:rPr>
        <w:t>nomie canadienne vis-à-vis les États-Unis ou inversement d'acc</w:t>
      </w:r>
      <w:r w:rsidRPr="00801D4A">
        <w:rPr>
          <w:lang w:eastAsia="fr-FR" w:bidi="fr-FR"/>
        </w:rPr>
        <w:t>é</w:t>
      </w:r>
      <w:r w:rsidRPr="00801D4A">
        <w:rPr>
          <w:lang w:eastAsia="fr-FR" w:bidi="fr-FR"/>
        </w:rPr>
        <w:t>lérer l'intégration du Canada au sein du marché continental ; dans le premier cas l'autonomie can</w:t>
      </w:r>
      <w:r w:rsidRPr="00801D4A">
        <w:rPr>
          <w:lang w:eastAsia="fr-FR" w:bidi="fr-FR"/>
        </w:rPr>
        <w:t>a</w:t>
      </w:r>
      <w:r w:rsidRPr="00801D4A">
        <w:rPr>
          <w:lang w:eastAsia="fr-FR" w:bidi="fr-FR"/>
        </w:rPr>
        <w:t>dienne serait le gage de la maîtrise du développ</w:t>
      </w:r>
      <w:r w:rsidRPr="00801D4A">
        <w:rPr>
          <w:lang w:eastAsia="fr-FR" w:bidi="fr-FR"/>
        </w:rPr>
        <w:t>e</w:t>
      </w:r>
      <w:r w:rsidRPr="00801D4A">
        <w:rPr>
          <w:lang w:eastAsia="fr-FR" w:bidi="fr-FR"/>
        </w:rPr>
        <w:t>ment canadien tandis que dans le second la prospérité engendrée par le libre-échange pe</w:t>
      </w:r>
      <w:r w:rsidRPr="00801D4A">
        <w:rPr>
          <w:lang w:eastAsia="fr-FR" w:bidi="fr-FR"/>
        </w:rPr>
        <w:t>r</w:t>
      </w:r>
      <w:r w:rsidRPr="00801D4A">
        <w:rPr>
          <w:lang w:eastAsia="fr-FR" w:bidi="fr-FR"/>
        </w:rPr>
        <w:t>mettrait à l'État d'accroître sa marge de m</w:t>
      </w:r>
      <w:r w:rsidRPr="00801D4A">
        <w:rPr>
          <w:lang w:eastAsia="fr-FR" w:bidi="fr-FR"/>
        </w:rPr>
        <w:t>a</w:t>
      </w:r>
      <w:r w:rsidRPr="00801D4A">
        <w:rPr>
          <w:lang w:eastAsia="fr-FR" w:bidi="fr-FR"/>
        </w:rPr>
        <w:t>nœuvre et ainsi assurer la maîtrise du développement. L'analyse des auteurs dépasse cette logique. L'ét</w:t>
      </w:r>
      <w:r w:rsidRPr="00801D4A">
        <w:rPr>
          <w:lang w:eastAsia="fr-FR" w:bidi="fr-FR"/>
        </w:rPr>
        <w:t>u</w:t>
      </w:r>
      <w:r w:rsidRPr="00801D4A">
        <w:rPr>
          <w:lang w:eastAsia="fr-FR" w:bidi="fr-FR"/>
        </w:rPr>
        <w:t>de montre avec éloquence que l'essentiel n'est pas uniquement de su</w:t>
      </w:r>
      <w:r w:rsidRPr="00801D4A">
        <w:rPr>
          <w:lang w:eastAsia="fr-FR" w:bidi="fr-FR"/>
        </w:rPr>
        <w:t>p</w:t>
      </w:r>
      <w:r w:rsidRPr="00801D4A">
        <w:rPr>
          <w:lang w:eastAsia="fr-FR" w:bidi="fr-FR"/>
        </w:rPr>
        <w:t>puter le degré d’interventionnisme de l'État, de son autonomie par rapport aux États-Unis et de sa marge de manœu</w:t>
      </w:r>
      <w:r w:rsidRPr="00801D4A">
        <w:rPr>
          <w:lang w:eastAsia="fr-FR" w:bidi="fr-FR"/>
        </w:rPr>
        <w:t>v</w:t>
      </w:r>
      <w:r w:rsidRPr="00801D4A">
        <w:rPr>
          <w:lang w:eastAsia="fr-FR" w:bidi="fr-FR"/>
        </w:rPr>
        <w:t>re financière, mais plutôt de cerner la nature et l'orientation données au dirigisme écon</w:t>
      </w:r>
      <w:r w:rsidRPr="00801D4A">
        <w:rPr>
          <w:lang w:eastAsia="fr-FR" w:bidi="fr-FR"/>
        </w:rPr>
        <w:t>o</w:t>
      </w:r>
      <w:r w:rsidRPr="00801D4A">
        <w:rPr>
          <w:lang w:eastAsia="fr-FR" w:bidi="fr-FR"/>
        </w:rPr>
        <w:t>mique.</w:t>
      </w:r>
    </w:p>
    <w:p w:rsidR="007B60E0" w:rsidRPr="00801D4A" w:rsidRDefault="007B60E0" w:rsidP="007B60E0">
      <w:pPr>
        <w:spacing w:before="120" w:after="120"/>
        <w:jc w:val="both"/>
      </w:pPr>
      <w:r w:rsidRPr="00801D4A">
        <w:rPr>
          <w:lang w:eastAsia="fr-FR" w:bidi="fr-FR"/>
        </w:rPr>
        <w:t>L'étude aura montré que les conservateurs privilégient une saine gestion des deniers publiques et la qu</w:t>
      </w:r>
      <w:r w:rsidRPr="00801D4A">
        <w:rPr>
          <w:lang w:eastAsia="fr-FR" w:bidi="fr-FR"/>
        </w:rPr>
        <w:t>ê</w:t>
      </w:r>
      <w:r w:rsidRPr="00801D4A">
        <w:rPr>
          <w:lang w:eastAsia="fr-FR" w:bidi="fr-FR"/>
        </w:rPr>
        <w:t>te d'un marché continental sans entrave pour les producteurs c</w:t>
      </w:r>
      <w:r w:rsidRPr="00801D4A">
        <w:rPr>
          <w:lang w:eastAsia="fr-FR" w:bidi="fr-FR"/>
        </w:rPr>
        <w:t>a</w:t>
      </w:r>
      <w:r w:rsidRPr="00801D4A">
        <w:rPr>
          <w:lang w:eastAsia="fr-FR" w:bidi="fr-FR"/>
        </w:rPr>
        <w:t>nadiens dans le cadre d'une approche qui préconise le retrait de l'État pour favoriser le jeu du marché co</w:t>
      </w:r>
      <w:r w:rsidRPr="00801D4A">
        <w:rPr>
          <w:lang w:eastAsia="fr-FR" w:bidi="fr-FR"/>
        </w:rPr>
        <w:t>m</w:t>
      </w:r>
      <w:r w:rsidRPr="00801D4A">
        <w:rPr>
          <w:lang w:eastAsia="fr-FR" w:bidi="fr-FR"/>
        </w:rPr>
        <w:t>me pri</w:t>
      </w:r>
      <w:r w:rsidRPr="00801D4A">
        <w:rPr>
          <w:lang w:eastAsia="fr-FR" w:bidi="fr-FR"/>
        </w:rPr>
        <w:t>n</w:t>
      </w:r>
      <w:r w:rsidRPr="00801D4A">
        <w:rPr>
          <w:lang w:eastAsia="fr-FR" w:bidi="fr-FR"/>
        </w:rPr>
        <w:t>cipal régulateur socio-économique. En tenant compte de la réalité continentale qui caract</w:t>
      </w:r>
      <w:r w:rsidRPr="00801D4A">
        <w:rPr>
          <w:lang w:eastAsia="fr-FR" w:bidi="fr-FR"/>
        </w:rPr>
        <w:t>é</w:t>
      </w:r>
      <w:r w:rsidRPr="00801D4A">
        <w:rPr>
          <w:lang w:eastAsia="fr-FR" w:bidi="fr-FR"/>
        </w:rPr>
        <w:t>rise et modèle l'économie canadienne [particulièr</w:t>
      </w:r>
      <w:r w:rsidRPr="00801D4A">
        <w:rPr>
          <w:lang w:eastAsia="fr-FR" w:bidi="fr-FR"/>
        </w:rPr>
        <w:t>e</w:t>
      </w:r>
      <w:r w:rsidRPr="00801D4A">
        <w:rPr>
          <w:lang w:eastAsia="fr-FR" w:bidi="fr-FR"/>
        </w:rPr>
        <w:t>ment depuis la Seconde guerre], il est fort probable qu'une telle approche, somme toute fort laxiste face aux tendances du ma</w:t>
      </w:r>
      <w:r w:rsidRPr="00801D4A">
        <w:rPr>
          <w:lang w:eastAsia="fr-FR" w:bidi="fr-FR"/>
        </w:rPr>
        <w:t>r</w:t>
      </w:r>
      <w:r w:rsidRPr="00801D4A">
        <w:rPr>
          <w:lang w:eastAsia="fr-FR" w:bidi="fr-FR"/>
        </w:rPr>
        <w:t>ché, ne finisse par e</w:t>
      </w:r>
      <w:r w:rsidRPr="00801D4A">
        <w:rPr>
          <w:lang w:eastAsia="fr-FR" w:bidi="fr-FR"/>
        </w:rPr>
        <w:t>n</w:t>
      </w:r>
      <w:r w:rsidRPr="00801D4A">
        <w:rPr>
          <w:lang w:eastAsia="fr-FR" w:bidi="fr-FR"/>
        </w:rPr>
        <w:t>traîner l'aliénation des principaux instruments indispens</w:t>
      </w:r>
      <w:r w:rsidRPr="00801D4A">
        <w:rPr>
          <w:lang w:eastAsia="fr-FR" w:bidi="fr-FR"/>
        </w:rPr>
        <w:t>a</w:t>
      </w:r>
      <w:r w:rsidRPr="00801D4A">
        <w:rPr>
          <w:lang w:eastAsia="fr-FR" w:bidi="fr-FR"/>
        </w:rPr>
        <w:t>bles à la réalisation d'une croissance soutenue, équilibrée et juste. Par contre, si une stratégie</w:t>
      </w:r>
      <w:r>
        <w:rPr>
          <w:lang w:eastAsia="fr-FR" w:bidi="fr-FR"/>
        </w:rPr>
        <w:t xml:space="preserve"> </w:t>
      </w:r>
      <w:r>
        <w:t xml:space="preserve">[285] </w:t>
      </w:r>
      <w:r w:rsidRPr="00801D4A">
        <w:rPr>
          <w:lang w:eastAsia="fr-FR" w:bidi="fr-FR"/>
        </w:rPr>
        <w:t>nationaliste, privilégiant l’interventionnisme étatique et un plus grand dirigisme en matière économique, devrait, en principe du moins, con</w:t>
      </w:r>
      <w:r w:rsidRPr="00801D4A">
        <w:rPr>
          <w:lang w:eastAsia="fr-FR" w:bidi="fr-FR"/>
        </w:rPr>
        <w:t>s</w:t>
      </w:r>
      <w:r w:rsidRPr="00801D4A">
        <w:rPr>
          <w:lang w:eastAsia="fr-FR" w:bidi="fr-FR"/>
        </w:rPr>
        <w:t>tituer une condition préalable à la réalisation de cet objectif, l'exp</w:t>
      </w:r>
      <w:r w:rsidRPr="00801D4A">
        <w:rPr>
          <w:lang w:eastAsia="fr-FR" w:bidi="fr-FR"/>
        </w:rPr>
        <w:t>é</w:t>
      </w:r>
      <w:r w:rsidRPr="00801D4A">
        <w:rPr>
          <w:lang w:eastAsia="fr-FR" w:bidi="fr-FR"/>
        </w:rPr>
        <w:t>rience des années 1970 nous prouve que tel n'est pas forc</w:t>
      </w:r>
      <w:r w:rsidRPr="00801D4A">
        <w:rPr>
          <w:lang w:eastAsia="fr-FR" w:bidi="fr-FR"/>
        </w:rPr>
        <w:t>é</w:t>
      </w:r>
      <w:r w:rsidRPr="00801D4A">
        <w:rPr>
          <w:lang w:eastAsia="fr-FR" w:bidi="fr-FR"/>
        </w:rPr>
        <w:t>ment le cas. Si, comme le préte</w:t>
      </w:r>
      <w:r w:rsidRPr="00801D4A">
        <w:rPr>
          <w:lang w:eastAsia="fr-FR" w:bidi="fr-FR"/>
        </w:rPr>
        <w:t>n</w:t>
      </w:r>
      <w:r w:rsidRPr="00801D4A">
        <w:rPr>
          <w:lang w:eastAsia="fr-FR" w:bidi="fr-FR"/>
        </w:rPr>
        <w:t>dent la plupart des auteurs de l'ouvrage, cet inte</w:t>
      </w:r>
      <w:r w:rsidRPr="00801D4A">
        <w:rPr>
          <w:lang w:eastAsia="fr-FR" w:bidi="fr-FR"/>
        </w:rPr>
        <w:t>r</w:t>
      </w:r>
      <w:r w:rsidRPr="00801D4A">
        <w:rPr>
          <w:lang w:eastAsia="fr-FR" w:bidi="fr-FR"/>
        </w:rPr>
        <w:t>ventionnisme passe par des politiques économiques d'inspiration très libérale, pas toujours très cohérentes d'ai</w:t>
      </w:r>
      <w:r w:rsidRPr="00801D4A">
        <w:rPr>
          <w:lang w:eastAsia="fr-FR" w:bidi="fr-FR"/>
        </w:rPr>
        <w:t>l</w:t>
      </w:r>
      <w:r w:rsidRPr="00801D4A">
        <w:rPr>
          <w:lang w:eastAsia="fr-FR" w:bidi="fr-FR"/>
        </w:rPr>
        <w:t>leurs, alors peut-être avons-nous là, en partie du moins, l'explication des difficu</w:t>
      </w:r>
      <w:r w:rsidRPr="00801D4A">
        <w:rPr>
          <w:lang w:eastAsia="fr-FR" w:bidi="fr-FR"/>
        </w:rPr>
        <w:t>l</w:t>
      </w:r>
      <w:r w:rsidRPr="00801D4A">
        <w:rPr>
          <w:lang w:eastAsia="fr-FR" w:bidi="fr-FR"/>
        </w:rPr>
        <w:t>tés économiques du Canada durant les années soixante-dix et le début des années qu</w:t>
      </w:r>
      <w:r w:rsidRPr="00801D4A">
        <w:rPr>
          <w:lang w:eastAsia="fr-FR" w:bidi="fr-FR"/>
        </w:rPr>
        <w:t>a</w:t>
      </w:r>
      <w:r w:rsidRPr="00801D4A">
        <w:rPr>
          <w:lang w:eastAsia="fr-FR" w:bidi="fr-FR"/>
        </w:rPr>
        <w:t>tre-vingt, en même temps que l'une des causes des difficultés financi</w:t>
      </w:r>
      <w:r w:rsidRPr="00801D4A">
        <w:rPr>
          <w:lang w:eastAsia="fr-FR" w:bidi="fr-FR"/>
        </w:rPr>
        <w:t>è</w:t>
      </w:r>
      <w:r w:rsidRPr="00801D4A">
        <w:rPr>
          <w:lang w:eastAsia="fr-FR" w:bidi="fr-FR"/>
        </w:rPr>
        <w:t>res du gouvern</w:t>
      </w:r>
      <w:r w:rsidRPr="00801D4A">
        <w:rPr>
          <w:lang w:eastAsia="fr-FR" w:bidi="fr-FR"/>
        </w:rPr>
        <w:t>e</w:t>
      </w:r>
      <w:r w:rsidRPr="00801D4A">
        <w:rPr>
          <w:lang w:eastAsia="fr-FR" w:bidi="fr-FR"/>
        </w:rPr>
        <w:t>ment fédéral.</w:t>
      </w:r>
    </w:p>
    <w:p w:rsidR="007B60E0" w:rsidRPr="00801D4A" w:rsidRDefault="007B60E0" w:rsidP="007B60E0">
      <w:pPr>
        <w:spacing w:before="120" w:after="120"/>
        <w:jc w:val="both"/>
      </w:pPr>
      <w:r w:rsidRPr="00801D4A">
        <w:rPr>
          <w:lang w:eastAsia="fr-FR" w:bidi="fr-FR"/>
        </w:rPr>
        <w:t>La période 1968-1975 était pourtant propice à l'établissement d’une politique industrielle orientée qui aurait permis de consolider les assises économiques du Canada. Pour expliquer l'impasse des pol</w:t>
      </w:r>
      <w:r w:rsidRPr="00801D4A">
        <w:rPr>
          <w:lang w:eastAsia="fr-FR" w:bidi="fr-FR"/>
        </w:rPr>
        <w:t>i</w:t>
      </w:r>
      <w:r w:rsidRPr="00801D4A">
        <w:rPr>
          <w:lang w:eastAsia="fr-FR" w:bidi="fr-FR"/>
        </w:rPr>
        <w:t>tiques nationalistes et la faiblesse de ses ambitions, l’étude inv</w:t>
      </w:r>
      <w:r w:rsidRPr="00801D4A">
        <w:rPr>
          <w:lang w:eastAsia="fr-FR" w:bidi="fr-FR"/>
        </w:rPr>
        <w:t>o</w:t>
      </w:r>
      <w:r w:rsidRPr="00801D4A">
        <w:rPr>
          <w:lang w:eastAsia="fr-FR" w:bidi="fr-FR"/>
        </w:rPr>
        <w:t>que deux raisons majeures : 1. le manque de volontarisme politique (D</w:t>
      </w:r>
      <w:r w:rsidRPr="00801D4A">
        <w:rPr>
          <w:lang w:eastAsia="fr-FR" w:bidi="fr-FR"/>
        </w:rPr>
        <w:t>e</w:t>
      </w:r>
      <w:r w:rsidRPr="00801D4A">
        <w:rPr>
          <w:lang w:eastAsia="fr-FR" w:bidi="fr-FR"/>
        </w:rPr>
        <w:t>block, pp. 32 et suivantes) et l’obstruction de la bureaucratie (Do</w:t>
      </w:r>
      <w:r w:rsidRPr="00801D4A">
        <w:rPr>
          <w:lang w:eastAsia="fr-FR" w:bidi="fr-FR"/>
        </w:rPr>
        <w:t>n</w:t>
      </w:r>
      <w:r w:rsidRPr="00801D4A">
        <w:rPr>
          <w:lang w:eastAsia="fr-FR" w:bidi="fr-FR"/>
        </w:rPr>
        <w:t>neur, p. 205), et 2. la conjoncture économique di</w:t>
      </w:r>
      <w:r w:rsidRPr="00801D4A">
        <w:rPr>
          <w:lang w:eastAsia="fr-FR" w:bidi="fr-FR"/>
        </w:rPr>
        <w:t>f</w:t>
      </w:r>
      <w:r w:rsidRPr="00801D4A">
        <w:rPr>
          <w:lang w:eastAsia="fr-FR" w:bidi="fr-FR"/>
        </w:rPr>
        <w:t>ficile (1973-1975) et le changement d'orientation des politiques gouvern</w:t>
      </w:r>
      <w:r w:rsidRPr="00801D4A">
        <w:rPr>
          <w:lang w:eastAsia="fr-FR" w:bidi="fr-FR"/>
        </w:rPr>
        <w:t>e</w:t>
      </w:r>
      <w:r w:rsidRPr="00801D4A">
        <w:rPr>
          <w:lang w:eastAsia="fr-FR" w:bidi="fr-FR"/>
        </w:rPr>
        <w:t>mentales vers la lutte contre l’inflation qui s'en suivit (Deblock, pp. 55-56). Or, selon nous, « l'impasse » découlerait plutôt d'un choix politique qui est i</w:t>
      </w:r>
      <w:r w:rsidRPr="00801D4A">
        <w:rPr>
          <w:lang w:eastAsia="fr-FR" w:bidi="fr-FR"/>
        </w:rPr>
        <w:t>m</w:t>
      </w:r>
      <w:r w:rsidRPr="00801D4A">
        <w:rPr>
          <w:lang w:eastAsia="fr-FR" w:bidi="fr-FR"/>
        </w:rPr>
        <w:t xml:space="preserve">plicitement inscrit dans l’énoncé de la </w:t>
      </w:r>
      <w:r w:rsidRPr="00801D4A">
        <w:t xml:space="preserve">Troisième option </w:t>
      </w:r>
      <w:r w:rsidRPr="00801D4A">
        <w:rPr>
          <w:lang w:eastAsia="fr-FR" w:bidi="fr-FR"/>
        </w:rPr>
        <w:t>(octobre 1972). Une analyse attentive de ce document et des politiques gouve</w:t>
      </w:r>
      <w:r w:rsidRPr="00801D4A">
        <w:rPr>
          <w:lang w:eastAsia="fr-FR" w:bidi="fr-FR"/>
        </w:rPr>
        <w:t>r</w:t>
      </w:r>
      <w:r w:rsidRPr="00801D4A">
        <w:rPr>
          <w:lang w:eastAsia="fr-FR" w:bidi="fr-FR"/>
        </w:rPr>
        <w:t>nementales subséquentes qui furent adoptées dans sa foulée nous permet, en effet, d'établir qu'il ne s'agissait pas de choisir entre la S</w:t>
      </w:r>
      <w:r w:rsidRPr="00801D4A">
        <w:rPr>
          <w:lang w:eastAsia="fr-FR" w:bidi="fr-FR"/>
        </w:rPr>
        <w:t>e</w:t>
      </w:r>
      <w:r w:rsidRPr="00801D4A">
        <w:rPr>
          <w:lang w:eastAsia="fr-FR" w:bidi="fr-FR"/>
        </w:rPr>
        <w:t>conde option (continentaliste) et la Troisième option (nationaliste), mais bel et bien entre une stratégie commerciale, dont le but était de réduire l'attraction continentale, et une politique industrielle mieux adaptée aux réalités de la Nouvelle d</w:t>
      </w:r>
      <w:r w:rsidRPr="00801D4A">
        <w:rPr>
          <w:lang w:eastAsia="fr-FR" w:bidi="fr-FR"/>
        </w:rPr>
        <w:t>i</w:t>
      </w:r>
      <w:r w:rsidRPr="00801D4A">
        <w:rPr>
          <w:lang w:eastAsia="fr-FR" w:bidi="fr-FR"/>
        </w:rPr>
        <w:t>vision internationale du travail.</w:t>
      </w:r>
    </w:p>
    <w:p w:rsidR="007B60E0" w:rsidRPr="00801D4A" w:rsidRDefault="007B60E0" w:rsidP="007B60E0">
      <w:pPr>
        <w:spacing w:before="120" w:after="120"/>
        <w:jc w:val="both"/>
      </w:pPr>
      <w:r w:rsidRPr="00801D4A">
        <w:rPr>
          <w:lang w:eastAsia="fr-FR" w:bidi="fr-FR"/>
        </w:rPr>
        <w:t>Idéalement, la stratégie nationaliste devait s'a</w:t>
      </w:r>
      <w:r w:rsidRPr="00801D4A">
        <w:rPr>
          <w:lang w:eastAsia="fr-FR" w:bidi="fr-FR"/>
        </w:rPr>
        <w:t>p</w:t>
      </w:r>
      <w:r w:rsidRPr="00801D4A">
        <w:rPr>
          <w:lang w:eastAsia="fr-FR" w:bidi="fr-FR"/>
        </w:rPr>
        <w:t>puyer non seulement sur une politique commerciale visant à réduire la dépendance du C</w:t>
      </w:r>
      <w:r w:rsidRPr="00801D4A">
        <w:rPr>
          <w:lang w:eastAsia="fr-FR" w:bidi="fr-FR"/>
        </w:rPr>
        <w:t>a</w:t>
      </w:r>
      <w:r w:rsidRPr="00801D4A">
        <w:rPr>
          <w:lang w:eastAsia="fr-FR" w:bidi="fr-FR"/>
        </w:rPr>
        <w:t>nada à l'égard des États-Unis, mais aussi sur une politique industrielle orientée visant à assurer une meilleure maîtrise du d</w:t>
      </w:r>
      <w:r w:rsidRPr="00801D4A">
        <w:rPr>
          <w:lang w:eastAsia="fr-FR" w:bidi="fr-FR"/>
        </w:rPr>
        <w:t>é</w:t>
      </w:r>
      <w:r w:rsidRPr="00801D4A">
        <w:rPr>
          <w:lang w:eastAsia="fr-FR" w:bidi="fr-FR"/>
        </w:rPr>
        <w:t>veloppement. Il appert cependant, à mon avis, que l'énoncé de la Troisième o</w:t>
      </w:r>
      <w:r w:rsidRPr="00801D4A">
        <w:rPr>
          <w:lang w:eastAsia="fr-FR" w:bidi="fr-FR"/>
        </w:rPr>
        <w:t>p</w:t>
      </w:r>
      <w:r w:rsidRPr="00801D4A">
        <w:rPr>
          <w:lang w:eastAsia="fr-FR" w:bidi="fr-FR"/>
        </w:rPr>
        <w:t>tion ne met l'accent que sur la seule dimension comme</w:t>
      </w:r>
      <w:r w:rsidRPr="00801D4A">
        <w:rPr>
          <w:lang w:eastAsia="fr-FR" w:bidi="fr-FR"/>
        </w:rPr>
        <w:t>r</w:t>
      </w:r>
      <w:r w:rsidRPr="00801D4A">
        <w:rPr>
          <w:lang w:eastAsia="fr-FR" w:bidi="fr-FR"/>
        </w:rPr>
        <w:t>ciale ; et cela malgré le discours ronflant du document. En fait, l'analyse que font les a</w:t>
      </w:r>
      <w:r w:rsidRPr="00801D4A">
        <w:rPr>
          <w:lang w:eastAsia="fr-FR" w:bidi="fr-FR"/>
        </w:rPr>
        <w:t>u</w:t>
      </w:r>
      <w:r w:rsidRPr="00801D4A">
        <w:rPr>
          <w:lang w:eastAsia="fr-FR" w:bidi="fr-FR"/>
        </w:rPr>
        <w:t>teurs de l'ouvrage du nation</w:t>
      </w:r>
      <w:r w:rsidRPr="00801D4A">
        <w:rPr>
          <w:lang w:eastAsia="fr-FR" w:bidi="fr-FR"/>
        </w:rPr>
        <w:t>a</w:t>
      </w:r>
      <w:r w:rsidRPr="00801D4A">
        <w:rPr>
          <w:lang w:eastAsia="fr-FR" w:bidi="fr-FR"/>
        </w:rPr>
        <w:t>lisme économique des années Trudeau réfère davantage au nationalisme et des rapports Watkins, Gray ou Gordon qu'à celui qui ressort du texte de la Troisième option. Richard A</w:t>
      </w:r>
      <w:r w:rsidRPr="00801D4A">
        <w:rPr>
          <w:lang w:eastAsia="fr-FR" w:bidi="fr-FR"/>
        </w:rPr>
        <w:t>r</w:t>
      </w:r>
      <w:r w:rsidRPr="00801D4A">
        <w:rPr>
          <w:lang w:eastAsia="fr-FR" w:bidi="fr-FR"/>
        </w:rPr>
        <w:t>teau, va plus loin puisqu'il établit une filiation, à mon avis erronée, entre les recommandations du rapport Gray et les préoccupations co</w:t>
      </w:r>
      <w:r w:rsidRPr="00801D4A">
        <w:rPr>
          <w:lang w:eastAsia="fr-FR" w:bidi="fr-FR"/>
        </w:rPr>
        <w:t>n</w:t>
      </w:r>
      <w:r w:rsidRPr="00801D4A">
        <w:rPr>
          <w:lang w:eastAsia="fr-FR" w:bidi="fr-FR"/>
        </w:rPr>
        <w:t>tenues dans l'énoncé de l'option pour affubler le tout du titre de nationalisme économique (pp. 183-184). Pourtant, la dynamique di</w:t>
      </w:r>
      <w:r w:rsidRPr="00801D4A">
        <w:rPr>
          <w:lang w:eastAsia="fr-FR" w:bidi="fr-FR"/>
        </w:rPr>
        <w:t>s</w:t>
      </w:r>
      <w:r w:rsidRPr="00801D4A">
        <w:rPr>
          <w:lang w:eastAsia="fr-FR" w:bidi="fr-FR"/>
        </w:rPr>
        <w:t>cursive du d</w:t>
      </w:r>
      <w:r w:rsidRPr="00801D4A">
        <w:rPr>
          <w:lang w:eastAsia="fr-FR" w:bidi="fr-FR"/>
        </w:rPr>
        <w:t>o</w:t>
      </w:r>
      <w:r w:rsidRPr="00801D4A">
        <w:rPr>
          <w:lang w:eastAsia="fr-FR" w:bidi="fr-FR"/>
        </w:rPr>
        <w:t>cument de Mitchell Sharp et ses silences révélateurs à l'endroit de plusieurs recommandations du rapport Gray (accroiss</w:t>
      </w:r>
      <w:r w:rsidRPr="00801D4A">
        <w:rPr>
          <w:lang w:eastAsia="fr-FR" w:bidi="fr-FR"/>
        </w:rPr>
        <w:t>e</w:t>
      </w:r>
      <w:r w:rsidRPr="00801D4A">
        <w:rPr>
          <w:lang w:eastAsia="fr-FR" w:bidi="fr-FR"/>
        </w:rPr>
        <w:t>ment de la propri</w:t>
      </w:r>
      <w:r w:rsidRPr="00801D4A">
        <w:rPr>
          <w:lang w:eastAsia="fr-FR" w:bidi="fr-FR"/>
        </w:rPr>
        <w:t>é</w:t>
      </w:r>
      <w:r w:rsidRPr="00801D4A">
        <w:rPr>
          <w:lang w:eastAsia="fr-FR" w:bidi="fr-FR"/>
        </w:rPr>
        <w:t>té canadienne dans l’industrie, extra-territorialités, contrôle des investissements étrangers, etc.) consomme la rupture avec un des principes fondamentaux du « nationalisme des commi</w:t>
      </w:r>
      <w:r w:rsidRPr="00801D4A">
        <w:rPr>
          <w:lang w:eastAsia="fr-FR" w:bidi="fr-FR"/>
        </w:rPr>
        <w:t>s</w:t>
      </w:r>
      <w:r w:rsidRPr="00801D4A">
        <w:rPr>
          <w:lang w:eastAsia="fr-FR" w:bidi="fr-FR"/>
        </w:rPr>
        <w:t>saires », en l'occurrence la restructuration et la réappropriation de l'i</w:t>
      </w:r>
      <w:r w:rsidRPr="00801D4A">
        <w:rPr>
          <w:lang w:eastAsia="fr-FR" w:bidi="fr-FR"/>
        </w:rPr>
        <w:t>n</w:t>
      </w:r>
      <w:r w:rsidRPr="00801D4A">
        <w:rPr>
          <w:lang w:eastAsia="fr-FR" w:bidi="fr-FR"/>
        </w:rPr>
        <w:t>frastructure industrielle du pays. Limité à la seule dimension comme</w:t>
      </w:r>
      <w:r w:rsidRPr="00801D4A">
        <w:rPr>
          <w:lang w:eastAsia="fr-FR" w:bidi="fr-FR"/>
        </w:rPr>
        <w:t>r</w:t>
      </w:r>
      <w:r w:rsidRPr="00801D4A">
        <w:rPr>
          <w:lang w:eastAsia="fr-FR" w:bidi="fr-FR"/>
        </w:rPr>
        <w:t>ciale, ce d</w:t>
      </w:r>
      <w:r w:rsidRPr="00801D4A">
        <w:rPr>
          <w:lang w:eastAsia="fr-FR" w:bidi="fr-FR"/>
        </w:rPr>
        <w:t>o</w:t>
      </w:r>
      <w:r w:rsidRPr="00801D4A">
        <w:rPr>
          <w:lang w:eastAsia="fr-FR" w:bidi="fr-FR"/>
        </w:rPr>
        <w:t>cument consacre plutôt le principe de l'accroissement de l'autonomie commerciale canadienne (via la diversification des part</w:t>
      </w:r>
      <w:r w:rsidRPr="00801D4A">
        <w:rPr>
          <w:lang w:eastAsia="fr-FR" w:bidi="fr-FR"/>
        </w:rPr>
        <w:t>e</w:t>
      </w:r>
      <w:r w:rsidRPr="00801D4A">
        <w:rPr>
          <w:lang w:eastAsia="fr-FR" w:bidi="fr-FR"/>
        </w:rPr>
        <w:t>naires co</w:t>
      </w:r>
      <w:r w:rsidRPr="00801D4A">
        <w:rPr>
          <w:lang w:eastAsia="fr-FR" w:bidi="fr-FR"/>
        </w:rPr>
        <w:t>m</w:t>
      </w:r>
      <w:r w:rsidRPr="00801D4A">
        <w:rPr>
          <w:lang w:eastAsia="fr-FR" w:bidi="fr-FR"/>
        </w:rPr>
        <w:t>merciaux) comme une garantie suffisante de la maîtrise du dévelo</w:t>
      </w:r>
      <w:r w:rsidRPr="00801D4A">
        <w:rPr>
          <w:lang w:eastAsia="fr-FR" w:bidi="fr-FR"/>
        </w:rPr>
        <w:t>p</w:t>
      </w:r>
      <w:r w:rsidRPr="00801D4A">
        <w:rPr>
          <w:lang w:eastAsia="fr-FR" w:bidi="fr-FR"/>
        </w:rPr>
        <w:t>pement économique du pays.</w:t>
      </w:r>
    </w:p>
    <w:p w:rsidR="007B60E0" w:rsidRPr="00801D4A" w:rsidRDefault="007B60E0" w:rsidP="007B60E0">
      <w:pPr>
        <w:spacing w:before="120" w:after="120"/>
        <w:jc w:val="both"/>
      </w:pPr>
      <w:r w:rsidRPr="00801D4A">
        <w:rPr>
          <w:lang w:eastAsia="fr-FR" w:bidi="fr-FR"/>
        </w:rPr>
        <w:t>Ceci nous amène à dire que le dilemme nationali</w:t>
      </w:r>
      <w:r w:rsidRPr="00801D4A">
        <w:rPr>
          <w:lang w:eastAsia="fr-FR" w:bidi="fr-FR"/>
        </w:rPr>
        <w:t>s</w:t>
      </w:r>
      <w:r w:rsidRPr="00801D4A">
        <w:rPr>
          <w:lang w:eastAsia="fr-FR" w:bidi="fr-FR"/>
        </w:rPr>
        <w:t>me/continentalisme qui marque depuis toujours les débats politico-économiques au Canada s'insère dans les faits au sein d'une unicité paramétrique qui rejette presque d'elle-même l'hypothèse de l'adoption d'une politique industrielle orientée. Tout en admettant que la seule situation du C</w:t>
      </w:r>
      <w:r w:rsidRPr="00801D4A">
        <w:rPr>
          <w:lang w:eastAsia="fr-FR" w:bidi="fr-FR"/>
        </w:rPr>
        <w:t>a</w:t>
      </w:r>
      <w:r w:rsidRPr="00801D4A">
        <w:rPr>
          <w:lang w:eastAsia="fr-FR" w:bidi="fr-FR"/>
        </w:rPr>
        <w:t>nada dans l'espace économique continental est perçue différemment selon que l'on se place dans l'optique nation</w:t>
      </w:r>
      <w:r w:rsidRPr="00801D4A">
        <w:rPr>
          <w:lang w:eastAsia="fr-FR" w:bidi="fr-FR"/>
        </w:rPr>
        <w:t>a</w:t>
      </w:r>
      <w:r w:rsidRPr="00801D4A">
        <w:rPr>
          <w:lang w:eastAsia="fr-FR" w:bidi="fr-FR"/>
        </w:rPr>
        <w:t>liste ou dans l'optique continentaliste, et qu'à ce titre les comportements et les politiques</w:t>
      </w:r>
      <w:r>
        <w:rPr>
          <w:lang w:eastAsia="fr-FR" w:bidi="fr-FR"/>
        </w:rPr>
        <w:t xml:space="preserve"> vont diamétralement à l'opposé, </w:t>
      </w:r>
      <w:r>
        <w:t xml:space="preserve">[286]  </w:t>
      </w:r>
      <w:r w:rsidRPr="00801D4A">
        <w:rPr>
          <w:lang w:eastAsia="fr-FR" w:bidi="fr-FR"/>
        </w:rPr>
        <w:t>ces deux options s'inscrivent malgré tout à l'intérieur d'une même et unique préoccup</w:t>
      </w:r>
      <w:r w:rsidRPr="00801D4A">
        <w:rPr>
          <w:lang w:eastAsia="fr-FR" w:bidi="fr-FR"/>
        </w:rPr>
        <w:t>a</w:t>
      </w:r>
      <w:r w:rsidRPr="00801D4A">
        <w:rPr>
          <w:lang w:eastAsia="fr-FR" w:bidi="fr-FR"/>
        </w:rPr>
        <w:t>tion : quelle est la politique commerciale la plus appropriée [princip</w:t>
      </w:r>
      <w:r w:rsidRPr="00801D4A">
        <w:rPr>
          <w:lang w:eastAsia="fr-FR" w:bidi="fr-FR"/>
        </w:rPr>
        <w:t>a</w:t>
      </w:r>
      <w:r w:rsidRPr="00801D4A">
        <w:rPr>
          <w:lang w:eastAsia="fr-FR" w:bidi="fr-FR"/>
        </w:rPr>
        <w:t>lement à l’égard des États-Unis] pour le Canada, c'est-à-dire, celle qui garantirait à la fois l'essor économique du pays et en préserverait l’intégrité politique et éc</w:t>
      </w:r>
      <w:r w:rsidRPr="00801D4A">
        <w:rPr>
          <w:lang w:eastAsia="fr-FR" w:bidi="fr-FR"/>
        </w:rPr>
        <w:t>o</w:t>
      </w:r>
      <w:r w:rsidRPr="00801D4A">
        <w:rPr>
          <w:lang w:eastAsia="fr-FR" w:bidi="fr-FR"/>
        </w:rPr>
        <w:t>nomique ?</w:t>
      </w:r>
    </w:p>
    <w:p w:rsidR="007B60E0" w:rsidRPr="00801D4A" w:rsidRDefault="007B60E0" w:rsidP="007B60E0">
      <w:pPr>
        <w:spacing w:before="120" w:after="120"/>
        <w:jc w:val="both"/>
      </w:pPr>
      <w:r w:rsidRPr="00801D4A">
        <w:rPr>
          <w:lang w:eastAsia="fr-FR" w:bidi="fr-FR"/>
        </w:rPr>
        <w:t>Les auteurs ont raison de le souligner : la stratégie conservatrice est teintée de prudence, de pragmatisme et d'une bonne dose d'impr</w:t>
      </w:r>
      <w:r w:rsidRPr="00801D4A">
        <w:rPr>
          <w:lang w:eastAsia="fr-FR" w:bidi="fr-FR"/>
        </w:rPr>
        <w:t>o</w:t>
      </w:r>
      <w:r w:rsidRPr="00801D4A">
        <w:rPr>
          <w:lang w:eastAsia="fr-FR" w:bidi="fr-FR"/>
        </w:rPr>
        <w:t>vis</w:t>
      </w:r>
      <w:r w:rsidRPr="00801D4A">
        <w:rPr>
          <w:lang w:eastAsia="fr-FR" w:bidi="fr-FR"/>
        </w:rPr>
        <w:t>a</w:t>
      </w:r>
      <w:r w:rsidRPr="00801D4A">
        <w:rPr>
          <w:lang w:eastAsia="fr-FR" w:bidi="fr-FR"/>
        </w:rPr>
        <w:t>tion ; et à ce titre, elle semble être davantage la conséquence de nécessités empiriques que le fruit d'une rupture stratégique pr</w:t>
      </w:r>
      <w:r w:rsidRPr="00801D4A">
        <w:rPr>
          <w:lang w:eastAsia="fr-FR" w:bidi="fr-FR"/>
        </w:rPr>
        <w:t>o</w:t>
      </w:r>
      <w:r w:rsidRPr="00801D4A">
        <w:rPr>
          <w:lang w:eastAsia="fr-FR" w:bidi="fr-FR"/>
        </w:rPr>
        <w:t>fonde avec les gouvernements antérieurs. Mais, comment pouvons-nous blâmer les conservateurs de vouloir réduire le déficit bu</w:t>
      </w:r>
      <w:r w:rsidRPr="00801D4A">
        <w:rPr>
          <w:lang w:eastAsia="fr-FR" w:bidi="fr-FR"/>
        </w:rPr>
        <w:t>d</w:t>
      </w:r>
      <w:r w:rsidRPr="00801D4A">
        <w:rPr>
          <w:lang w:eastAsia="fr-FR" w:bidi="fr-FR"/>
        </w:rPr>
        <w:t>gétaire et négocier un accord qui tente de protéger les producteurs canadiens du protectionnisme des États-Unis quand quinze années de politiques « nationalistes » n'auront finalement réussi, comme le souligne Chri</w:t>
      </w:r>
      <w:r w:rsidRPr="00801D4A">
        <w:rPr>
          <w:lang w:eastAsia="fr-FR" w:bidi="fr-FR"/>
        </w:rPr>
        <w:t>s</w:t>
      </w:r>
      <w:r w:rsidRPr="00801D4A">
        <w:rPr>
          <w:lang w:eastAsia="fr-FR" w:bidi="fr-FR"/>
        </w:rPr>
        <w:t>tian D</w:t>
      </w:r>
      <w:r w:rsidRPr="00801D4A">
        <w:rPr>
          <w:lang w:eastAsia="fr-FR" w:bidi="fr-FR"/>
        </w:rPr>
        <w:t>e</w:t>
      </w:r>
      <w:r w:rsidRPr="00801D4A">
        <w:rPr>
          <w:lang w:eastAsia="fr-FR" w:bidi="fr-FR"/>
        </w:rPr>
        <w:t>block, qu'à engendrer un déficit passif phénoménal (pendant que le Canada était confronté à un début de désindustrialis</w:t>
      </w:r>
      <w:r w:rsidRPr="00801D4A">
        <w:rPr>
          <w:lang w:eastAsia="fr-FR" w:bidi="fr-FR"/>
        </w:rPr>
        <w:t>a</w:t>
      </w:r>
      <w:r w:rsidRPr="00801D4A">
        <w:rPr>
          <w:lang w:eastAsia="fr-FR" w:bidi="fr-FR"/>
        </w:rPr>
        <w:t>tion sans pour autant empêcher les échanges commerciaux bil</w:t>
      </w:r>
      <w:r w:rsidRPr="00801D4A">
        <w:rPr>
          <w:lang w:eastAsia="fr-FR" w:bidi="fr-FR"/>
        </w:rPr>
        <w:t>a</w:t>
      </w:r>
      <w:r w:rsidRPr="00801D4A">
        <w:rPr>
          <w:lang w:eastAsia="fr-FR" w:bidi="fr-FR"/>
        </w:rPr>
        <w:t>téraux avec les États-Unis de dépasser [en 1984] la barre des 70 pour cent de tout le co</w:t>
      </w:r>
      <w:r w:rsidRPr="00801D4A">
        <w:rPr>
          <w:lang w:eastAsia="fr-FR" w:bidi="fr-FR"/>
        </w:rPr>
        <w:t>m</w:t>
      </w:r>
      <w:r w:rsidRPr="00801D4A">
        <w:rPr>
          <w:lang w:eastAsia="fr-FR" w:bidi="fr-FR"/>
        </w:rPr>
        <w:t>merce canadien (sic !).</w:t>
      </w:r>
    </w:p>
    <w:p w:rsidR="007B60E0" w:rsidRPr="00801D4A" w:rsidRDefault="007B60E0" w:rsidP="007B60E0">
      <w:pPr>
        <w:spacing w:before="120" w:after="120"/>
        <w:jc w:val="both"/>
      </w:pPr>
      <w:r w:rsidRPr="00801D4A">
        <w:rPr>
          <w:lang w:eastAsia="fr-FR" w:bidi="fr-FR"/>
        </w:rPr>
        <w:t>Au-delà de ces constats, l'ouvrage soulève deux questions fond</w:t>
      </w:r>
      <w:r w:rsidRPr="00801D4A">
        <w:rPr>
          <w:lang w:eastAsia="fr-FR" w:bidi="fr-FR"/>
        </w:rPr>
        <w:t>a</w:t>
      </w:r>
      <w:r w:rsidRPr="00801D4A">
        <w:rPr>
          <w:lang w:eastAsia="fr-FR" w:bidi="fr-FR"/>
        </w:rPr>
        <w:t>mentales : « le néo-libéralisme des conservateurs mènera-t-il le Can</w:t>
      </w:r>
      <w:r w:rsidRPr="00801D4A">
        <w:rPr>
          <w:lang w:eastAsia="fr-FR" w:bidi="fr-FR"/>
        </w:rPr>
        <w:t>a</w:t>
      </w:r>
      <w:r w:rsidRPr="00801D4A">
        <w:rPr>
          <w:lang w:eastAsia="fr-FR" w:bidi="fr-FR"/>
        </w:rPr>
        <w:t>da à la perte de la maîtrise de son dév</w:t>
      </w:r>
      <w:r w:rsidRPr="00801D4A">
        <w:rPr>
          <w:lang w:eastAsia="fr-FR" w:bidi="fr-FR"/>
        </w:rPr>
        <w:t>e</w:t>
      </w:r>
      <w:r w:rsidRPr="00801D4A">
        <w:rPr>
          <w:lang w:eastAsia="fr-FR" w:bidi="fr-FR"/>
        </w:rPr>
        <w:t>loppement économique ? l’État canadien dispose-t-il encore de moyens financiers suffisants pour pr</w:t>
      </w:r>
      <w:r w:rsidRPr="00801D4A">
        <w:rPr>
          <w:lang w:eastAsia="fr-FR" w:bidi="fr-FR"/>
        </w:rPr>
        <w:t>o</w:t>
      </w:r>
      <w:r w:rsidRPr="00801D4A">
        <w:rPr>
          <w:lang w:eastAsia="fr-FR" w:bidi="fr-FR"/>
        </w:rPr>
        <w:t>poser une a</w:t>
      </w:r>
      <w:r w:rsidRPr="00801D4A">
        <w:rPr>
          <w:lang w:eastAsia="fr-FR" w:bidi="fr-FR"/>
        </w:rPr>
        <w:t>l</w:t>
      </w:r>
      <w:r w:rsidRPr="00801D4A">
        <w:rPr>
          <w:lang w:eastAsia="fr-FR" w:bidi="fr-FR"/>
        </w:rPr>
        <w:t xml:space="preserve">ternative au </w:t>
      </w:r>
      <w:r w:rsidRPr="00801D4A">
        <w:t>Programme de renouveau économique,</w:t>
      </w:r>
      <w:r w:rsidRPr="00801D4A">
        <w:rPr>
          <w:lang w:eastAsia="fr-FR" w:bidi="fr-FR"/>
        </w:rPr>
        <w:t xml:space="preserve"> mettre en place une politique industrielle orientée et éviter au Canada la ma</w:t>
      </w:r>
      <w:r w:rsidRPr="00801D4A">
        <w:rPr>
          <w:lang w:eastAsia="fr-FR" w:bidi="fr-FR"/>
        </w:rPr>
        <w:t>r</w:t>
      </w:r>
      <w:r w:rsidRPr="00801D4A">
        <w:rPr>
          <w:lang w:eastAsia="fr-FR" w:bidi="fr-FR"/>
        </w:rPr>
        <w:t>ginalisation de son économie dans la nouvelle division i</w:t>
      </w:r>
      <w:r w:rsidRPr="00801D4A">
        <w:rPr>
          <w:lang w:eastAsia="fr-FR" w:bidi="fr-FR"/>
        </w:rPr>
        <w:t>n</w:t>
      </w:r>
      <w:r w:rsidRPr="00801D4A">
        <w:rPr>
          <w:lang w:eastAsia="fr-FR" w:bidi="fr-FR"/>
        </w:rPr>
        <w:t>ternationale du travail ?</w:t>
      </w:r>
    </w:p>
    <w:p w:rsidR="007B60E0" w:rsidRPr="00801D4A" w:rsidRDefault="007B60E0" w:rsidP="007B60E0">
      <w:pPr>
        <w:spacing w:before="120" w:after="120"/>
        <w:jc w:val="right"/>
      </w:pPr>
      <w:r w:rsidRPr="00801D4A">
        <w:rPr>
          <w:lang w:eastAsia="fr-FR" w:bidi="fr-FR"/>
        </w:rPr>
        <w:t>François Joly</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0866AC" w:rsidRDefault="007B60E0" w:rsidP="007B60E0">
      <w:pPr>
        <w:spacing w:before="120" w:after="120"/>
        <w:ind w:firstLine="0"/>
        <w:jc w:val="both"/>
        <w:rPr>
          <w:b/>
          <w:bCs/>
          <w:szCs w:val="28"/>
        </w:rPr>
      </w:pPr>
      <w:r w:rsidRPr="000866AC">
        <w:rPr>
          <w:b/>
          <w:bCs/>
          <w:szCs w:val="28"/>
          <w:lang w:eastAsia="fr-FR" w:bidi="fr-FR"/>
        </w:rPr>
        <w:t xml:space="preserve">RAINELLI, Michel, </w:t>
      </w:r>
      <w:r w:rsidRPr="00974A3D">
        <w:rPr>
          <w:b/>
          <w:bCs/>
          <w:i/>
          <w:color w:val="FF0000"/>
          <w:szCs w:val="28"/>
        </w:rPr>
        <w:t>Le commerce international</w:t>
      </w:r>
      <w:r w:rsidRPr="000866AC">
        <w:rPr>
          <w:b/>
          <w:bCs/>
          <w:szCs w:val="28"/>
          <w:lang w:eastAsia="fr-FR" w:bidi="fr-FR"/>
        </w:rPr>
        <w:t>, Paris, Éd. La D</w:t>
      </w:r>
      <w:r w:rsidRPr="000866AC">
        <w:rPr>
          <w:b/>
          <w:bCs/>
          <w:szCs w:val="28"/>
          <w:lang w:eastAsia="fr-FR" w:bidi="fr-FR"/>
        </w:rPr>
        <w:t>é</w:t>
      </w:r>
      <w:r w:rsidRPr="000866AC">
        <w:rPr>
          <w:b/>
          <w:bCs/>
          <w:szCs w:val="28"/>
          <w:lang w:eastAsia="fr-FR" w:bidi="fr-FR"/>
        </w:rPr>
        <w:t>couverte, Collection Repères, 1988, 122 pages.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Compte tenu du thème du présent numéro de la r</w:t>
      </w:r>
      <w:r w:rsidRPr="00801D4A">
        <w:rPr>
          <w:lang w:eastAsia="fr-FR" w:bidi="fr-FR"/>
        </w:rPr>
        <w:t>e</w:t>
      </w:r>
      <w:r w:rsidRPr="00801D4A">
        <w:rPr>
          <w:lang w:eastAsia="fr-FR" w:bidi="fr-FR"/>
        </w:rPr>
        <w:t xml:space="preserve">vue </w:t>
      </w:r>
      <w:r w:rsidRPr="00801D4A">
        <w:t>Interventions économiques</w:t>
      </w:r>
      <w:r w:rsidRPr="00801D4A">
        <w:rPr>
          <w:lang w:eastAsia="fr-FR" w:bidi="fr-FR"/>
        </w:rPr>
        <w:t>, il convient de souligner la parution récente de cet exce</w:t>
      </w:r>
      <w:r w:rsidRPr="00801D4A">
        <w:rPr>
          <w:lang w:eastAsia="fr-FR" w:bidi="fr-FR"/>
        </w:rPr>
        <w:t>l</w:t>
      </w:r>
      <w:r w:rsidRPr="00801D4A">
        <w:rPr>
          <w:lang w:eastAsia="fr-FR" w:bidi="fr-FR"/>
        </w:rPr>
        <w:t>lent petit ouvrage d'initiation au commerce international. Comme tous les ouvrages de la collection « Repères », l'ouvrage est synthétique, mais néanmoins complet, du moins pour une introduction au thème. Ce type d'ouvrage peut donc intéresser tout autant les étudiants que les enseignants de diverses disciplines, en particulier l'économique, l'a</w:t>
      </w:r>
      <w:r w:rsidRPr="00801D4A">
        <w:rPr>
          <w:lang w:eastAsia="fr-FR" w:bidi="fr-FR"/>
        </w:rPr>
        <w:t>d</w:t>
      </w:r>
      <w:r w:rsidRPr="00801D4A">
        <w:rPr>
          <w:lang w:eastAsia="fr-FR" w:bidi="fr-FR"/>
        </w:rPr>
        <w:t>ministration et les sciences politiques.</w:t>
      </w:r>
    </w:p>
    <w:p w:rsidR="007B60E0" w:rsidRPr="00801D4A" w:rsidRDefault="007B60E0" w:rsidP="007B60E0">
      <w:pPr>
        <w:spacing w:before="120" w:after="120"/>
        <w:jc w:val="both"/>
      </w:pPr>
      <w:r w:rsidRPr="00801D4A">
        <w:rPr>
          <w:lang w:eastAsia="fr-FR" w:bidi="fr-FR"/>
        </w:rPr>
        <w:t>L'auteur commence par une revue de l'évolution historique du commerce international, s'intéressant notamment aux politiques co</w:t>
      </w:r>
      <w:r w:rsidRPr="00801D4A">
        <w:rPr>
          <w:lang w:eastAsia="fr-FR" w:bidi="fr-FR"/>
        </w:rPr>
        <w:t>m</w:t>
      </w:r>
      <w:r>
        <w:rPr>
          <w:lang w:eastAsia="fr-FR" w:bidi="fr-FR"/>
        </w:rPr>
        <w:t>merciales, ainsi qu'</w:t>
      </w:r>
      <w:r w:rsidRPr="00801D4A">
        <w:rPr>
          <w:lang w:eastAsia="fr-FR" w:bidi="fr-FR"/>
        </w:rPr>
        <w:t>à l’émergence et la décadence des nations « dominantes » sur le plan du co</w:t>
      </w:r>
      <w:r w:rsidRPr="00801D4A">
        <w:rPr>
          <w:lang w:eastAsia="fr-FR" w:bidi="fr-FR"/>
        </w:rPr>
        <w:t>m</w:t>
      </w:r>
      <w:r w:rsidRPr="00801D4A">
        <w:rPr>
          <w:lang w:eastAsia="fr-FR" w:bidi="fr-FR"/>
        </w:rPr>
        <w:t>merce international. Après avoir brossé le tableau du commerce international au XIX</w:t>
      </w:r>
      <w:r w:rsidRPr="00665393">
        <w:rPr>
          <w:vertAlign w:val="superscript"/>
          <w:lang w:eastAsia="fr-FR" w:bidi="fr-FR"/>
        </w:rPr>
        <w:t>e</w:t>
      </w:r>
      <w:r w:rsidRPr="00801D4A">
        <w:rPr>
          <w:lang w:eastAsia="fr-FR" w:bidi="fr-FR"/>
        </w:rPr>
        <w:t xml:space="preserve"> et XX</w:t>
      </w:r>
      <w:r w:rsidRPr="00665393">
        <w:rPr>
          <w:vertAlign w:val="superscript"/>
          <w:lang w:eastAsia="fr-FR" w:bidi="fr-FR"/>
        </w:rPr>
        <w:t>e</w:t>
      </w:r>
      <w:r w:rsidRPr="00801D4A">
        <w:rPr>
          <w:lang w:eastAsia="fr-FR" w:bidi="fr-FR"/>
        </w:rPr>
        <w:t xml:space="preserve"> siècle, Rainelli se penche plus particulièrement sur l'évolution des dernières années, la décennie des années quatre-vingt.</w:t>
      </w:r>
    </w:p>
    <w:p w:rsidR="007B60E0" w:rsidRPr="00801D4A" w:rsidRDefault="007B60E0" w:rsidP="007B60E0">
      <w:pPr>
        <w:spacing w:before="120" w:after="120"/>
        <w:jc w:val="both"/>
      </w:pPr>
      <w:r w:rsidRPr="00801D4A">
        <w:rPr>
          <w:lang w:eastAsia="fr-FR" w:bidi="fr-FR"/>
        </w:rPr>
        <w:t>Vient ensuite une excellente section où les théories relatives au commerce international sont synthétisées. L'auteur passe ainsi en r</w:t>
      </w:r>
      <w:r w:rsidRPr="00801D4A">
        <w:rPr>
          <w:lang w:eastAsia="fr-FR" w:bidi="fr-FR"/>
        </w:rPr>
        <w:t>e</w:t>
      </w:r>
      <w:r w:rsidRPr="00801D4A">
        <w:rPr>
          <w:lang w:eastAsia="fr-FR" w:bidi="fr-FR"/>
        </w:rPr>
        <w:t>vue les théories fondées sur les différences de coûts à l'échelle intern</w:t>
      </w:r>
      <w:r w:rsidRPr="00801D4A">
        <w:rPr>
          <w:lang w:eastAsia="fr-FR" w:bidi="fr-FR"/>
        </w:rPr>
        <w:t>a</w:t>
      </w:r>
      <w:r w:rsidRPr="00801D4A">
        <w:rPr>
          <w:lang w:eastAsia="fr-FR" w:bidi="fr-FR"/>
        </w:rPr>
        <w:t>tionale, les différences relatives à la technologie, les différences ou la similitude des produits échangés internationalement, enfin les diff</w:t>
      </w:r>
      <w:r w:rsidRPr="00801D4A">
        <w:rPr>
          <w:lang w:eastAsia="fr-FR" w:bidi="fr-FR"/>
        </w:rPr>
        <w:t>é</w:t>
      </w:r>
      <w:r w:rsidRPr="00801D4A">
        <w:rPr>
          <w:lang w:eastAsia="fr-FR" w:bidi="fr-FR"/>
        </w:rPr>
        <w:t>rences en ce qui concerne le mode d'accumulation du cap</w:t>
      </w:r>
      <w:r w:rsidRPr="00801D4A">
        <w:rPr>
          <w:lang w:eastAsia="fr-FR" w:bidi="fr-FR"/>
        </w:rPr>
        <w:t>i</w:t>
      </w:r>
      <w:r w:rsidRPr="00801D4A">
        <w:rPr>
          <w:lang w:eastAsia="fr-FR" w:bidi="fr-FR"/>
        </w:rPr>
        <w:t>tal.</w:t>
      </w:r>
    </w:p>
    <w:p w:rsidR="007B60E0" w:rsidRPr="00801D4A" w:rsidRDefault="007B60E0" w:rsidP="007B60E0">
      <w:pPr>
        <w:spacing w:before="120" w:after="120"/>
        <w:jc w:val="both"/>
      </w:pPr>
      <w:r w:rsidRPr="00801D4A">
        <w:rPr>
          <w:lang w:eastAsia="fr-FR" w:bidi="fr-FR"/>
        </w:rPr>
        <w:t>Suit un chapitre sur les structures industrielles et leur adaptation à la demande mondiale, la notion de pôles de compétitivité, la question de la division inte</w:t>
      </w:r>
      <w:r w:rsidRPr="00801D4A">
        <w:rPr>
          <w:lang w:eastAsia="fr-FR" w:bidi="fr-FR"/>
        </w:rPr>
        <w:t>r</w:t>
      </w:r>
      <w:r w:rsidRPr="00801D4A">
        <w:rPr>
          <w:lang w:eastAsia="fr-FR" w:bidi="fr-FR"/>
        </w:rPr>
        <w:t>nationale des processus productifs. Une cinquième partie est consacrée à la question du libre-échange et du protectio</w:t>
      </w:r>
      <w:r w:rsidRPr="00801D4A">
        <w:rPr>
          <w:lang w:eastAsia="fr-FR" w:bidi="fr-FR"/>
        </w:rPr>
        <w:t>n</w:t>
      </w:r>
      <w:r w:rsidRPr="00801D4A">
        <w:rPr>
          <w:lang w:eastAsia="fr-FR" w:bidi="fr-FR"/>
        </w:rPr>
        <w:t>nisme ; l'a</w:t>
      </w:r>
      <w:r w:rsidRPr="00801D4A">
        <w:rPr>
          <w:lang w:eastAsia="fr-FR" w:bidi="fr-FR"/>
        </w:rPr>
        <w:t>u</w:t>
      </w:r>
      <w:r w:rsidRPr="00801D4A">
        <w:rPr>
          <w:lang w:eastAsia="fr-FR" w:bidi="fr-FR"/>
        </w:rPr>
        <w:t>teur s'y in</w:t>
      </w:r>
      <w:r>
        <w:rPr>
          <w:lang w:eastAsia="fr-FR" w:bidi="fr-FR"/>
        </w:rPr>
        <w:t>téresse à l'éventail des instru</w:t>
      </w:r>
      <w:r w:rsidRPr="00801D4A">
        <w:rPr>
          <w:lang w:eastAsia="fr-FR" w:bidi="fr-FR"/>
        </w:rPr>
        <w:t>ments</w:t>
      </w:r>
      <w:r>
        <w:t xml:space="preserve"> [287]</w:t>
      </w:r>
      <w:r w:rsidRPr="00801D4A">
        <w:rPr>
          <w:lang w:eastAsia="fr-FR" w:bidi="fr-FR"/>
        </w:rPr>
        <w:t xml:space="preserve"> perme</w:t>
      </w:r>
      <w:r w:rsidRPr="00801D4A">
        <w:rPr>
          <w:lang w:eastAsia="fr-FR" w:bidi="fr-FR"/>
        </w:rPr>
        <w:t>t</w:t>
      </w:r>
      <w:r w:rsidRPr="00801D4A">
        <w:rPr>
          <w:lang w:eastAsia="fr-FR" w:bidi="fr-FR"/>
        </w:rPr>
        <w:t>tant d'agir sur les flux commerciaux, sur les vertus comparées des a</w:t>
      </w:r>
      <w:r w:rsidRPr="00801D4A">
        <w:rPr>
          <w:lang w:eastAsia="fr-FR" w:bidi="fr-FR"/>
        </w:rPr>
        <w:t>c</w:t>
      </w:r>
      <w:r w:rsidRPr="00801D4A">
        <w:rPr>
          <w:lang w:eastAsia="fr-FR" w:bidi="fr-FR"/>
        </w:rPr>
        <w:t>tions protectionnistes et du l</w:t>
      </w:r>
      <w:r w:rsidRPr="00801D4A">
        <w:rPr>
          <w:lang w:eastAsia="fr-FR" w:bidi="fr-FR"/>
        </w:rPr>
        <w:t>i</w:t>
      </w:r>
      <w:r w:rsidRPr="00801D4A">
        <w:rPr>
          <w:lang w:eastAsia="fr-FR" w:bidi="fr-FR"/>
        </w:rPr>
        <w:t>bre-échange, ainsi que sur le renouveau des thèses protectionnistes. Comme pour toutes les que</w:t>
      </w:r>
      <w:r w:rsidRPr="00801D4A">
        <w:rPr>
          <w:lang w:eastAsia="fr-FR" w:bidi="fr-FR"/>
        </w:rPr>
        <w:t>s</w:t>
      </w:r>
      <w:r w:rsidRPr="00801D4A">
        <w:rPr>
          <w:lang w:eastAsia="fr-FR" w:bidi="fr-FR"/>
        </w:rPr>
        <w:t>tions traitées, celle du libre-échange est esquissée dans ses gra</w:t>
      </w:r>
      <w:r w:rsidRPr="00801D4A">
        <w:rPr>
          <w:lang w:eastAsia="fr-FR" w:bidi="fr-FR"/>
        </w:rPr>
        <w:t>n</w:t>
      </w:r>
      <w:r w:rsidRPr="00801D4A">
        <w:rPr>
          <w:lang w:eastAsia="fr-FR" w:bidi="fr-FR"/>
        </w:rPr>
        <w:t>des lignes, de sorte que l'on ne peut en attendre des éléments no</w:t>
      </w:r>
      <w:r w:rsidRPr="00801D4A">
        <w:rPr>
          <w:lang w:eastAsia="fr-FR" w:bidi="fr-FR"/>
        </w:rPr>
        <w:t>u</w:t>
      </w:r>
      <w:r w:rsidRPr="00801D4A">
        <w:rPr>
          <w:lang w:eastAsia="fr-FR" w:bidi="fr-FR"/>
        </w:rPr>
        <w:t>veaux sur le libre-échange Canada-USA. Cependant, on pourra situer cette que</w:t>
      </w:r>
      <w:r w:rsidRPr="00801D4A">
        <w:rPr>
          <w:lang w:eastAsia="fr-FR" w:bidi="fr-FR"/>
        </w:rPr>
        <w:t>s</w:t>
      </w:r>
      <w:r w:rsidRPr="00801D4A">
        <w:rPr>
          <w:lang w:eastAsia="fr-FR" w:bidi="fr-FR"/>
        </w:rPr>
        <w:t>tion par rapport aux thèmes des taux de change et du rôle des grandes firmes nationales et multinationales, qui font l'objet des deux derniers chap</w:t>
      </w:r>
      <w:r w:rsidRPr="00801D4A">
        <w:rPr>
          <w:lang w:eastAsia="fr-FR" w:bidi="fr-FR"/>
        </w:rPr>
        <w:t>i</w:t>
      </w:r>
      <w:r w:rsidRPr="00801D4A">
        <w:rPr>
          <w:lang w:eastAsia="fr-FR" w:bidi="fr-FR"/>
        </w:rPr>
        <w:t>tres.</w:t>
      </w:r>
    </w:p>
    <w:p w:rsidR="007B60E0" w:rsidRPr="00801D4A" w:rsidRDefault="007B60E0" w:rsidP="007B60E0">
      <w:pPr>
        <w:spacing w:before="120" w:after="120"/>
        <w:jc w:val="both"/>
      </w:pPr>
      <w:r w:rsidRPr="00801D4A">
        <w:rPr>
          <w:lang w:eastAsia="fr-FR" w:bidi="fr-FR"/>
        </w:rPr>
        <w:t>Les principales sources statistiques sont indiquées en fin de livre, où l'on trouve également une bibliographie complémentaire d'une qu</w:t>
      </w:r>
      <w:r w:rsidRPr="00801D4A">
        <w:rPr>
          <w:lang w:eastAsia="fr-FR" w:bidi="fr-FR"/>
        </w:rPr>
        <w:t>a</w:t>
      </w:r>
      <w:r w:rsidRPr="00801D4A">
        <w:rPr>
          <w:lang w:eastAsia="fr-FR" w:bidi="fr-FR"/>
        </w:rPr>
        <w:t>rantaine de titres. Bref, un e</w:t>
      </w:r>
      <w:r w:rsidRPr="00801D4A">
        <w:rPr>
          <w:lang w:eastAsia="fr-FR" w:bidi="fr-FR"/>
        </w:rPr>
        <w:t>x</w:t>
      </w:r>
      <w:r w:rsidRPr="00801D4A">
        <w:rPr>
          <w:lang w:eastAsia="fr-FR" w:bidi="fr-FR"/>
        </w:rPr>
        <w:t>cellent ouvrage d'initiation au thème du commerce intern</w:t>
      </w:r>
      <w:r w:rsidRPr="00801D4A">
        <w:rPr>
          <w:lang w:eastAsia="fr-FR" w:bidi="fr-FR"/>
        </w:rPr>
        <w:t>a</w:t>
      </w:r>
      <w:r w:rsidRPr="00801D4A">
        <w:rPr>
          <w:lang w:eastAsia="fr-FR" w:bidi="fr-FR"/>
        </w:rPr>
        <w:t>tional, qui couvre un grand nombre de sujets, établit les liens entre eux, et invite à des lectures co</w:t>
      </w:r>
      <w:r w:rsidRPr="00801D4A">
        <w:rPr>
          <w:lang w:eastAsia="fr-FR" w:bidi="fr-FR"/>
        </w:rPr>
        <w:t>m</w:t>
      </w:r>
      <w:r w:rsidRPr="00801D4A">
        <w:rPr>
          <w:lang w:eastAsia="fr-FR" w:bidi="fr-FR"/>
        </w:rPr>
        <w:t>plémentaires.</w:t>
      </w:r>
    </w:p>
    <w:p w:rsidR="007B60E0" w:rsidRPr="00801D4A" w:rsidRDefault="007B60E0" w:rsidP="007B60E0">
      <w:pPr>
        <w:spacing w:before="120" w:after="120"/>
        <w:jc w:val="right"/>
      </w:pPr>
      <w:r w:rsidRPr="00801D4A">
        <w:rPr>
          <w:lang w:eastAsia="fr-FR" w:bidi="fr-FR"/>
        </w:rPr>
        <w:t>Diane G. Tremblay</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801D4A" w:rsidRDefault="007B60E0" w:rsidP="007B60E0">
      <w:pPr>
        <w:spacing w:before="120" w:after="120"/>
        <w:ind w:firstLine="0"/>
        <w:jc w:val="both"/>
      </w:pPr>
      <w:r w:rsidRPr="00801D4A">
        <w:rPr>
          <w:lang w:eastAsia="fr-FR" w:bidi="fr-FR"/>
        </w:rPr>
        <w:t xml:space="preserve">CORTEN, André et TAHON, Marie-Blanche, </w:t>
      </w:r>
      <w:r w:rsidRPr="00974A3D">
        <w:rPr>
          <w:b/>
          <w:i/>
          <w:color w:val="FF0000"/>
        </w:rPr>
        <w:t>L'État nourricier : prolétariat et population, Mexique/Algérie</w:t>
      </w:r>
      <w:r w:rsidRPr="00801D4A">
        <w:t>,</w:t>
      </w:r>
      <w:r w:rsidRPr="00801D4A">
        <w:rPr>
          <w:lang w:eastAsia="fr-FR" w:bidi="fr-FR"/>
        </w:rPr>
        <w:t xml:space="preserve"> P</w:t>
      </w:r>
      <w:r w:rsidRPr="00801D4A">
        <w:rPr>
          <w:lang w:eastAsia="fr-FR" w:bidi="fr-FR"/>
        </w:rPr>
        <w:t>a</w:t>
      </w:r>
      <w:r w:rsidRPr="00801D4A">
        <w:rPr>
          <w:lang w:eastAsia="fr-FR" w:bidi="fr-FR"/>
        </w:rPr>
        <w:t>ris, L'Harmattan, 1988, 239 pages.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 livre de Corten et Tahon est de facture co</w:t>
      </w:r>
      <w:r w:rsidRPr="00801D4A">
        <w:rPr>
          <w:lang w:eastAsia="fr-FR" w:bidi="fr-FR"/>
        </w:rPr>
        <w:t>m</w:t>
      </w:r>
      <w:r w:rsidRPr="00801D4A">
        <w:rPr>
          <w:lang w:eastAsia="fr-FR" w:bidi="fr-FR"/>
        </w:rPr>
        <w:t>plexe. Les auteurs y élaborent une thèse audacieuse, soutenue en cela par des propos inus</w:t>
      </w:r>
      <w:r w:rsidRPr="00801D4A">
        <w:rPr>
          <w:lang w:eastAsia="fr-FR" w:bidi="fr-FR"/>
        </w:rPr>
        <w:t>i</w:t>
      </w:r>
      <w:r w:rsidRPr="00801D4A">
        <w:rPr>
          <w:lang w:eastAsia="fr-FR" w:bidi="fr-FR"/>
        </w:rPr>
        <w:t>tés : la production de la population est devenue un phénomène ém</w:t>
      </w:r>
      <w:r w:rsidRPr="00801D4A">
        <w:rPr>
          <w:lang w:eastAsia="fr-FR" w:bidi="fr-FR"/>
        </w:rPr>
        <w:t>i</w:t>
      </w:r>
      <w:r w:rsidRPr="00801D4A">
        <w:rPr>
          <w:lang w:eastAsia="fr-FR" w:bidi="fr-FR"/>
        </w:rPr>
        <w:t>nemment politique ; il a cessé de relever seulement de la sphère du privé pour devenir objet public. De ce constat, Corten et Tahon so</w:t>
      </w:r>
      <w:r w:rsidRPr="00801D4A">
        <w:rPr>
          <w:lang w:eastAsia="fr-FR" w:bidi="fr-FR"/>
        </w:rPr>
        <w:t>u</w:t>
      </w:r>
      <w:r w:rsidRPr="00801D4A">
        <w:rPr>
          <w:lang w:eastAsia="fr-FR" w:bidi="fr-FR"/>
        </w:rPr>
        <w:t xml:space="preserve">tiennent qu'elle y entre à travers un </w:t>
      </w:r>
      <w:r w:rsidRPr="00801D4A">
        <w:t>processus de prolétaris</w:t>
      </w:r>
      <w:r w:rsidRPr="00801D4A">
        <w:t>a</w:t>
      </w:r>
      <w:r w:rsidRPr="00801D4A">
        <w:t>tion.</w:t>
      </w:r>
      <w:r w:rsidRPr="00801D4A">
        <w:rPr>
          <w:lang w:eastAsia="fr-FR" w:bidi="fr-FR"/>
        </w:rPr>
        <w:t xml:space="preserve"> Car, « faute de trouver dans le compte des objets un paramètre de r</w:t>
      </w:r>
      <w:r w:rsidRPr="00801D4A">
        <w:rPr>
          <w:lang w:eastAsia="fr-FR" w:bidi="fr-FR"/>
        </w:rPr>
        <w:t>i</w:t>
      </w:r>
      <w:r w:rsidRPr="00801D4A">
        <w:rPr>
          <w:lang w:eastAsia="fr-FR" w:bidi="fr-FR"/>
        </w:rPr>
        <w:t>chesse, l'être humain ne va-t-il pas chercher la richesse dans la production même de la population » (p. 12) ? Cette recherche de la richesse par la procréation, pour le prolétariat surtout, attise la peur « cette peur, c'est la r</w:t>
      </w:r>
      <w:r w:rsidRPr="00801D4A">
        <w:rPr>
          <w:lang w:eastAsia="fr-FR" w:bidi="fr-FR"/>
        </w:rPr>
        <w:t>é</w:t>
      </w:r>
      <w:r w:rsidRPr="00801D4A">
        <w:rPr>
          <w:lang w:eastAsia="fr-FR" w:bidi="fr-FR"/>
        </w:rPr>
        <w:t>alité de la formation du prolétariat comme formation d'un univers autonome de besoins » (p. 12). Le prolétariat s'enrichit de la produ</w:t>
      </w:r>
      <w:r w:rsidRPr="00801D4A">
        <w:rPr>
          <w:lang w:eastAsia="fr-FR" w:bidi="fr-FR"/>
        </w:rPr>
        <w:t>c</w:t>
      </w:r>
      <w:r w:rsidRPr="00801D4A">
        <w:rPr>
          <w:lang w:eastAsia="fr-FR" w:bidi="fr-FR"/>
        </w:rPr>
        <w:t xml:space="preserve">tion de la population. L'État ne peut plus s’affronter directement à cet univers, </w:t>
      </w:r>
      <w:r w:rsidRPr="00801D4A">
        <w:t>il se structure en le transformant.</w:t>
      </w:r>
      <w:r w:rsidRPr="00801D4A">
        <w:rPr>
          <w:lang w:eastAsia="fr-FR" w:bidi="fr-FR"/>
        </w:rPr>
        <w:t xml:space="preserve"> Comme l'image mythique du Père nourricier ne fait plus le poids, l'État devient nourricier. Il ra</w:t>
      </w:r>
      <w:r w:rsidRPr="00801D4A">
        <w:rPr>
          <w:lang w:eastAsia="fr-FR" w:bidi="fr-FR"/>
        </w:rPr>
        <w:t>s</w:t>
      </w:r>
      <w:r w:rsidRPr="00801D4A">
        <w:rPr>
          <w:lang w:eastAsia="fr-FR" w:bidi="fr-FR"/>
        </w:rPr>
        <w:t>semble la richesse et la distribue. L'État nourricier est généré trad</w:t>
      </w:r>
      <w:r w:rsidRPr="00801D4A">
        <w:rPr>
          <w:lang w:eastAsia="fr-FR" w:bidi="fr-FR"/>
        </w:rPr>
        <w:t>i</w:t>
      </w:r>
      <w:r w:rsidRPr="00801D4A">
        <w:rPr>
          <w:lang w:eastAsia="fr-FR" w:bidi="fr-FR"/>
        </w:rPr>
        <w:t>tionnellement par la rente agricole et, plus récemment accentué par la rente pétrolière. Il assure ainsi les balises de la reproduction de la p</w:t>
      </w:r>
      <w:r w:rsidRPr="00801D4A">
        <w:rPr>
          <w:lang w:eastAsia="fr-FR" w:bidi="fr-FR"/>
        </w:rPr>
        <w:t>o</w:t>
      </w:r>
      <w:r w:rsidRPr="00801D4A">
        <w:rPr>
          <w:lang w:eastAsia="fr-FR" w:bidi="fr-FR"/>
        </w:rPr>
        <w:t xml:space="preserve">pulation. Mais cette rente n'est pas une valeur absolue et naturelle, au dire des auteurs, elle a « comme </w:t>
      </w:r>
      <w:r>
        <w:rPr>
          <w:lang w:eastAsia="fr-FR" w:bidi="fr-FR"/>
        </w:rPr>
        <w:t>contrepartie négative : la dépré</w:t>
      </w:r>
      <w:r w:rsidRPr="00801D4A">
        <w:rPr>
          <w:lang w:eastAsia="fr-FR" w:bidi="fr-FR"/>
        </w:rPr>
        <w:t>d</w:t>
      </w:r>
      <w:r w:rsidRPr="00801D4A">
        <w:rPr>
          <w:lang w:eastAsia="fr-FR" w:bidi="fr-FR"/>
        </w:rPr>
        <w:t>a</w:t>
      </w:r>
      <w:r w:rsidRPr="00801D4A">
        <w:rPr>
          <w:lang w:eastAsia="fr-FR" w:bidi="fr-FR"/>
        </w:rPr>
        <w:t>tion ». E</w:t>
      </w:r>
      <w:r w:rsidRPr="00801D4A">
        <w:rPr>
          <w:lang w:eastAsia="fr-FR" w:bidi="fr-FR"/>
        </w:rPr>
        <w:t>l</w:t>
      </w:r>
      <w:r w:rsidRPr="00801D4A">
        <w:rPr>
          <w:lang w:eastAsia="fr-FR" w:bidi="fr-FR"/>
        </w:rPr>
        <w:t>le origine de l'épuisement des ressources. La rente mène à la dégradation de la nature. « L'épuisement des ressources est littéral</w:t>
      </w:r>
      <w:r w:rsidRPr="00801D4A">
        <w:rPr>
          <w:lang w:eastAsia="fr-FR" w:bidi="fr-FR"/>
        </w:rPr>
        <w:t>e</w:t>
      </w:r>
      <w:r w:rsidRPr="00801D4A">
        <w:rPr>
          <w:lang w:eastAsia="fr-FR" w:bidi="fr-FR"/>
        </w:rPr>
        <w:t>ment une anti-valeur » (p. 64). Le système capitaliste dans lequel s'i</w:t>
      </w:r>
      <w:r w:rsidRPr="00801D4A">
        <w:rPr>
          <w:lang w:eastAsia="fr-FR" w:bidi="fr-FR"/>
        </w:rPr>
        <w:t>n</w:t>
      </w:r>
      <w:r w:rsidRPr="00801D4A">
        <w:rPr>
          <w:lang w:eastAsia="fr-FR" w:bidi="fr-FR"/>
        </w:rPr>
        <w:t>sère la rente se caractérise en tout comme un système dépradatoire. Par son système de production indéfinie d'objets, « Il épuise les re</w:t>
      </w:r>
      <w:r w:rsidRPr="00801D4A">
        <w:rPr>
          <w:lang w:eastAsia="fr-FR" w:bidi="fr-FR"/>
        </w:rPr>
        <w:t>s</w:t>
      </w:r>
      <w:r w:rsidRPr="00801D4A">
        <w:rPr>
          <w:lang w:eastAsia="fr-FR" w:bidi="fr-FR"/>
        </w:rPr>
        <w:t>sources nat</w:t>
      </w:r>
      <w:r w:rsidRPr="00801D4A">
        <w:rPr>
          <w:lang w:eastAsia="fr-FR" w:bidi="fr-FR"/>
        </w:rPr>
        <w:t>u</w:t>
      </w:r>
      <w:r w:rsidRPr="00801D4A">
        <w:rPr>
          <w:lang w:eastAsia="fr-FR" w:bidi="fr-FR"/>
        </w:rPr>
        <w:t>relles » (p. 63). La présente thèse est mise en œuvre dans cet essai théorique par un support de r</w:t>
      </w:r>
      <w:r w:rsidRPr="00801D4A">
        <w:rPr>
          <w:lang w:eastAsia="fr-FR" w:bidi="fr-FR"/>
        </w:rPr>
        <w:t>e</w:t>
      </w:r>
      <w:r w:rsidRPr="00801D4A">
        <w:rPr>
          <w:lang w:eastAsia="fr-FR" w:bidi="fr-FR"/>
        </w:rPr>
        <w:t>cherches terrains réalisées pour deux sociétés à rente pétrolière : le Mexique et l'Algérie.</w:t>
      </w:r>
    </w:p>
    <w:p w:rsidR="007B60E0" w:rsidRPr="00801D4A" w:rsidRDefault="007B60E0" w:rsidP="007B60E0">
      <w:pPr>
        <w:spacing w:before="120" w:after="120"/>
        <w:jc w:val="both"/>
      </w:pPr>
      <w:r w:rsidRPr="00801D4A">
        <w:rPr>
          <w:lang w:eastAsia="fr-FR" w:bidi="fr-FR"/>
        </w:rPr>
        <w:t>De cette rente, l'État nourricier, « nouveau type d'État-providence, un État-providence pour pauvres » (p. 58), distribue les salaires co</w:t>
      </w:r>
      <w:r w:rsidRPr="00801D4A">
        <w:rPr>
          <w:lang w:eastAsia="fr-FR" w:bidi="fr-FR"/>
        </w:rPr>
        <w:t>m</w:t>
      </w:r>
      <w:r w:rsidRPr="00801D4A">
        <w:rPr>
          <w:lang w:eastAsia="fr-FR" w:bidi="fr-FR"/>
        </w:rPr>
        <w:t>me une assistance sans rapport à la valeur travail, comme une alloc</w:t>
      </w:r>
      <w:r w:rsidRPr="00801D4A">
        <w:rPr>
          <w:lang w:eastAsia="fr-FR" w:bidi="fr-FR"/>
        </w:rPr>
        <w:t>a</w:t>
      </w:r>
      <w:r w:rsidRPr="00801D4A">
        <w:rPr>
          <w:lang w:eastAsia="fr-FR" w:bidi="fr-FR"/>
        </w:rPr>
        <w:t>tion à la consomm</w:t>
      </w:r>
      <w:r w:rsidRPr="00801D4A">
        <w:rPr>
          <w:lang w:eastAsia="fr-FR" w:bidi="fr-FR"/>
        </w:rPr>
        <w:t>a</w:t>
      </w:r>
      <w:r w:rsidRPr="00801D4A">
        <w:rPr>
          <w:lang w:eastAsia="fr-FR" w:bidi="fr-FR"/>
        </w:rPr>
        <w:t>tion ; « ...en Algérie comme au Mexique, le salaire y fonctionne comme revenu et non comme capital. Le salaire y app</w:t>
      </w:r>
      <w:r w:rsidRPr="00801D4A">
        <w:rPr>
          <w:lang w:eastAsia="fr-FR" w:bidi="fr-FR"/>
        </w:rPr>
        <w:t>a</w:t>
      </w:r>
      <w:r w:rsidRPr="00801D4A">
        <w:rPr>
          <w:lang w:eastAsia="fr-FR" w:bidi="fr-FR"/>
        </w:rPr>
        <w:t>raît comme un revenu fixe indépendant du travail et de la productiv</w:t>
      </w:r>
      <w:r w:rsidRPr="00801D4A">
        <w:rPr>
          <w:lang w:eastAsia="fr-FR" w:bidi="fr-FR"/>
        </w:rPr>
        <w:t>i</w:t>
      </w:r>
      <w:r w:rsidRPr="00801D4A">
        <w:rPr>
          <w:lang w:eastAsia="fr-FR" w:bidi="fr-FR"/>
        </w:rPr>
        <w:t>té » (p. 50). Ce rapport nourricier renforce et établit le pouvoir et la légitimité de l'État,</w:t>
      </w:r>
      <w:r>
        <w:rPr>
          <w:lang w:eastAsia="fr-FR" w:bidi="fr-FR"/>
        </w:rPr>
        <w:t xml:space="preserve"> </w:t>
      </w:r>
      <w:r>
        <w:t xml:space="preserve">[288] </w:t>
      </w:r>
      <w:r w:rsidRPr="00801D4A">
        <w:rPr>
          <w:lang w:eastAsia="fr-FR" w:bidi="fr-FR"/>
        </w:rPr>
        <w:t>« ... on dira donc que la rente établit la base du pri</w:t>
      </w:r>
      <w:r w:rsidRPr="00801D4A">
        <w:rPr>
          <w:lang w:eastAsia="fr-FR" w:bidi="fr-FR"/>
        </w:rPr>
        <w:t>n</w:t>
      </w:r>
      <w:r w:rsidRPr="00801D4A">
        <w:rPr>
          <w:lang w:eastAsia="fr-FR" w:bidi="fr-FR"/>
        </w:rPr>
        <w:t>cipe de loyauté des masses à l'égard de l'État en même temps qu'elle lui offre le po</w:t>
      </w:r>
      <w:r w:rsidRPr="00801D4A">
        <w:rPr>
          <w:lang w:eastAsia="fr-FR" w:bidi="fr-FR"/>
        </w:rPr>
        <w:t>u</w:t>
      </w:r>
      <w:r w:rsidRPr="00801D4A">
        <w:rPr>
          <w:lang w:eastAsia="fr-FR" w:bidi="fr-FR"/>
        </w:rPr>
        <w:t>voir de fixer les populations sur un territoire » (p. 73). Il renforce égal</w:t>
      </w:r>
      <w:r w:rsidRPr="00801D4A">
        <w:rPr>
          <w:lang w:eastAsia="fr-FR" w:bidi="fr-FR"/>
        </w:rPr>
        <w:t>e</w:t>
      </w:r>
      <w:r w:rsidRPr="00801D4A">
        <w:rPr>
          <w:lang w:eastAsia="fr-FR" w:bidi="fr-FR"/>
        </w:rPr>
        <w:t>ment le processus de massification vue co</w:t>
      </w:r>
      <w:r w:rsidRPr="00801D4A">
        <w:rPr>
          <w:lang w:eastAsia="fr-FR" w:bidi="fr-FR"/>
        </w:rPr>
        <w:t>m</w:t>
      </w:r>
      <w:r w:rsidRPr="00801D4A">
        <w:rPr>
          <w:lang w:eastAsia="fr-FR" w:bidi="fr-FR"/>
        </w:rPr>
        <w:t>me une banalis</w:t>
      </w:r>
      <w:r w:rsidRPr="00801D4A">
        <w:rPr>
          <w:lang w:eastAsia="fr-FR" w:bidi="fr-FR"/>
        </w:rPr>
        <w:t>a</w:t>
      </w:r>
      <w:r w:rsidRPr="00801D4A">
        <w:rPr>
          <w:lang w:eastAsia="fr-FR" w:bidi="fr-FR"/>
        </w:rPr>
        <w:t>tion et une absence de solidarité parce qu' « indifférenciation » (p. 82). Ce pr</w:t>
      </w:r>
      <w:r w:rsidRPr="00801D4A">
        <w:rPr>
          <w:lang w:eastAsia="fr-FR" w:bidi="fr-FR"/>
        </w:rPr>
        <w:t>o</w:t>
      </w:r>
      <w:r w:rsidRPr="00801D4A">
        <w:rPr>
          <w:lang w:eastAsia="fr-FR" w:bidi="fr-FR"/>
        </w:rPr>
        <w:t>cessus s'inscrit dans celui de l'o</w:t>
      </w:r>
      <w:r w:rsidRPr="00801D4A">
        <w:rPr>
          <w:lang w:eastAsia="fr-FR" w:bidi="fr-FR"/>
        </w:rPr>
        <w:t>b</w:t>
      </w:r>
      <w:r w:rsidRPr="00801D4A">
        <w:rPr>
          <w:lang w:eastAsia="fr-FR" w:bidi="fr-FR"/>
        </w:rPr>
        <w:t>jectivation sociale qui implique une prolétarisation des masses. La prolétarisation comprend, d'après Co</w:t>
      </w:r>
      <w:r w:rsidRPr="00801D4A">
        <w:rPr>
          <w:lang w:eastAsia="fr-FR" w:bidi="fr-FR"/>
        </w:rPr>
        <w:t>r</w:t>
      </w:r>
      <w:r w:rsidRPr="00801D4A">
        <w:rPr>
          <w:lang w:eastAsia="fr-FR" w:bidi="fr-FR"/>
        </w:rPr>
        <w:t>ten et Tahon, de multiples pr</w:t>
      </w:r>
      <w:r w:rsidRPr="00801D4A">
        <w:rPr>
          <w:lang w:eastAsia="fr-FR" w:bidi="fr-FR"/>
        </w:rPr>
        <w:t>o</w:t>
      </w:r>
      <w:r w:rsidRPr="00801D4A">
        <w:rPr>
          <w:lang w:eastAsia="fr-FR" w:bidi="fr-FR"/>
        </w:rPr>
        <w:t>cessus. Leur analyse s'intéresse partic</w:t>
      </w:r>
      <w:r w:rsidRPr="00801D4A">
        <w:rPr>
          <w:lang w:eastAsia="fr-FR" w:bidi="fr-FR"/>
        </w:rPr>
        <w:t>u</w:t>
      </w:r>
      <w:r w:rsidRPr="00801D4A">
        <w:rPr>
          <w:lang w:eastAsia="fr-FR" w:bidi="fr-FR"/>
        </w:rPr>
        <w:t>lièrement à « ... la transform</w:t>
      </w:r>
      <w:r w:rsidRPr="00801D4A">
        <w:rPr>
          <w:lang w:eastAsia="fr-FR" w:bidi="fr-FR"/>
        </w:rPr>
        <w:t>a</w:t>
      </w:r>
      <w:r w:rsidRPr="00801D4A">
        <w:rPr>
          <w:lang w:eastAsia="fr-FR" w:bidi="fr-FR"/>
        </w:rPr>
        <w:t>tion des activités sociales en s</w:t>
      </w:r>
      <w:r w:rsidRPr="00801D4A">
        <w:rPr>
          <w:lang w:eastAsia="fr-FR" w:bidi="fr-FR"/>
        </w:rPr>
        <w:t>é</w:t>
      </w:r>
      <w:r w:rsidRPr="00801D4A">
        <w:rPr>
          <w:lang w:eastAsia="fr-FR" w:bidi="fr-FR"/>
        </w:rPr>
        <w:t>quences disti</w:t>
      </w:r>
      <w:r>
        <w:rPr>
          <w:lang w:eastAsia="fr-FR" w:bidi="fr-FR"/>
        </w:rPr>
        <w:t>nctes d'opération ou vice versa</w:t>
      </w:r>
      <w:r w:rsidRPr="00801D4A">
        <w:rPr>
          <w:lang w:eastAsia="fr-FR" w:bidi="fr-FR"/>
        </w:rPr>
        <w:t>. Par activités sociales, on entend des activités pour lesquelles, femmes et hommes, avec leur mémoire et leur réseau social, s'ass</w:t>
      </w:r>
      <w:r w:rsidRPr="00801D4A">
        <w:rPr>
          <w:lang w:eastAsia="fr-FR" w:bidi="fr-FR"/>
        </w:rPr>
        <w:t>o</w:t>
      </w:r>
      <w:r w:rsidRPr="00801D4A">
        <w:rPr>
          <w:lang w:eastAsia="fr-FR" w:bidi="fr-FR"/>
        </w:rPr>
        <w:t>cient » (p. 89). Ils retiennent les rapports au territoire, aux aliments, aux machines et aux biens mult</w:t>
      </w:r>
      <w:r w:rsidRPr="00801D4A">
        <w:rPr>
          <w:lang w:eastAsia="fr-FR" w:bidi="fr-FR"/>
        </w:rPr>
        <w:t>i</w:t>
      </w:r>
      <w:r w:rsidRPr="00801D4A">
        <w:rPr>
          <w:lang w:eastAsia="fr-FR" w:bidi="fr-FR"/>
        </w:rPr>
        <w:t>pliables, tous médiatisés par l'État. Conséquence : l'État étatise en quelque sorte le prolétariat. La société civile est donc confisquée « parce qu'il ne peut la rationaliser » (p. 140). L'État devient nourr</w:t>
      </w:r>
      <w:r w:rsidRPr="00801D4A">
        <w:rPr>
          <w:lang w:eastAsia="fr-FR" w:bidi="fr-FR"/>
        </w:rPr>
        <w:t>i</w:t>
      </w:r>
      <w:r w:rsidRPr="00801D4A">
        <w:rPr>
          <w:lang w:eastAsia="fr-FR" w:bidi="fr-FR"/>
        </w:rPr>
        <w:t>cier, autorité, père de la masse, du peuple, et corporatiste ; légitimé par la rente créatrice de stock (masse salari</w:t>
      </w:r>
      <w:r w:rsidRPr="00801D4A">
        <w:rPr>
          <w:lang w:eastAsia="fr-FR" w:bidi="fr-FR"/>
        </w:rPr>
        <w:t>a</w:t>
      </w:r>
      <w:r w:rsidRPr="00801D4A">
        <w:rPr>
          <w:lang w:eastAsia="fr-FR" w:bidi="fr-FR"/>
        </w:rPr>
        <w:t>le, alimentaire, symbolique,...). Ce corporatisme empêche que se d</w:t>
      </w:r>
      <w:r w:rsidRPr="00801D4A">
        <w:rPr>
          <w:lang w:eastAsia="fr-FR" w:bidi="fr-FR"/>
        </w:rPr>
        <w:t>é</w:t>
      </w:r>
      <w:r w:rsidRPr="00801D4A">
        <w:rPr>
          <w:lang w:eastAsia="fr-FR" w:bidi="fr-FR"/>
        </w:rPr>
        <w:t>veloppe des formes alternatives, « il y a refoulement d'énoncés alte</w:t>
      </w:r>
      <w:r w:rsidRPr="00801D4A">
        <w:rPr>
          <w:lang w:eastAsia="fr-FR" w:bidi="fr-FR"/>
        </w:rPr>
        <w:t>r</w:t>
      </w:r>
      <w:r w:rsidRPr="00801D4A">
        <w:rPr>
          <w:lang w:eastAsia="fr-FR" w:bidi="fr-FR"/>
        </w:rPr>
        <w:t>natifs » (p. 190), despotisme, immobili</w:t>
      </w:r>
      <w:r w:rsidRPr="00801D4A">
        <w:rPr>
          <w:lang w:eastAsia="fr-FR" w:bidi="fr-FR"/>
        </w:rPr>
        <w:t>s</w:t>
      </w:r>
      <w:r w:rsidRPr="00801D4A">
        <w:rPr>
          <w:lang w:eastAsia="fr-FR" w:bidi="fr-FR"/>
        </w:rPr>
        <w:t>me.</w:t>
      </w:r>
    </w:p>
    <w:p w:rsidR="007B60E0" w:rsidRPr="00801D4A" w:rsidRDefault="007B60E0" w:rsidP="007B60E0">
      <w:pPr>
        <w:spacing w:before="120" w:after="120"/>
        <w:jc w:val="both"/>
      </w:pPr>
      <w:r w:rsidRPr="00801D4A">
        <w:rPr>
          <w:lang w:eastAsia="fr-FR" w:bidi="fr-FR"/>
        </w:rPr>
        <w:t>L'ouvrage d'exercice difficile mais stimulant, articule des catég</w:t>
      </w:r>
      <w:r w:rsidRPr="00801D4A">
        <w:rPr>
          <w:lang w:eastAsia="fr-FR" w:bidi="fr-FR"/>
        </w:rPr>
        <w:t>o</w:t>
      </w:r>
      <w:r w:rsidRPr="00801D4A">
        <w:rPr>
          <w:lang w:eastAsia="fr-FR" w:bidi="fr-FR"/>
        </w:rPr>
        <w:t>ries conceptuelles qui dépassent le de</w:t>
      </w:r>
      <w:r w:rsidRPr="00801D4A">
        <w:rPr>
          <w:lang w:eastAsia="fr-FR" w:bidi="fr-FR"/>
        </w:rPr>
        <w:t>s</w:t>
      </w:r>
      <w:r w:rsidRPr="00801D4A">
        <w:rPr>
          <w:lang w:eastAsia="fr-FR" w:bidi="fr-FR"/>
        </w:rPr>
        <w:t>criptif et précise un contenu à des concepts spécifiques à certaines réalités du Tiers-Monde et, co</w:t>
      </w:r>
      <w:r w:rsidRPr="00801D4A">
        <w:rPr>
          <w:lang w:eastAsia="fr-FR" w:bidi="fr-FR"/>
        </w:rPr>
        <w:t>m</w:t>
      </w:r>
      <w:r w:rsidRPr="00801D4A">
        <w:rPr>
          <w:lang w:eastAsia="fr-FR" w:bidi="fr-FR"/>
        </w:rPr>
        <w:t>me le soutiennent les a</w:t>
      </w:r>
      <w:r w:rsidRPr="00801D4A">
        <w:rPr>
          <w:lang w:eastAsia="fr-FR" w:bidi="fr-FR"/>
        </w:rPr>
        <w:t>u</w:t>
      </w:r>
      <w:r w:rsidRPr="00801D4A">
        <w:rPr>
          <w:lang w:eastAsia="fr-FR" w:bidi="fr-FR"/>
        </w:rPr>
        <w:t>teurs, « au demeurant non générales » (p. 195). L'emphase mise sur les rapports entre les sexes (la masculinis</w:t>
      </w:r>
      <w:r w:rsidRPr="00801D4A">
        <w:rPr>
          <w:lang w:eastAsia="fr-FR" w:bidi="fr-FR"/>
        </w:rPr>
        <w:t>a</w:t>
      </w:r>
      <w:r w:rsidRPr="00801D4A">
        <w:rPr>
          <w:lang w:eastAsia="fr-FR" w:bidi="fr-FR"/>
        </w:rPr>
        <w:t>tion de l'emploi manufacturier, le re</w:t>
      </w:r>
      <w:r w:rsidRPr="00801D4A">
        <w:rPr>
          <w:lang w:eastAsia="fr-FR" w:bidi="fr-FR"/>
        </w:rPr>
        <w:t>n</w:t>
      </w:r>
      <w:r w:rsidRPr="00801D4A">
        <w:rPr>
          <w:lang w:eastAsia="fr-FR" w:bidi="fr-FR"/>
        </w:rPr>
        <w:t>forcement des bases sexuelles de la formation des procès de travail (p. 151)), la dégradation de l'env</w:t>
      </w:r>
      <w:r w:rsidRPr="00801D4A">
        <w:rPr>
          <w:lang w:eastAsia="fr-FR" w:bidi="fr-FR"/>
        </w:rPr>
        <w:t>i</w:t>
      </w:r>
      <w:r w:rsidRPr="00801D4A">
        <w:rPr>
          <w:lang w:eastAsia="fr-FR" w:bidi="fr-FR"/>
        </w:rPr>
        <w:t>ronnement (la surexploitation des re</w:t>
      </w:r>
      <w:r w:rsidRPr="00801D4A">
        <w:rPr>
          <w:lang w:eastAsia="fr-FR" w:bidi="fr-FR"/>
        </w:rPr>
        <w:t>s</w:t>
      </w:r>
      <w:r w:rsidRPr="00801D4A">
        <w:rPr>
          <w:lang w:eastAsia="fr-FR" w:bidi="fr-FR"/>
        </w:rPr>
        <w:t>sources naturelles pour assurer la re</w:t>
      </w:r>
      <w:r w:rsidRPr="00801D4A">
        <w:rPr>
          <w:lang w:eastAsia="fr-FR" w:bidi="fr-FR"/>
        </w:rPr>
        <w:t>n</w:t>
      </w:r>
      <w:r w:rsidRPr="00801D4A">
        <w:rPr>
          <w:lang w:eastAsia="fr-FR" w:bidi="fr-FR"/>
        </w:rPr>
        <w:t>te) et la mobilisation de la population (la syndicalisation officielle en manque d'autonomie (p. 176)) cimente l'analyse comparative entre ces deux sociétés, l'Algérie et le Mexique, sociétés si distinctes. La co</w:t>
      </w:r>
      <w:r w:rsidRPr="00801D4A">
        <w:rPr>
          <w:lang w:eastAsia="fr-FR" w:bidi="fr-FR"/>
        </w:rPr>
        <w:t>m</w:t>
      </w:r>
      <w:r w:rsidRPr="00801D4A">
        <w:rPr>
          <w:lang w:eastAsia="fr-FR" w:bidi="fr-FR"/>
        </w:rPr>
        <w:t>paraison se tient. Elle apporte un éclairage nouveau et révélateur de l'unité et de la diversité du Tiers-Monde. Elle aide à mieux saisir les remous actuels (Algérie). Une faiblesse toutefois réside très certa</w:t>
      </w:r>
      <w:r w:rsidRPr="00801D4A">
        <w:rPr>
          <w:lang w:eastAsia="fr-FR" w:bidi="fr-FR"/>
        </w:rPr>
        <w:t>i</w:t>
      </w:r>
      <w:r w:rsidRPr="00801D4A">
        <w:rPr>
          <w:lang w:eastAsia="fr-FR" w:bidi="fr-FR"/>
        </w:rPr>
        <w:t>nement au fait que l'analyse empirique est amputée de la quasi-totalité des tableaux résultants des enquêtes et les constats de l’analyse terrain sont renvoyés à des textes à publication restreinte comme les notes de r</w:t>
      </w:r>
      <w:r w:rsidRPr="00801D4A">
        <w:rPr>
          <w:lang w:eastAsia="fr-FR" w:bidi="fr-FR"/>
        </w:rPr>
        <w:t>e</w:t>
      </w:r>
      <w:r w:rsidRPr="00801D4A">
        <w:rPr>
          <w:lang w:eastAsia="fr-FR" w:bidi="fr-FR"/>
        </w:rPr>
        <w:t>cherches universitaires. Le lecteur n'a droit qu'à de brefs rappels des conclusions des enquêtes. Cette économie empêche le lecteur d'appr</w:t>
      </w:r>
      <w:r w:rsidRPr="00801D4A">
        <w:rPr>
          <w:lang w:eastAsia="fr-FR" w:bidi="fr-FR"/>
        </w:rPr>
        <w:t>é</w:t>
      </w:r>
      <w:r w:rsidRPr="00801D4A">
        <w:rPr>
          <w:lang w:eastAsia="fr-FR" w:bidi="fr-FR"/>
        </w:rPr>
        <w:t>cier l'ampleur des enquêtes effectuées, de même qu'elle diminue la r</w:t>
      </w:r>
      <w:r w:rsidRPr="00801D4A">
        <w:rPr>
          <w:lang w:eastAsia="fr-FR" w:bidi="fr-FR"/>
        </w:rPr>
        <w:t>i</w:t>
      </w:r>
      <w:r w:rsidRPr="00801D4A">
        <w:rPr>
          <w:lang w:eastAsia="fr-FR" w:bidi="fr-FR"/>
        </w:rPr>
        <w:t>chesse de la démonstration.</w:t>
      </w:r>
    </w:p>
    <w:p w:rsidR="007B60E0" w:rsidRDefault="007B60E0" w:rsidP="007B60E0">
      <w:pPr>
        <w:spacing w:before="120" w:after="120"/>
        <w:jc w:val="both"/>
        <w:rPr>
          <w:lang w:eastAsia="fr-FR" w:bidi="fr-FR"/>
        </w:rPr>
      </w:pPr>
      <w:r w:rsidRPr="00801D4A">
        <w:rPr>
          <w:lang w:eastAsia="fr-FR" w:bidi="fr-FR"/>
        </w:rPr>
        <w:t>Malgré tout, le travail se révèle rigoureux et la démon</w:t>
      </w:r>
      <w:r w:rsidRPr="00801D4A">
        <w:rPr>
          <w:lang w:eastAsia="fr-FR" w:bidi="fr-FR"/>
        </w:rPr>
        <w:t>s</w:t>
      </w:r>
      <w:r w:rsidRPr="00801D4A">
        <w:rPr>
          <w:lang w:eastAsia="fr-FR" w:bidi="fr-FR"/>
        </w:rPr>
        <w:t>tration y est méthodique. Cumulant les dernières r</w:t>
      </w:r>
      <w:r w:rsidRPr="00801D4A">
        <w:rPr>
          <w:lang w:eastAsia="fr-FR" w:bidi="fr-FR"/>
        </w:rPr>
        <w:t>é</w:t>
      </w:r>
      <w:r w:rsidRPr="00801D4A">
        <w:rPr>
          <w:lang w:eastAsia="fr-FR" w:bidi="fr-FR"/>
        </w:rPr>
        <w:t>flexions et les apports récents, les auteurs enrichissent par leur ouvrage le débat sur le dit « sous d</w:t>
      </w:r>
      <w:r w:rsidRPr="00801D4A">
        <w:rPr>
          <w:lang w:eastAsia="fr-FR" w:bidi="fr-FR"/>
        </w:rPr>
        <w:t>é</w:t>
      </w:r>
      <w:r w:rsidRPr="00801D4A">
        <w:rPr>
          <w:lang w:eastAsia="fr-FR" w:bidi="fr-FR"/>
        </w:rPr>
        <w:t>velo</w:t>
      </w:r>
      <w:r w:rsidRPr="00801D4A">
        <w:rPr>
          <w:lang w:eastAsia="fr-FR" w:bidi="fr-FR"/>
        </w:rPr>
        <w:t>p</w:t>
      </w:r>
      <w:r w:rsidRPr="00801D4A">
        <w:rPr>
          <w:lang w:eastAsia="fr-FR" w:bidi="fr-FR"/>
        </w:rPr>
        <w:t>pement ». La richesse du texte mérite qu'on y replonge. Le livre de Corten et Tahon restera une référence nécessaire pour tout travail futur dans le domaine c'est un apport théorique i</w:t>
      </w:r>
      <w:r w:rsidRPr="00801D4A">
        <w:rPr>
          <w:lang w:eastAsia="fr-FR" w:bidi="fr-FR"/>
        </w:rPr>
        <w:t>n</w:t>
      </w:r>
      <w:r w:rsidRPr="00801D4A">
        <w:rPr>
          <w:lang w:eastAsia="fr-FR" w:bidi="fr-FR"/>
        </w:rPr>
        <w:t>déniable.</w:t>
      </w:r>
    </w:p>
    <w:p w:rsidR="007B60E0" w:rsidRPr="00801D4A" w:rsidRDefault="007B60E0" w:rsidP="007B60E0">
      <w:pPr>
        <w:spacing w:before="120" w:after="120"/>
        <w:jc w:val="both"/>
      </w:pPr>
    </w:p>
    <w:p w:rsidR="007B60E0" w:rsidRPr="00801D4A" w:rsidRDefault="007B60E0" w:rsidP="007B60E0">
      <w:pPr>
        <w:spacing w:before="120" w:after="120"/>
        <w:jc w:val="right"/>
      </w:pPr>
      <w:r w:rsidRPr="00801D4A">
        <w:rPr>
          <w:lang w:eastAsia="fr-FR" w:bidi="fr-FR"/>
        </w:rPr>
        <w:t>Denis Perreault</w:t>
      </w:r>
    </w:p>
    <w:p w:rsidR="007B60E0" w:rsidRDefault="007B60E0" w:rsidP="007B60E0">
      <w:pPr>
        <w:spacing w:before="120" w:after="120"/>
        <w:jc w:val="both"/>
      </w:pPr>
      <w:r>
        <w:br w:type="page"/>
      </w:r>
    </w:p>
    <w:p w:rsidR="007B60E0" w:rsidRPr="00801D4A" w:rsidRDefault="007B60E0" w:rsidP="007B60E0">
      <w:pPr>
        <w:spacing w:before="120" w:after="120"/>
        <w:jc w:val="both"/>
      </w:pPr>
      <w:r w:rsidRPr="00801D4A">
        <w:t xml:space="preserve">GILL, Louis, </w:t>
      </w:r>
      <w:r w:rsidRPr="00974A3D">
        <w:rPr>
          <w:b/>
          <w:i/>
          <w:color w:val="FF0000"/>
          <w:lang w:eastAsia="fr-FR" w:bidi="fr-FR"/>
        </w:rPr>
        <w:t>Les limites du partenariat</w:t>
      </w:r>
      <w:r w:rsidRPr="00974A3D">
        <w:rPr>
          <w:b/>
          <w:i/>
          <w:color w:val="FF0000"/>
        </w:rPr>
        <w:t xml:space="preserve"> — </w:t>
      </w:r>
      <w:r w:rsidRPr="00974A3D">
        <w:rPr>
          <w:b/>
          <w:i/>
          <w:color w:val="FF0000"/>
          <w:lang w:eastAsia="fr-FR" w:bidi="fr-FR"/>
        </w:rPr>
        <w:t>Les expériences s</w:t>
      </w:r>
      <w:r w:rsidRPr="00974A3D">
        <w:rPr>
          <w:b/>
          <w:i/>
          <w:color w:val="FF0000"/>
          <w:lang w:eastAsia="fr-FR" w:bidi="fr-FR"/>
        </w:rPr>
        <w:t>o</w:t>
      </w:r>
      <w:r w:rsidRPr="00974A3D">
        <w:rPr>
          <w:b/>
          <w:i/>
          <w:color w:val="FF0000"/>
          <w:lang w:eastAsia="fr-FR" w:bidi="fr-FR"/>
        </w:rPr>
        <w:t>cial-démocrates de gestion économique en Suède, en Allemagne, en Autr</w:t>
      </w:r>
      <w:r w:rsidRPr="00974A3D">
        <w:rPr>
          <w:b/>
          <w:i/>
          <w:color w:val="FF0000"/>
          <w:lang w:eastAsia="fr-FR" w:bidi="fr-FR"/>
        </w:rPr>
        <w:t>i</w:t>
      </w:r>
      <w:r w:rsidRPr="00974A3D">
        <w:rPr>
          <w:b/>
          <w:i/>
          <w:color w:val="FF0000"/>
          <w:lang w:eastAsia="fr-FR" w:bidi="fr-FR"/>
        </w:rPr>
        <w:t>che et en Norvège</w:t>
      </w:r>
      <w:r w:rsidRPr="00801D4A">
        <w:rPr>
          <w:lang w:eastAsia="fr-FR" w:bidi="fr-FR"/>
        </w:rPr>
        <w:t>,</w:t>
      </w:r>
      <w:r w:rsidRPr="00801D4A">
        <w:t xml:space="preserve"> Montréal, les Éditions Boréal, 1989.</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L'essai de Gill est essentiellement critique envers la notion de « partenariat ». L'auteur avait déjà exposé son point de vue dans un numéro antérieur d'interventions économ</w:t>
      </w:r>
      <w:r w:rsidRPr="00801D4A">
        <w:rPr>
          <w:lang w:eastAsia="fr-FR" w:bidi="fr-FR"/>
        </w:rPr>
        <w:t>i</w:t>
      </w:r>
      <w:r w:rsidRPr="00801D4A">
        <w:rPr>
          <w:lang w:eastAsia="fr-FR" w:bidi="fr-FR"/>
        </w:rPr>
        <w:t>ques (« Partenariat social et actionnariat ouvrier : du rachat d'entreprises au</w:t>
      </w:r>
      <w:r>
        <w:rPr>
          <w:lang w:eastAsia="fr-FR" w:bidi="fr-FR"/>
        </w:rPr>
        <w:t xml:space="preserve"> </w:t>
      </w:r>
      <w:r>
        <w:t xml:space="preserve">[289] </w:t>
      </w:r>
      <w:r w:rsidRPr="00801D4A">
        <w:rPr>
          <w:lang w:eastAsia="fr-FR" w:bidi="fr-FR"/>
        </w:rPr>
        <w:t>Fonds de solid</w:t>
      </w:r>
      <w:r w:rsidRPr="00801D4A">
        <w:rPr>
          <w:lang w:eastAsia="fr-FR" w:bidi="fr-FR"/>
        </w:rPr>
        <w:t>a</w:t>
      </w:r>
      <w:r w:rsidRPr="00801D4A">
        <w:rPr>
          <w:lang w:eastAsia="fr-FR" w:bidi="fr-FR"/>
        </w:rPr>
        <w:t xml:space="preserve">rité », </w:t>
      </w:r>
      <w:r w:rsidRPr="005A30EE">
        <w:rPr>
          <w:i/>
        </w:rPr>
        <w:t>Interventions économiques</w:t>
      </w:r>
      <w:r w:rsidRPr="00801D4A">
        <w:t>,</w:t>
      </w:r>
      <w:r w:rsidRPr="00801D4A">
        <w:rPr>
          <w:lang w:eastAsia="fr-FR" w:bidi="fr-FR"/>
        </w:rPr>
        <w:t xml:space="preserve"> n°</w:t>
      </w:r>
      <w:r>
        <w:rPr>
          <w:lang w:eastAsia="fr-FR" w:bidi="fr-FR"/>
        </w:rPr>
        <w:t> </w:t>
      </w:r>
      <w:r w:rsidRPr="00801D4A">
        <w:rPr>
          <w:lang w:eastAsia="fr-FR" w:bidi="fr-FR"/>
        </w:rPr>
        <w:t>14-15, Montréal, 1985). Il r</w:t>
      </w:r>
      <w:r w:rsidRPr="00801D4A">
        <w:rPr>
          <w:lang w:eastAsia="fr-FR" w:bidi="fr-FR"/>
        </w:rPr>
        <w:t>e</w:t>
      </w:r>
      <w:r w:rsidRPr="00801D4A">
        <w:rPr>
          <w:lang w:eastAsia="fr-FR" w:bidi="fr-FR"/>
        </w:rPr>
        <w:t>vient sur le thème de cet ouvrage consacré à l'exp</w:t>
      </w:r>
      <w:r w:rsidRPr="00801D4A">
        <w:rPr>
          <w:lang w:eastAsia="fr-FR" w:bidi="fr-FR"/>
        </w:rPr>
        <w:t>é</w:t>
      </w:r>
      <w:r w:rsidRPr="00801D4A">
        <w:rPr>
          <w:lang w:eastAsia="fr-FR" w:bidi="fr-FR"/>
        </w:rPr>
        <w:t>rience social-démocrate de la gestion économique : « La participation des travai</w:t>
      </w:r>
      <w:r w:rsidRPr="00801D4A">
        <w:rPr>
          <w:lang w:eastAsia="fr-FR" w:bidi="fr-FR"/>
        </w:rPr>
        <w:t>l</w:t>
      </w:r>
      <w:r w:rsidRPr="00801D4A">
        <w:rPr>
          <w:lang w:eastAsia="fr-FR" w:bidi="fr-FR"/>
        </w:rPr>
        <w:t>leurs, écrit-il, sous quelque forme que ce soit, à la gestion de l’économie au compte de leurs intérêts est une utopie dans le r</w:t>
      </w:r>
      <w:r w:rsidRPr="00801D4A">
        <w:rPr>
          <w:lang w:eastAsia="fr-FR" w:bidi="fr-FR"/>
        </w:rPr>
        <w:t>é</w:t>
      </w:r>
      <w:r w:rsidRPr="00801D4A">
        <w:rPr>
          <w:lang w:eastAsia="fr-FR" w:bidi="fr-FR"/>
        </w:rPr>
        <w:t>gime fondé sur la propriété privée des moyens de pr</w:t>
      </w:r>
      <w:r w:rsidRPr="00801D4A">
        <w:rPr>
          <w:lang w:eastAsia="fr-FR" w:bidi="fr-FR"/>
        </w:rPr>
        <w:t>o</w:t>
      </w:r>
      <w:r w:rsidRPr="00801D4A">
        <w:rPr>
          <w:lang w:eastAsia="fr-FR" w:bidi="fr-FR"/>
        </w:rPr>
        <w:t>duction ».</w:t>
      </w:r>
    </w:p>
    <w:p w:rsidR="007B60E0" w:rsidRPr="00801D4A" w:rsidRDefault="007B60E0" w:rsidP="007B60E0">
      <w:pPr>
        <w:spacing w:before="120" w:after="120"/>
        <w:jc w:val="both"/>
      </w:pPr>
      <w:r w:rsidRPr="00801D4A">
        <w:rPr>
          <w:lang w:eastAsia="fr-FR" w:bidi="fr-FR"/>
        </w:rPr>
        <w:t>La coopération ou la concertation qui s'établit entre le milieu des affaires, les travailleurs et quelques fois l'État, en vue de former un consensus autour d'objectifs co</w:t>
      </w:r>
      <w:r w:rsidRPr="00801D4A">
        <w:rPr>
          <w:lang w:eastAsia="fr-FR" w:bidi="fr-FR"/>
        </w:rPr>
        <w:t>m</w:t>
      </w:r>
      <w:r w:rsidRPr="00801D4A">
        <w:rPr>
          <w:lang w:eastAsia="fr-FR" w:bidi="fr-FR"/>
        </w:rPr>
        <w:t>muns n'est pas, selon Gill, le facteur à l'origine de l'ava</w:t>
      </w:r>
      <w:r w:rsidRPr="00801D4A">
        <w:rPr>
          <w:lang w:eastAsia="fr-FR" w:bidi="fr-FR"/>
        </w:rPr>
        <w:t>n</w:t>
      </w:r>
      <w:r w:rsidRPr="00801D4A">
        <w:rPr>
          <w:lang w:eastAsia="fr-FR" w:bidi="fr-FR"/>
        </w:rPr>
        <w:t>cement des conditions de vie des travailleurs des pays tels que la Suède, l'Allemagne de l'Ouest, l'Autriche ou la No</w:t>
      </w:r>
      <w:r w:rsidRPr="00801D4A">
        <w:rPr>
          <w:lang w:eastAsia="fr-FR" w:bidi="fr-FR"/>
        </w:rPr>
        <w:t>r</w:t>
      </w:r>
      <w:r w:rsidRPr="00801D4A">
        <w:rPr>
          <w:lang w:eastAsia="fr-FR" w:bidi="fr-FR"/>
        </w:rPr>
        <w:t>vège. Seul le mouvement ouvrier, par sa détermination à défendre les intérêts des travailleurs, doit être tenu responsable des « acquis » sal</w:t>
      </w:r>
      <w:r w:rsidRPr="00801D4A">
        <w:rPr>
          <w:lang w:eastAsia="fr-FR" w:bidi="fr-FR"/>
        </w:rPr>
        <w:t>a</w:t>
      </w:r>
      <w:r w:rsidRPr="00801D4A">
        <w:rPr>
          <w:lang w:eastAsia="fr-FR" w:bidi="fr-FR"/>
        </w:rPr>
        <w:t>riaux et sociaux dans ces pays. Pour Gill, en effet, ces « a</w:t>
      </w:r>
      <w:r w:rsidRPr="00801D4A">
        <w:rPr>
          <w:lang w:eastAsia="fr-FR" w:bidi="fr-FR"/>
        </w:rPr>
        <w:t>c</w:t>
      </w:r>
      <w:r w:rsidRPr="00801D4A">
        <w:rPr>
          <w:lang w:eastAsia="fr-FR" w:bidi="fr-FR"/>
        </w:rPr>
        <w:t>quis » et les bonnes performances de ces pays au chapitre de l'emploi et de l'infl</w:t>
      </w:r>
      <w:r w:rsidRPr="00801D4A">
        <w:rPr>
          <w:lang w:eastAsia="fr-FR" w:bidi="fr-FR"/>
        </w:rPr>
        <w:t>a</w:t>
      </w:r>
      <w:r w:rsidRPr="00801D4A">
        <w:rPr>
          <w:lang w:eastAsia="fr-FR" w:bidi="fr-FR"/>
        </w:rPr>
        <w:t>tion bénéficient d'un « sursis » qui sera de plus en plus difficile à pr</w:t>
      </w:r>
      <w:r w:rsidRPr="00801D4A">
        <w:rPr>
          <w:lang w:eastAsia="fr-FR" w:bidi="fr-FR"/>
        </w:rPr>
        <w:t>o</w:t>
      </w:r>
      <w:r w:rsidRPr="00801D4A">
        <w:rPr>
          <w:lang w:eastAsia="fr-FR" w:bidi="fr-FR"/>
        </w:rPr>
        <w:t>longer. Deux raisons principales motivent cette analyse. D'abord, comme l'économie de ces pays reste encore basée sur la propriété pr</w:t>
      </w:r>
      <w:r w:rsidRPr="00801D4A">
        <w:rPr>
          <w:lang w:eastAsia="fr-FR" w:bidi="fr-FR"/>
        </w:rPr>
        <w:t>i</w:t>
      </w:r>
      <w:r w:rsidRPr="00801D4A">
        <w:rPr>
          <w:lang w:eastAsia="fr-FR" w:bidi="fr-FR"/>
        </w:rPr>
        <w:t>vée, la logique du profit privé grugera « inévitablement » les acquis des travailleurs dans un contexte où les solutions keynésiennes n'a</w:t>
      </w:r>
      <w:r w:rsidRPr="00801D4A">
        <w:rPr>
          <w:lang w:eastAsia="fr-FR" w:bidi="fr-FR"/>
        </w:rPr>
        <w:t>p</w:t>
      </w:r>
      <w:r w:rsidRPr="00801D4A">
        <w:rPr>
          <w:lang w:eastAsia="fr-FR" w:bidi="fr-FR"/>
        </w:rPr>
        <w:t>portent plus de réponses satisfaisantes à la croissance lente d'aujou</w:t>
      </w:r>
      <w:r w:rsidRPr="00801D4A">
        <w:rPr>
          <w:lang w:eastAsia="fr-FR" w:bidi="fr-FR"/>
        </w:rPr>
        <w:t>r</w:t>
      </w:r>
      <w:r w:rsidRPr="00801D4A">
        <w:rPr>
          <w:lang w:eastAsia="fr-FR" w:bidi="fr-FR"/>
        </w:rPr>
        <w:t>d'hui. E</w:t>
      </w:r>
      <w:r w:rsidRPr="00801D4A">
        <w:rPr>
          <w:lang w:eastAsia="fr-FR" w:bidi="fr-FR"/>
        </w:rPr>
        <w:t>n</w:t>
      </w:r>
      <w:r w:rsidRPr="00801D4A">
        <w:rPr>
          <w:lang w:eastAsia="fr-FR" w:bidi="fr-FR"/>
        </w:rPr>
        <w:t>suite, le capital mondial aura « inexorablement » raison des politiques de plein-emploi dans ces pays car les forces mondiales du marché tendent à uniformiser les économies et les polit</w:t>
      </w:r>
      <w:r w:rsidRPr="00801D4A">
        <w:rPr>
          <w:lang w:eastAsia="fr-FR" w:bidi="fr-FR"/>
        </w:rPr>
        <w:t>i</w:t>
      </w:r>
      <w:r w:rsidRPr="00801D4A">
        <w:rPr>
          <w:lang w:eastAsia="fr-FR" w:bidi="fr-FR"/>
        </w:rPr>
        <w:t>ques social-démocrates devront « se mettre au pas » du capitalisme mondial.</w:t>
      </w:r>
    </w:p>
    <w:p w:rsidR="007B60E0" w:rsidRPr="00801D4A" w:rsidRDefault="007B60E0" w:rsidP="007B60E0">
      <w:pPr>
        <w:spacing w:before="120" w:after="120"/>
        <w:jc w:val="both"/>
      </w:pPr>
      <w:r w:rsidRPr="00801D4A">
        <w:rPr>
          <w:lang w:eastAsia="fr-FR" w:bidi="fr-FR"/>
        </w:rPr>
        <w:t>Pour appuyer son argumentation, Gill fait un survol des politiques de concertation des quatre pays mentionnés plus haut. Il en décrit l'origine et le fonctionnement dans ces pays et critique leur dévelo</w:t>
      </w:r>
      <w:r w:rsidRPr="00801D4A">
        <w:rPr>
          <w:lang w:eastAsia="fr-FR" w:bidi="fr-FR"/>
        </w:rPr>
        <w:t>p</w:t>
      </w:r>
      <w:r w:rsidRPr="00801D4A">
        <w:rPr>
          <w:lang w:eastAsia="fr-FR" w:bidi="fr-FR"/>
        </w:rPr>
        <w:t>pement. Le cas de l'Allem</w:t>
      </w:r>
      <w:r w:rsidRPr="00801D4A">
        <w:rPr>
          <w:lang w:eastAsia="fr-FR" w:bidi="fr-FR"/>
        </w:rPr>
        <w:t>a</w:t>
      </w:r>
      <w:r w:rsidRPr="00801D4A">
        <w:rPr>
          <w:lang w:eastAsia="fr-FR" w:bidi="fr-FR"/>
        </w:rPr>
        <w:t>gne de l'Ouest illustre, à ses yeux, le sort qui attend les pays qui se sont engagés dans la voie des politiques de concertation. En Allemagne, des conditions économiques favorables durant les années 1950 et 1960, ont permis que se développent les « illusions » de la co-gestion. Le revirement monétariste de la Bu</w:t>
      </w:r>
      <w:r w:rsidRPr="00801D4A">
        <w:rPr>
          <w:lang w:eastAsia="fr-FR" w:bidi="fr-FR"/>
        </w:rPr>
        <w:t>n</w:t>
      </w:r>
      <w:r w:rsidRPr="00801D4A">
        <w:rPr>
          <w:lang w:eastAsia="fr-FR" w:bidi="fr-FR"/>
        </w:rPr>
        <w:t>desbank en 1974, les reculs qu'imposent les d</w:t>
      </w:r>
      <w:r w:rsidRPr="00801D4A">
        <w:rPr>
          <w:lang w:eastAsia="fr-FR" w:bidi="fr-FR"/>
        </w:rPr>
        <w:t>i</w:t>
      </w:r>
      <w:r w:rsidRPr="00801D4A">
        <w:rPr>
          <w:lang w:eastAsia="fr-FR" w:bidi="fr-FR"/>
        </w:rPr>
        <w:t>rigeants syndicaux et le parti social-démocrate aux acquis et aux revendications des travai</w:t>
      </w:r>
      <w:r w:rsidRPr="00801D4A">
        <w:rPr>
          <w:lang w:eastAsia="fr-FR" w:bidi="fr-FR"/>
        </w:rPr>
        <w:t>l</w:t>
      </w:r>
      <w:r>
        <w:rPr>
          <w:lang w:eastAsia="fr-FR" w:bidi="fr-FR"/>
        </w:rPr>
        <w:t>leurs au nom de la compétiti</w:t>
      </w:r>
      <w:r w:rsidRPr="00801D4A">
        <w:rPr>
          <w:lang w:eastAsia="fr-FR" w:bidi="fr-FR"/>
        </w:rPr>
        <w:t>vité internationale sont les signes, selon lui, que la troisième voie n'est pas une alte</w:t>
      </w:r>
      <w:r w:rsidRPr="00801D4A">
        <w:rPr>
          <w:lang w:eastAsia="fr-FR" w:bidi="fr-FR"/>
        </w:rPr>
        <w:t>r</w:t>
      </w:r>
      <w:r w:rsidRPr="00801D4A">
        <w:rPr>
          <w:lang w:eastAsia="fr-FR" w:bidi="fr-FR"/>
        </w:rPr>
        <w:t>native pour le mouvement ouvrier. L'Autriche, qui est le pays par excellence de la concertation, devra aussi selon lui tôt ou tard, revoir sa politique de plein-emploi car elle ne pourra résister aux pressions du capital mondial. La Norv</w:t>
      </w:r>
      <w:r w:rsidRPr="00801D4A">
        <w:rPr>
          <w:lang w:eastAsia="fr-FR" w:bidi="fr-FR"/>
        </w:rPr>
        <w:t>è</w:t>
      </w:r>
      <w:r w:rsidRPr="00801D4A">
        <w:rPr>
          <w:lang w:eastAsia="fr-FR" w:bidi="fr-FR"/>
        </w:rPr>
        <w:t>ge, quant à elle, constitue un cas privilégié pui</w:t>
      </w:r>
      <w:r w:rsidRPr="00801D4A">
        <w:rPr>
          <w:lang w:eastAsia="fr-FR" w:bidi="fr-FR"/>
        </w:rPr>
        <w:t>s</w:t>
      </w:r>
      <w:r w:rsidRPr="00801D4A">
        <w:rPr>
          <w:lang w:eastAsia="fr-FR" w:bidi="fr-FR"/>
        </w:rPr>
        <w:t>que le plein-emploi ne perdure que grâce aux revenus des ressources pétrolières. Mais, une conjoncture d</w:t>
      </w:r>
      <w:r w:rsidRPr="00801D4A">
        <w:rPr>
          <w:lang w:eastAsia="fr-FR" w:bidi="fr-FR"/>
        </w:rPr>
        <w:t>é</w:t>
      </w:r>
      <w:r w:rsidRPr="00801D4A">
        <w:rPr>
          <w:lang w:eastAsia="fr-FR" w:bidi="fr-FR"/>
        </w:rPr>
        <w:t>favorable remettra en cause là aussi les « acquis » des travailleurs. Enfin, comme de nombreux autres auteurs l'ont fait avant lui, il revient sur le « modèle suédois » pour en annoncer, là aussi... la fin prochaine. La concertation, en Suède comme ailleurs, reste un m</w:t>
      </w:r>
      <w:r w:rsidRPr="00801D4A">
        <w:rPr>
          <w:lang w:eastAsia="fr-FR" w:bidi="fr-FR"/>
        </w:rPr>
        <w:t>o</w:t>
      </w:r>
      <w:r w:rsidRPr="00801D4A">
        <w:rPr>
          <w:lang w:eastAsia="fr-FR" w:bidi="fr-FR"/>
        </w:rPr>
        <w:t>de de gestion économique insatisfaisant face aux revend</w:t>
      </w:r>
      <w:r w:rsidRPr="00801D4A">
        <w:rPr>
          <w:lang w:eastAsia="fr-FR" w:bidi="fr-FR"/>
        </w:rPr>
        <w:t>i</w:t>
      </w:r>
      <w:r w:rsidRPr="00801D4A">
        <w:rPr>
          <w:lang w:eastAsia="fr-FR" w:bidi="fr-FR"/>
        </w:rPr>
        <w:t>cations des travailleurs qui voudront obtenir le contr</w:t>
      </w:r>
      <w:r w:rsidRPr="00801D4A">
        <w:rPr>
          <w:lang w:eastAsia="fr-FR" w:bidi="fr-FR"/>
        </w:rPr>
        <w:t>ô</w:t>
      </w:r>
      <w:r w:rsidRPr="00801D4A">
        <w:rPr>
          <w:lang w:eastAsia="fr-FR" w:bidi="fr-FR"/>
        </w:rPr>
        <w:t>le complet des moyens de production. Ensuite l'ouve</w:t>
      </w:r>
      <w:r w:rsidRPr="00801D4A">
        <w:rPr>
          <w:lang w:eastAsia="fr-FR" w:bidi="fr-FR"/>
        </w:rPr>
        <w:t>r</w:t>
      </w:r>
      <w:r w:rsidRPr="00801D4A">
        <w:rPr>
          <w:lang w:eastAsia="fr-FR" w:bidi="fr-FR"/>
        </w:rPr>
        <w:t>ture de la Suède sur l'économie mondiale pr</w:t>
      </w:r>
      <w:r w:rsidRPr="00801D4A">
        <w:rPr>
          <w:lang w:eastAsia="fr-FR" w:bidi="fr-FR"/>
        </w:rPr>
        <w:t>o</w:t>
      </w:r>
      <w:r w:rsidRPr="00801D4A">
        <w:rPr>
          <w:lang w:eastAsia="fr-FR" w:bidi="fr-FR"/>
        </w:rPr>
        <w:t>voquera des changements dans les priorités sociales. Feu Olof Palme n'a-t-il pas dit quelque part que la Suède n’était pas à l'abri du « vent de conservatisme qui souffle sur le monde occidental » ?</w:t>
      </w:r>
    </w:p>
    <w:p w:rsidR="007B60E0" w:rsidRPr="00801D4A" w:rsidRDefault="007B60E0" w:rsidP="007B60E0">
      <w:pPr>
        <w:spacing w:before="120" w:after="120"/>
        <w:jc w:val="both"/>
      </w:pPr>
      <w:r w:rsidRPr="00801D4A">
        <w:rPr>
          <w:lang w:eastAsia="fr-FR" w:bidi="fr-FR"/>
        </w:rPr>
        <w:t>Le « modèle suédois » semble servir de point de référence à L. Gill, aussi peut- il être utile de s’y attarder quelque peu.</w:t>
      </w:r>
    </w:p>
    <w:p w:rsidR="007B60E0" w:rsidRPr="00801D4A" w:rsidRDefault="007B60E0" w:rsidP="007B60E0">
      <w:pPr>
        <w:spacing w:before="120" w:after="120"/>
        <w:jc w:val="both"/>
      </w:pPr>
      <w:r w:rsidRPr="00801D4A">
        <w:rPr>
          <w:lang w:eastAsia="fr-FR" w:bidi="fr-FR"/>
        </w:rPr>
        <w:t>Gill revient constamment sur deux idées assez justes. Premièr</w:t>
      </w:r>
      <w:r w:rsidRPr="00801D4A">
        <w:rPr>
          <w:lang w:eastAsia="fr-FR" w:bidi="fr-FR"/>
        </w:rPr>
        <w:t>e</w:t>
      </w:r>
      <w:r w:rsidRPr="00801D4A">
        <w:rPr>
          <w:lang w:eastAsia="fr-FR" w:bidi="fr-FR"/>
        </w:rPr>
        <w:t xml:space="preserve">ment, il n'y a pas de pays </w:t>
      </w:r>
      <w:r>
        <w:rPr>
          <w:lang w:eastAsia="fr-FR" w:bidi="fr-FR"/>
        </w:rPr>
        <w:t>qui puissent échapper à l'inter</w:t>
      </w:r>
      <w:r w:rsidRPr="00801D4A">
        <w:rPr>
          <w:lang w:eastAsia="fr-FR" w:bidi="fr-FR"/>
        </w:rPr>
        <w:t>pénétration grandissante des économies. Deuxi</w:t>
      </w:r>
      <w:r w:rsidRPr="00801D4A">
        <w:rPr>
          <w:lang w:eastAsia="fr-FR" w:bidi="fr-FR"/>
        </w:rPr>
        <w:t>è</w:t>
      </w:r>
      <w:r w:rsidRPr="00801D4A">
        <w:rPr>
          <w:lang w:eastAsia="fr-FR" w:bidi="fr-FR"/>
        </w:rPr>
        <w:t>mement, les gains salariaux et sociaux des travailleurs ne sont pas servis sur un plateau d'a</w:t>
      </w:r>
      <w:r w:rsidRPr="00801D4A">
        <w:rPr>
          <w:lang w:eastAsia="fr-FR" w:bidi="fr-FR"/>
        </w:rPr>
        <w:t>r</w:t>
      </w:r>
      <w:r w:rsidRPr="00801D4A">
        <w:rPr>
          <w:lang w:eastAsia="fr-FR" w:bidi="fr-FR"/>
        </w:rPr>
        <w:t>gent par le patronat. Ceci dit, il est possible que la concertation dans certains pays, le Canada par exe</w:t>
      </w:r>
      <w:r w:rsidRPr="00801D4A">
        <w:rPr>
          <w:lang w:eastAsia="fr-FR" w:bidi="fr-FR"/>
        </w:rPr>
        <w:t>m</w:t>
      </w:r>
      <w:r w:rsidRPr="00801D4A">
        <w:rPr>
          <w:lang w:eastAsia="fr-FR" w:bidi="fr-FR"/>
        </w:rPr>
        <w:t>ple, ait davantage servi de tactique pour faire accepter des reculs dans les conditions de travail. La concertation d</w:t>
      </w:r>
      <w:r w:rsidRPr="00801D4A">
        <w:rPr>
          <w:lang w:eastAsia="fr-FR" w:bidi="fr-FR"/>
        </w:rPr>
        <w:t>e</w:t>
      </w:r>
      <w:r w:rsidRPr="00801D4A">
        <w:rPr>
          <w:lang w:eastAsia="fr-FR" w:bidi="fr-FR"/>
        </w:rPr>
        <w:t>vient suspecte</w:t>
      </w:r>
      <w:r>
        <w:rPr>
          <w:lang w:eastAsia="fr-FR" w:bidi="fr-FR"/>
        </w:rPr>
        <w:t xml:space="preserve"> </w:t>
      </w:r>
      <w:r>
        <w:t xml:space="preserve">[290] </w:t>
      </w:r>
      <w:r w:rsidRPr="00801D4A">
        <w:rPr>
          <w:lang w:eastAsia="fr-FR" w:bidi="fr-FR"/>
        </w:rPr>
        <w:t>lorsque c’est le patronat et ses partis politiques qui en font la prom</w:t>
      </w:r>
      <w:r w:rsidRPr="00801D4A">
        <w:rPr>
          <w:lang w:eastAsia="fr-FR" w:bidi="fr-FR"/>
        </w:rPr>
        <w:t>o</w:t>
      </w:r>
      <w:r w:rsidRPr="00801D4A">
        <w:rPr>
          <w:lang w:eastAsia="fr-FR" w:bidi="fr-FR"/>
        </w:rPr>
        <w:t>tion. Dans un pays comme la Suède, il semble toutefois que la concertation ait permis que s'équilibrent les revendic</w:t>
      </w:r>
      <w:r w:rsidRPr="00801D4A">
        <w:rPr>
          <w:lang w:eastAsia="fr-FR" w:bidi="fr-FR"/>
        </w:rPr>
        <w:t>a</w:t>
      </w:r>
      <w:r w:rsidRPr="00801D4A">
        <w:rPr>
          <w:lang w:eastAsia="fr-FR" w:bidi="fr-FR"/>
        </w:rPr>
        <w:t>tions d'une « utopie provisoire », selon l'expression de Wigforss qui aimait d</w:t>
      </w:r>
      <w:r w:rsidRPr="00801D4A">
        <w:rPr>
          <w:lang w:eastAsia="fr-FR" w:bidi="fr-FR"/>
        </w:rPr>
        <w:t>é</w:t>
      </w:r>
      <w:r w:rsidRPr="00801D4A">
        <w:rPr>
          <w:lang w:eastAsia="fr-FR" w:bidi="fr-FR"/>
        </w:rPr>
        <w:t>peindre ainsi le socialisme suédois</w:t>
      </w:r>
      <w:r>
        <w:rPr>
          <w:lang w:eastAsia="fr-FR" w:bidi="fr-FR"/>
        </w:rPr>
        <w:t> </w:t>
      </w:r>
      <w:r>
        <w:rPr>
          <w:rStyle w:val="Appelnotedebasdep"/>
          <w:lang w:eastAsia="fr-FR" w:bidi="fr-FR"/>
        </w:rPr>
        <w:footnoteReference w:id="225"/>
      </w:r>
      <w:r w:rsidRPr="00801D4A">
        <w:rPr>
          <w:lang w:eastAsia="fr-FR" w:bidi="fr-FR"/>
        </w:rPr>
        <w:t>, et les exigences de l'économie de marché. La concertation social-démocrate à la suédoise implique-t-elle réell</w:t>
      </w:r>
      <w:r w:rsidRPr="00801D4A">
        <w:rPr>
          <w:lang w:eastAsia="fr-FR" w:bidi="fr-FR"/>
        </w:rPr>
        <w:t>e</w:t>
      </w:r>
      <w:r w:rsidRPr="00801D4A">
        <w:rPr>
          <w:lang w:eastAsia="fr-FR" w:bidi="fr-FR"/>
        </w:rPr>
        <w:t>ment « recul » et « mépris » des revendications des travailleurs co</w:t>
      </w:r>
      <w:r w:rsidRPr="00801D4A">
        <w:rPr>
          <w:lang w:eastAsia="fr-FR" w:bidi="fr-FR"/>
        </w:rPr>
        <w:t>m</w:t>
      </w:r>
      <w:r w:rsidRPr="00801D4A">
        <w:rPr>
          <w:lang w:eastAsia="fr-FR" w:bidi="fr-FR"/>
        </w:rPr>
        <w:t>me le laisse entendre Gill ? Le niveau de vie du travailleur moyen suédois n’est-il pas supérieur à celui que l'on r</w:t>
      </w:r>
      <w:r w:rsidRPr="00801D4A">
        <w:rPr>
          <w:lang w:eastAsia="fr-FR" w:bidi="fr-FR"/>
        </w:rPr>
        <w:t>e</w:t>
      </w:r>
      <w:r w:rsidRPr="00801D4A">
        <w:rPr>
          <w:lang w:eastAsia="fr-FR" w:bidi="fr-FR"/>
        </w:rPr>
        <w:t>trouve en d'autres pays ? Et pourtant la réu</w:t>
      </w:r>
      <w:r w:rsidRPr="00801D4A">
        <w:rPr>
          <w:lang w:eastAsia="fr-FR" w:bidi="fr-FR"/>
        </w:rPr>
        <w:t>s</w:t>
      </w:r>
      <w:r w:rsidRPr="00801D4A">
        <w:rPr>
          <w:lang w:eastAsia="fr-FR" w:bidi="fr-FR"/>
        </w:rPr>
        <w:t>site du mouvement ouvrier dans ce pays n'a pas été acquise par la grève. La confiscation sociali</w:t>
      </w:r>
      <w:r w:rsidRPr="00801D4A">
        <w:rPr>
          <w:lang w:eastAsia="fr-FR" w:bidi="fr-FR"/>
        </w:rPr>
        <w:t>s</w:t>
      </w:r>
      <w:r w:rsidRPr="00801D4A">
        <w:rPr>
          <w:lang w:eastAsia="fr-FR" w:bidi="fr-FR"/>
        </w:rPr>
        <w:t>te n'a pas été la stratégie suivie pour atteindre ces résultats. La confrontation entre partie syndicale et patronale n'est certes pas abse</w:t>
      </w:r>
      <w:r w:rsidRPr="00801D4A">
        <w:rPr>
          <w:lang w:eastAsia="fr-FR" w:bidi="fr-FR"/>
        </w:rPr>
        <w:t>n</w:t>
      </w:r>
      <w:r w:rsidRPr="00801D4A">
        <w:rPr>
          <w:lang w:eastAsia="fr-FR" w:bidi="fr-FR"/>
        </w:rPr>
        <w:t>te en Suède, comme en témo</w:t>
      </w:r>
      <w:r w:rsidRPr="00801D4A">
        <w:rPr>
          <w:lang w:eastAsia="fr-FR" w:bidi="fr-FR"/>
        </w:rPr>
        <w:t>i</w:t>
      </w:r>
      <w:r w:rsidRPr="00801D4A">
        <w:rPr>
          <w:lang w:eastAsia="fr-FR" w:bidi="fr-FR"/>
        </w:rPr>
        <w:t>gne le « grand conflit » de 1980 auquel l'auteur ne fait d'ailleurs pas référence</w:t>
      </w:r>
      <w:r>
        <w:rPr>
          <w:lang w:eastAsia="fr-FR" w:bidi="fr-FR"/>
        </w:rPr>
        <w:t> </w:t>
      </w:r>
      <w:r>
        <w:rPr>
          <w:rStyle w:val="Appelnotedebasdep"/>
          <w:lang w:eastAsia="fr-FR" w:bidi="fr-FR"/>
        </w:rPr>
        <w:footnoteReference w:id="226"/>
      </w:r>
      <w:r w:rsidRPr="00801D4A">
        <w:rPr>
          <w:lang w:eastAsia="fr-FR" w:bidi="fr-FR"/>
        </w:rPr>
        <w:t>. Il est vrai aussi que les sy</w:t>
      </w:r>
      <w:r w:rsidRPr="00801D4A">
        <w:rPr>
          <w:lang w:eastAsia="fr-FR" w:bidi="fr-FR"/>
        </w:rPr>
        <w:t>n</w:t>
      </w:r>
      <w:r w:rsidRPr="00801D4A">
        <w:rPr>
          <w:lang w:eastAsia="fr-FR" w:bidi="fr-FR"/>
        </w:rPr>
        <w:t>dicats ne profitent pas à leur pleine extension des avantages que pou</w:t>
      </w:r>
      <w:r w:rsidRPr="00801D4A">
        <w:rPr>
          <w:lang w:eastAsia="fr-FR" w:bidi="fr-FR"/>
        </w:rPr>
        <w:t>r</w:t>
      </w:r>
      <w:r w:rsidRPr="00801D4A">
        <w:rPr>
          <w:lang w:eastAsia="fr-FR" w:bidi="fr-FR"/>
        </w:rPr>
        <w:t>rait leur procurer le fait de rassembler plus de 85 p. cent des travai</w:t>
      </w:r>
      <w:r w:rsidRPr="00801D4A">
        <w:rPr>
          <w:lang w:eastAsia="fr-FR" w:bidi="fr-FR"/>
        </w:rPr>
        <w:t>l</w:t>
      </w:r>
      <w:r w:rsidRPr="00801D4A">
        <w:rPr>
          <w:lang w:eastAsia="fr-FR" w:bidi="fr-FR"/>
        </w:rPr>
        <w:t>leurs, le fait d'être passabl</w:t>
      </w:r>
      <w:r w:rsidRPr="00801D4A">
        <w:rPr>
          <w:lang w:eastAsia="fr-FR" w:bidi="fr-FR"/>
        </w:rPr>
        <w:t>e</w:t>
      </w:r>
      <w:r w:rsidRPr="00801D4A">
        <w:rPr>
          <w:lang w:eastAsia="fr-FR" w:bidi="fr-FR"/>
        </w:rPr>
        <w:t>ment unifiés au sein de trois confédérations et le fait de bénéficier d'un très bon rapport de force grâce à la polit</w:t>
      </w:r>
      <w:r w:rsidRPr="00801D4A">
        <w:rPr>
          <w:lang w:eastAsia="fr-FR" w:bidi="fr-FR"/>
        </w:rPr>
        <w:t>i</w:t>
      </w:r>
      <w:r w:rsidRPr="00801D4A">
        <w:rPr>
          <w:lang w:eastAsia="fr-FR" w:bidi="fr-FR"/>
        </w:rPr>
        <w:t>que de plein emploi. Cette « lutte des classes démoc</w:t>
      </w:r>
      <w:r>
        <w:rPr>
          <w:lang w:eastAsia="fr-FR" w:bidi="fr-FR"/>
        </w:rPr>
        <w:t>ratique », comme la décrivait W</w:t>
      </w:r>
      <w:r w:rsidRPr="00801D4A">
        <w:rPr>
          <w:lang w:eastAsia="fr-FR" w:bidi="fr-FR"/>
        </w:rPr>
        <w:t>a</w:t>
      </w:r>
      <w:r>
        <w:rPr>
          <w:lang w:eastAsia="fr-FR" w:bidi="fr-FR"/>
        </w:rPr>
        <w:t>l</w:t>
      </w:r>
      <w:r w:rsidRPr="00801D4A">
        <w:rPr>
          <w:lang w:eastAsia="fr-FR" w:bidi="fr-FR"/>
        </w:rPr>
        <w:t>ter Ko</w:t>
      </w:r>
      <w:r w:rsidRPr="00801D4A">
        <w:rPr>
          <w:lang w:eastAsia="fr-FR" w:bidi="fr-FR"/>
        </w:rPr>
        <w:t>r</w:t>
      </w:r>
      <w:r w:rsidRPr="00801D4A">
        <w:rPr>
          <w:lang w:eastAsia="fr-FR" w:bidi="fr-FR"/>
        </w:rPr>
        <w:t>pi</w:t>
      </w:r>
      <w:r>
        <w:rPr>
          <w:lang w:eastAsia="fr-FR" w:bidi="fr-FR"/>
        </w:rPr>
        <w:t> </w:t>
      </w:r>
      <w:r>
        <w:rPr>
          <w:rStyle w:val="Appelnotedebasdep"/>
          <w:lang w:eastAsia="fr-FR" w:bidi="fr-FR"/>
        </w:rPr>
        <w:footnoteReference w:id="227"/>
      </w:r>
      <w:r w:rsidRPr="00801D4A">
        <w:rPr>
          <w:lang w:eastAsia="fr-FR" w:bidi="fr-FR"/>
        </w:rPr>
        <w:t xml:space="preserve"> implique-t-elle des concessions au point où les dir</w:t>
      </w:r>
      <w:r w:rsidRPr="00801D4A">
        <w:rPr>
          <w:lang w:eastAsia="fr-FR" w:bidi="fr-FR"/>
        </w:rPr>
        <w:t>i</w:t>
      </w:r>
      <w:r w:rsidRPr="00801D4A">
        <w:rPr>
          <w:lang w:eastAsia="fr-FR" w:bidi="fr-FR"/>
        </w:rPr>
        <w:t>geants du mouvement ouvrier se feraient berner ? Gill irait-il jusqu'à critiquer les structures démocratiques des syndicats suédois tels que LO, TCO ou SACO/SR ? L'auteur n'a pas épuisé, selon nous, toutes les complexités qu'implique le « modèle suédois » de concert</w:t>
      </w:r>
      <w:r w:rsidRPr="00801D4A">
        <w:rPr>
          <w:lang w:eastAsia="fr-FR" w:bidi="fr-FR"/>
        </w:rPr>
        <w:t>a</w:t>
      </w:r>
      <w:r w:rsidRPr="00801D4A">
        <w:rPr>
          <w:lang w:eastAsia="fr-FR" w:bidi="fr-FR"/>
        </w:rPr>
        <w:t>tion et de nég</w:t>
      </w:r>
      <w:r w:rsidRPr="00801D4A">
        <w:rPr>
          <w:lang w:eastAsia="fr-FR" w:bidi="fr-FR"/>
        </w:rPr>
        <w:t>o</w:t>
      </w:r>
      <w:r w:rsidRPr="00801D4A">
        <w:rPr>
          <w:lang w:eastAsia="fr-FR" w:bidi="fr-FR"/>
        </w:rPr>
        <w:t>ciation. Certes, la politique syndicale est modérée par l'aile politique du mouvement ouvrier. Rien n'empêche pourtant les syndicats de poursuivre leurs revendications par la confrontation. Pourquoi la Suède n'est-elle pas d'ores et déjà s</w:t>
      </w:r>
      <w:r w:rsidRPr="00801D4A">
        <w:rPr>
          <w:lang w:eastAsia="fr-FR" w:bidi="fr-FR"/>
        </w:rPr>
        <w:t>o</w:t>
      </w:r>
      <w:r w:rsidRPr="00801D4A">
        <w:rPr>
          <w:lang w:eastAsia="fr-FR" w:bidi="fr-FR"/>
        </w:rPr>
        <w:t>cialiste ? Dans ce pays social-démocrate comme en d'autres, le mouvement ouvrier s'est-il trahi lui-même ? A-t-il con</w:t>
      </w:r>
      <w:r w:rsidRPr="00801D4A">
        <w:rPr>
          <w:lang w:eastAsia="fr-FR" w:bidi="fr-FR"/>
        </w:rPr>
        <w:t>s</w:t>
      </w:r>
      <w:r w:rsidRPr="00801D4A">
        <w:rPr>
          <w:lang w:eastAsia="fr-FR" w:bidi="fr-FR"/>
        </w:rPr>
        <w:t>ciemment choisi les désavantages d'un niveau de vie « précaire », pourtant bien au-dessus de la moyenne des travailleurs de par le monde, aux avant</w:t>
      </w:r>
      <w:r w:rsidRPr="00801D4A">
        <w:rPr>
          <w:lang w:eastAsia="fr-FR" w:bidi="fr-FR"/>
        </w:rPr>
        <w:t>a</w:t>
      </w:r>
      <w:r w:rsidRPr="00801D4A">
        <w:rPr>
          <w:lang w:eastAsia="fr-FR" w:bidi="fr-FR"/>
        </w:rPr>
        <w:t>ges d'un réel contrôle des moyens de production ?</w:t>
      </w:r>
    </w:p>
    <w:p w:rsidR="007B60E0" w:rsidRPr="00801D4A" w:rsidRDefault="007B60E0" w:rsidP="007B60E0">
      <w:pPr>
        <w:spacing w:before="120" w:after="120"/>
        <w:jc w:val="both"/>
      </w:pPr>
      <w:r w:rsidRPr="00801D4A">
        <w:rPr>
          <w:lang w:eastAsia="fr-FR" w:bidi="fr-FR"/>
        </w:rPr>
        <w:t>L'autre aspect de la critique que fait Gill de la concert</w:t>
      </w:r>
      <w:r w:rsidRPr="00801D4A">
        <w:rPr>
          <w:lang w:eastAsia="fr-FR" w:bidi="fr-FR"/>
        </w:rPr>
        <w:t>a</w:t>
      </w:r>
      <w:r w:rsidRPr="00801D4A">
        <w:rPr>
          <w:lang w:eastAsia="fr-FR" w:bidi="fr-FR"/>
        </w:rPr>
        <w:t>tion de type social- démocrate a trait au volet international. Gill prétend, en effet, que l'interpénétration des éc</w:t>
      </w:r>
      <w:r w:rsidRPr="00801D4A">
        <w:rPr>
          <w:lang w:eastAsia="fr-FR" w:bidi="fr-FR"/>
        </w:rPr>
        <w:t>o</w:t>
      </w:r>
      <w:r w:rsidRPr="00801D4A">
        <w:rPr>
          <w:lang w:eastAsia="fr-FR" w:bidi="fr-FR"/>
        </w:rPr>
        <w:t>nomies forcera la Suède, comme d'autres pays, à réviser leurs politiques sociales à la baisse. Pourtant la Suède, pour poursuivre sur ce cas, s'est développé économiqu</w:t>
      </w:r>
      <w:r w:rsidRPr="00801D4A">
        <w:rPr>
          <w:lang w:eastAsia="fr-FR" w:bidi="fr-FR"/>
        </w:rPr>
        <w:t>e</w:t>
      </w:r>
      <w:r w:rsidRPr="00801D4A">
        <w:rPr>
          <w:lang w:eastAsia="fr-FR" w:bidi="fr-FR"/>
        </w:rPr>
        <w:t>ment à partir de sa capacité à tirer profit des marchés internationaux. Le nombre de mu</w:t>
      </w:r>
      <w:r w:rsidRPr="00801D4A">
        <w:rPr>
          <w:lang w:eastAsia="fr-FR" w:bidi="fr-FR"/>
        </w:rPr>
        <w:t>l</w:t>
      </w:r>
      <w:r w:rsidRPr="00801D4A">
        <w:rPr>
          <w:lang w:eastAsia="fr-FR" w:bidi="fr-FR"/>
        </w:rPr>
        <w:t>tinationales, en Suède, par rapport à la population est supérieur à tout autre pays. La concentration du cap</w:t>
      </w:r>
      <w:r w:rsidRPr="00801D4A">
        <w:rPr>
          <w:lang w:eastAsia="fr-FR" w:bidi="fr-FR"/>
        </w:rPr>
        <w:t>i</w:t>
      </w:r>
      <w:r w:rsidRPr="00801D4A">
        <w:rPr>
          <w:lang w:eastAsia="fr-FR" w:bidi="fr-FR"/>
        </w:rPr>
        <w:t>tal, que Gill dépeint comme le fléau du modèle, est encouragée par la politique syndicale de sol</w:t>
      </w:r>
      <w:r w:rsidRPr="00801D4A">
        <w:rPr>
          <w:lang w:eastAsia="fr-FR" w:bidi="fr-FR"/>
        </w:rPr>
        <w:t>i</w:t>
      </w:r>
      <w:r w:rsidRPr="00801D4A">
        <w:rPr>
          <w:lang w:eastAsia="fr-FR" w:bidi="fr-FR"/>
        </w:rPr>
        <w:t>darité des salaires. Depuis les années 1950, les bas s</w:t>
      </w:r>
      <w:r w:rsidRPr="00801D4A">
        <w:rPr>
          <w:lang w:eastAsia="fr-FR" w:bidi="fr-FR"/>
        </w:rPr>
        <w:t>a</w:t>
      </w:r>
      <w:r w:rsidRPr="00801D4A">
        <w:rPr>
          <w:lang w:eastAsia="fr-FR" w:bidi="fr-FR"/>
        </w:rPr>
        <w:t>laires, ceux des travailleurs non-qualifiés, des femmes et des jeunes, ont pu progress</w:t>
      </w:r>
      <w:r w:rsidRPr="00801D4A">
        <w:rPr>
          <w:lang w:eastAsia="fr-FR" w:bidi="fr-FR"/>
        </w:rPr>
        <w:t>i</w:t>
      </w:r>
      <w:r w:rsidRPr="00801D4A">
        <w:rPr>
          <w:lang w:eastAsia="fr-FR" w:bidi="fr-FR"/>
        </w:rPr>
        <w:t>vement rejoindre la moyenne s</w:t>
      </w:r>
      <w:r w:rsidRPr="00801D4A">
        <w:rPr>
          <w:lang w:eastAsia="fr-FR" w:bidi="fr-FR"/>
        </w:rPr>
        <w:t>a</w:t>
      </w:r>
      <w:r w:rsidRPr="00801D4A">
        <w:rPr>
          <w:lang w:eastAsia="fr-FR" w:bidi="fr-FR"/>
        </w:rPr>
        <w:t>lariale du pays. Les entreprises ont dû concentrer leurs ressources afin de faire face à ces exigences salariales de même qu'à celles de l'économie mondiale. La Suède est un modèle relativement réussi d'insertion avantageuse au sein de l’économie mondiale</w:t>
      </w:r>
      <w:r>
        <w:rPr>
          <w:lang w:eastAsia="fr-FR" w:bidi="fr-FR"/>
        </w:rPr>
        <w:t> </w:t>
      </w:r>
      <w:r>
        <w:rPr>
          <w:rStyle w:val="Appelnotedebasdep"/>
          <w:lang w:eastAsia="fr-FR" w:bidi="fr-FR"/>
        </w:rPr>
        <w:footnoteReference w:id="228"/>
      </w:r>
      <w:r w:rsidRPr="0008397B">
        <w:rPr>
          <w:lang w:eastAsia="fr-FR" w:bidi="fr-FR"/>
        </w:rPr>
        <w:t>.</w:t>
      </w:r>
      <w:r w:rsidRPr="00801D4A">
        <w:rPr>
          <w:lang w:eastAsia="fr-FR" w:bidi="fr-FR"/>
        </w:rPr>
        <w:t xml:space="preserve"> Il y a relat</w:t>
      </w:r>
      <w:r w:rsidRPr="00801D4A">
        <w:rPr>
          <w:lang w:eastAsia="fr-FR" w:bidi="fr-FR"/>
        </w:rPr>
        <w:t>i</w:t>
      </w:r>
      <w:r w:rsidRPr="00801D4A">
        <w:rPr>
          <w:lang w:eastAsia="fr-FR" w:bidi="fr-FR"/>
        </w:rPr>
        <w:t>vement longtemps que la Suède fait face aux lois du marché et aux forces du capital international. Les b</w:t>
      </w:r>
      <w:r w:rsidRPr="00801D4A">
        <w:rPr>
          <w:lang w:eastAsia="fr-FR" w:bidi="fr-FR"/>
        </w:rPr>
        <w:t>a</w:t>
      </w:r>
      <w:r w:rsidRPr="00801D4A">
        <w:rPr>
          <w:lang w:eastAsia="fr-FR" w:bidi="fr-FR"/>
        </w:rPr>
        <w:t>ses sur lesquelles s'appuie l'analyse de Gill pour préd</w:t>
      </w:r>
      <w:r w:rsidRPr="00801D4A">
        <w:rPr>
          <w:lang w:eastAsia="fr-FR" w:bidi="fr-FR"/>
        </w:rPr>
        <w:t>i</w:t>
      </w:r>
      <w:r w:rsidRPr="00801D4A">
        <w:rPr>
          <w:lang w:eastAsia="fr-FR" w:bidi="fr-FR"/>
        </w:rPr>
        <w:t>re l'éclatement de la concert</w:t>
      </w:r>
      <w:r w:rsidRPr="00801D4A">
        <w:rPr>
          <w:lang w:eastAsia="fr-FR" w:bidi="fr-FR"/>
        </w:rPr>
        <w:t>a</w:t>
      </w:r>
      <w:r w:rsidRPr="00801D4A">
        <w:rPr>
          <w:lang w:eastAsia="fr-FR" w:bidi="fr-FR"/>
        </w:rPr>
        <w:t>tion suédoise et la faillite prochaine de la politique de plein-emploi devant l'i</w:t>
      </w:r>
      <w:r w:rsidRPr="00801D4A">
        <w:rPr>
          <w:lang w:eastAsia="fr-FR" w:bidi="fr-FR"/>
        </w:rPr>
        <w:t>n</w:t>
      </w:r>
      <w:r w:rsidRPr="00801D4A">
        <w:rPr>
          <w:lang w:eastAsia="fr-FR" w:bidi="fr-FR"/>
        </w:rPr>
        <w:t>capacité de l'économie suédoise à assurer sa place au sein de l'économie</w:t>
      </w:r>
      <w:r>
        <w:rPr>
          <w:lang w:eastAsia="fr-FR" w:bidi="fr-FR"/>
        </w:rPr>
        <w:t xml:space="preserve"> </w:t>
      </w:r>
      <w:r>
        <w:t xml:space="preserve">[291] </w:t>
      </w:r>
      <w:r w:rsidRPr="00801D4A">
        <w:rPr>
          <w:lang w:eastAsia="fr-FR" w:bidi="fr-FR"/>
        </w:rPr>
        <w:t>mondiale relève bien entendu de la pro</w:t>
      </w:r>
      <w:r w:rsidRPr="00801D4A">
        <w:rPr>
          <w:lang w:eastAsia="fr-FR" w:bidi="fr-FR"/>
        </w:rPr>
        <w:t>s</w:t>
      </w:r>
      <w:r w:rsidRPr="00801D4A">
        <w:rPr>
          <w:lang w:eastAsia="fr-FR" w:bidi="fr-FR"/>
        </w:rPr>
        <w:t>pective marxiste. Le mouvement ouvrier social-démocrate s</w:t>
      </w:r>
      <w:r w:rsidRPr="00801D4A">
        <w:rPr>
          <w:lang w:eastAsia="fr-FR" w:bidi="fr-FR"/>
        </w:rPr>
        <w:t>e</w:t>
      </w:r>
      <w:r w:rsidRPr="00801D4A">
        <w:rPr>
          <w:lang w:eastAsia="fr-FR" w:bidi="fr-FR"/>
        </w:rPr>
        <w:t>rait-il dupe de cette conspiration qui vise à appauvrir les travailleurs su</w:t>
      </w:r>
      <w:r w:rsidRPr="00801D4A">
        <w:rPr>
          <w:lang w:eastAsia="fr-FR" w:bidi="fr-FR"/>
        </w:rPr>
        <w:t>é</w:t>
      </w:r>
      <w:r w:rsidRPr="00801D4A">
        <w:rPr>
          <w:lang w:eastAsia="fr-FR" w:bidi="fr-FR"/>
        </w:rPr>
        <w:t>dois ? Gill, selon nous, sous-estime les capacités de l'économie su</w:t>
      </w:r>
      <w:r w:rsidRPr="00801D4A">
        <w:rPr>
          <w:lang w:eastAsia="fr-FR" w:bidi="fr-FR"/>
        </w:rPr>
        <w:t>é</w:t>
      </w:r>
      <w:r w:rsidRPr="00801D4A">
        <w:rPr>
          <w:lang w:eastAsia="fr-FR" w:bidi="fr-FR"/>
        </w:rPr>
        <w:t>doise et l'habileté avec laquelle les d</w:t>
      </w:r>
      <w:r w:rsidRPr="00801D4A">
        <w:rPr>
          <w:lang w:eastAsia="fr-FR" w:bidi="fr-FR"/>
        </w:rPr>
        <w:t>i</w:t>
      </w:r>
      <w:r w:rsidRPr="00801D4A">
        <w:rPr>
          <w:lang w:eastAsia="fr-FR" w:bidi="fr-FR"/>
        </w:rPr>
        <w:t>rigeants sociaux démocrates contrôlent les processus d'accum</w:t>
      </w:r>
      <w:r w:rsidRPr="00801D4A">
        <w:rPr>
          <w:lang w:eastAsia="fr-FR" w:bidi="fr-FR"/>
        </w:rPr>
        <w:t>u</w:t>
      </w:r>
      <w:r w:rsidRPr="00801D4A">
        <w:rPr>
          <w:lang w:eastAsia="fr-FR" w:bidi="fr-FR"/>
        </w:rPr>
        <w:t>lation et de distribution. Seul l'av</w:t>
      </w:r>
      <w:r w:rsidRPr="00801D4A">
        <w:rPr>
          <w:lang w:eastAsia="fr-FR" w:bidi="fr-FR"/>
        </w:rPr>
        <w:t>e</w:t>
      </w:r>
      <w:r w:rsidRPr="00801D4A">
        <w:rPr>
          <w:lang w:eastAsia="fr-FR" w:bidi="fr-FR"/>
        </w:rPr>
        <w:t>nir pourra confirmer si le mouvement o</w:t>
      </w:r>
      <w:r w:rsidRPr="00801D4A">
        <w:rPr>
          <w:lang w:eastAsia="fr-FR" w:bidi="fr-FR"/>
        </w:rPr>
        <w:t>u</w:t>
      </w:r>
      <w:r w:rsidRPr="00801D4A">
        <w:rPr>
          <w:lang w:eastAsia="fr-FR" w:bidi="fr-FR"/>
        </w:rPr>
        <w:t>vrier perdra ce qu'il a gagné au cours des décennies passées. Tout compte fait, les travai</w:t>
      </w:r>
      <w:r w:rsidRPr="00801D4A">
        <w:rPr>
          <w:lang w:eastAsia="fr-FR" w:bidi="fr-FR"/>
        </w:rPr>
        <w:t>l</w:t>
      </w:r>
      <w:r w:rsidRPr="00801D4A">
        <w:rPr>
          <w:lang w:eastAsia="fr-FR" w:bidi="fr-FR"/>
        </w:rPr>
        <w:t>leurs de nombreux pays non sociaux-démocrates ont déjà passablement perdu au cours de la dernière décennie mais on peut dire au</w:t>
      </w:r>
      <w:r w:rsidRPr="00801D4A">
        <w:rPr>
          <w:lang w:eastAsia="fr-FR" w:bidi="fr-FR"/>
        </w:rPr>
        <w:t>s</w:t>
      </w:r>
      <w:r w:rsidRPr="00801D4A">
        <w:rPr>
          <w:lang w:eastAsia="fr-FR" w:bidi="fr-FR"/>
        </w:rPr>
        <w:t>si que, là où la concertation ne s'est pas implantée, les travailleurs laissés pour com</w:t>
      </w:r>
      <w:r w:rsidRPr="00801D4A">
        <w:rPr>
          <w:lang w:eastAsia="fr-FR" w:bidi="fr-FR"/>
        </w:rPr>
        <w:t>p</w:t>
      </w:r>
      <w:r w:rsidRPr="00801D4A">
        <w:rPr>
          <w:lang w:eastAsia="fr-FR" w:bidi="fr-FR"/>
        </w:rPr>
        <w:t>te par les o</w:t>
      </w:r>
      <w:r w:rsidRPr="00801D4A">
        <w:rPr>
          <w:lang w:eastAsia="fr-FR" w:bidi="fr-FR"/>
        </w:rPr>
        <w:t>r</w:t>
      </w:r>
      <w:r w:rsidRPr="00801D4A">
        <w:rPr>
          <w:lang w:eastAsia="fr-FR" w:bidi="fr-FR"/>
        </w:rPr>
        <w:t>ganisation syndicales perdront encore plus.</w:t>
      </w:r>
    </w:p>
    <w:p w:rsidR="007B60E0" w:rsidRPr="00801D4A" w:rsidRDefault="007B60E0" w:rsidP="007B60E0">
      <w:pPr>
        <w:spacing w:before="120" w:after="120"/>
        <w:jc w:val="both"/>
      </w:pPr>
      <w:r w:rsidRPr="00801D4A">
        <w:rPr>
          <w:lang w:eastAsia="fr-FR" w:bidi="fr-FR"/>
        </w:rPr>
        <w:t>Gill, en conclusion de son ouvrage, réitère son point de vue pess</w:t>
      </w:r>
      <w:r w:rsidRPr="00801D4A">
        <w:rPr>
          <w:lang w:eastAsia="fr-FR" w:bidi="fr-FR"/>
        </w:rPr>
        <w:t>i</w:t>
      </w:r>
      <w:r w:rsidRPr="00801D4A">
        <w:rPr>
          <w:lang w:eastAsia="fr-FR" w:bidi="fr-FR"/>
        </w:rPr>
        <w:t>miste sur la possibilité de poursuivre des polit</w:t>
      </w:r>
      <w:r w:rsidRPr="00801D4A">
        <w:rPr>
          <w:lang w:eastAsia="fr-FR" w:bidi="fr-FR"/>
        </w:rPr>
        <w:t>i</w:t>
      </w:r>
      <w:r w:rsidRPr="00801D4A">
        <w:rPr>
          <w:lang w:eastAsia="fr-FR" w:bidi="fr-FR"/>
        </w:rPr>
        <w:t>ques de plein emploi et d'améliorer la couverture de la s</w:t>
      </w:r>
      <w:r w:rsidRPr="00801D4A">
        <w:rPr>
          <w:lang w:eastAsia="fr-FR" w:bidi="fr-FR"/>
        </w:rPr>
        <w:t>é</w:t>
      </w:r>
      <w:r w:rsidRPr="00801D4A">
        <w:rPr>
          <w:lang w:eastAsia="fr-FR" w:bidi="fr-FR"/>
        </w:rPr>
        <w:t>curité sociale. Les travailleurs d'ici, de Suède ou de la P</w:t>
      </w:r>
      <w:r w:rsidRPr="00801D4A">
        <w:rPr>
          <w:lang w:eastAsia="fr-FR" w:bidi="fr-FR"/>
        </w:rPr>
        <w:t>o</w:t>
      </w:r>
      <w:r w:rsidRPr="00801D4A">
        <w:rPr>
          <w:lang w:eastAsia="fr-FR" w:bidi="fr-FR"/>
        </w:rPr>
        <w:t>logne poursuivent le même combat, écrit-il, celui du « contrôle collectif démocratique de moyens de production appa</w:t>
      </w:r>
      <w:r w:rsidRPr="00801D4A">
        <w:rPr>
          <w:lang w:eastAsia="fr-FR" w:bidi="fr-FR"/>
        </w:rPr>
        <w:t>r</w:t>
      </w:r>
      <w:r w:rsidRPr="00801D4A">
        <w:rPr>
          <w:lang w:eastAsia="fr-FR" w:bidi="fr-FR"/>
        </w:rPr>
        <w:t>tenant à la collectivité ». Cela pourrait être théor</w:t>
      </w:r>
      <w:r w:rsidRPr="00801D4A">
        <w:rPr>
          <w:lang w:eastAsia="fr-FR" w:bidi="fr-FR"/>
        </w:rPr>
        <w:t>i</w:t>
      </w:r>
      <w:r w:rsidRPr="00801D4A">
        <w:rPr>
          <w:lang w:eastAsia="fr-FR" w:bidi="fr-FR"/>
        </w:rPr>
        <w:t>quement possible. La diversité des « acquis » du mouvement ouvrier à travers le monde po</w:t>
      </w:r>
      <w:r w:rsidRPr="00801D4A">
        <w:rPr>
          <w:lang w:eastAsia="fr-FR" w:bidi="fr-FR"/>
        </w:rPr>
        <w:t>r</w:t>
      </w:r>
      <w:r w:rsidRPr="00801D4A">
        <w:rPr>
          <w:lang w:eastAsia="fr-FR" w:bidi="fr-FR"/>
        </w:rPr>
        <w:t>te toutefois à réfléchir sur les moyens pour y parvenir. Que fera le mouvement ouvrier de ce contr</w:t>
      </w:r>
      <w:r w:rsidRPr="00801D4A">
        <w:rPr>
          <w:lang w:eastAsia="fr-FR" w:bidi="fr-FR"/>
        </w:rPr>
        <w:t>ô</w:t>
      </w:r>
      <w:r w:rsidRPr="00801D4A">
        <w:rPr>
          <w:lang w:eastAsia="fr-FR" w:bidi="fr-FR"/>
        </w:rPr>
        <w:t>le tous azimuts ? En Pologne, Walesa n'a-t-il pas déclaré que Solidamosc devait prendre le po</w:t>
      </w:r>
      <w:r w:rsidRPr="00801D4A">
        <w:rPr>
          <w:lang w:eastAsia="fr-FR" w:bidi="fr-FR"/>
        </w:rPr>
        <w:t>u</w:t>
      </w:r>
      <w:r w:rsidRPr="00801D4A">
        <w:rPr>
          <w:lang w:eastAsia="fr-FR" w:bidi="fr-FR"/>
        </w:rPr>
        <w:t>voir parce qu'il était le seul mouvement capable de faire accepter aux travailleurs des mesures d'austérités !</w:t>
      </w:r>
    </w:p>
    <w:p w:rsidR="007B60E0" w:rsidRPr="00801D4A" w:rsidRDefault="007B60E0" w:rsidP="007B60E0">
      <w:pPr>
        <w:spacing w:before="120" w:after="120"/>
        <w:jc w:val="right"/>
      </w:pPr>
      <w:r w:rsidRPr="00801D4A">
        <w:rPr>
          <w:lang w:eastAsia="fr-FR" w:bidi="fr-FR"/>
        </w:rPr>
        <w:t>David Rolland</w:t>
      </w:r>
    </w:p>
    <w:p w:rsidR="007B60E0" w:rsidRDefault="007B60E0" w:rsidP="007B60E0">
      <w:pPr>
        <w:spacing w:before="120" w:after="120"/>
        <w:jc w:val="both"/>
      </w:pP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SAMUELSON, Alain, </w:t>
      </w:r>
      <w:r w:rsidRPr="00974A3D">
        <w:rPr>
          <w:b/>
          <w:i/>
          <w:color w:val="FF0000"/>
          <w:lang w:eastAsia="fr-FR" w:bidi="fr-FR"/>
        </w:rPr>
        <w:t>Les grands courants de la pensée écon</w:t>
      </w:r>
      <w:r w:rsidRPr="00974A3D">
        <w:rPr>
          <w:b/>
          <w:i/>
          <w:color w:val="FF0000"/>
          <w:lang w:eastAsia="fr-FR" w:bidi="fr-FR"/>
        </w:rPr>
        <w:t>o</w:t>
      </w:r>
      <w:r w:rsidRPr="00974A3D">
        <w:rPr>
          <w:b/>
          <w:i/>
          <w:color w:val="FF0000"/>
          <w:lang w:eastAsia="fr-FR" w:bidi="fr-FR"/>
        </w:rPr>
        <w:t>mique. Concepts de base et questions esse</w:t>
      </w:r>
      <w:r w:rsidRPr="00974A3D">
        <w:rPr>
          <w:b/>
          <w:i/>
          <w:color w:val="FF0000"/>
          <w:lang w:eastAsia="fr-FR" w:bidi="fr-FR"/>
        </w:rPr>
        <w:t>n</w:t>
      </w:r>
      <w:r w:rsidRPr="00974A3D">
        <w:rPr>
          <w:b/>
          <w:i/>
          <w:color w:val="FF0000"/>
          <w:lang w:eastAsia="fr-FR" w:bidi="fr-FR"/>
        </w:rPr>
        <w:t>tielles</w:t>
      </w:r>
      <w:r w:rsidRPr="00801D4A">
        <w:t>,</w:t>
      </w:r>
      <w:r>
        <w:t xml:space="preserve"> </w:t>
      </w:r>
      <w:r w:rsidRPr="00801D4A">
        <w:t>Grenoble, Presses</w:t>
      </w:r>
      <w:r>
        <w:t xml:space="preserve"> </w:t>
      </w:r>
      <w:r w:rsidRPr="00801D4A">
        <w:rPr>
          <w:lang w:eastAsia="fr-FR" w:bidi="fr-FR"/>
        </w:rPr>
        <w:t>Universitaires de Grenoble, 1988, 343 pages.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Voilà un très bon ouvrage d’introduction à la pe</w:t>
      </w:r>
      <w:r w:rsidRPr="00801D4A">
        <w:rPr>
          <w:lang w:eastAsia="fr-FR" w:bidi="fr-FR"/>
        </w:rPr>
        <w:t>n</w:t>
      </w:r>
      <w:r w:rsidRPr="00801D4A">
        <w:rPr>
          <w:lang w:eastAsia="fr-FR" w:bidi="fr-FR"/>
        </w:rPr>
        <w:t>sée économique, puisqu'il couvre les quatre grands courants de base que sont les class</w:t>
      </w:r>
      <w:r w:rsidRPr="00801D4A">
        <w:rPr>
          <w:lang w:eastAsia="fr-FR" w:bidi="fr-FR"/>
        </w:rPr>
        <w:t>i</w:t>
      </w:r>
      <w:r w:rsidRPr="00801D4A">
        <w:rPr>
          <w:lang w:eastAsia="fr-FR" w:bidi="fr-FR"/>
        </w:rPr>
        <w:t>ques, les néo-classiques, le ma</w:t>
      </w:r>
      <w:r w:rsidRPr="00801D4A">
        <w:rPr>
          <w:lang w:eastAsia="fr-FR" w:bidi="fr-FR"/>
        </w:rPr>
        <w:t>r</w:t>
      </w:r>
      <w:r w:rsidRPr="00801D4A">
        <w:rPr>
          <w:lang w:eastAsia="fr-FR" w:bidi="fr-FR"/>
        </w:rPr>
        <w:t>xisme et la théorie keynésienne et ce, d'une façon fort originale qui captive l'intérêt. L'ouvrage est donc div</w:t>
      </w:r>
      <w:r w:rsidRPr="00801D4A">
        <w:rPr>
          <w:lang w:eastAsia="fr-FR" w:bidi="fr-FR"/>
        </w:rPr>
        <w:t>i</w:t>
      </w:r>
      <w:r w:rsidRPr="00801D4A">
        <w:rPr>
          <w:lang w:eastAsia="fr-FR" w:bidi="fr-FR"/>
        </w:rPr>
        <w:t>sé en quatre parties : 1) la fondation de l'économie politique et les classiques ; 2) la démarche néo-classique : les équilibres d'agents et de marchés ; 3) Marx et la contestation de l'économie politique ; 4) l'a</w:t>
      </w:r>
      <w:r w:rsidRPr="00801D4A">
        <w:rPr>
          <w:lang w:eastAsia="fr-FR" w:bidi="fr-FR"/>
        </w:rPr>
        <w:t>p</w:t>
      </w:r>
      <w:r w:rsidRPr="00801D4A">
        <w:rPr>
          <w:lang w:eastAsia="fr-FR" w:bidi="fr-FR"/>
        </w:rPr>
        <w:t>proche keynésienne. Chacun de ces quatre grands axes d'étude est fort bien détaillé, la progre</w:t>
      </w:r>
      <w:r w:rsidRPr="00801D4A">
        <w:rPr>
          <w:lang w:eastAsia="fr-FR" w:bidi="fr-FR"/>
        </w:rPr>
        <w:t>s</w:t>
      </w:r>
      <w:r w:rsidRPr="00801D4A">
        <w:rPr>
          <w:lang w:eastAsia="fr-FR" w:bidi="fr-FR"/>
        </w:rPr>
        <w:t>sion historique de la pensée économique étant mise en relief, sans pour autant sacrifier les liens logiques entre les différents concepts et les questions auxquelles ils s'adre</w:t>
      </w:r>
      <w:r w:rsidRPr="00801D4A">
        <w:rPr>
          <w:lang w:eastAsia="fr-FR" w:bidi="fr-FR"/>
        </w:rPr>
        <w:t>s</w:t>
      </w:r>
      <w:r w:rsidRPr="00801D4A">
        <w:rPr>
          <w:lang w:eastAsia="fr-FR" w:bidi="fr-FR"/>
        </w:rPr>
        <w:t>sent.</w:t>
      </w:r>
    </w:p>
    <w:p w:rsidR="007B60E0" w:rsidRPr="00801D4A" w:rsidRDefault="007B60E0" w:rsidP="007B60E0">
      <w:pPr>
        <w:spacing w:before="120" w:after="120"/>
        <w:jc w:val="both"/>
      </w:pPr>
      <w:r w:rsidRPr="00801D4A">
        <w:rPr>
          <w:lang w:eastAsia="fr-FR" w:bidi="fr-FR"/>
        </w:rPr>
        <w:t>À nos yeux, c'est là le point fort de l'ouvrage. En effet, jusqu’ici, à notre connaissance, les principaux ouvrages généraux d'histoire de la pensée économique, du moins ceux proposés dans l'enseignement de l'éc</w:t>
      </w:r>
      <w:r w:rsidRPr="00801D4A">
        <w:rPr>
          <w:lang w:eastAsia="fr-FR" w:bidi="fr-FR"/>
        </w:rPr>
        <w:t>o</w:t>
      </w:r>
      <w:r w:rsidRPr="00801D4A">
        <w:rPr>
          <w:lang w:eastAsia="fr-FR" w:bidi="fr-FR"/>
        </w:rPr>
        <w:t>nomie (cf</w:t>
      </w:r>
      <w:r>
        <w:rPr>
          <w:lang w:eastAsia="fr-FR" w:bidi="fr-FR"/>
        </w:rPr>
        <w:t>.</w:t>
      </w:r>
      <w:r w:rsidRPr="00801D4A">
        <w:rPr>
          <w:lang w:eastAsia="fr-FR" w:bidi="fr-FR"/>
        </w:rPr>
        <w:t xml:space="preserve"> Mark Blaug et Henri Denis notamment) ne mettaient pas autant l'accent sur les concepts de base au coeur des théories et les liens logiques entre les différentes thèses. Du point de vue pédagog</w:t>
      </w:r>
      <w:r w:rsidRPr="00801D4A">
        <w:rPr>
          <w:lang w:eastAsia="fr-FR" w:bidi="fr-FR"/>
        </w:rPr>
        <w:t>i</w:t>
      </w:r>
      <w:r w:rsidRPr="00801D4A">
        <w:rPr>
          <w:lang w:eastAsia="fr-FR" w:bidi="fr-FR"/>
        </w:rPr>
        <w:t>que, nous croyons que cet ouvrage de S</w:t>
      </w:r>
      <w:r w:rsidRPr="00801D4A">
        <w:rPr>
          <w:lang w:eastAsia="fr-FR" w:bidi="fr-FR"/>
        </w:rPr>
        <w:t>a</w:t>
      </w:r>
      <w:r w:rsidRPr="00801D4A">
        <w:rPr>
          <w:lang w:eastAsia="fr-FR" w:bidi="fr-FR"/>
        </w:rPr>
        <w:t>muelson rend l’histoire de la pensée économique plus compréhensible, plus vivante et plus intére</w:t>
      </w:r>
      <w:r w:rsidRPr="00801D4A">
        <w:rPr>
          <w:lang w:eastAsia="fr-FR" w:bidi="fr-FR"/>
        </w:rPr>
        <w:t>s</w:t>
      </w:r>
      <w:r w:rsidRPr="00801D4A">
        <w:rPr>
          <w:lang w:eastAsia="fr-FR" w:bidi="fr-FR"/>
        </w:rPr>
        <w:t>sante. L'auteur facilite l'assimilation des connaissances en mettant en relief les grands traits de la pensée des différents auteurs, en les r</w:t>
      </w:r>
      <w:r w:rsidRPr="00801D4A">
        <w:rPr>
          <w:lang w:eastAsia="fr-FR" w:bidi="fr-FR"/>
        </w:rPr>
        <w:t>e</w:t>
      </w:r>
      <w:r w:rsidRPr="00801D4A">
        <w:rPr>
          <w:lang w:eastAsia="fr-FR" w:bidi="fr-FR"/>
        </w:rPr>
        <w:t>groupant en grands courants et en soulignant les continuités et les ru</w:t>
      </w:r>
      <w:r w:rsidRPr="00801D4A">
        <w:rPr>
          <w:lang w:eastAsia="fr-FR" w:bidi="fr-FR"/>
        </w:rPr>
        <w:t>p</w:t>
      </w:r>
      <w:r w:rsidRPr="00801D4A">
        <w:rPr>
          <w:lang w:eastAsia="fr-FR" w:bidi="fr-FR"/>
        </w:rPr>
        <w:t>tures entre les différentes thèses.</w:t>
      </w:r>
    </w:p>
    <w:p w:rsidR="007B60E0" w:rsidRPr="00801D4A" w:rsidRDefault="007B60E0" w:rsidP="007B60E0">
      <w:pPr>
        <w:spacing w:before="120" w:after="120"/>
        <w:jc w:val="both"/>
      </w:pPr>
      <w:r w:rsidRPr="00801D4A">
        <w:rPr>
          <w:lang w:eastAsia="fr-FR" w:bidi="fr-FR"/>
        </w:rPr>
        <w:t>En effet, dans chacune des parties, les principaux auteurs sont pr</w:t>
      </w:r>
      <w:r w:rsidRPr="00801D4A">
        <w:rPr>
          <w:lang w:eastAsia="fr-FR" w:bidi="fr-FR"/>
        </w:rPr>
        <w:t>é</w:t>
      </w:r>
      <w:r w:rsidRPr="00801D4A">
        <w:rPr>
          <w:lang w:eastAsia="fr-FR" w:bidi="fr-FR"/>
        </w:rPr>
        <w:t>sentés et les grands axes de leur analyse sont mis en relief, tout co</w:t>
      </w:r>
      <w:r w:rsidRPr="00801D4A">
        <w:rPr>
          <w:lang w:eastAsia="fr-FR" w:bidi="fr-FR"/>
        </w:rPr>
        <w:t>m</w:t>
      </w:r>
      <w:r w:rsidRPr="00801D4A">
        <w:rPr>
          <w:lang w:eastAsia="fr-FR" w:bidi="fr-FR"/>
        </w:rPr>
        <w:t>me certains éléments de divergence par rapport à d'autres écoles ou théories. Il faut reconnaître cependant que si l'auteur a réussi à rendre l'exposé des théories très clair et assez facile à comprendre, il n'en a pas pour autant sacrifié des indications bibliographiques</w:t>
      </w:r>
      <w:r>
        <w:rPr>
          <w:lang w:eastAsia="fr-FR" w:bidi="fr-FR"/>
        </w:rPr>
        <w:t xml:space="preserve"> </w:t>
      </w:r>
      <w:r>
        <w:t xml:space="preserve">[292] </w:t>
      </w:r>
      <w:r w:rsidRPr="00801D4A">
        <w:rPr>
          <w:lang w:eastAsia="fr-FR" w:bidi="fr-FR"/>
        </w:rPr>
        <w:t>co</w:t>
      </w:r>
      <w:r w:rsidRPr="00801D4A">
        <w:rPr>
          <w:lang w:eastAsia="fr-FR" w:bidi="fr-FR"/>
        </w:rPr>
        <w:t>m</w:t>
      </w:r>
      <w:r w:rsidRPr="00801D4A">
        <w:rPr>
          <w:lang w:eastAsia="fr-FR" w:bidi="fr-FR"/>
        </w:rPr>
        <w:t>plémentaires, de même que quelques citations d’auteurs qui perme</w:t>
      </w:r>
      <w:r w:rsidRPr="00801D4A">
        <w:rPr>
          <w:lang w:eastAsia="fr-FR" w:bidi="fr-FR"/>
        </w:rPr>
        <w:t>t</w:t>
      </w:r>
      <w:r w:rsidRPr="00801D4A">
        <w:rPr>
          <w:lang w:eastAsia="fr-FR" w:bidi="fr-FR"/>
        </w:rPr>
        <w:t>tent une meilleure connaissance des écrits des auteurs initiaux. Ainsi, il nous semble que l'o</w:t>
      </w:r>
      <w:r w:rsidRPr="00801D4A">
        <w:rPr>
          <w:lang w:eastAsia="fr-FR" w:bidi="fr-FR"/>
        </w:rPr>
        <w:t>u</w:t>
      </w:r>
      <w:r w:rsidRPr="00801D4A">
        <w:rPr>
          <w:lang w:eastAsia="fr-FR" w:bidi="fr-FR"/>
        </w:rPr>
        <w:t>vrage réussit à allier la clarté des textes et la précision de l'analyse.</w:t>
      </w:r>
    </w:p>
    <w:p w:rsidR="007B60E0" w:rsidRPr="00801D4A" w:rsidRDefault="007B60E0" w:rsidP="007B60E0">
      <w:pPr>
        <w:spacing w:before="120" w:after="120"/>
        <w:jc w:val="both"/>
      </w:pPr>
      <w:r w:rsidRPr="00801D4A">
        <w:rPr>
          <w:lang w:eastAsia="fr-FR" w:bidi="fr-FR"/>
        </w:rPr>
        <w:t>Pour conclure, disons simplement que nous le recommanderions tant comme ouvrage de base pour un cours d'histoire de la pensée économique ou d'introduction générale à l'économie, que comme le</w:t>
      </w:r>
      <w:r w:rsidRPr="00801D4A">
        <w:rPr>
          <w:lang w:eastAsia="fr-FR" w:bidi="fr-FR"/>
        </w:rPr>
        <w:t>c</w:t>
      </w:r>
      <w:r w:rsidRPr="00801D4A">
        <w:rPr>
          <w:lang w:eastAsia="fr-FR" w:bidi="fr-FR"/>
        </w:rPr>
        <w:t>ture personnelle complémentaire (ou de rappel) pour des ét</w:t>
      </w:r>
      <w:r w:rsidRPr="00801D4A">
        <w:rPr>
          <w:lang w:eastAsia="fr-FR" w:bidi="fr-FR"/>
        </w:rPr>
        <w:t>u</w:t>
      </w:r>
      <w:r w:rsidRPr="00801D4A">
        <w:rPr>
          <w:lang w:eastAsia="fr-FR" w:bidi="fr-FR"/>
        </w:rPr>
        <w:t>diants en économie ou en sciences sociales, de même que pour des économi</w:t>
      </w:r>
      <w:r w:rsidRPr="00801D4A">
        <w:rPr>
          <w:lang w:eastAsia="fr-FR" w:bidi="fr-FR"/>
        </w:rPr>
        <w:t>s</w:t>
      </w:r>
      <w:r w:rsidRPr="00801D4A">
        <w:rPr>
          <w:lang w:eastAsia="fr-FR" w:bidi="fr-FR"/>
        </w:rPr>
        <w:t>tes en emploi. Tous y gagn</w:t>
      </w:r>
      <w:r w:rsidRPr="00801D4A">
        <w:rPr>
          <w:lang w:eastAsia="fr-FR" w:bidi="fr-FR"/>
        </w:rPr>
        <w:t>e</w:t>
      </w:r>
      <w:r w:rsidRPr="00801D4A">
        <w:rPr>
          <w:lang w:eastAsia="fr-FR" w:bidi="fr-FR"/>
        </w:rPr>
        <w:t>raient certes une meilleure compréhension des théories économiques.</w:t>
      </w:r>
    </w:p>
    <w:p w:rsidR="007B60E0" w:rsidRPr="00801D4A" w:rsidRDefault="007B60E0" w:rsidP="007B60E0">
      <w:pPr>
        <w:spacing w:before="120" w:after="120"/>
        <w:jc w:val="right"/>
      </w:pPr>
      <w:r w:rsidRPr="00801D4A">
        <w:rPr>
          <w:lang w:eastAsia="fr-FR" w:bidi="fr-FR"/>
        </w:rPr>
        <w:t>Diane G. Tremblay</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BASLÉ, Benhamou, CHAVANCE, Gélédan, LÉOBAL et L</w:t>
      </w:r>
      <w:r w:rsidRPr="00801D4A">
        <w:rPr>
          <w:lang w:eastAsia="fr-FR" w:bidi="fr-FR"/>
        </w:rPr>
        <w:t>I</w:t>
      </w:r>
      <w:r w:rsidRPr="00801D4A">
        <w:rPr>
          <w:lang w:eastAsia="fr-FR" w:bidi="fr-FR"/>
        </w:rPr>
        <w:t xml:space="preserve">PIETZ, </w:t>
      </w:r>
      <w:r w:rsidRPr="00974A3D">
        <w:rPr>
          <w:b/>
          <w:i/>
          <w:color w:val="FF0000"/>
        </w:rPr>
        <w:t>Histoire des pensées économ</w:t>
      </w:r>
      <w:r w:rsidRPr="00974A3D">
        <w:rPr>
          <w:b/>
          <w:i/>
          <w:color w:val="FF0000"/>
        </w:rPr>
        <w:t>i</w:t>
      </w:r>
      <w:r w:rsidRPr="00974A3D">
        <w:rPr>
          <w:b/>
          <w:i/>
          <w:color w:val="FF0000"/>
        </w:rPr>
        <w:t>ques. Les fondateurs</w:t>
      </w:r>
      <w:r w:rsidRPr="00801D4A">
        <w:t>,</w:t>
      </w:r>
      <w:r w:rsidRPr="00801D4A">
        <w:rPr>
          <w:lang w:eastAsia="fr-FR" w:bidi="fr-FR"/>
        </w:rPr>
        <w:t xml:space="preserve"> Paris, Éd. Sirey, 1988, 372 pages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Comme l'affirme l'éditeur, cet ouvrage devrait effectivement pe</w:t>
      </w:r>
      <w:r w:rsidRPr="00801D4A">
        <w:rPr>
          <w:lang w:eastAsia="fr-FR" w:bidi="fr-FR"/>
        </w:rPr>
        <w:t>r</w:t>
      </w:r>
      <w:r w:rsidRPr="00801D4A">
        <w:rPr>
          <w:lang w:eastAsia="fr-FR" w:bidi="fr-FR"/>
        </w:rPr>
        <w:t>mettre aux lecteurs d'être mieux armés pour éviter de se perdre dans le « labyrinthe » de la connaissance économique. Ce</w:t>
      </w:r>
      <w:r>
        <w:rPr>
          <w:lang w:eastAsia="fr-FR" w:bidi="fr-FR"/>
        </w:rPr>
        <w:t>t ouvrage est le premier d'un dipty</w:t>
      </w:r>
      <w:r w:rsidRPr="00801D4A">
        <w:rPr>
          <w:lang w:eastAsia="fr-FR" w:bidi="fr-FR"/>
        </w:rPr>
        <w:t>que, le second portant sur les économistes conte</w:t>
      </w:r>
      <w:r w:rsidRPr="00801D4A">
        <w:rPr>
          <w:lang w:eastAsia="fr-FR" w:bidi="fr-FR"/>
        </w:rPr>
        <w:t>m</w:t>
      </w:r>
      <w:r w:rsidRPr="00801D4A">
        <w:rPr>
          <w:lang w:eastAsia="fr-FR" w:bidi="fr-FR"/>
        </w:rPr>
        <w:t>porains, celui-ci étant consacré aux fondateurs. Nombre d'auteurs sont ainsi présentés dans les six chapitres que compte l'ouvrage.</w:t>
      </w:r>
    </w:p>
    <w:p w:rsidR="007B60E0" w:rsidRPr="00801D4A" w:rsidRDefault="007B60E0" w:rsidP="007B60E0">
      <w:pPr>
        <w:spacing w:before="120" w:after="120"/>
        <w:jc w:val="both"/>
      </w:pPr>
      <w:r w:rsidRPr="00801D4A">
        <w:rPr>
          <w:lang w:eastAsia="fr-FR" w:bidi="fr-FR"/>
        </w:rPr>
        <w:t>Après une courte introduction invitant à une appr</w:t>
      </w:r>
      <w:r w:rsidRPr="00801D4A">
        <w:rPr>
          <w:lang w:eastAsia="fr-FR" w:bidi="fr-FR"/>
        </w:rPr>
        <w:t>o</w:t>
      </w:r>
      <w:r w:rsidRPr="00801D4A">
        <w:rPr>
          <w:lang w:eastAsia="fr-FR" w:bidi="fr-FR"/>
        </w:rPr>
        <w:t>che « plurielle » de l'économie, les auteurs présentent le noyau central de la pensée économique libérale, à savoir les cla</w:t>
      </w:r>
      <w:r w:rsidRPr="00801D4A">
        <w:rPr>
          <w:lang w:eastAsia="fr-FR" w:bidi="fr-FR"/>
        </w:rPr>
        <w:t>s</w:t>
      </w:r>
      <w:r w:rsidRPr="00801D4A">
        <w:rPr>
          <w:lang w:eastAsia="fr-FR" w:bidi="fr-FR"/>
        </w:rPr>
        <w:t>siques et les néo-classiques, au nombre desquels Smith, Ricardo, Malthus, Mill, Quesnay, Turgot, Say, Bastiat, Leroy-Beaulieu, Garnier, Gawès, Gide, levons, Edg</w:t>
      </w:r>
      <w:r w:rsidRPr="00801D4A">
        <w:rPr>
          <w:lang w:eastAsia="fr-FR" w:bidi="fr-FR"/>
        </w:rPr>
        <w:t>e</w:t>
      </w:r>
      <w:r w:rsidRPr="00801D4A">
        <w:rPr>
          <w:lang w:eastAsia="fr-FR" w:bidi="fr-FR"/>
        </w:rPr>
        <w:t>worth, Sidgwick, Wicksteed, Marshall, Navier, Minard, Dupuit, Cou</w:t>
      </w:r>
      <w:r>
        <w:rPr>
          <w:lang w:eastAsia="fr-FR" w:bidi="fr-FR"/>
        </w:rPr>
        <w:t>rn</w:t>
      </w:r>
      <w:r w:rsidRPr="00801D4A">
        <w:rPr>
          <w:lang w:eastAsia="fr-FR" w:bidi="fr-FR"/>
        </w:rPr>
        <w:t>ot, Cheysson, Colson, puis Walras et Pareto. Il s'agit là d'un chapitre très imposant où les auteurs ont fait un effort particulier pour faire connaître l'école française, et notamment les « ingénieurs éc</w:t>
      </w:r>
      <w:r w:rsidRPr="00801D4A">
        <w:rPr>
          <w:lang w:eastAsia="fr-FR" w:bidi="fr-FR"/>
        </w:rPr>
        <w:t>o</w:t>
      </w:r>
      <w:r w:rsidRPr="00801D4A">
        <w:rPr>
          <w:lang w:eastAsia="fr-FR" w:bidi="fr-FR"/>
        </w:rPr>
        <w:t>nomistes français » du vingtième siècle, relativement peu connus ici.</w:t>
      </w:r>
    </w:p>
    <w:p w:rsidR="007B60E0" w:rsidRPr="00801D4A" w:rsidRDefault="007B60E0" w:rsidP="007B60E0">
      <w:pPr>
        <w:spacing w:before="120" w:after="120"/>
        <w:jc w:val="both"/>
      </w:pPr>
      <w:r w:rsidRPr="00801D4A">
        <w:rPr>
          <w:lang w:eastAsia="fr-FR" w:bidi="fr-FR"/>
        </w:rPr>
        <w:t>Le chapitre trois est intéressant, portant sur le conflit des méthodes en Europe centrale, plus partic</w:t>
      </w:r>
      <w:r w:rsidRPr="00801D4A">
        <w:rPr>
          <w:lang w:eastAsia="fr-FR" w:bidi="fr-FR"/>
        </w:rPr>
        <w:t>u</w:t>
      </w:r>
      <w:r w:rsidRPr="00801D4A">
        <w:rPr>
          <w:lang w:eastAsia="fr-FR" w:bidi="fr-FR"/>
        </w:rPr>
        <w:t>lièrement l'école historique allemande et l'individualisme méthod</w:t>
      </w:r>
      <w:r w:rsidRPr="00801D4A">
        <w:rPr>
          <w:lang w:eastAsia="fr-FR" w:bidi="fr-FR"/>
        </w:rPr>
        <w:t>o</w:t>
      </w:r>
      <w:r w:rsidRPr="00801D4A">
        <w:rPr>
          <w:lang w:eastAsia="fr-FR" w:bidi="fr-FR"/>
        </w:rPr>
        <w:t>logique des Autrichiens. Nous sommes ensuite invités à connaître différents courants de la pensée économ</w:t>
      </w:r>
      <w:r w:rsidRPr="00801D4A">
        <w:rPr>
          <w:lang w:eastAsia="fr-FR" w:bidi="fr-FR"/>
        </w:rPr>
        <w:t>i</w:t>
      </w:r>
      <w:r w:rsidRPr="00801D4A">
        <w:rPr>
          <w:lang w:eastAsia="fr-FR" w:bidi="fr-FR"/>
        </w:rPr>
        <w:t>que « alternative », notamment le co</w:t>
      </w:r>
      <w:r w:rsidRPr="00801D4A">
        <w:rPr>
          <w:lang w:eastAsia="fr-FR" w:bidi="fr-FR"/>
        </w:rPr>
        <w:t>u</w:t>
      </w:r>
      <w:r w:rsidRPr="00801D4A">
        <w:rPr>
          <w:lang w:eastAsia="fr-FR" w:bidi="fr-FR"/>
        </w:rPr>
        <w:t>rant réformiste (Sismondi), le courant industrialiste (Saint-Simon), ce que les auteurs nomment « l'écon</w:t>
      </w:r>
      <w:r w:rsidRPr="00801D4A">
        <w:rPr>
          <w:lang w:eastAsia="fr-FR" w:bidi="fr-FR"/>
        </w:rPr>
        <w:t>o</w:t>
      </w:r>
      <w:r w:rsidRPr="00801D4A">
        <w:rPr>
          <w:lang w:eastAsia="fr-FR" w:bidi="fr-FR"/>
        </w:rPr>
        <w:t>mie du rêve », avec Fourier, Cabet et Owen, enfin l'économie libertaire, avec Proudhon et Bakounine n</w:t>
      </w:r>
      <w:r w:rsidRPr="00801D4A">
        <w:rPr>
          <w:lang w:eastAsia="fr-FR" w:bidi="fr-FR"/>
        </w:rPr>
        <w:t>o</w:t>
      </w:r>
      <w:r w:rsidRPr="00801D4A">
        <w:rPr>
          <w:lang w:eastAsia="fr-FR" w:bidi="fr-FR"/>
        </w:rPr>
        <w:t>tamment.</w:t>
      </w:r>
    </w:p>
    <w:p w:rsidR="007B60E0" w:rsidRPr="00801D4A" w:rsidRDefault="007B60E0" w:rsidP="007B60E0">
      <w:pPr>
        <w:spacing w:before="120" w:after="120"/>
        <w:jc w:val="both"/>
      </w:pPr>
      <w:r w:rsidRPr="00801D4A">
        <w:rPr>
          <w:lang w:eastAsia="fr-FR" w:bidi="fr-FR"/>
        </w:rPr>
        <w:t>Viennent ensuite Marx et les marxistes, soit Engels, Kautsky, Hi</w:t>
      </w:r>
      <w:r w:rsidRPr="00801D4A">
        <w:rPr>
          <w:lang w:eastAsia="fr-FR" w:bidi="fr-FR"/>
        </w:rPr>
        <w:t>l</w:t>
      </w:r>
      <w:r w:rsidRPr="00801D4A">
        <w:rPr>
          <w:lang w:eastAsia="fr-FR" w:bidi="fr-FR"/>
        </w:rPr>
        <w:t>ferding, Lénine et Boukharine. L'ouvrage se termine sur l'évolution vers une hérésie fondatrice, c'est-à-dire les nouvelles approches qui ont mené ult</w:t>
      </w:r>
      <w:r w:rsidRPr="00801D4A">
        <w:rPr>
          <w:lang w:eastAsia="fr-FR" w:bidi="fr-FR"/>
        </w:rPr>
        <w:t>i</w:t>
      </w:r>
      <w:r w:rsidRPr="00801D4A">
        <w:rPr>
          <w:lang w:eastAsia="fr-FR" w:bidi="fr-FR"/>
        </w:rPr>
        <w:t>mement à l'analyse keynésienne.</w:t>
      </w:r>
    </w:p>
    <w:p w:rsidR="007B60E0" w:rsidRPr="00801D4A" w:rsidRDefault="007B60E0" w:rsidP="007B60E0">
      <w:pPr>
        <w:spacing w:before="120" w:after="120"/>
        <w:jc w:val="both"/>
      </w:pPr>
      <w:r w:rsidRPr="00801D4A">
        <w:rPr>
          <w:lang w:eastAsia="fr-FR" w:bidi="fr-FR"/>
        </w:rPr>
        <w:t>Du point de vue pédagogique, cet ouvrage est bien construit. On y aborde à la fois les concepts de base, les points essentiels des différe</w:t>
      </w:r>
      <w:r w:rsidRPr="00801D4A">
        <w:rPr>
          <w:lang w:eastAsia="fr-FR" w:bidi="fr-FR"/>
        </w:rPr>
        <w:t>n</w:t>
      </w:r>
      <w:r w:rsidRPr="00801D4A">
        <w:rPr>
          <w:lang w:eastAsia="fr-FR" w:bidi="fr-FR"/>
        </w:rPr>
        <w:t>tes thèses, leurs opp</w:t>
      </w:r>
      <w:r w:rsidRPr="00801D4A">
        <w:rPr>
          <w:lang w:eastAsia="fr-FR" w:bidi="fr-FR"/>
        </w:rPr>
        <w:t>o</w:t>
      </w:r>
      <w:r w:rsidRPr="00801D4A">
        <w:rPr>
          <w:lang w:eastAsia="fr-FR" w:bidi="fr-FR"/>
        </w:rPr>
        <w:t>sitions et leurs continuités par rapport à celles qui les ont précédées, tout en donnant une certaine idée du contexte éc</w:t>
      </w:r>
      <w:r w:rsidRPr="00801D4A">
        <w:rPr>
          <w:lang w:eastAsia="fr-FR" w:bidi="fr-FR"/>
        </w:rPr>
        <w:t>o</w:t>
      </w:r>
      <w:r w:rsidRPr="00801D4A">
        <w:rPr>
          <w:lang w:eastAsia="fr-FR" w:bidi="fr-FR"/>
        </w:rPr>
        <w:t>nomique qui a présidé à la montée de ces pensées. Les principaux ouvrages des auteurs sont également mentio</w:t>
      </w:r>
      <w:r w:rsidRPr="00801D4A">
        <w:rPr>
          <w:lang w:eastAsia="fr-FR" w:bidi="fr-FR"/>
        </w:rPr>
        <w:t>n</w:t>
      </w:r>
      <w:r w:rsidRPr="00801D4A">
        <w:rPr>
          <w:lang w:eastAsia="fr-FR" w:bidi="fr-FR"/>
        </w:rPr>
        <w:t>nés et un index permet de retracer facilement les inform</w:t>
      </w:r>
      <w:r w:rsidRPr="00801D4A">
        <w:rPr>
          <w:lang w:eastAsia="fr-FR" w:bidi="fr-FR"/>
        </w:rPr>
        <w:t>a</w:t>
      </w:r>
      <w:r w:rsidRPr="00801D4A">
        <w:rPr>
          <w:lang w:eastAsia="fr-FR" w:bidi="fr-FR"/>
        </w:rPr>
        <w:t>tions recherchées.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Une innovation mérite d'être soulignée : les auteurs se sont effo</w:t>
      </w:r>
      <w:r w:rsidRPr="00801D4A">
        <w:rPr>
          <w:lang w:eastAsia="fr-FR" w:bidi="fr-FR"/>
        </w:rPr>
        <w:t>r</w:t>
      </w:r>
      <w:r w:rsidRPr="00801D4A">
        <w:rPr>
          <w:lang w:eastAsia="fr-FR" w:bidi="fr-FR"/>
        </w:rPr>
        <w:t>cés de présenter sous forme graphique non se</w:t>
      </w:r>
      <w:r w:rsidRPr="00801D4A">
        <w:rPr>
          <w:lang w:eastAsia="fr-FR" w:bidi="fr-FR"/>
        </w:rPr>
        <w:t>u</w:t>
      </w:r>
      <w:r w:rsidRPr="00801D4A">
        <w:rPr>
          <w:lang w:eastAsia="fr-FR" w:bidi="fr-FR"/>
        </w:rPr>
        <w:t>lement les bases de la théorie néo-classique, mais égal</w:t>
      </w:r>
      <w:r w:rsidRPr="00801D4A">
        <w:rPr>
          <w:lang w:eastAsia="fr-FR" w:bidi="fr-FR"/>
        </w:rPr>
        <w:t>e</w:t>
      </w:r>
      <w:r w:rsidRPr="00801D4A">
        <w:rPr>
          <w:lang w:eastAsia="fr-FR" w:bidi="fr-FR"/>
        </w:rPr>
        <w:t>ment les circuits économiques qui sous-tendent différentes théories, dont la Loi de Say, la théorie keyn</w:t>
      </w:r>
      <w:r w:rsidRPr="00801D4A">
        <w:rPr>
          <w:lang w:eastAsia="fr-FR" w:bidi="fr-FR"/>
        </w:rPr>
        <w:t>é</w:t>
      </w:r>
      <w:r w:rsidRPr="00801D4A">
        <w:rPr>
          <w:lang w:eastAsia="fr-FR" w:bidi="fr-FR"/>
        </w:rPr>
        <w:t>sienne du multiplicateur et le circuit keynésien plus</w:t>
      </w:r>
      <w:r>
        <w:rPr>
          <w:lang w:eastAsia="fr-FR" w:bidi="fr-FR"/>
        </w:rPr>
        <w:t xml:space="preserve"> </w:t>
      </w:r>
      <w:r>
        <w:t xml:space="preserve">[293] </w:t>
      </w:r>
      <w:r w:rsidRPr="00801D4A">
        <w:rPr>
          <w:lang w:eastAsia="fr-FR" w:bidi="fr-FR"/>
        </w:rPr>
        <w:t>général, la lecture marxiste de la crise, etc. Tous les graphiques ne sont pas d’égale qualité, mais nombre d’entre eux sont fort éclairants pour une introduction à la pensée économique. Bref, il s’agit d'un o</w:t>
      </w:r>
      <w:r w:rsidRPr="00801D4A">
        <w:rPr>
          <w:lang w:eastAsia="fr-FR" w:bidi="fr-FR"/>
        </w:rPr>
        <w:t>u</w:t>
      </w:r>
      <w:r w:rsidRPr="00801D4A">
        <w:rPr>
          <w:lang w:eastAsia="fr-FR" w:bidi="fr-FR"/>
        </w:rPr>
        <w:t>vrage fort instructif, où l'on sent que les auteurs se sont préocc</w:t>
      </w:r>
      <w:r w:rsidRPr="00801D4A">
        <w:rPr>
          <w:lang w:eastAsia="fr-FR" w:bidi="fr-FR"/>
        </w:rPr>
        <w:t>u</w:t>
      </w:r>
      <w:r w:rsidRPr="00801D4A">
        <w:rPr>
          <w:lang w:eastAsia="fr-FR" w:bidi="fr-FR"/>
        </w:rPr>
        <w:t>pés à la fois de poser des repères dans « le labyrinthe de la connaissance économ</w:t>
      </w:r>
      <w:r w:rsidRPr="00801D4A">
        <w:rPr>
          <w:lang w:eastAsia="fr-FR" w:bidi="fr-FR"/>
        </w:rPr>
        <w:t>i</w:t>
      </w:r>
      <w:r w:rsidRPr="00801D4A">
        <w:rPr>
          <w:lang w:eastAsia="fr-FR" w:bidi="fr-FR"/>
        </w:rPr>
        <w:t>que » et de favoriser une connaissance globale des pensées économ</w:t>
      </w:r>
      <w:r w:rsidRPr="00801D4A">
        <w:rPr>
          <w:lang w:eastAsia="fr-FR" w:bidi="fr-FR"/>
        </w:rPr>
        <w:t>i</w:t>
      </w:r>
      <w:r w:rsidRPr="00801D4A">
        <w:rPr>
          <w:lang w:eastAsia="fr-FR" w:bidi="fr-FR"/>
        </w:rPr>
        <w:t>ques.</w:t>
      </w:r>
    </w:p>
    <w:p w:rsidR="007B60E0" w:rsidRPr="00801D4A" w:rsidRDefault="007B60E0" w:rsidP="007B60E0">
      <w:pPr>
        <w:spacing w:before="120" w:after="120"/>
        <w:jc w:val="right"/>
      </w:pPr>
      <w:r w:rsidRPr="00801D4A">
        <w:rPr>
          <w:lang w:eastAsia="fr-FR" w:bidi="fr-FR"/>
        </w:rPr>
        <w:t>Diane G. Tremblay</w:t>
      </w:r>
    </w:p>
    <w:p w:rsidR="007B60E0" w:rsidRDefault="007B60E0" w:rsidP="007B60E0">
      <w:pPr>
        <w:spacing w:before="120" w:after="120"/>
        <w:jc w:val="both"/>
      </w:pP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DE RAVIGNAN, François, </w:t>
      </w:r>
      <w:r w:rsidRPr="00974A3D">
        <w:rPr>
          <w:b/>
          <w:i/>
          <w:color w:val="FF0000"/>
          <w:lang w:eastAsia="fr-FR" w:bidi="fr-FR"/>
        </w:rPr>
        <w:t>L’intendance ne suivra pas : essai sur l’avenir de l’agriculture française</w:t>
      </w:r>
      <w:r w:rsidRPr="00801D4A">
        <w:t>, Paris, La Découverte/ Maspéro, 1988,</w:t>
      </w:r>
      <w:r w:rsidRPr="00801D4A">
        <w:tab/>
        <w:t>166 pages.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L'auteur, agronome, économiste et chercheur à l'INRA, propose, dans ce cahier libre des éditions La Découverte, un essai sur l'essou</w:t>
      </w:r>
      <w:r w:rsidRPr="00801D4A">
        <w:rPr>
          <w:lang w:eastAsia="fr-FR" w:bidi="fr-FR"/>
        </w:rPr>
        <w:t>f</w:t>
      </w:r>
      <w:r w:rsidRPr="00801D4A">
        <w:rPr>
          <w:lang w:eastAsia="fr-FR" w:bidi="fr-FR"/>
        </w:rPr>
        <w:t xml:space="preserve">flement et l'avenir de l'agriculture française. </w:t>
      </w:r>
      <w:r>
        <w:rPr>
          <w:lang w:eastAsia="fr-FR" w:bidi="fr-FR"/>
        </w:rPr>
        <w:t>À</w:t>
      </w:r>
      <w:r w:rsidRPr="00801D4A">
        <w:rPr>
          <w:lang w:eastAsia="fr-FR" w:bidi="fr-FR"/>
        </w:rPr>
        <w:t xml:space="preserve"> partir d'une recherche en pr</w:t>
      </w:r>
      <w:r w:rsidRPr="00801D4A">
        <w:rPr>
          <w:lang w:eastAsia="fr-FR" w:bidi="fr-FR"/>
        </w:rPr>
        <w:t>o</w:t>
      </w:r>
      <w:r w:rsidRPr="00801D4A">
        <w:rPr>
          <w:lang w:eastAsia="fr-FR" w:bidi="fr-FR"/>
        </w:rPr>
        <w:t>fondeur sur la capacité et la structure productive de l’agriculture en France élaborée pour sa thèse de do</w:t>
      </w:r>
      <w:r w:rsidRPr="00801D4A">
        <w:rPr>
          <w:lang w:eastAsia="fr-FR" w:bidi="fr-FR"/>
        </w:rPr>
        <w:t>c</w:t>
      </w:r>
      <w:r w:rsidRPr="00801D4A">
        <w:rPr>
          <w:lang w:eastAsia="fr-FR" w:bidi="fr-FR"/>
        </w:rPr>
        <w:t>torat, de Ravignan nous livre dans cet ouvrage conde</w:t>
      </w:r>
      <w:r w:rsidRPr="00801D4A">
        <w:rPr>
          <w:lang w:eastAsia="fr-FR" w:bidi="fr-FR"/>
        </w:rPr>
        <w:t>n</w:t>
      </w:r>
      <w:r w:rsidRPr="00801D4A">
        <w:rPr>
          <w:lang w:eastAsia="fr-FR" w:bidi="fr-FR"/>
        </w:rPr>
        <w:t>sé ses différentes conclusions. Pour l'auteur, l'agriculture française productiviste arrive à épuisement, « Après tre</w:t>
      </w:r>
      <w:r w:rsidRPr="00801D4A">
        <w:rPr>
          <w:lang w:eastAsia="fr-FR" w:bidi="fr-FR"/>
        </w:rPr>
        <w:t>n</w:t>
      </w:r>
      <w:r w:rsidRPr="00801D4A">
        <w:rPr>
          <w:lang w:eastAsia="fr-FR" w:bidi="fr-FR"/>
        </w:rPr>
        <w:t>te années d'une r</w:t>
      </w:r>
      <w:r w:rsidRPr="00801D4A">
        <w:rPr>
          <w:lang w:eastAsia="fr-FR" w:bidi="fr-FR"/>
        </w:rPr>
        <w:t>e</w:t>
      </w:r>
      <w:r w:rsidRPr="00801D4A">
        <w:rPr>
          <w:lang w:eastAsia="fr-FR" w:bidi="fr-FR"/>
        </w:rPr>
        <w:t>marquable croissance, la production agricole de la France présente en effet quelques signes d'essoufflement » (p. 167) : excédents chroniques, saturation des marchés solvables, gaspi</w:t>
      </w:r>
      <w:r w:rsidRPr="00801D4A">
        <w:rPr>
          <w:lang w:eastAsia="fr-FR" w:bidi="fr-FR"/>
        </w:rPr>
        <w:t>l</w:t>
      </w:r>
      <w:r w:rsidRPr="00801D4A">
        <w:rPr>
          <w:lang w:eastAsia="fr-FR" w:bidi="fr-FR"/>
        </w:rPr>
        <w:t>lage et dégradation de la qualité des produits alimenta</w:t>
      </w:r>
      <w:r w:rsidRPr="00801D4A">
        <w:rPr>
          <w:lang w:eastAsia="fr-FR" w:bidi="fr-FR"/>
        </w:rPr>
        <w:t>i</w:t>
      </w:r>
      <w:r w:rsidRPr="00801D4A">
        <w:rPr>
          <w:lang w:eastAsia="fr-FR" w:bidi="fr-FR"/>
        </w:rPr>
        <w:t>res, usure et fatigue des sols, diminution irréversible de l'humus, pollution cumul</w:t>
      </w:r>
      <w:r w:rsidRPr="00801D4A">
        <w:rPr>
          <w:lang w:eastAsia="fr-FR" w:bidi="fr-FR"/>
        </w:rPr>
        <w:t>a</w:t>
      </w:r>
      <w:r w:rsidRPr="00801D4A">
        <w:rPr>
          <w:lang w:eastAsia="fr-FR" w:bidi="fr-FR"/>
        </w:rPr>
        <w:t>tive du sous-sol terrestre engendrée par l'emploi excessif d'intrants (pesticide, engrais, herbicide, insecticide,...) afin de stimuler la productivité, e</w:t>
      </w:r>
      <w:r w:rsidRPr="00801D4A">
        <w:rPr>
          <w:lang w:eastAsia="fr-FR" w:bidi="fr-FR"/>
        </w:rPr>
        <w:t>m</w:t>
      </w:r>
      <w:r w:rsidRPr="00801D4A">
        <w:rPr>
          <w:lang w:eastAsia="fr-FR" w:bidi="fr-FR"/>
        </w:rPr>
        <w:t>poisonnement des nappes d'eau so</w:t>
      </w:r>
      <w:r w:rsidRPr="00801D4A">
        <w:rPr>
          <w:lang w:eastAsia="fr-FR" w:bidi="fr-FR"/>
        </w:rPr>
        <w:t>u</w:t>
      </w:r>
      <w:r w:rsidRPr="00801D4A">
        <w:rPr>
          <w:lang w:eastAsia="fr-FR" w:bidi="fr-FR"/>
        </w:rPr>
        <w:t>terraines en région de production hors-sol, diminution des rendements dû à l'usure et la f</w:t>
      </w:r>
      <w:r w:rsidRPr="00801D4A">
        <w:rPr>
          <w:lang w:eastAsia="fr-FR" w:bidi="fr-FR"/>
        </w:rPr>
        <w:t>a</w:t>
      </w:r>
      <w:r w:rsidRPr="00801D4A">
        <w:rPr>
          <w:lang w:eastAsia="fr-FR" w:bidi="fr-FR"/>
        </w:rPr>
        <w:t>tigue des sols, destruction de zones productives, déstructuration économique et s</w:t>
      </w:r>
      <w:r w:rsidRPr="00801D4A">
        <w:rPr>
          <w:lang w:eastAsia="fr-FR" w:bidi="fr-FR"/>
        </w:rPr>
        <w:t>o</w:t>
      </w:r>
      <w:r w:rsidRPr="00801D4A">
        <w:rPr>
          <w:lang w:eastAsia="fr-FR" w:bidi="fr-FR"/>
        </w:rPr>
        <w:t>ciale de régions abandonnées parce que non suffisamment product</w:t>
      </w:r>
      <w:r w:rsidRPr="00801D4A">
        <w:rPr>
          <w:lang w:eastAsia="fr-FR" w:bidi="fr-FR"/>
        </w:rPr>
        <w:t>i</w:t>
      </w:r>
      <w:r w:rsidRPr="00801D4A">
        <w:rPr>
          <w:lang w:eastAsia="fr-FR" w:bidi="fr-FR"/>
        </w:rPr>
        <w:t>ves, etc. Cet essoufflement est-il une simple pause un tournant histor</w:t>
      </w:r>
      <w:r w:rsidRPr="00801D4A">
        <w:rPr>
          <w:lang w:eastAsia="fr-FR" w:bidi="fr-FR"/>
        </w:rPr>
        <w:t>i</w:t>
      </w:r>
      <w:r w:rsidRPr="00801D4A">
        <w:rPr>
          <w:lang w:eastAsia="fr-FR" w:bidi="fr-FR"/>
        </w:rPr>
        <w:t>que ? À cette question. De Ravignan n'a pas de réponse définitive même s'il lui apparaît que tous les facteurs pris ense</w:t>
      </w:r>
      <w:r w:rsidRPr="00801D4A">
        <w:rPr>
          <w:lang w:eastAsia="fr-FR" w:bidi="fr-FR"/>
        </w:rPr>
        <w:t>m</w:t>
      </w:r>
      <w:r w:rsidRPr="00801D4A">
        <w:rPr>
          <w:lang w:eastAsia="fr-FR" w:bidi="fr-FR"/>
        </w:rPr>
        <w:t>ble risquent à moyen terme d'affecter à la baisse la production nationale (pp. 89-90) et que, si l'on n'y prend garde, les clignotants d'aujourd'hui nous a</w:t>
      </w:r>
      <w:r w:rsidRPr="00801D4A">
        <w:rPr>
          <w:lang w:eastAsia="fr-FR" w:bidi="fr-FR"/>
        </w:rPr>
        <w:t>n</w:t>
      </w:r>
      <w:r w:rsidRPr="00801D4A">
        <w:rPr>
          <w:lang w:eastAsia="fr-FR" w:bidi="fr-FR"/>
        </w:rPr>
        <w:t>noncent peut-être les famines de demain.</w:t>
      </w:r>
    </w:p>
    <w:p w:rsidR="007B60E0" w:rsidRPr="00801D4A" w:rsidRDefault="007B60E0" w:rsidP="007B60E0">
      <w:pPr>
        <w:spacing w:before="120" w:after="120"/>
        <w:jc w:val="both"/>
      </w:pPr>
      <w:r w:rsidRPr="00801D4A">
        <w:rPr>
          <w:lang w:eastAsia="fr-FR" w:bidi="fr-FR"/>
        </w:rPr>
        <w:t>Le modèle agricole de production doit-il être pointé du doigt ? Le modèle productiviste implanté depuis l'après-deuxième grande guerre est-il périmé ? La d</w:t>
      </w:r>
      <w:r w:rsidRPr="00801D4A">
        <w:rPr>
          <w:lang w:eastAsia="fr-FR" w:bidi="fr-FR"/>
        </w:rPr>
        <w:t>o</w:t>
      </w:r>
      <w:r w:rsidRPr="00801D4A">
        <w:rPr>
          <w:lang w:eastAsia="fr-FR" w:bidi="fr-FR"/>
        </w:rPr>
        <w:t xml:space="preserve">mination de ce modèle d’agriculture garantissant une forte croissance demande-t-il aujourd'hui des comptes ? À ces questions l'auteur répond par l’affirmative. Pour contrer la </w:t>
      </w:r>
      <w:r w:rsidRPr="00801D4A">
        <w:t>débâcle</w:t>
      </w:r>
      <w:r w:rsidRPr="00801D4A">
        <w:rPr>
          <w:lang w:eastAsia="fr-FR" w:bidi="fr-FR"/>
        </w:rPr>
        <w:t xml:space="preserve">, il faut imaginer d'autres </w:t>
      </w:r>
      <w:r w:rsidRPr="00801D4A">
        <w:t>possibles.</w:t>
      </w:r>
      <w:r w:rsidRPr="00801D4A">
        <w:rPr>
          <w:lang w:eastAsia="fr-FR" w:bidi="fr-FR"/>
        </w:rPr>
        <w:t xml:space="preserve"> Il n'existe pas de rem</w:t>
      </w:r>
      <w:r w:rsidRPr="00801D4A">
        <w:rPr>
          <w:lang w:eastAsia="fr-FR" w:bidi="fr-FR"/>
        </w:rPr>
        <w:t>è</w:t>
      </w:r>
      <w:r w:rsidRPr="00801D4A">
        <w:rPr>
          <w:lang w:eastAsia="fr-FR" w:bidi="fr-FR"/>
        </w:rPr>
        <w:t>des connus aux problèmes associés à la détérioration de la nature par le gaspillage o</w:t>
      </w:r>
      <w:r w:rsidRPr="00801D4A">
        <w:rPr>
          <w:lang w:eastAsia="fr-FR" w:bidi="fr-FR"/>
        </w:rPr>
        <w:t>r</w:t>
      </w:r>
      <w:r w:rsidRPr="00801D4A">
        <w:rPr>
          <w:lang w:eastAsia="fr-FR" w:bidi="fr-FR"/>
        </w:rPr>
        <w:t xml:space="preserve">chestré par l'homme. Les modernistes, </w:t>
      </w:r>
      <w:r w:rsidRPr="00801D4A">
        <w:t>grands prêtres du productivi</w:t>
      </w:r>
      <w:r w:rsidRPr="00801D4A">
        <w:t>s</w:t>
      </w:r>
      <w:r w:rsidRPr="00801D4A">
        <w:t>me,</w:t>
      </w:r>
      <w:r w:rsidRPr="00801D4A">
        <w:rPr>
          <w:lang w:eastAsia="fr-FR" w:bidi="fr-FR"/>
        </w:rPr>
        <w:t xml:space="preserve"> font, nous dit De Ravignan, « miroiter à nos yeux les possibil</w:t>
      </w:r>
      <w:r w:rsidRPr="00801D4A">
        <w:rPr>
          <w:lang w:eastAsia="fr-FR" w:bidi="fr-FR"/>
        </w:rPr>
        <w:t>i</w:t>
      </w:r>
      <w:r w:rsidRPr="00801D4A">
        <w:rPr>
          <w:lang w:eastAsia="fr-FR" w:bidi="fr-FR"/>
        </w:rPr>
        <w:t>tés que pourraient offrir à l'agriculture les applications de la biotechnol</w:t>
      </w:r>
      <w:r w:rsidRPr="00801D4A">
        <w:rPr>
          <w:lang w:eastAsia="fr-FR" w:bidi="fr-FR"/>
        </w:rPr>
        <w:t>o</w:t>
      </w:r>
      <w:r w:rsidRPr="00801D4A">
        <w:rPr>
          <w:lang w:eastAsia="fr-FR" w:bidi="fr-FR"/>
        </w:rPr>
        <w:t>gie : accroître par exemple le rendement de la ph</w:t>
      </w:r>
      <w:r w:rsidRPr="00801D4A">
        <w:rPr>
          <w:lang w:eastAsia="fr-FR" w:bidi="fr-FR"/>
        </w:rPr>
        <w:t>o</w:t>
      </w:r>
      <w:r w:rsidRPr="00801D4A">
        <w:rPr>
          <w:lang w:eastAsia="fr-FR" w:bidi="fr-FR"/>
        </w:rPr>
        <w:t>tosynthèse ou les performances des animaux d'élevage. On co</w:t>
      </w:r>
      <w:r w:rsidRPr="00801D4A">
        <w:rPr>
          <w:lang w:eastAsia="fr-FR" w:bidi="fr-FR"/>
        </w:rPr>
        <w:t>m</w:t>
      </w:r>
      <w:r w:rsidRPr="00801D4A">
        <w:rPr>
          <w:lang w:eastAsia="fr-FR" w:bidi="fr-FR"/>
        </w:rPr>
        <w:t>mence ainsi à parler d'une hormone, dite BST, qui permettrait une augmentation de 15 à 20 p. cent de la production laitière sans accroître le coût de l'aliment</w:t>
      </w:r>
      <w:r w:rsidRPr="00801D4A">
        <w:rPr>
          <w:lang w:eastAsia="fr-FR" w:bidi="fr-FR"/>
        </w:rPr>
        <w:t>a</w:t>
      </w:r>
      <w:r w:rsidRPr="00801D4A">
        <w:rPr>
          <w:lang w:eastAsia="fr-FR" w:bidi="fr-FR"/>
        </w:rPr>
        <w:t>tion des vaches ainsi traitées » (p. 78). Mais, il s'agit, en fait, de rien d'a</w:t>
      </w:r>
      <w:r w:rsidRPr="00801D4A">
        <w:rPr>
          <w:lang w:eastAsia="fr-FR" w:bidi="fr-FR"/>
        </w:rPr>
        <w:t>u</w:t>
      </w:r>
      <w:r w:rsidRPr="00801D4A">
        <w:rPr>
          <w:lang w:eastAsia="fr-FR" w:bidi="fr-FR"/>
        </w:rPr>
        <w:t>tre que de poursuivre dans la même voie « du progrès technique dont l'émergence, au cours des trente dernières années, est largement re</w:t>
      </w:r>
      <w:r w:rsidRPr="00801D4A">
        <w:rPr>
          <w:lang w:eastAsia="fr-FR" w:bidi="fr-FR"/>
        </w:rPr>
        <w:t>s</w:t>
      </w:r>
      <w:r w:rsidRPr="00801D4A">
        <w:rPr>
          <w:lang w:eastAsia="fr-FR" w:bidi="fr-FR"/>
        </w:rPr>
        <w:t>ponsable des problèmes dans le</w:t>
      </w:r>
      <w:r w:rsidRPr="00801D4A">
        <w:rPr>
          <w:lang w:eastAsia="fr-FR" w:bidi="fr-FR"/>
        </w:rPr>
        <w:t>s</w:t>
      </w:r>
      <w:r w:rsidRPr="00801D4A">
        <w:rPr>
          <w:lang w:eastAsia="fr-FR" w:bidi="fr-FR"/>
        </w:rPr>
        <w:t>quels nous nous débattons » (p. 78). Une sorte de fuite en avant. Ne vaudrait-il pas mieux arrêter le pr</w:t>
      </w:r>
      <w:r w:rsidRPr="00801D4A">
        <w:rPr>
          <w:lang w:eastAsia="fr-FR" w:bidi="fr-FR"/>
        </w:rPr>
        <w:t>o</w:t>
      </w:r>
      <w:r w:rsidRPr="00801D4A">
        <w:rPr>
          <w:lang w:eastAsia="fr-FR" w:bidi="fr-FR"/>
        </w:rPr>
        <w:t>grès ? L'agriculture est aujourd’hui destructrice et conduit en une i</w:t>
      </w:r>
      <w:r w:rsidRPr="00801D4A">
        <w:rPr>
          <w:lang w:eastAsia="fr-FR" w:bidi="fr-FR"/>
        </w:rPr>
        <w:t>m</w:t>
      </w:r>
      <w:r w:rsidRPr="00801D4A">
        <w:rPr>
          <w:lang w:eastAsia="fr-FR" w:bidi="fr-FR"/>
        </w:rPr>
        <w:t>passe sociale. De R</w:t>
      </w:r>
      <w:r w:rsidRPr="00801D4A">
        <w:rPr>
          <w:lang w:eastAsia="fr-FR" w:bidi="fr-FR"/>
        </w:rPr>
        <w:t>a</w:t>
      </w:r>
      <w:r w:rsidRPr="00801D4A">
        <w:rPr>
          <w:lang w:eastAsia="fr-FR" w:bidi="fr-FR"/>
        </w:rPr>
        <w:t>vignan propose qu'enfin s'instaure un grand débat n</w:t>
      </w:r>
      <w:r w:rsidRPr="00801D4A">
        <w:rPr>
          <w:lang w:eastAsia="fr-FR" w:bidi="fr-FR"/>
        </w:rPr>
        <w:t>a</w:t>
      </w:r>
      <w:r w:rsidRPr="00801D4A">
        <w:rPr>
          <w:lang w:eastAsia="fr-FR" w:bidi="fr-FR"/>
        </w:rPr>
        <w:t>tional susceptible</w:t>
      </w:r>
      <w:r>
        <w:rPr>
          <w:lang w:eastAsia="fr-FR" w:bidi="fr-FR"/>
        </w:rPr>
        <w:t xml:space="preserve"> </w:t>
      </w:r>
      <w:r>
        <w:t xml:space="preserve">[294] </w:t>
      </w:r>
      <w:r w:rsidRPr="00801D4A">
        <w:rPr>
          <w:lang w:eastAsia="fr-FR" w:bidi="fr-FR"/>
        </w:rPr>
        <w:t>d'inspirer des alternatives (p. 92). « L'agriculture peut-elle, par exe</w:t>
      </w:r>
      <w:r w:rsidRPr="00801D4A">
        <w:rPr>
          <w:lang w:eastAsia="fr-FR" w:bidi="fr-FR"/>
        </w:rPr>
        <w:t>m</w:t>
      </w:r>
      <w:r w:rsidRPr="00801D4A">
        <w:rPr>
          <w:lang w:eastAsia="fr-FR" w:bidi="fr-FR"/>
        </w:rPr>
        <w:t>ple, contribuer à l'équilibre des comptes extérieurs, quand la concu</w:t>
      </w:r>
      <w:r w:rsidRPr="00801D4A">
        <w:rPr>
          <w:lang w:eastAsia="fr-FR" w:bidi="fr-FR"/>
        </w:rPr>
        <w:t>r</w:t>
      </w:r>
      <w:r w:rsidRPr="00801D4A">
        <w:rPr>
          <w:lang w:eastAsia="fr-FR" w:bidi="fr-FR"/>
        </w:rPr>
        <w:t>rence est d'une dureté croissante sur des marchés quasi saturés et que l'amélioration des performances des exploitations coûte de plus en plus cher en importations et en so</w:t>
      </w:r>
      <w:r w:rsidRPr="00801D4A">
        <w:rPr>
          <w:lang w:eastAsia="fr-FR" w:bidi="fr-FR"/>
        </w:rPr>
        <w:t>u</w:t>
      </w:r>
      <w:r w:rsidRPr="00801D4A">
        <w:rPr>
          <w:lang w:eastAsia="fr-FR" w:bidi="fr-FR"/>
        </w:rPr>
        <w:t>tien des prix ? Peut-on vouloir maintenir au plus bas les prix alime</w:t>
      </w:r>
      <w:r w:rsidRPr="00801D4A">
        <w:rPr>
          <w:lang w:eastAsia="fr-FR" w:bidi="fr-FR"/>
        </w:rPr>
        <w:t>n</w:t>
      </w:r>
      <w:r w:rsidRPr="00801D4A">
        <w:rPr>
          <w:lang w:eastAsia="fr-FR" w:bidi="fr-FR"/>
        </w:rPr>
        <w:t>taires et, en même temps, mai</w:t>
      </w:r>
      <w:r w:rsidRPr="00801D4A">
        <w:rPr>
          <w:lang w:eastAsia="fr-FR" w:bidi="fr-FR"/>
        </w:rPr>
        <w:t>n</w:t>
      </w:r>
      <w:r w:rsidRPr="00801D4A">
        <w:rPr>
          <w:lang w:eastAsia="fr-FR" w:bidi="fr-FR"/>
        </w:rPr>
        <w:t>tenir un maximum d'emplois dans l'agriculture tout en gara</w:t>
      </w:r>
      <w:r w:rsidRPr="00801D4A">
        <w:rPr>
          <w:lang w:eastAsia="fr-FR" w:bidi="fr-FR"/>
        </w:rPr>
        <w:t>n</w:t>
      </w:r>
      <w:r w:rsidRPr="00801D4A">
        <w:rPr>
          <w:lang w:eastAsia="fr-FR" w:bidi="fr-FR"/>
        </w:rPr>
        <w:t>tissant une évolution positive du revenu agricole ? » (p. 105). Le débat est la</w:t>
      </w:r>
      <w:r w:rsidRPr="00801D4A">
        <w:rPr>
          <w:lang w:eastAsia="fr-FR" w:bidi="fr-FR"/>
        </w:rPr>
        <w:t>n</w:t>
      </w:r>
      <w:r w:rsidRPr="00801D4A">
        <w:rPr>
          <w:lang w:eastAsia="fr-FR" w:bidi="fr-FR"/>
        </w:rPr>
        <w:t>cé et ne peut se limiter au seul monde des professionnels du secteur agro-alimentaire. La confront</w:t>
      </w:r>
      <w:r w:rsidRPr="00801D4A">
        <w:rPr>
          <w:lang w:eastAsia="fr-FR" w:bidi="fr-FR"/>
        </w:rPr>
        <w:t>a</w:t>
      </w:r>
      <w:r w:rsidRPr="00801D4A">
        <w:rPr>
          <w:lang w:eastAsia="fr-FR" w:bidi="fr-FR"/>
        </w:rPr>
        <w:t>tion est de nature à faire saisir d'une façon très immédiate les contr</w:t>
      </w:r>
      <w:r w:rsidRPr="00801D4A">
        <w:rPr>
          <w:lang w:eastAsia="fr-FR" w:bidi="fr-FR"/>
        </w:rPr>
        <w:t>a</w:t>
      </w:r>
      <w:r w:rsidRPr="00801D4A">
        <w:rPr>
          <w:lang w:eastAsia="fr-FR" w:bidi="fr-FR"/>
        </w:rPr>
        <w:t>dictions qui pèsent sur l'e</w:t>
      </w:r>
      <w:r w:rsidRPr="00801D4A">
        <w:rPr>
          <w:lang w:eastAsia="fr-FR" w:bidi="fr-FR"/>
        </w:rPr>
        <w:t>n</w:t>
      </w:r>
      <w:r w:rsidRPr="00801D4A">
        <w:rPr>
          <w:lang w:eastAsia="fr-FR" w:bidi="fr-FR"/>
        </w:rPr>
        <w:t>semble de l'économie (p. 107).</w:t>
      </w:r>
    </w:p>
    <w:p w:rsidR="007B60E0" w:rsidRPr="00801D4A" w:rsidRDefault="007B60E0" w:rsidP="007B60E0">
      <w:pPr>
        <w:spacing w:before="120" w:after="120"/>
        <w:jc w:val="both"/>
      </w:pPr>
      <w:r w:rsidRPr="00801D4A">
        <w:rPr>
          <w:lang w:eastAsia="fr-FR" w:bidi="fr-FR"/>
        </w:rPr>
        <w:t>L’analyse est serrée. Le ton est certes alarmiste mais l'auteur ne glisse jamais dans le défaitisme. Il veut prov</w:t>
      </w:r>
      <w:r w:rsidRPr="00801D4A">
        <w:rPr>
          <w:lang w:eastAsia="fr-FR" w:bidi="fr-FR"/>
        </w:rPr>
        <w:t>o</w:t>
      </w:r>
      <w:r w:rsidRPr="00801D4A">
        <w:rPr>
          <w:lang w:eastAsia="fr-FR" w:bidi="fr-FR"/>
        </w:rPr>
        <w:t>quer pour qu'enfin le débat se fasse. Il offre certaines a</w:t>
      </w:r>
      <w:r w:rsidRPr="00801D4A">
        <w:rPr>
          <w:lang w:eastAsia="fr-FR" w:bidi="fr-FR"/>
        </w:rPr>
        <w:t>l</w:t>
      </w:r>
      <w:r w:rsidRPr="00801D4A">
        <w:rPr>
          <w:lang w:eastAsia="fr-FR" w:bidi="fr-FR"/>
        </w:rPr>
        <w:t>ternatives : une nouvelle démarche de recherche « faire l'i</w:t>
      </w:r>
      <w:r w:rsidRPr="00801D4A">
        <w:rPr>
          <w:lang w:eastAsia="fr-FR" w:bidi="fr-FR"/>
        </w:rPr>
        <w:t>n</w:t>
      </w:r>
      <w:r w:rsidRPr="00801D4A">
        <w:rPr>
          <w:lang w:eastAsia="fr-FR" w:bidi="fr-FR"/>
        </w:rPr>
        <w:t>ventaire de ce qui est différent, de ce qui est divers, mais qui pourtant existe » (p. 123) pour retenir les savoirs paysans. Il faut assurer l'approvisionnement d'une population princ</w:t>
      </w:r>
      <w:r w:rsidRPr="00801D4A">
        <w:rPr>
          <w:lang w:eastAsia="fr-FR" w:bidi="fr-FR"/>
        </w:rPr>
        <w:t>i</w:t>
      </w:r>
      <w:r w:rsidRPr="00801D4A">
        <w:rPr>
          <w:lang w:eastAsia="fr-FR" w:bidi="fr-FR"/>
        </w:rPr>
        <w:t>palement à partir des ressources de son territo</w:t>
      </w:r>
      <w:r w:rsidRPr="00801D4A">
        <w:rPr>
          <w:lang w:eastAsia="fr-FR" w:bidi="fr-FR"/>
        </w:rPr>
        <w:t>i</w:t>
      </w:r>
      <w:r w:rsidRPr="00801D4A">
        <w:rPr>
          <w:lang w:eastAsia="fr-FR" w:bidi="fr-FR"/>
        </w:rPr>
        <w:t>re. Il maîtrise ainsi mieux son devenir. On se doit de relancer l'installation agricole par une politique de disponib</w:t>
      </w:r>
      <w:r w:rsidRPr="00801D4A">
        <w:rPr>
          <w:lang w:eastAsia="fr-FR" w:bidi="fr-FR"/>
        </w:rPr>
        <w:t>i</w:t>
      </w:r>
      <w:r w:rsidRPr="00801D4A">
        <w:rPr>
          <w:lang w:eastAsia="fr-FR" w:bidi="fr-FR"/>
        </w:rPr>
        <w:t>lité du foncier et un différentiel de prix (p. 106).</w:t>
      </w:r>
    </w:p>
    <w:p w:rsidR="007B60E0" w:rsidRDefault="007B60E0" w:rsidP="007B60E0">
      <w:pPr>
        <w:spacing w:before="120" w:after="120"/>
        <w:jc w:val="both"/>
        <w:rPr>
          <w:lang w:eastAsia="fr-FR" w:bidi="fr-FR"/>
        </w:rPr>
      </w:pPr>
      <w:r w:rsidRPr="00801D4A">
        <w:rPr>
          <w:lang w:eastAsia="fr-FR" w:bidi="fr-FR"/>
        </w:rPr>
        <w:t>Cet essai a l'avantage de vouloir soulever le débat au moment m</w:t>
      </w:r>
      <w:r w:rsidRPr="00801D4A">
        <w:rPr>
          <w:lang w:eastAsia="fr-FR" w:bidi="fr-FR"/>
        </w:rPr>
        <w:t>ê</w:t>
      </w:r>
      <w:r w:rsidRPr="00801D4A">
        <w:rPr>
          <w:lang w:eastAsia="fr-FR" w:bidi="fr-FR"/>
        </w:rPr>
        <w:t>me ou certaines conditions sont réunies pour que ce dessine de no</w:t>
      </w:r>
      <w:r w:rsidRPr="00801D4A">
        <w:rPr>
          <w:lang w:eastAsia="fr-FR" w:bidi="fr-FR"/>
        </w:rPr>
        <w:t>u</w:t>
      </w:r>
      <w:r w:rsidRPr="00801D4A">
        <w:rPr>
          <w:lang w:eastAsia="fr-FR" w:bidi="fr-FR"/>
        </w:rPr>
        <w:t xml:space="preserve">veaux </w:t>
      </w:r>
      <w:r w:rsidRPr="00801D4A">
        <w:t>possibles.</w:t>
      </w:r>
      <w:r w:rsidRPr="00801D4A">
        <w:rPr>
          <w:lang w:eastAsia="fr-FR" w:bidi="fr-FR"/>
        </w:rPr>
        <w:t xml:space="preserve"> L'auteur va au delà des ouvrages constatant l'échec de l'agriculture productiviste comme les livres d’Yves Ch</w:t>
      </w:r>
      <w:r w:rsidRPr="00801D4A">
        <w:rPr>
          <w:lang w:eastAsia="fr-FR" w:bidi="fr-FR"/>
        </w:rPr>
        <w:t>a</w:t>
      </w:r>
      <w:r w:rsidRPr="00801D4A">
        <w:rPr>
          <w:lang w:eastAsia="fr-FR" w:bidi="fr-FR"/>
        </w:rPr>
        <w:t xml:space="preserve">vagne, </w:t>
      </w:r>
      <w:r w:rsidRPr="00801D4A">
        <w:t>L'agriculture industrielle en crise</w:t>
      </w:r>
      <w:r w:rsidRPr="00801D4A">
        <w:rPr>
          <w:lang w:eastAsia="fr-FR" w:bidi="fr-FR"/>
        </w:rPr>
        <w:t xml:space="preserve"> (Paris, Syros, 1984,125 p.), ou de Garry Laurence Fairbai</w:t>
      </w:r>
      <w:r>
        <w:rPr>
          <w:lang w:eastAsia="fr-FR" w:bidi="fr-FR"/>
        </w:rPr>
        <w:t>rn</w:t>
      </w:r>
      <w:r w:rsidRPr="00801D4A">
        <w:rPr>
          <w:lang w:eastAsia="fr-FR" w:bidi="fr-FR"/>
        </w:rPr>
        <w:t xml:space="preserve">, </w:t>
      </w:r>
      <w:r w:rsidRPr="00A03CBA">
        <w:rPr>
          <w:i/>
        </w:rPr>
        <w:t>Will the Bounty End ? The Uncertain Fut</w:t>
      </w:r>
      <w:r w:rsidRPr="00A03CBA">
        <w:rPr>
          <w:i/>
        </w:rPr>
        <w:t>u</w:t>
      </w:r>
      <w:r w:rsidRPr="00A03CBA">
        <w:rPr>
          <w:i/>
        </w:rPr>
        <w:t>re of Canada's Food Supply</w:t>
      </w:r>
      <w:r w:rsidRPr="00801D4A">
        <w:rPr>
          <w:lang w:eastAsia="fr-FR" w:bidi="fr-FR"/>
        </w:rPr>
        <w:t xml:space="preserve"> (Saskatoon, Western Producer Pra</w:t>
      </w:r>
      <w:r w:rsidRPr="00801D4A">
        <w:rPr>
          <w:lang w:eastAsia="fr-FR" w:bidi="fr-FR"/>
        </w:rPr>
        <w:t>i</w:t>
      </w:r>
      <w:r w:rsidRPr="00801D4A">
        <w:rPr>
          <w:lang w:eastAsia="fr-FR" w:bidi="fr-FR"/>
        </w:rPr>
        <w:t>rie Books, 1984, 160 p.). Ces derniers ouvrages ont eu le mérite d'éno</w:t>
      </w:r>
      <w:r w:rsidRPr="00801D4A">
        <w:rPr>
          <w:lang w:eastAsia="fr-FR" w:bidi="fr-FR"/>
        </w:rPr>
        <w:t>n</w:t>
      </w:r>
      <w:r w:rsidRPr="00801D4A">
        <w:rPr>
          <w:lang w:eastAsia="fr-FR" w:bidi="fr-FR"/>
        </w:rPr>
        <w:t>cer la crise. Il faut dépasser ce constat d'échec. De Ravignan tente d'élaborer quelques pistes et pousse au delà de la simple valor</w:t>
      </w:r>
      <w:r w:rsidRPr="00801D4A">
        <w:rPr>
          <w:lang w:eastAsia="fr-FR" w:bidi="fr-FR"/>
        </w:rPr>
        <w:t>i</w:t>
      </w:r>
      <w:r w:rsidRPr="00801D4A">
        <w:rPr>
          <w:lang w:eastAsia="fr-FR" w:bidi="fr-FR"/>
        </w:rPr>
        <w:t xml:space="preserve">sation d'une </w:t>
      </w:r>
      <w:r w:rsidRPr="00801D4A">
        <w:t>agriculture bi</w:t>
      </w:r>
      <w:r w:rsidRPr="00801D4A">
        <w:t>o</w:t>
      </w:r>
      <w:r w:rsidRPr="00801D4A">
        <w:t>logique.</w:t>
      </w:r>
      <w:r w:rsidRPr="00801D4A">
        <w:rPr>
          <w:lang w:eastAsia="fr-FR" w:bidi="fr-FR"/>
        </w:rPr>
        <w:t xml:space="preserve"> À ce propos il soutient, en citant Karl Polanyi, « qu'une économie rurale digne de ce nom (étymologiqu</w:t>
      </w:r>
      <w:r w:rsidRPr="00801D4A">
        <w:rPr>
          <w:lang w:eastAsia="fr-FR" w:bidi="fr-FR"/>
        </w:rPr>
        <w:t>e</w:t>
      </w:r>
      <w:r w:rsidRPr="00801D4A">
        <w:rPr>
          <w:lang w:eastAsia="fr-FR" w:bidi="fr-FR"/>
        </w:rPr>
        <w:t xml:space="preserve">ment, économie veut dire : </w:t>
      </w:r>
      <w:r w:rsidRPr="00801D4A">
        <w:t>la règle de la maison</w:t>
      </w:r>
      <w:r w:rsidRPr="00801D4A">
        <w:rPr>
          <w:lang w:eastAsia="fr-FR" w:bidi="fr-FR"/>
        </w:rPr>
        <w:t>) devrait s'appl</w:t>
      </w:r>
      <w:r w:rsidRPr="00801D4A">
        <w:rPr>
          <w:lang w:eastAsia="fr-FR" w:bidi="fr-FR"/>
        </w:rPr>
        <w:t>i</w:t>
      </w:r>
      <w:r w:rsidRPr="00801D4A">
        <w:rPr>
          <w:lang w:eastAsia="fr-FR" w:bidi="fr-FR"/>
        </w:rPr>
        <w:t>quer à fournir une alimentation saine, à assurer le travail du plus grand no</w:t>
      </w:r>
      <w:r w:rsidRPr="00801D4A">
        <w:rPr>
          <w:lang w:eastAsia="fr-FR" w:bidi="fr-FR"/>
        </w:rPr>
        <w:t>m</w:t>
      </w:r>
      <w:r w:rsidRPr="00801D4A">
        <w:rPr>
          <w:lang w:eastAsia="fr-FR" w:bidi="fr-FR"/>
        </w:rPr>
        <w:t>bre, à reproduire le milieu naturel » (p. 111). Pour ce faire, ne fa</w:t>
      </w:r>
      <w:r w:rsidRPr="00801D4A">
        <w:rPr>
          <w:lang w:eastAsia="fr-FR" w:bidi="fr-FR"/>
        </w:rPr>
        <w:t>u</w:t>
      </w:r>
      <w:r w:rsidRPr="00801D4A">
        <w:rPr>
          <w:lang w:eastAsia="fr-FR" w:bidi="fr-FR"/>
        </w:rPr>
        <w:t>drait-il pas garantir la maîtrise de ce que l'on produit et de ce que l'on consomme ?</w:t>
      </w:r>
    </w:p>
    <w:p w:rsidR="007B60E0" w:rsidRPr="00801D4A" w:rsidRDefault="007B60E0" w:rsidP="007B60E0">
      <w:pPr>
        <w:spacing w:before="120" w:after="120"/>
        <w:jc w:val="both"/>
      </w:pPr>
    </w:p>
    <w:p w:rsidR="007B60E0" w:rsidRPr="00801D4A" w:rsidRDefault="007B60E0" w:rsidP="007B60E0">
      <w:pPr>
        <w:spacing w:before="120" w:after="120"/>
        <w:jc w:val="right"/>
      </w:pPr>
      <w:r w:rsidRPr="00801D4A">
        <w:rPr>
          <w:lang w:eastAsia="fr-FR" w:bidi="fr-FR"/>
        </w:rPr>
        <w:t>Denis Perreault</w:t>
      </w:r>
    </w:p>
    <w:p w:rsidR="007B60E0" w:rsidRDefault="007B60E0" w:rsidP="007B60E0">
      <w:pPr>
        <w:pStyle w:val="p"/>
      </w:pPr>
      <w:r w:rsidRPr="00801D4A">
        <w:br w:type="page"/>
      </w:r>
      <w:r>
        <w:t>[295]</w:t>
      </w:r>
    </w:p>
    <w:p w:rsidR="007B60E0" w:rsidRDefault="007B60E0" w:rsidP="007B60E0">
      <w:pPr>
        <w:ind w:firstLine="0"/>
        <w:jc w:val="both"/>
      </w:pPr>
    </w:p>
    <w:p w:rsidR="007B60E0" w:rsidRDefault="007B60E0" w:rsidP="007B60E0">
      <w:pPr>
        <w:ind w:firstLine="0"/>
        <w:jc w:val="both"/>
      </w:pPr>
    </w:p>
    <w:p w:rsidR="007B60E0" w:rsidRDefault="007B60E0" w:rsidP="007B60E0">
      <w:pPr>
        <w:ind w:firstLine="0"/>
        <w:jc w:val="both"/>
      </w:pPr>
    </w:p>
    <w:p w:rsidR="007B60E0" w:rsidRDefault="007B60E0" w:rsidP="007B60E0">
      <w:pPr>
        <w:spacing w:after="120"/>
        <w:ind w:firstLine="0"/>
        <w:jc w:val="center"/>
        <w:rPr>
          <w:sz w:val="24"/>
        </w:rPr>
      </w:pPr>
      <w:bookmarkStart w:id="25" w:name="Interv_eco_22_23_index"/>
      <w:r>
        <w:rPr>
          <w:b/>
          <w:sz w:val="24"/>
        </w:rPr>
        <w:t>Interventions économiques</w:t>
      </w:r>
      <w:r>
        <w:rPr>
          <w:b/>
          <w:sz w:val="24"/>
        </w:rPr>
        <w:br/>
      </w:r>
      <w:r>
        <w:rPr>
          <w:i/>
          <w:sz w:val="24"/>
        </w:rPr>
        <w:t>pour une alternative sociale</w:t>
      </w:r>
    </w:p>
    <w:p w:rsidR="007B60E0" w:rsidRPr="005F3CF4" w:rsidRDefault="007B60E0" w:rsidP="007B60E0">
      <w:pPr>
        <w:spacing w:after="120"/>
        <w:ind w:firstLine="0"/>
        <w:jc w:val="center"/>
        <w:rPr>
          <w:b/>
          <w:sz w:val="24"/>
        </w:rPr>
      </w:pPr>
      <w:r w:rsidRPr="005F3CF4">
        <w:rPr>
          <w:b/>
          <w:sz w:val="24"/>
        </w:rPr>
        <w:t>No 2</w:t>
      </w:r>
      <w:r>
        <w:rPr>
          <w:b/>
          <w:sz w:val="24"/>
        </w:rPr>
        <w:t>2/23</w:t>
      </w:r>
    </w:p>
    <w:p w:rsidR="007B60E0" w:rsidRDefault="007B60E0" w:rsidP="007B60E0">
      <w:pPr>
        <w:spacing w:before="120" w:after="120"/>
        <w:ind w:firstLine="0"/>
        <w:jc w:val="both"/>
        <w:rPr>
          <w:szCs w:val="2"/>
        </w:rPr>
      </w:pPr>
    </w:p>
    <w:p w:rsidR="007B60E0" w:rsidRPr="00154CE8" w:rsidRDefault="007B60E0" w:rsidP="007B60E0">
      <w:pPr>
        <w:spacing w:before="120" w:after="120"/>
        <w:ind w:firstLine="0"/>
        <w:jc w:val="center"/>
        <w:rPr>
          <w:sz w:val="72"/>
          <w:szCs w:val="2"/>
        </w:rPr>
      </w:pPr>
      <w:r>
        <w:rPr>
          <w:sz w:val="72"/>
          <w:szCs w:val="2"/>
        </w:rPr>
        <w:t>INDEX</w:t>
      </w:r>
    </w:p>
    <w:p w:rsidR="007B60E0" w:rsidRDefault="007B60E0" w:rsidP="007B60E0">
      <w:pPr>
        <w:spacing w:before="120" w:after="120"/>
        <w:ind w:firstLine="0"/>
        <w:jc w:val="center"/>
        <w:rPr>
          <w:sz w:val="48"/>
          <w:szCs w:val="2"/>
        </w:rPr>
      </w:pPr>
      <w:r>
        <w:rPr>
          <w:sz w:val="48"/>
          <w:szCs w:val="2"/>
        </w:rPr>
        <w:t>INTERVENTIONS</w:t>
      </w:r>
      <w:r>
        <w:rPr>
          <w:sz w:val="48"/>
          <w:szCs w:val="2"/>
        </w:rPr>
        <w:br/>
        <w:t>ÉCONOMIQUES</w:t>
      </w:r>
      <w:r>
        <w:rPr>
          <w:sz w:val="48"/>
          <w:szCs w:val="2"/>
        </w:rPr>
        <w:br/>
        <w:t>RÉPERTOIRE</w:t>
      </w:r>
      <w:r>
        <w:rPr>
          <w:sz w:val="48"/>
          <w:szCs w:val="2"/>
        </w:rPr>
        <w:br/>
        <w:t>DES ARTICLES P</w:t>
      </w:r>
      <w:r>
        <w:rPr>
          <w:sz w:val="48"/>
          <w:szCs w:val="2"/>
        </w:rPr>
        <w:t>U</w:t>
      </w:r>
      <w:r>
        <w:rPr>
          <w:sz w:val="48"/>
          <w:szCs w:val="2"/>
        </w:rPr>
        <w:t>BLIÉS</w:t>
      </w:r>
    </w:p>
    <w:p w:rsidR="007B60E0" w:rsidRPr="006155F3" w:rsidRDefault="007B60E0" w:rsidP="007B60E0">
      <w:pPr>
        <w:spacing w:before="120" w:after="120"/>
        <w:ind w:firstLine="0"/>
        <w:jc w:val="center"/>
        <w:rPr>
          <w:sz w:val="48"/>
          <w:szCs w:val="2"/>
        </w:rPr>
      </w:pPr>
      <w:r>
        <w:rPr>
          <w:sz w:val="48"/>
          <w:szCs w:val="2"/>
        </w:rPr>
        <w:t>1978-1989</w:t>
      </w:r>
    </w:p>
    <w:bookmarkEnd w:id="25"/>
    <w:p w:rsidR="007B60E0" w:rsidRPr="00684F3F" w:rsidRDefault="007B60E0" w:rsidP="007B60E0">
      <w:pPr>
        <w:spacing w:before="120" w:after="120"/>
        <w:ind w:firstLine="0"/>
        <w:jc w:val="both"/>
        <w:rPr>
          <w:szCs w:val="2"/>
        </w:rPr>
      </w:pPr>
    </w:p>
    <w:p w:rsidR="007B60E0" w:rsidRDefault="007B60E0" w:rsidP="007B60E0">
      <w:pPr>
        <w:spacing w:before="120" w:after="120"/>
        <w:jc w:val="both"/>
      </w:pPr>
    </w:p>
    <w:p w:rsidR="007B60E0" w:rsidRDefault="007B60E0" w:rsidP="007B60E0">
      <w:pPr>
        <w:spacing w:before="120" w:after="120"/>
        <w:ind w:firstLine="0"/>
        <w:jc w:val="both"/>
      </w:pPr>
      <w:r w:rsidRPr="00801D4A">
        <w:br w:type="page"/>
      </w:r>
      <w:r>
        <w:t>[296]</w:t>
      </w:r>
    </w:p>
    <w:p w:rsidR="007B60E0" w:rsidRDefault="007B60E0" w:rsidP="007B60E0">
      <w:pPr>
        <w:spacing w:before="120" w:after="120"/>
        <w:jc w:val="both"/>
      </w:pPr>
    </w:p>
    <w:p w:rsidR="007B60E0" w:rsidRPr="00801D4A" w:rsidRDefault="007B60E0" w:rsidP="007B60E0">
      <w:pPr>
        <w:pStyle w:val="planche"/>
      </w:pPr>
      <w:r w:rsidRPr="00801D4A">
        <w:rPr>
          <w:lang w:eastAsia="fr-FR" w:bidi="fr-FR"/>
        </w:rPr>
        <w:t>ENTREVUES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BEAUD, Michel, </w:t>
      </w:r>
      <w:r w:rsidRPr="00A03CBA">
        <w:rPr>
          <w:i/>
        </w:rPr>
        <w:t>Crise et devenir du capitalisme</w:t>
      </w:r>
      <w:r w:rsidRPr="00801D4A">
        <w:t>,</w:t>
      </w:r>
      <w:r w:rsidRPr="00801D4A">
        <w:rPr>
          <w:lang w:eastAsia="fr-FR" w:bidi="fr-FR"/>
        </w:rPr>
        <w:t xml:space="preserve"> n°</w:t>
      </w:r>
      <w:r>
        <w:rPr>
          <w:lang w:eastAsia="fr-FR" w:bidi="fr-FR"/>
        </w:rPr>
        <w:t> </w:t>
      </w:r>
      <w:r w:rsidRPr="00801D4A">
        <w:rPr>
          <w:lang w:eastAsia="fr-FR" w:bidi="fr-FR"/>
        </w:rPr>
        <w:t>11 : 17-27, 1983.</w:t>
      </w:r>
    </w:p>
    <w:p w:rsidR="007B60E0" w:rsidRPr="00801D4A" w:rsidRDefault="007B60E0" w:rsidP="007B60E0">
      <w:pPr>
        <w:spacing w:before="120" w:after="120"/>
        <w:jc w:val="both"/>
      </w:pPr>
      <w:r w:rsidRPr="00801D4A">
        <w:t xml:space="preserve">BESSIS, Sophie, </w:t>
      </w:r>
      <w:r w:rsidRPr="00A03CBA">
        <w:rPr>
          <w:i/>
          <w:lang w:eastAsia="fr-FR" w:bidi="fr-FR"/>
        </w:rPr>
        <w:t>Alimentation et crises agricoles dans le Tiers-Monde</w:t>
      </w:r>
      <w:r w:rsidRPr="00801D4A">
        <w:rPr>
          <w:lang w:eastAsia="fr-FR" w:bidi="fr-FR"/>
        </w:rPr>
        <w:t>,</w:t>
      </w:r>
      <w:r w:rsidRPr="00801D4A">
        <w:t xml:space="preserve"> n°</w:t>
      </w:r>
      <w:r>
        <w:t> </w:t>
      </w:r>
      <w:r w:rsidRPr="00801D4A">
        <w:t>16, 1986.</w:t>
      </w:r>
    </w:p>
    <w:p w:rsidR="007B60E0" w:rsidRPr="00801D4A" w:rsidRDefault="007B60E0" w:rsidP="007B60E0">
      <w:pPr>
        <w:spacing w:before="120" w:after="120"/>
        <w:jc w:val="both"/>
      </w:pPr>
      <w:r w:rsidRPr="00801D4A">
        <w:t xml:space="preserve">BOWLES, Samuel, </w:t>
      </w:r>
      <w:r w:rsidRPr="00A03CBA">
        <w:rPr>
          <w:i/>
          <w:lang w:eastAsia="fr-FR" w:bidi="fr-FR"/>
        </w:rPr>
        <w:t>Une alternative démocratique à l'économie du gaspillage</w:t>
      </w:r>
      <w:r w:rsidRPr="00801D4A">
        <w:rPr>
          <w:lang w:eastAsia="fr-FR" w:bidi="fr-FR"/>
        </w:rPr>
        <w:t>,</w:t>
      </w:r>
      <w:r w:rsidRPr="00801D4A">
        <w:t xml:space="preserve"> n°</w:t>
      </w:r>
      <w:r>
        <w:t> </w:t>
      </w:r>
      <w:r w:rsidRPr="00801D4A">
        <w:t>19 : 7- 18, 1988.</w:t>
      </w:r>
    </w:p>
    <w:p w:rsidR="007B60E0" w:rsidRPr="00801D4A" w:rsidRDefault="007B60E0" w:rsidP="007B60E0">
      <w:pPr>
        <w:spacing w:before="120" w:after="120"/>
        <w:jc w:val="both"/>
      </w:pPr>
      <w:r w:rsidRPr="00801D4A">
        <w:t xml:space="preserve">CHARLES, Gérard-Pierre, </w:t>
      </w:r>
      <w:r w:rsidRPr="00A03CBA">
        <w:rPr>
          <w:i/>
          <w:lang w:eastAsia="fr-FR" w:bidi="fr-FR"/>
        </w:rPr>
        <w:t>Les politiques industrielles et le dév</w:t>
      </w:r>
      <w:r w:rsidRPr="00A03CBA">
        <w:rPr>
          <w:i/>
          <w:lang w:eastAsia="fr-FR" w:bidi="fr-FR"/>
        </w:rPr>
        <w:t>e</w:t>
      </w:r>
      <w:r w:rsidRPr="00A03CBA">
        <w:rPr>
          <w:i/>
          <w:lang w:eastAsia="fr-FR" w:bidi="fr-FR"/>
        </w:rPr>
        <w:t>loppement en Amérique latine et dans les Cara</w:t>
      </w:r>
      <w:r w:rsidRPr="00A03CBA">
        <w:rPr>
          <w:i/>
          <w:lang w:eastAsia="fr-FR" w:bidi="fr-FR"/>
        </w:rPr>
        <w:t>ï</w:t>
      </w:r>
      <w:r w:rsidRPr="00A03CBA">
        <w:rPr>
          <w:i/>
          <w:lang w:eastAsia="fr-FR" w:bidi="fr-FR"/>
        </w:rPr>
        <w:t>bes</w:t>
      </w:r>
      <w:r w:rsidRPr="00801D4A">
        <w:rPr>
          <w:lang w:eastAsia="fr-FR" w:bidi="fr-FR"/>
        </w:rPr>
        <w:t>,</w:t>
      </w:r>
      <w:r w:rsidRPr="00801D4A">
        <w:t xml:space="preserve"> n°</w:t>
      </w:r>
      <w:r>
        <w:t> </w:t>
      </w:r>
      <w:r w:rsidRPr="00801D4A">
        <w:t>14-15 : 11-18, 1985.</w:t>
      </w:r>
    </w:p>
    <w:p w:rsidR="007B60E0" w:rsidRPr="00801D4A" w:rsidRDefault="007B60E0" w:rsidP="007B60E0">
      <w:pPr>
        <w:spacing w:before="120" w:after="120"/>
        <w:jc w:val="both"/>
      </w:pPr>
      <w:r w:rsidRPr="00801D4A">
        <w:rPr>
          <w:lang w:eastAsia="fr-FR" w:bidi="fr-FR"/>
        </w:rPr>
        <w:t xml:space="preserve">CHAVANCE, Bernard, </w:t>
      </w:r>
      <w:r w:rsidRPr="00A03CBA">
        <w:rPr>
          <w:i/>
        </w:rPr>
        <w:t>L'économie soviétique a</w:t>
      </w:r>
      <w:r w:rsidRPr="00A03CBA">
        <w:rPr>
          <w:i/>
        </w:rPr>
        <w:t>u</w:t>
      </w:r>
      <w:r w:rsidRPr="00A03CBA">
        <w:rPr>
          <w:i/>
        </w:rPr>
        <w:t>jourd'hui</w:t>
      </w:r>
      <w:r w:rsidRPr="00801D4A">
        <w:t>,</w:t>
      </w:r>
      <w:r w:rsidRPr="00801D4A">
        <w:rPr>
          <w:lang w:eastAsia="fr-FR" w:bidi="fr-FR"/>
        </w:rPr>
        <w:t xml:space="preserve"> n°</w:t>
      </w:r>
      <w:r>
        <w:rPr>
          <w:lang w:eastAsia="fr-FR" w:bidi="fr-FR"/>
        </w:rPr>
        <w:t> </w:t>
      </w:r>
      <w:r w:rsidRPr="00801D4A">
        <w:rPr>
          <w:lang w:eastAsia="fr-FR" w:bidi="fr-FR"/>
        </w:rPr>
        <w:t>12-13 : 19-28, 1984.</w:t>
      </w:r>
    </w:p>
    <w:p w:rsidR="007B60E0" w:rsidRPr="00801D4A" w:rsidRDefault="007B60E0" w:rsidP="007B60E0">
      <w:pPr>
        <w:spacing w:before="120" w:after="120"/>
        <w:jc w:val="both"/>
      </w:pPr>
      <w:r w:rsidRPr="00801D4A">
        <w:rPr>
          <w:lang w:eastAsia="fr-FR" w:bidi="fr-FR"/>
        </w:rPr>
        <w:t xml:space="preserve">DAVID, Hélène, </w:t>
      </w:r>
      <w:r w:rsidRPr="007E2E4D">
        <w:rPr>
          <w:i/>
        </w:rPr>
        <w:t>L'I.RA.T.,</w:t>
      </w:r>
      <w:r w:rsidRPr="00801D4A">
        <w:rPr>
          <w:lang w:eastAsia="fr-FR" w:bidi="fr-FR"/>
        </w:rPr>
        <w:t xml:space="preserve"> n°</w:t>
      </w:r>
      <w:r>
        <w:rPr>
          <w:lang w:eastAsia="fr-FR" w:bidi="fr-FR"/>
        </w:rPr>
        <w:t> </w:t>
      </w:r>
      <w:r w:rsidRPr="00801D4A">
        <w:rPr>
          <w:lang w:eastAsia="fr-FR" w:bidi="fr-FR"/>
        </w:rPr>
        <w:t>4 : 77-81, 1979.</w:t>
      </w:r>
    </w:p>
    <w:p w:rsidR="007B60E0" w:rsidRPr="00801D4A" w:rsidRDefault="007B60E0" w:rsidP="007B60E0">
      <w:pPr>
        <w:spacing w:before="120" w:after="120"/>
        <w:jc w:val="both"/>
      </w:pPr>
      <w:r w:rsidRPr="00801D4A">
        <w:rPr>
          <w:lang w:eastAsia="fr-FR" w:bidi="fr-FR"/>
        </w:rPr>
        <w:t xml:space="preserve">FAVEREAU, Olivier, </w:t>
      </w:r>
      <w:r w:rsidRPr="007E2E4D">
        <w:rPr>
          <w:i/>
        </w:rPr>
        <w:t>Sur l’emploi</w:t>
      </w:r>
      <w:r w:rsidRPr="00801D4A">
        <w:t>,</w:t>
      </w:r>
      <w:r w:rsidRPr="00801D4A">
        <w:rPr>
          <w:lang w:eastAsia="fr-FR" w:bidi="fr-FR"/>
        </w:rPr>
        <w:t xml:space="preserve"> n°</w:t>
      </w:r>
      <w:r>
        <w:rPr>
          <w:lang w:eastAsia="fr-FR" w:bidi="fr-FR"/>
        </w:rPr>
        <w:t> </w:t>
      </w:r>
      <w:r w:rsidRPr="00801D4A">
        <w:rPr>
          <w:lang w:eastAsia="fr-FR" w:bidi="fr-FR"/>
        </w:rPr>
        <w:t>20-21 : 13-18, 1988.</w:t>
      </w:r>
    </w:p>
    <w:p w:rsidR="007B60E0" w:rsidRPr="00801D4A" w:rsidRDefault="007B60E0" w:rsidP="007B60E0">
      <w:pPr>
        <w:spacing w:before="120" w:after="120"/>
        <w:jc w:val="both"/>
      </w:pPr>
      <w:r w:rsidRPr="00801D4A">
        <w:t xml:space="preserve">GERBLER, Michael E., </w:t>
      </w:r>
      <w:r w:rsidRPr="007E2E4D">
        <w:rPr>
          <w:i/>
          <w:lang w:eastAsia="fr-FR" w:bidi="fr-FR"/>
        </w:rPr>
        <w:t>Entrevue avec les membres de deux fe</w:t>
      </w:r>
      <w:r w:rsidRPr="007E2E4D">
        <w:rPr>
          <w:i/>
          <w:lang w:eastAsia="fr-FR" w:bidi="fr-FR"/>
        </w:rPr>
        <w:t>r</w:t>
      </w:r>
      <w:r w:rsidRPr="007E2E4D">
        <w:rPr>
          <w:i/>
          <w:lang w:eastAsia="fr-FR" w:bidi="fr-FR"/>
        </w:rPr>
        <w:t>mes de groupe au Québec</w:t>
      </w:r>
      <w:r w:rsidRPr="00801D4A">
        <w:rPr>
          <w:lang w:eastAsia="fr-FR" w:bidi="fr-FR"/>
        </w:rPr>
        <w:t>,</w:t>
      </w:r>
      <w:r w:rsidRPr="00801D4A">
        <w:t xml:space="preserve"> n°</w:t>
      </w:r>
      <w:r>
        <w:t> </w:t>
      </w:r>
      <w:r w:rsidRPr="00801D4A">
        <w:t>9 : 157-159, 1982.</w:t>
      </w:r>
    </w:p>
    <w:p w:rsidR="007B60E0" w:rsidRPr="00801D4A" w:rsidRDefault="007B60E0" w:rsidP="007B60E0">
      <w:pPr>
        <w:spacing w:before="120" w:after="120"/>
        <w:jc w:val="both"/>
      </w:pPr>
      <w:r w:rsidRPr="00801D4A">
        <w:rPr>
          <w:lang w:eastAsia="fr-FR" w:bidi="fr-FR"/>
        </w:rPr>
        <w:t xml:space="preserve">MAGDOFF, Harry, </w:t>
      </w:r>
      <w:r w:rsidRPr="007E2E4D">
        <w:rPr>
          <w:i/>
        </w:rPr>
        <w:t>L'impérialisme américain</w:t>
      </w:r>
      <w:r w:rsidRPr="00801D4A">
        <w:t>,</w:t>
      </w:r>
      <w:r w:rsidRPr="00801D4A">
        <w:rPr>
          <w:lang w:eastAsia="fr-FR" w:bidi="fr-FR"/>
        </w:rPr>
        <w:t xml:space="preserve"> n°</w:t>
      </w:r>
      <w:r>
        <w:rPr>
          <w:lang w:eastAsia="fr-FR" w:bidi="fr-FR"/>
        </w:rPr>
        <w:t> </w:t>
      </w:r>
      <w:r w:rsidRPr="00801D4A">
        <w:rPr>
          <w:lang w:eastAsia="fr-FR" w:bidi="fr-FR"/>
        </w:rPr>
        <w:t>10 : 11-15, 1983.</w:t>
      </w:r>
    </w:p>
    <w:p w:rsidR="007B60E0" w:rsidRPr="00801D4A" w:rsidRDefault="007B60E0" w:rsidP="007B60E0">
      <w:pPr>
        <w:spacing w:before="120" w:after="120"/>
        <w:jc w:val="both"/>
      </w:pPr>
      <w:r w:rsidRPr="00801D4A">
        <w:rPr>
          <w:lang w:eastAsia="fr-FR" w:bidi="fr-FR"/>
        </w:rPr>
        <w:t>MILLIBAND, Ralph, LAFAY, Gérard, SOLIS GO</w:t>
      </w:r>
      <w:r w:rsidRPr="00801D4A">
        <w:rPr>
          <w:lang w:eastAsia="fr-FR" w:bidi="fr-FR"/>
        </w:rPr>
        <w:t>N</w:t>
      </w:r>
      <w:r w:rsidRPr="00801D4A">
        <w:rPr>
          <w:lang w:eastAsia="fr-FR" w:bidi="fr-FR"/>
        </w:rPr>
        <w:t xml:space="preserve">ZALES, José Luis, </w:t>
      </w:r>
      <w:r w:rsidRPr="007E2E4D">
        <w:rPr>
          <w:i/>
        </w:rPr>
        <w:t>Propos sur les transform</w:t>
      </w:r>
      <w:r w:rsidRPr="007E2E4D">
        <w:rPr>
          <w:i/>
        </w:rPr>
        <w:t>a</w:t>
      </w:r>
      <w:r w:rsidRPr="007E2E4D">
        <w:rPr>
          <w:i/>
        </w:rPr>
        <w:t>tions de l'État</w:t>
      </w:r>
      <w:r w:rsidRPr="00801D4A">
        <w:t>,</w:t>
      </w:r>
      <w:r w:rsidRPr="00801D4A">
        <w:rPr>
          <w:lang w:eastAsia="fr-FR" w:bidi="fr-FR"/>
        </w:rPr>
        <w:t xml:space="preserve"> n°</w:t>
      </w:r>
      <w:r>
        <w:rPr>
          <w:lang w:eastAsia="fr-FR" w:bidi="fr-FR"/>
        </w:rPr>
        <w:t> </w:t>
      </w:r>
      <w:r w:rsidRPr="00801D4A">
        <w:rPr>
          <w:lang w:eastAsia="fr-FR" w:bidi="fr-FR"/>
        </w:rPr>
        <w:t>17 : 11-22, 1986.</w:t>
      </w:r>
    </w:p>
    <w:p w:rsidR="007B60E0" w:rsidRPr="00801D4A" w:rsidRDefault="007B60E0" w:rsidP="007B60E0">
      <w:pPr>
        <w:spacing w:before="120" w:after="120"/>
        <w:jc w:val="both"/>
      </w:pPr>
      <w:r w:rsidRPr="00801D4A">
        <w:t xml:space="preserve">N'DONGO, Sally, </w:t>
      </w:r>
      <w:r w:rsidRPr="007E2E4D">
        <w:rPr>
          <w:i/>
          <w:lang w:eastAsia="fr-FR" w:bidi="fr-FR"/>
        </w:rPr>
        <w:t>Autonomie et développement intégré en Afr</w:t>
      </w:r>
      <w:r w:rsidRPr="007E2E4D">
        <w:rPr>
          <w:i/>
          <w:lang w:eastAsia="fr-FR" w:bidi="fr-FR"/>
        </w:rPr>
        <w:t>i</w:t>
      </w:r>
      <w:r w:rsidRPr="007E2E4D">
        <w:rPr>
          <w:i/>
          <w:lang w:eastAsia="fr-FR" w:bidi="fr-FR"/>
        </w:rPr>
        <w:t>que</w:t>
      </w:r>
      <w:r w:rsidRPr="00801D4A">
        <w:rPr>
          <w:lang w:eastAsia="fr-FR" w:bidi="fr-FR"/>
        </w:rPr>
        <w:t>,</w:t>
      </w:r>
      <w:r w:rsidRPr="00801D4A">
        <w:t xml:space="preserve"> n°</w:t>
      </w:r>
      <w:r>
        <w:t> </w:t>
      </w:r>
      <w:r w:rsidRPr="00801D4A">
        <w:t>10 : 177-183, 1983</w:t>
      </w:r>
    </w:p>
    <w:p w:rsidR="007B60E0" w:rsidRPr="00801D4A" w:rsidRDefault="007B60E0" w:rsidP="007B60E0">
      <w:pPr>
        <w:spacing w:before="120" w:after="120"/>
        <w:jc w:val="both"/>
      </w:pPr>
      <w:r w:rsidRPr="00801D4A">
        <w:rPr>
          <w:lang w:eastAsia="fr-FR" w:bidi="fr-FR"/>
        </w:rPr>
        <w:t xml:space="preserve">RODRIGUE, Norbert, </w:t>
      </w:r>
      <w:r w:rsidRPr="007E2E4D">
        <w:rPr>
          <w:i/>
        </w:rPr>
        <w:t>Où va la CSN ?,</w:t>
      </w:r>
      <w:r w:rsidRPr="00801D4A">
        <w:rPr>
          <w:lang w:eastAsia="fr-FR" w:bidi="fr-FR"/>
        </w:rPr>
        <w:t xml:space="preserve"> n°</w:t>
      </w:r>
      <w:r>
        <w:rPr>
          <w:lang w:eastAsia="fr-FR" w:bidi="fr-FR"/>
        </w:rPr>
        <w:t> </w:t>
      </w:r>
      <w:r w:rsidRPr="00801D4A">
        <w:rPr>
          <w:lang w:eastAsia="fr-FR" w:bidi="fr-FR"/>
        </w:rPr>
        <w:t>9 : 7-13,1982.</w:t>
      </w:r>
    </w:p>
    <w:p w:rsidR="007B60E0" w:rsidRPr="00801D4A" w:rsidRDefault="007B60E0" w:rsidP="007B60E0">
      <w:pPr>
        <w:spacing w:before="120" w:after="120"/>
        <w:jc w:val="both"/>
      </w:pPr>
      <w:r w:rsidRPr="00801D4A">
        <w:rPr>
          <w:lang w:eastAsia="fr-FR" w:bidi="fr-FR"/>
        </w:rPr>
        <w:t xml:space="preserve">SWEEZY, Paul M., </w:t>
      </w:r>
      <w:r w:rsidRPr="007E2E4D">
        <w:rPr>
          <w:i/>
        </w:rPr>
        <w:t>Paul Sweezy en liberté !,</w:t>
      </w:r>
      <w:r w:rsidRPr="00801D4A">
        <w:rPr>
          <w:lang w:eastAsia="fr-FR" w:bidi="fr-FR"/>
        </w:rPr>
        <w:t xml:space="preserve"> n°</w:t>
      </w:r>
      <w:r>
        <w:rPr>
          <w:lang w:eastAsia="fr-FR" w:bidi="fr-FR"/>
        </w:rPr>
        <w:t> </w:t>
      </w:r>
      <w:r w:rsidRPr="00801D4A">
        <w:rPr>
          <w:lang w:eastAsia="fr-FR" w:bidi="fr-FR"/>
        </w:rPr>
        <w:t>8, 1982.</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THÉORIE ET DÉBATS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AGLIETTA, Michel, </w:t>
      </w:r>
      <w:r w:rsidRPr="007E2E4D">
        <w:rPr>
          <w:i/>
          <w:lang w:eastAsia="fr-FR" w:bidi="fr-FR"/>
        </w:rPr>
        <w:t>Les métamorphoses des la soci</w:t>
      </w:r>
      <w:r w:rsidRPr="007E2E4D">
        <w:rPr>
          <w:i/>
          <w:lang w:eastAsia="fr-FR" w:bidi="fr-FR"/>
        </w:rPr>
        <w:t>é</w:t>
      </w:r>
      <w:r w:rsidRPr="007E2E4D">
        <w:rPr>
          <w:i/>
          <w:lang w:eastAsia="fr-FR" w:bidi="fr-FR"/>
        </w:rPr>
        <w:t>té salariale</w:t>
      </w:r>
      <w:r w:rsidRPr="00801D4A">
        <w:rPr>
          <w:lang w:eastAsia="fr-FR" w:bidi="fr-FR"/>
        </w:rPr>
        <w:t>,</w:t>
      </w:r>
      <w:r w:rsidRPr="00801D4A">
        <w:t xml:space="preserve"> n°</w:t>
      </w:r>
      <w:r>
        <w:t> </w:t>
      </w:r>
      <w:r w:rsidRPr="00801D4A">
        <w:t>17 : 169-184,</w:t>
      </w:r>
      <w:r>
        <w:t xml:space="preserve"> </w:t>
      </w:r>
      <w:r w:rsidRPr="00801D4A">
        <w:rPr>
          <w:lang w:eastAsia="fr-FR" w:bidi="fr-FR"/>
        </w:rPr>
        <w:t>1986.</w:t>
      </w:r>
    </w:p>
    <w:p w:rsidR="007B60E0" w:rsidRPr="00801D4A" w:rsidRDefault="007B60E0" w:rsidP="007B60E0">
      <w:pPr>
        <w:spacing w:before="120" w:after="120"/>
        <w:jc w:val="both"/>
      </w:pPr>
      <w:r w:rsidRPr="00801D4A">
        <w:t>AKTOUF.</w:t>
      </w:r>
      <w:r>
        <w:t xml:space="preserve"> </w:t>
      </w:r>
      <w:r w:rsidRPr="00801D4A">
        <w:t xml:space="preserve">Omar, </w:t>
      </w:r>
      <w:r w:rsidRPr="007E2E4D">
        <w:rPr>
          <w:i/>
          <w:lang w:eastAsia="fr-FR" w:bidi="fr-FR"/>
        </w:rPr>
        <w:t>Une autre conceptualisation des comportements au travail ?,</w:t>
      </w:r>
      <w:r w:rsidRPr="00801D4A">
        <w:t xml:space="preserve"> n°</w:t>
      </w:r>
      <w:r>
        <w:t> </w:t>
      </w:r>
      <w:r w:rsidRPr="00801D4A">
        <w:t>12-13 : 261-280, 1984.</w:t>
      </w:r>
    </w:p>
    <w:p w:rsidR="007B60E0" w:rsidRPr="00801D4A" w:rsidRDefault="007B60E0" w:rsidP="007B60E0">
      <w:pPr>
        <w:spacing w:before="120" w:after="120"/>
        <w:jc w:val="both"/>
      </w:pPr>
      <w:r w:rsidRPr="00801D4A">
        <w:rPr>
          <w:lang w:eastAsia="fr-FR" w:bidi="fr-FR"/>
        </w:rPr>
        <w:t xml:space="preserve">BAUM, Gregory, </w:t>
      </w:r>
      <w:r w:rsidRPr="00801D4A">
        <w:t>Doctrine sociale de l'église ; corporatisme ou s</w:t>
      </w:r>
      <w:r w:rsidRPr="00801D4A">
        <w:t>o</w:t>
      </w:r>
      <w:r w:rsidRPr="00801D4A">
        <w:t>cialisme ?.</w:t>
      </w:r>
      <w:r w:rsidRPr="00801D4A">
        <w:rPr>
          <w:lang w:eastAsia="fr-FR" w:bidi="fr-FR"/>
        </w:rPr>
        <w:t xml:space="preserve"> </w:t>
      </w:r>
      <w:r w:rsidRPr="007E2E4D">
        <w:rPr>
          <w:i/>
          <w:lang w:eastAsia="fr-FR" w:bidi="fr-FR"/>
        </w:rPr>
        <w:t>Études d'économie polit</w:t>
      </w:r>
      <w:r w:rsidRPr="007E2E4D">
        <w:rPr>
          <w:i/>
          <w:lang w:eastAsia="fr-FR" w:bidi="fr-FR"/>
        </w:rPr>
        <w:t>i</w:t>
      </w:r>
      <w:r w:rsidRPr="007E2E4D">
        <w:rPr>
          <w:i/>
          <w:lang w:eastAsia="fr-FR" w:bidi="fr-FR"/>
        </w:rPr>
        <w:t>que</w:t>
      </w:r>
      <w:r w:rsidRPr="00801D4A">
        <w:rPr>
          <w:lang w:eastAsia="fr-FR" w:bidi="fr-FR"/>
        </w:rPr>
        <w:t>, n°</w:t>
      </w:r>
      <w:r>
        <w:rPr>
          <w:lang w:eastAsia="fr-FR" w:bidi="fr-FR"/>
        </w:rPr>
        <w:t> </w:t>
      </w:r>
      <w:r w:rsidRPr="00801D4A">
        <w:rPr>
          <w:lang w:eastAsia="fr-FR" w:bidi="fr-FR"/>
        </w:rPr>
        <w:t>1 : 13-30, 1984.</w:t>
      </w:r>
    </w:p>
    <w:p w:rsidR="007B60E0" w:rsidRPr="00801D4A" w:rsidRDefault="007B60E0" w:rsidP="007B60E0">
      <w:pPr>
        <w:spacing w:before="120" w:after="120"/>
        <w:jc w:val="both"/>
      </w:pPr>
      <w:r w:rsidRPr="00801D4A">
        <w:t xml:space="preserve">BUGRA TRAK, Ayse, </w:t>
      </w:r>
      <w:r w:rsidRPr="007E2E4D">
        <w:rPr>
          <w:i/>
          <w:lang w:eastAsia="fr-FR" w:bidi="fr-FR"/>
        </w:rPr>
        <w:t>L'économie de développement comme ét</w:t>
      </w:r>
      <w:r w:rsidRPr="007E2E4D">
        <w:rPr>
          <w:i/>
          <w:lang w:eastAsia="fr-FR" w:bidi="fr-FR"/>
        </w:rPr>
        <w:t>u</w:t>
      </w:r>
      <w:r w:rsidRPr="007E2E4D">
        <w:rPr>
          <w:i/>
          <w:lang w:eastAsia="fr-FR" w:bidi="fr-FR"/>
        </w:rPr>
        <w:t>de des sociétés silencieuses</w:t>
      </w:r>
      <w:r w:rsidRPr="00801D4A">
        <w:rPr>
          <w:lang w:eastAsia="fr-FR" w:bidi="fr-FR"/>
        </w:rPr>
        <w:t>,</w:t>
      </w:r>
      <w:r w:rsidRPr="00801D4A">
        <w:t xml:space="preserve"> n°</w:t>
      </w:r>
      <w:r>
        <w:t> </w:t>
      </w:r>
      <w:r w:rsidRPr="00801D4A">
        <w:t>16, 1986.</w:t>
      </w:r>
    </w:p>
    <w:p w:rsidR="007B60E0" w:rsidRPr="00801D4A" w:rsidRDefault="007B60E0" w:rsidP="007B60E0">
      <w:pPr>
        <w:spacing w:before="120" w:after="120"/>
        <w:jc w:val="both"/>
      </w:pPr>
      <w:r w:rsidRPr="00801D4A">
        <w:t xml:space="preserve">BENSTON, Margaret, </w:t>
      </w:r>
      <w:r w:rsidRPr="007E2E4D">
        <w:rPr>
          <w:i/>
          <w:lang w:eastAsia="fr-FR" w:bidi="fr-FR"/>
        </w:rPr>
        <w:t>L'économie politique de la libération des femmes,</w:t>
      </w:r>
      <w:r w:rsidRPr="00801D4A">
        <w:t xml:space="preserve"> n°</w:t>
      </w:r>
      <w:r>
        <w:t> </w:t>
      </w:r>
      <w:r w:rsidRPr="00801D4A">
        <w:t>4 : 82-97,</w:t>
      </w:r>
      <w:r>
        <w:t xml:space="preserve"> </w:t>
      </w:r>
      <w:r w:rsidRPr="00801D4A">
        <w:rPr>
          <w:lang w:eastAsia="fr-FR" w:bidi="fr-FR"/>
        </w:rPr>
        <w:t>1979.</w:t>
      </w:r>
    </w:p>
    <w:p w:rsidR="007B60E0" w:rsidRPr="00801D4A" w:rsidRDefault="007B60E0" w:rsidP="007B60E0">
      <w:pPr>
        <w:spacing w:before="120" w:after="120"/>
        <w:jc w:val="both"/>
      </w:pPr>
      <w:r w:rsidRPr="00801D4A">
        <w:t xml:space="preserve">BOISMENU, Gérard, </w:t>
      </w:r>
      <w:r w:rsidRPr="007E2E4D">
        <w:rPr>
          <w:i/>
          <w:lang w:eastAsia="fr-FR" w:bidi="fr-FR"/>
        </w:rPr>
        <w:t>Régulation technicienne et État disciplina</w:t>
      </w:r>
      <w:r w:rsidRPr="007E2E4D">
        <w:rPr>
          <w:i/>
          <w:lang w:eastAsia="fr-FR" w:bidi="fr-FR"/>
        </w:rPr>
        <w:t>i</w:t>
      </w:r>
      <w:r w:rsidRPr="007E2E4D">
        <w:rPr>
          <w:i/>
          <w:lang w:eastAsia="fr-FR" w:bidi="fr-FR"/>
        </w:rPr>
        <w:t>re</w:t>
      </w:r>
      <w:r w:rsidRPr="00801D4A">
        <w:rPr>
          <w:lang w:eastAsia="fr-FR" w:bidi="fr-FR"/>
        </w:rPr>
        <w:t>,</w:t>
      </w:r>
      <w:r w:rsidRPr="00801D4A">
        <w:t xml:space="preserve"> n°</w:t>
      </w:r>
      <w:r>
        <w:t> </w:t>
      </w:r>
      <w:r w:rsidRPr="00801D4A">
        <w:t>18 : 65-70, 1987</w:t>
      </w:r>
    </w:p>
    <w:p w:rsidR="007B60E0" w:rsidRPr="00801D4A" w:rsidRDefault="007B60E0" w:rsidP="007B60E0">
      <w:pPr>
        <w:spacing w:before="120" w:after="120"/>
        <w:jc w:val="both"/>
      </w:pPr>
      <w:r w:rsidRPr="00801D4A">
        <w:t xml:space="preserve">BOUTAUD, Daniel, </w:t>
      </w:r>
      <w:r w:rsidRPr="007E2E4D">
        <w:rPr>
          <w:i/>
          <w:lang w:eastAsia="fr-FR" w:bidi="fr-FR"/>
        </w:rPr>
        <w:t>Le problème de la transform</w:t>
      </w:r>
      <w:r w:rsidRPr="007E2E4D">
        <w:rPr>
          <w:i/>
          <w:lang w:eastAsia="fr-FR" w:bidi="fr-FR"/>
        </w:rPr>
        <w:t>a</w:t>
      </w:r>
      <w:r w:rsidRPr="007E2E4D">
        <w:rPr>
          <w:i/>
          <w:lang w:eastAsia="fr-FR" w:bidi="fr-FR"/>
        </w:rPr>
        <w:t>tion des valeurs en prix de production</w:t>
      </w:r>
      <w:r w:rsidRPr="00801D4A">
        <w:rPr>
          <w:lang w:eastAsia="fr-FR" w:bidi="fr-FR"/>
        </w:rPr>
        <w:t>,</w:t>
      </w:r>
      <w:r w:rsidRPr="00801D4A">
        <w:t xml:space="preserve"> n°</w:t>
      </w:r>
      <w:r>
        <w:t> </w:t>
      </w:r>
      <w:r w:rsidRPr="00801D4A">
        <w:t>4 : 141-161, 1979.</w:t>
      </w:r>
    </w:p>
    <w:p w:rsidR="007B60E0" w:rsidRPr="00801D4A" w:rsidRDefault="007B60E0" w:rsidP="007B60E0">
      <w:pPr>
        <w:spacing w:before="120" w:after="120"/>
        <w:jc w:val="both"/>
      </w:pPr>
      <w:r w:rsidRPr="00801D4A">
        <w:t xml:space="preserve">BOUTAUD, Daniel, </w:t>
      </w:r>
      <w:r w:rsidRPr="007E2E4D">
        <w:rPr>
          <w:i/>
          <w:lang w:eastAsia="fr-FR" w:bidi="fr-FR"/>
        </w:rPr>
        <w:t>Epistémologie et histoire de la pensée éc</w:t>
      </w:r>
      <w:r w:rsidRPr="007E2E4D">
        <w:rPr>
          <w:i/>
          <w:lang w:eastAsia="fr-FR" w:bidi="fr-FR"/>
        </w:rPr>
        <w:t>o</w:t>
      </w:r>
      <w:r w:rsidRPr="007E2E4D">
        <w:rPr>
          <w:i/>
          <w:lang w:eastAsia="fr-FR" w:bidi="fr-FR"/>
        </w:rPr>
        <w:t>nomique</w:t>
      </w:r>
      <w:r w:rsidRPr="00801D4A">
        <w:rPr>
          <w:lang w:eastAsia="fr-FR" w:bidi="fr-FR"/>
        </w:rPr>
        <w:t>,</w:t>
      </w:r>
      <w:r w:rsidRPr="00801D4A">
        <w:t xml:space="preserve"> n° 1 : 53-66,</w:t>
      </w:r>
      <w:r>
        <w:t xml:space="preserve"> </w:t>
      </w:r>
      <w:r w:rsidRPr="00801D4A">
        <w:rPr>
          <w:lang w:eastAsia="fr-FR" w:bidi="fr-FR"/>
        </w:rPr>
        <w:t>1978.</w:t>
      </w:r>
    </w:p>
    <w:p w:rsidR="007B60E0" w:rsidRPr="00801D4A" w:rsidRDefault="007B60E0" w:rsidP="007B60E0">
      <w:pPr>
        <w:spacing w:before="120" w:after="120"/>
        <w:jc w:val="both"/>
      </w:pPr>
      <w:r w:rsidRPr="00801D4A">
        <w:t xml:space="preserve">BOUTAUD, Daniel, </w:t>
      </w:r>
      <w:r w:rsidRPr="007E2E4D">
        <w:rPr>
          <w:i/>
          <w:lang w:eastAsia="fr-FR" w:bidi="fr-FR"/>
        </w:rPr>
        <w:t>L’anthropologie économique et les objets de l'échange</w:t>
      </w:r>
      <w:r w:rsidRPr="00801D4A">
        <w:rPr>
          <w:lang w:eastAsia="fr-FR" w:bidi="fr-FR"/>
        </w:rPr>
        <w:t>,</w:t>
      </w:r>
      <w:r w:rsidRPr="00801D4A">
        <w:t xml:space="preserve"> n°</w:t>
      </w:r>
      <w:r>
        <w:t> </w:t>
      </w:r>
      <w:r w:rsidRPr="00801D4A">
        <w:t>1 : 99- 112, 1978.</w:t>
      </w:r>
    </w:p>
    <w:p w:rsidR="007B60E0" w:rsidRPr="00801D4A" w:rsidRDefault="007B60E0" w:rsidP="007B60E0">
      <w:pPr>
        <w:spacing w:before="120" w:after="120"/>
        <w:jc w:val="both"/>
      </w:pPr>
      <w:r w:rsidRPr="00801D4A">
        <w:rPr>
          <w:lang w:eastAsia="fr-FR" w:bidi="fr-FR"/>
        </w:rPr>
        <w:t xml:space="preserve">BOUTAUD, Daniel, </w:t>
      </w:r>
      <w:r w:rsidRPr="007E2E4D">
        <w:rPr>
          <w:i/>
        </w:rPr>
        <w:t>Sur l’inflation</w:t>
      </w:r>
      <w:r w:rsidRPr="00801D4A">
        <w:t>,</w:t>
      </w:r>
      <w:r w:rsidRPr="00801D4A">
        <w:rPr>
          <w:lang w:eastAsia="fr-FR" w:bidi="fr-FR"/>
        </w:rPr>
        <w:t xml:space="preserve"> n°</w:t>
      </w:r>
      <w:r>
        <w:rPr>
          <w:lang w:eastAsia="fr-FR" w:bidi="fr-FR"/>
        </w:rPr>
        <w:t> </w:t>
      </w:r>
      <w:r w:rsidRPr="00801D4A">
        <w:rPr>
          <w:lang w:eastAsia="fr-FR" w:bidi="fr-FR"/>
        </w:rPr>
        <w:t>1 : 143-146, 1978.</w:t>
      </w:r>
    </w:p>
    <w:p w:rsidR="007B60E0" w:rsidRPr="00801D4A" w:rsidRDefault="007B60E0" w:rsidP="007B60E0">
      <w:pPr>
        <w:spacing w:before="120" w:after="120"/>
        <w:jc w:val="both"/>
      </w:pPr>
      <w:r w:rsidRPr="00801D4A">
        <w:t xml:space="preserve">BOUTAUD, Daniel et Deblock, </w:t>
      </w:r>
      <w:r w:rsidRPr="007E2E4D">
        <w:rPr>
          <w:i/>
        </w:rPr>
        <w:t xml:space="preserve">Christian, </w:t>
      </w:r>
      <w:r w:rsidRPr="007E2E4D">
        <w:rPr>
          <w:i/>
          <w:lang w:eastAsia="fr-FR" w:bidi="fr-FR"/>
        </w:rPr>
        <w:t>Polit</w:t>
      </w:r>
      <w:r w:rsidRPr="007E2E4D">
        <w:rPr>
          <w:i/>
          <w:lang w:eastAsia="fr-FR" w:bidi="fr-FR"/>
        </w:rPr>
        <w:t>i</w:t>
      </w:r>
      <w:r w:rsidRPr="007E2E4D">
        <w:rPr>
          <w:i/>
          <w:lang w:eastAsia="fr-FR" w:bidi="fr-FR"/>
        </w:rPr>
        <w:t>ques économiques et</w:t>
      </w:r>
      <w:r>
        <w:rPr>
          <w:i/>
          <w:lang w:eastAsia="fr-FR" w:bidi="fr-FR"/>
        </w:rPr>
        <w:t xml:space="preserve"> stratégies de développement : l’</w:t>
      </w:r>
      <w:r w:rsidRPr="007E2E4D">
        <w:rPr>
          <w:i/>
          <w:lang w:eastAsia="fr-FR" w:bidi="fr-FR"/>
        </w:rPr>
        <w:t>ère des ajustements</w:t>
      </w:r>
      <w:r w:rsidRPr="00801D4A">
        <w:rPr>
          <w:lang w:eastAsia="fr-FR" w:bidi="fr-FR"/>
        </w:rPr>
        <w:t>,</w:t>
      </w:r>
      <w:r w:rsidRPr="00801D4A">
        <w:t xml:space="preserve"> n°</w:t>
      </w:r>
      <w:r>
        <w:t> </w:t>
      </w:r>
      <w:r w:rsidRPr="00801D4A">
        <w:t>16 : 151-176, 1986.</w:t>
      </w:r>
    </w:p>
    <w:p w:rsidR="007B60E0" w:rsidRPr="00801D4A" w:rsidRDefault="007B60E0" w:rsidP="007B60E0">
      <w:pPr>
        <w:spacing w:before="120" w:after="120"/>
        <w:jc w:val="both"/>
      </w:pPr>
      <w:r w:rsidRPr="00801D4A">
        <w:rPr>
          <w:lang w:eastAsia="fr-FR" w:bidi="fr-FR"/>
        </w:rPr>
        <w:t>BOURDIER, Hélène, PELTIER, Jacques et R</w:t>
      </w:r>
      <w:r w:rsidRPr="00801D4A">
        <w:rPr>
          <w:lang w:eastAsia="fr-FR" w:bidi="fr-FR"/>
        </w:rPr>
        <w:t>E</w:t>
      </w:r>
      <w:r w:rsidRPr="00801D4A">
        <w:rPr>
          <w:lang w:eastAsia="fr-FR" w:bidi="fr-FR"/>
        </w:rPr>
        <w:t xml:space="preserve">VERET, Jean-Pierre, </w:t>
      </w:r>
      <w:r w:rsidRPr="007E2E4D">
        <w:rPr>
          <w:i/>
        </w:rPr>
        <w:t>Économie, écologie et enviro</w:t>
      </w:r>
      <w:r w:rsidRPr="007E2E4D">
        <w:rPr>
          <w:i/>
        </w:rPr>
        <w:t>n</w:t>
      </w:r>
      <w:r w:rsidRPr="007E2E4D">
        <w:rPr>
          <w:i/>
        </w:rPr>
        <w:t>nement</w:t>
      </w:r>
      <w:r w:rsidRPr="00801D4A">
        <w:t>,</w:t>
      </w:r>
      <w:r w:rsidRPr="00801D4A">
        <w:rPr>
          <w:lang w:eastAsia="fr-FR" w:bidi="fr-FR"/>
        </w:rPr>
        <w:t xml:space="preserve"> n°</w:t>
      </w:r>
      <w:r>
        <w:rPr>
          <w:lang w:eastAsia="fr-FR" w:bidi="fr-FR"/>
        </w:rPr>
        <w:t> </w:t>
      </w:r>
      <w:r w:rsidRPr="00801D4A">
        <w:rPr>
          <w:lang w:eastAsia="fr-FR" w:bidi="fr-FR"/>
        </w:rPr>
        <w:t>7 : 175-190, 1981.</w:t>
      </w:r>
    </w:p>
    <w:p w:rsidR="007B60E0" w:rsidRPr="00801D4A" w:rsidRDefault="007B60E0" w:rsidP="007B60E0">
      <w:pPr>
        <w:spacing w:before="120" w:after="120"/>
        <w:jc w:val="both"/>
      </w:pPr>
      <w:r w:rsidRPr="00801D4A">
        <w:rPr>
          <w:lang w:eastAsia="fr-FR" w:bidi="fr-FR"/>
        </w:rPr>
        <w:t xml:space="preserve">CARON, Louis, </w:t>
      </w:r>
      <w:r w:rsidRPr="007E2E4D">
        <w:rPr>
          <w:i/>
        </w:rPr>
        <w:t>Marcuse : l’utopie ou la mort</w:t>
      </w:r>
      <w:r w:rsidRPr="00801D4A">
        <w:t>,</w:t>
      </w:r>
      <w:r w:rsidRPr="00801D4A">
        <w:rPr>
          <w:lang w:eastAsia="fr-FR" w:bidi="fr-FR"/>
        </w:rPr>
        <w:t xml:space="preserve"> n°</w:t>
      </w:r>
      <w:r>
        <w:rPr>
          <w:lang w:eastAsia="fr-FR" w:bidi="fr-FR"/>
        </w:rPr>
        <w:t> </w:t>
      </w:r>
      <w:r w:rsidRPr="00801D4A">
        <w:rPr>
          <w:lang w:eastAsia="fr-FR" w:bidi="fr-FR"/>
        </w:rPr>
        <w:t>4 : 196-204, 1979</w:t>
      </w:r>
    </w:p>
    <w:p w:rsidR="007B60E0" w:rsidRPr="00801D4A" w:rsidRDefault="007B60E0" w:rsidP="007B60E0">
      <w:pPr>
        <w:spacing w:before="120" w:after="120"/>
        <w:jc w:val="both"/>
      </w:pPr>
      <w:r w:rsidRPr="00801D4A">
        <w:t xml:space="preserve">CÔTÉ, Serge et LÉVESQUE, Benoît, </w:t>
      </w:r>
      <w:r w:rsidRPr="007E2E4D">
        <w:rPr>
          <w:i/>
          <w:lang w:eastAsia="fr-FR" w:bidi="fr-FR"/>
        </w:rPr>
        <w:t>L'envers de la médaille (le développement régional)</w:t>
      </w:r>
      <w:r w:rsidRPr="00801D4A">
        <w:rPr>
          <w:lang w:eastAsia="fr-FR" w:bidi="fr-FR"/>
        </w:rPr>
        <w:t>,</w:t>
      </w:r>
      <w:r w:rsidRPr="00801D4A">
        <w:t xml:space="preserve"> n°</w:t>
      </w:r>
      <w:r>
        <w:t> </w:t>
      </w:r>
      <w:r w:rsidRPr="00801D4A">
        <w:t>8, 1982 .</w:t>
      </w:r>
    </w:p>
    <w:p w:rsidR="007B60E0" w:rsidRDefault="007B60E0" w:rsidP="007B60E0">
      <w:pPr>
        <w:spacing w:before="120" w:after="120"/>
        <w:jc w:val="both"/>
      </w:pPr>
      <w:r w:rsidRPr="00801D4A">
        <w:t xml:space="preserve">DEBLOCK, Christian, </w:t>
      </w:r>
      <w:r w:rsidRPr="007E2E4D">
        <w:rPr>
          <w:i/>
          <w:lang w:eastAsia="fr-FR" w:bidi="fr-FR"/>
        </w:rPr>
        <w:t>Sur la méthode en économie. Réponse au G.R.C.,</w:t>
      </w:r>
      <w:r w:rsidRPr="00801D4A">
        <w:t xml:space="preserve"> n°</w:t>
      </w:r>
      <w:r>
        <w:t> </w:t>
      </w:r>
      <w:r w:rsidRPr="00801D4A">
        <w:t>1, 1978.</w:t>
      </w:r>
    </w:p>
    <w:p w:rsidR="007B60E0" w:rsidRPr="00801D4A" w:rsidRDefault="007B60E0" w:rsidP="007B60E0">
      <w:pPr>
        <w:spacing w:before="120" w:after="120"/>
        <w:jc w:val="both"/>
      </w:pPr>
      <w:r>
        <w:t>[297]</w:t>
      </w:r>
    </w:p>
    <w:p w:rsidR="007B60E0" w:rsidRPr="00801D4A" w:rsidRDefault="007B60E0" w:rsidP="007B60E0">
      <w:pPr>
        <w:spacing w:before="120" w:after="120"/>
        <w:jc w:val="both"/>
      </w:pPr>
      <w:r w:rsidRPr="00801D4A">
        <w:rPr>
          <w:lang w:eastAsia="fr-FR" w:bidi="fr-FR"/>
        </w:rPr>
        <w:t xml:space="preserve">DEBLOCK, Christian et GISLAIN, Jean-Jacques, </w:t>
      </w:r>
      <w:r w:rsidRPr="007E2E4D">
        <w:rPr>
          <w:i/>
        </w:rPr>
        <w:t>La monnaie et la force de travail, deux marchandises partic</w:t>
      </w:r>
      <w:r w:rsidRPr="007E2E4D">
        <w:rPr>
          <w:i/>
        </w:rPr>
        <w:t>u</w:t>
      </w:r>
      <w:r w:rsidRPr="007E2E4D">
        <w:rPr>
          <w:i/>
        </w:rPr>
        <w:t>lières ?</w:t>
      </w:r>
      <w:r w:rsidRPr="00801D4A">
        <w:rPr>
          <w:lang w:eastAsia="fr-FR" w:bidi="fr-FR"/>
        </w:rPr>
        <w:t>, n°</w:t>
      </w:r>
      <w:r>
        <w:rPr>
          <w:lang w:eastAsia="fr-FR" w:bidi="fr-FR"/>
        </w:rPr>
        <w:t> </w:t>
      </w:r>
      <w:r w:rsidRPr="00801D4A">
        <w:rPr>
          <w:lang w:eastAsia="fr-FR" w:bidi="fr-FR"/>
        </w:rPr>
        <w:t>10 : 187-206, 1983.</w:t>
      </w:r>
    </w:p>
    <w:p w:rsidR="007B60E0" w:rsidRPr="00801D4A" w:rsidRDefault="007B60E0" w:rsidP="007B60E0">
      <w:pPr>
        <w:spacing w:before="120" w:after="120"/>
        <w:jc w:val="both"/>
      </w:pPr>
      <w:r w:rsidRPr="00801D4A">
        <w:t xml:space="preserve">DEBLOCK, Christian et PAQUETTE, Pierre, </w:t>
      </w:r>
      <w:r w:rsidRPr="007E2E4D">
        <w:rPr>
          <w:i/>
          <w:lang w:eastAsia="fr-FR" w:bidi="fr-FR"/>
        </w:rPr>
        <w:t>L'économie et son champ d’étude : sur la définition de l’économie</w:t>
      </w:r>
      <w:r w:rsidRPr="00801D4A">
        <w:rPr>
          <w:lang w:eastAsia="fr-FR" w:bidi="fr-FR"/>
        </w:rPr>
        <w:t>,</w:t>
      </w:r>
      <w:r w:rsidRPr="00801D4A">
        <w:t xml:space="preserve"> n°</w:t>
      </w:r>
      <w:r>
        <w:t> </w:t>
      </w:r>
      <w:r w:rsidRPr="00801D4A">
        <w:t>1 : 67-97, 1978.</w:t>
      </w:r>
    </w:p>
    <w:p w:rsidR="007B60E0" w:rsidRPr="00801D4A" w:rsidRDefault="007B60E0" w:rsidP="007B60E0">
      <w:pPr>
        <w:spacing w:before="120" w:after="120"/>
        <w:jc w:val="both"/>
      </w:pPr>
      <w:r w:rsidRPr="00801D4A">
        <w:rPr>
          <w:lang w:eastAsia="fr-FR" w:bidi="fr-FR"/>
        </w:rPr>
        <w:t xml:space="preserve">DOSTALER, Gilles, </w:t>
      </w:r>
      <w:r w:rsidRPr="007E2E4D">
        <w:rPr>
          <w:i/>
        </w:rPr>
        <w:t>La valeur. Keynes, Marx et Ricardo</w:t>
      </w:r>
      <w:r w:rsidRPr="00801D4A">
        <w:t>,</w:t>
      </w:r>
      <w:r w:rsidRPr="00801D4A">
        <w:rPr>
          <w:lang w:eastAsia="fr-FR" w:bidi="fr-FR"/>
        </w:rPr>
        <w:t xml:space="preserve"> n°</w:t>
      </w:r>
      <w:r>
        <w:rPr>
          <w:lang w:eastAsia="fr-FR" w:bidi="fr-FR"/>
        </w:rPr>
        <w:t> </w:t>
      </w:r>
      <w:r w:rsidRPr="00801D4A">
        <w:rPr>
          <w:lang w:eastAsia="fr-FR" w:bidi="fr-FR"/>
        </w:rPr>
        <w:t>6 : 211-215, 1981.</w:t>
      </w:r>
    </w:p>
    <w:p w:rsidR="007B60E0" w:rsidRPr="00801D4A" w:rsidRDefault="007B60E0" w:rsidP="007B60E0">
      <w:pPr>
        <w:spacing w:before="120" w:after="120"/>
        <w:jc w:val="both"/>
      </w:pPr>
      <w:r w:rsidRPr="00801D4A">
        <w:t xml:space="preserve">ÉLIE, Bernard, </w:t>
      </w:r>
      <w:r w:rsidRPr="007E2E4D">
        <w:rPr>
          <w:i/>
          <w:lang w:eastAsia="fr-FR" w:bidi="fr-FR"/>
        </w:rPr>
        <w:t>Le contrôle des flux d'investissement internati</w:t>
      </w:r>
      <w:r w:rsidRPr="007E2E4D">
        <w:rPr>
          <w:i/>
          <w:lang w:eastAsia="fr-FR" w:bidi="fr-FR"/>
        </w:rPr>
        <w:t>o</w:t>
      </w:r>
      <w:r w:rsidRPr="007E2E4D">
        <w:rPr>
          <w:i/>
          <w:lang w:eastAsia="fr-FR" w:bidi="fr-FR"/>
        </w:rPr>
        <w:t>naux : l'ombre de John Maynard Keynes</w:t>
      </w:r>
      <w:r w:rsidRPr="00801D4A">
        <w:rPr>
          <w:lang w:eastAsia="fr-FR" w:bidi="fr-FR"/>
        </w:rPr>
        <w:t>,</w:t>
      </w:r>
      <w:r w:rsidRPr="00801D4A">
        <w:t xml:space="preserve"> n°</w:t>
      </w:r>
      <w:r>
        <w:t> </w:t>
      </w:r>
      <w:r w:rsidRPr="00801D4A">
        <w:t>22-23 : 81-98, 1989.</w:t>
      </w:r>
    </w:p>
    <w:p w:rsidR="007B60E0" w:rsidRPr="00801D4A" w:rsidRDefault="007B60E0" w:rsidP="007B60E0">
      <w:pPr>
        <w:spacing w:before="120" w:after="120"/>
        <w:jc w:val="both"/>
      </w:pPr>
      <w:r w:rsidRPr="00801D4A">
        <w:t xml:space="preserve">FURTADO, </w:t>
      </w:r>
      <w:r w:rsidRPr="007E2E4D">
        <w:rPr>
          <w:i/>
          <w:lang w:eastAsia="fr-FR" w:bidi="fr-FR"/>
        </w:rPr>
        <w:t>La sécurité économique internationale : une vision globale</w:t>
      </w:r>
      <w:r w:rsidRPr="00801D4A">
        <w:rPr>
          <w:lang w:eastAsia="fr-FR" w:bidi="fr-FR"/>
        </w:rPr>
        <w:t>,</w:t>
      </w:r>
      <w:r w:rsidRPr="00801D4A">
        <w:t xml:space="preserve"> n°</w:t>
      </w:r>
      <w:r>
        <w:t> </w:t>
      </w:r>
      <w:r w:rsidRPr="00801D4A">
        <w:t>22-23 : 31- 42, 1989.</w:t>
      </w:r>
    </w:p>
    <w:p w:rsidR="007B60E0" w:rsidRPr="00801D4A" w:rsidRDefault="007B60E0" w:rsidP="007B60E0">
      <w:pPr>
        <w:spacing w:before="120" w:after="120"/>
        <w:jc w:val="both"/>
      </w:pPr>
      <w:r w:rsidRPr="00801D4A">
        <w:t xml:space="preserve">GILL, Louis, </w:t>
      </w:r>
      <w:r w:rsidRPr="007E2E4D">
        <w:rPr>
          <w:i/>
          <w:lang w:eastAsia="fr-FR" w:bidi="fr-FR"/>
        </w:rPr>
        <w:t>Monnaie et force de travail chez Marx : analyse d'un article de Christian Deblock et Jean-Jacques Gislain</w:t>
      </w:r>
      <w:r w:rsidRPr="00801D4A">
        <w:rPr>
          <w:lang w:eastAsia="fr-FR" w:bidi="fr-FR"/>
        </w:rPr>
        <w:t>,</w:t>
      </w:r>
      <w:r w:rsidRPr="00801D4A">
        <w:t xml:space="preserve"> n°</w:t>
      </w:r>
      <w:r>
        <w:t> </w:t>
      </w:r>
      <w:r w:rsidRPr="00801D4A">
        <w:t>16, 1986.</w:t>
      </w:r>
    </w:p>
    <w:p w:rsidR="007B60E0" w:rsidRPr="00801D4A" w:rsidRDefault="007B60E0" w:rsidP="007B60E0">
      <w:pPr>
        <w:spacing w:before="120" w:after="120"/>
        <w:jc w:val="both"/>
      </w:pPr>
      <w:r w:rsidRPr="00801D4A">
        <w:t xml:space="preserve">GISLAIN, Jean-Jacques, </w:t>
      </w:r>
      <w:r w:rsidRPr="007E2E4D">
        <w:rPr>
          <w:i/>
          <w:lang w:eastAsia="fr-FR" w:bidi="fr-FR"/>
        </w:rPr>
        <w:t>L'État et le marché : réflexions sur leur articulation institutionnelle</w:t>
      </w:r>
      <w:r w:rsidRPr="00801D4A">
        <w:rPr>
          <w:lang w:eastAsia="fr-FR" w:bidi="fr-FR"/>
        </w:rPr>
        <w:t>,</w:t>
      </w:r>
      <w:r w:rsidRPr="00801D4A">
        <w:t xml:space="preserve"> n°</w:t>
      </w:r>
      <w:r>
        <w:t> </w:t>
      </w:r>
      <w:r w:rsidRPr="00801D4A">
        <w:t>17 : 53-70, 1986.</w:t>
      </w:r>
    </w:p>
    <w:p w:rsidR="007B60E0" w:rsidRPr="00801D4A" w:rsidRDefault="007B60E0" w:rsidP="007B60E0">
      <w:pPr>
        <w:spacing w:before="120" w:after="120"/>
        <w:jc w:val="both"/>
      </w:pPr>
      <w:r w:rsidRPr="00801D4A">
        <w:t xml:space="preserve">GISLAIN, Jean-Jacques, </w:t>
      </w:r>
      <w:r w:rsidRPr="007E2E4D">
        <w:rPr>
          <w:i/>
          <w:lang w:eastAsia="fr-FR" w:bidi="fr-FR"/>
        </w:rPr>
        <w:t>Diviser pour régner. Une analyse crit</w:t>
      </w:r>
      <w:r w:rsidRPr="007E2E4D">
        <w:rPr>
          <w:i/>
          <w:lang w:eastAsia="fr-FR" w:bidi="fr-FR"/>
        </w:rPr>
        <w:t>i</w:t>
      </w:r>
      <w:r w:rsidRPr="007E2E4D">
        <w:rPr>
          <w:i/>
          <w:lang w:eastAsia="fr-FR" w:bidi="fr-FR"/>
        </w:rPr>
        <w:t>que des théories du marché du travail</w:t>
      </w:r>
      <w:r w:rsidRPr="00801D4A">
        <w:rPr>
          <w:lang w:eastAsia="fr-FR" w:bidi="fr-FR"/>
        </w:rPr>
        <w:t>,</w:t>
      </w:r>
      <w:r w:rsidRPr="00801D4A">
        <w:t xml:space="preserve"> n°</w:t>
      </w:r>
      <w:r>
        <w:t> </w:t>
      </w:r>
      <w:r w:rsidRPr="00801D4A">
        <w:t>6 : 126-169, 1981.</w:t>
      </w:r>
    </w:p>
    <w:p w:rsidR="007B60E0" w:rsidRPr="00801D4A" w:rsidRDefault="007B60E0" w:rsidP="007B60E0">
      <w:pPr>
        <w:spacing w:before="120" w:after="120"/>
        <w:jc w:val="both"/>
      </w:pPr>
      <w:r w:rsidRPr="00801D4A">
        <w:t xml:space="preserve">G.U.L, </w:t>
      </w:r>
      <w:r w:rsidRPr="007E2E4D">
        <w:rPr>
          <w:i/>
          <w:lang w:eastAsia="fr-FR" w:bidi="fr-FR"/>
        </w:rPr>
        <w:t>L’impérialisme : essai d'analyse théorique et implications politiques</w:t>
      </w:r>
      <w:r w:rsidRPr="00801D4A">
        <w:rPr>
          <w:lang w:eastAsia="fr-FR" w:bidi="fr-FR"/>
        </w:rPr>
        <w:t>,</w:t>
      </w:r>
      <w:r w:rsidRPr="00801D4A">
        <w:t xml:space="preserve"> n°</w:t>
      </w:r>
      <w:r>
        <w:t> </w:t>
      </w:r>
      <w:r w:rsidRPr="00801D4A">
        <w:t>2 : 35- 46, 1978.</w:t>
      </w:r>
    </w:p>
    <w:p w:rsidR="007B60E0" w:rsidRPr="00801D4A" w:rsidRDefault="007B60E0" w:rsidP="007B60E0">
      <w:pPr>
        <w:spacing w:before="120" w:after="120"/>
        <w:jc w:val="both"/>
      </w:pPr>
      <w:r w:rsidRPr="00801D4A">
        <w:t xml:space="preserve">GUTTERRÈS PÈRES, Antonio, </w:t>
      </w:r>
      <w:r w:rsidRPr="007E2E4D">
        <w:rPr>
          <w:i/>
          <w:lang w:eastAsia="fr-FR" w:bidi="fr-FR"/>
        </w:rPr>
        <w:t>Les marchés financiers intern</w:t>
      </w:r>
      <w:r w:rsidRPr="007E2E4D">
        <w:rPr>
          <w:i/>
          <w:lang w:eastAsia="fr-FR" w:bidi="fr-FR"/>
        </w:rPr>
        <w:t>a</w:t>
      </w:r>
      <w:r w:rsidRPr="007E2E4D">
        <w:rPr>
          <w:i/>
          <w:lang w:eastAsia="fr-FR" w:bidi="fr-FR"/>
        </w:rPr>
        <w:t>tionales dans les années quatre-vingt : réorg</w:t>
      </w:r>
      <w:r w:rsidRPr="007E2E4D">
        <w:rPr>
          <w:i/>
          <w:lang w:eastAsia="fr-FR" w:bidi="fr-FR"/>
        </w:rPr>
        <w:t>a</w:t>
      </w:r>
      <w:r w:rsidRPr="007E2E4D">
        <w:rPr>
          <w:i/>
          <w:lang w:eastAsia="fr-FR" w:bidi="fr-FR"/>
        </w:rPr>
        <w:t>nisation et émergence d'une ordre nouveau</w:t>
      </w:r>
      <w:r w:rsidRPr="00801D4A">
        <w:rPr>
          <w:lang w:eastAsia="fr-FR" w:bidi="fr-FR"/>
        </w:rPr>
        <w:t>,</w:t>
      </w:r>
      <w:r w:rsidRPr="00801D4A">
        <w:t xml:space="preserve"> n°</w:t>
      </w:r>
      <w:r>
        <w:t> </w:t>
      </w:r>
      <w:r w:rsidRPr="00801D4A">
        <w:t>22-23 : 115- 128, 1989.</w:t>
      </w:r>
    </w:p>
    <w:p w:rsidR="007B60E0" w:rsidRPr="00801D4A" w:rsidRDefault="007B60E0" w:rsidP="007B60E0">
      <w:pPr>
        <w:spacing w:before="120" w:after="120"/>
        <w:jc w:val="both"/>
      </w:pPr>
      <w:r w:rsidRPr="00801D4A">
        <w:t xml:space="preserve">GUTIERRÈS HACES, Maria Teresa, </w:t>
      </w:r>
      <w:r w:rsidRPr="007E2E4D">
        <w:rPr>
          <w:i/>
          <w:lang w:eastAsia="fr-FR" w:bidi="fr-FR"/>
        </w:rPr>
        <w:t>La théorie lat</w:t>
      </w:r>
      <w:r w:rsidRPr="007E2E4D">
        <w:rPr>
          <w:i/>
          <w:lang w:eastAsia="fr-FR" w:bidi="fr-FR"/>
        </w:rPr>
        <w:t>i</w:t>
      </w:r>
      <w:r w:rsidRPr="007E2E4D">
        <w:rPr>
          <w:i/>
          <w:lang w:eastAsia="fr-FR" w:bidi="fr-FR"/>
        </w:rPr>
        <w:t>no-américaine du sous-développement à l'heure du néo-libéralisme</w:t>
      </w:r>
      <w:r w:rsidRPr="00801D4A">
        <w:rPr>
          <w:lang w:eastAsia="fr-FR" w:bidi="fr-FR"/>
        </w:rPr>
        <w:t>,</w:t>
      </w:r>
      <w:r w:rsidRPr="00801D4A">
        <w:t xml:space="preserve"> n°</w:t>
      </w:r>
      <w:r>
        <w:t> </w:t>
      </w:r>
      <w:r w:rsidRPr="00801D4A">
        <w:t>22-23 : 217-234, 1989.</w:t>
      </w:r>
    </w:p>
    <w:p w:rsidR="007B60E0" w:rsidRPr="00801D4A" w:rsidRDefault="007B60E0" w:rsidP="007B60E0">
      <w:pPr>
        <w:spacing w:before="120" w:after="120"/>
        <w:jc w:val="both"/>
      </w:pPr>
      <w:r w:rsidRPr="00801D4A">
        <w:t xml:space="preserve">HOULE, François, </w:t>
      </w:r>
      <w:r w:rsidRPr="007E2E4D">
        <w:rPr>
          <w:i/>
          <w:lang w:eastAsia="fr-FR" w:bidi="fr-FR"/>
        </w:rPr>
        <w:t>Réflexions sur la restructuration de l'État au Canada</w:t>
      </w:r>
      <w:r w:rsidRPr="00801D4A">
        <w:rPr>
          <w:lang w:eastAsia="fr-FR" w:bidi="fr-FR"/>
        </w:rPr>
        <w:t>,</w:t>
      </w:r>
      <w:r>
        <w:t xml:space="preserve"> n° 18 : 71-84, 1987</w:t>
      </w:r>
      <w:r w:rsidRPr="00801D4A">
        <w:t>.</w:t>
      </w:r>
    </w:p>
    <w:p w:rsidR="007B60E0" w:rsidRPr="00801D4A" w:rsidRDefault="007B60E0" w:rsidP="007B60E0">
      <w:pPr>
        <w:spacing w:before="120" w:after="120"/>
        <w:jc w:val="both"/>
      </w:pPr>
      <w:r w:rsidRPr="00801D4A">
        <w:t xml:space="preserve">KORNAI, Janos, </w:t>
      </w:r>
      <w:r w:rsidRPr="007E2E4D">
        <w:rPr>
          <w:i/>
          <w:lang w:eastAsia="fr-FR" w:bidi="fr-FR"/>
        </w:rPr>
        <w:t>Efficacité et principes d'éthique socialiste : que</w:t>
      </w:r>
      <w:r w:rsidRPr="007E2E4D">
        <w:rPr>
          <w:i/>
          <w:lang w:eastAsia="fr-FR" w:bidi="fr-FR"/>
        </w:rPr>
        <w:t>l</w:t>
      </w:r>
      <w:r w:rsidRPr="007E2E4D">
        <w:rPr>
          <w:i/>
          <w:lang w:eastAsia="fr-FR" w:bidi="fr-FR"/>
        </w:rPr>
        <w:t>ques dilemmes posés à l'économie ho</w:t>
      </w:r>
      <w:r w:rsidRPr="007E2E4D">
        <w:rPr>
          <w:i/>
          <w:lang w:eastAsia="fr-FR" w:bidi="fr-FR"/>
        </w:rPr>
        <w:t>n</w:t>
      </w:r>
      <w:r w:rsidRPr="007E2E4D">
        <w:rPr>
          <w:i/>
          <w:lang w:eastAsia="fr-FR" w:bidi="fr-FR"/>
        </w:rPr>
        <w:t>groise</w:t>
      </w:r>
      <w:r w:rsidRPr="00801D4A">
        <w:rPr>
          <w:lang w:eastAsia="fr-FR" w:bidi="fr-FR"/>
        </w:rPr>
        <w:t>,</w:t>
      </w:r>
      <w:r w:rsidRPr="00801D4A">
        <w:t xml:space="preserve"> n°</w:t>
      </w:r>
      <w:r>
        <w:t> </w:t>
      </w:r>
      <w:r w:rsidRPr="00801D4A">
        <w:t>22-23 : 241-253, 1989.</w:t>
      </w:r>
    </w:p>
    <w:p w:rsidR="007B60E0" w:rsidRPr="00801D4A" w:rsidRDefault="007B60E0" w:rsidP="007B60E0">
      <w:pPr>
        <w:spacing w:before="120" w:after="120"/>
        <w:jc w:val="both"/>
      </w:pPr>
      <w:r w:rsidRPr="00801D4A">
        <w:t xml:space="preserve">LAMOUREUX, Jocelyne, </w:t>
      </w:r>
      <w:r w:rsidRPr="007E2E4D">
        <w:rPr>
          <w:i/>
          <w:lang w:eastAsia="fr-FR" w:bidi="fr-FR"/>
        </w:rPr>
        <w:t>Crise du libéralisme et o</w:t>
      </w:r>
      <w:r w:rsidRPr="007E2E4D">
        <w:rPr>
          <w:i/>
          <w:lang w:eastAsia="fr-FR" w:bidi="fr-FR"/>
        </w:rPr>
        <w:t>f</w:t>
      </w:r>
      <w:r w:rsidRPr="007E2E4D">
        <w:rPr>
          <w:i/>
          <w:lang w:eastAsia="fr-FR" w:bidi="fr-FR"/>
        </w:rPr>
        <w:t>fensive anti-égalitaire</w:t>
      </w:r>
      <w:r w:rsidRPr="00801D4A">
        <w:rPr>
          <w:lang w:eastAsia="fr-FR" w:bidi="fr-FR"/>
        </w:rPr>
        <w:t>,</w:t>
      </w:r>
      <w:r w:rsidRPr="00801D4A">
        <w:t xml:space="preserve"> n°</w:t>
      </w:r>
      <w:r>
        <w:t> </w:t>
      </w:r>
      <w:r w:rsidRPr="00801D4A">
        <w:t>17 : 71- 88, 1986.</w:t>
      </w:r>
    </w:p>
    <w:p w:rsidR="007B60E0" w:rsidRPr="00801D4A" w:rsidRDefault="007B60E0" w:rsidP="007B60E0">
      <w:pPr>
        <w:spacing w:before="120" w:after="120"/>
        <w:jc w:val="both"/>
      </w:pPr>
      <w:r w:rsidRPr="00801D4A">
        <w:t xml:space="preserve">LAGUEUX, Maurice, </w:t>
      </w:r>
      <w:r w:rsidRPr="007E2E4D">
        <w:rPr>
          <w:i/>
          <w:lang w:eastAsia="fr-FR" w:bidi="fr-FR"/>
        </w:rPr>
        <w:t>Le recours au concept de paradigme dans l’analyse de la pensée économique</w:t>
      </w:r>
      <w:r w:rsidRPr="00801D4A">
        <w:rPr>
          <w:lang w:eastAsia="fr-FR" w:bidi="fr-FR"/>
        </w:rPr>
        <w:t>,</w:t>
      </w:r>
      <w:r w:rsidRPr="00801D4A">
        <w:t xml:space="preserve"> n°</w:t>
      </w:r>
      <w:r>
        <w:t> </w:t>
      </w:r>
      <w:r w:rsidRPr="00801D4A">
        <w:t>7 : 191-213, 1981.</w:t>
      </w:r>
    </w:p>
    <w:p w:rsidR="007B60E0" w:rsidRPr="00801D4A" w:rsidRDefault="007B60E0" w:rsidP="007B60E0">
      <w:pPr>
        <w:spacing w:before="120" w:after="120"/>
        <w:jc w:val="both"/>
      </w:pPr>
      <w:r w:rsidRPr="00801D4A">
        <w:t xml:space="preserve">LE COLLECTIF, </w:t>
      </w:r>
      <w:r w:rsidRPr="007E2E4D">
        <w:rPr>
          <w:i/>
          <w:lang w:eastAsia="fr-FR" w:bidi="fr-FR"/>
        </w:rPr>
        <w:t>Économie internationale, les grandes manœ</w:t>
      </w:r>
      <w:r w:rsidRPr="007E2E4D">
        <w:rPr>
          <w:i/>
          <w:lang w:eastAsia="fr-FR" w:bidi="fr-FR"/>
        </w:rPr>
        <w:t>u</w:t>
      </w:r>
      <w:r w:rsidRPr="007E2E4D">
        <w:rPr>
          <w:i/>
          <w:lang w:eastAsia="fr-FR" w:bidi="fr-FR"/>
        </w:rPr>
        <w:t>vres</w:t>
      </w:r>
      <w:r w:rsidRPr="00801D4A">
        <w:rPr>
          <w:lang w:eastAsia="fr-FR" w:bidi="fr-FR"/>
        </w:rPr>
        <w:t>,</w:t>
      </w:r>
      <w:r w:rsidRPr="00801D4A">
        <w:t xml:space="preserve"> n°</w:t>
      </w:r>
      <w:r>
        <w:t> </w:t>
      </w:r>
      <w:r w:rsidRPr="00801D4A">
        <w:t>22-23 : 7-28, 1989.</w:t>
      </w:r>
    </w:p>
    <w:p w:rsidR="007B60E0" w:rsidRPr="00801D4A" w:rsidRDefault="007B60E0" w:rsidP="007B60E0">
      <w:pPr>
        <w:spacing w:before="120" w:after="120"/>
        <w:jc w:val="both"/>
      </w:pPr>
      <w:r w:rsidRPr="00801D4A">
        <w:rPr>
          <w:lang w:eastAsia="fr-FR" w:bidi="fr-FR"/>
        </w:rPr>
        <w:t xml:space="preserve">LE COLLECTIF, </w:t>
      </w:r>
      <w:r w:rsidRPr="007E2E4D">
        <w:rPr>
          <w:i/>
        </w:rPr>
        <w:t>Quelle flexibilité ?,</w:t>
      </w:r>
      <w:r w:rsidRPr="00801D4A">
        <w:rPr>
          <w:lang w:eastAsia="fr-FR" w:bidi="fr-FR"/>
        </w:rPr>
        <w:t xml:space="preserve"> n°</w:t>
      </w:r>
      <w:r>
        <w:rPr>
          <w:lang w:eastAsia="fr-FR" w:bidi="fr-FR"/>
        </w:rPr>
        <w:t> </w:t>
      </w:r>
      <w:r w:rsidRPr="00801D4A">
        <w:rPr>
          <w:lang w:eastAsia="fr-FR" w:bidi="fr-FR"/>
        </w:rPr>
        <w:t>19 : 37-43, 1988.</w:t>
      </w:r>
    </w:p>
    <w:p w:rsidR="007B60E0" w:rsidRPr="00801D4A" w:rsidRDefault="007B60E0" w:rsidP="007B60E0">
      <w:pPr>
        <w:spacing w:before="120" w:after="120"/>
        <w:jc w:val="both"/>
      </w:pPr>
      <w:r w:rsidRPr="00801D4A">
        <w:rPr>
          <w:lang w:eastAsia="fr-FR" w:bidi="fr-FR"/>
        </w:rPr>
        <w:t xml:space="preserve">LE COLLECTIF, </w:t>
      </w:r>
      <w:r w:rsidRPr="007E2E4D">
        <w:rPr>
          <w:i/>
        </w:rPr>
        <w:t>L'État en transition</w:t>
      </w:r>
      <w:r w:rsidRPr="00801D4A">
        <w:t>,</w:t>
      </w:r>
      <w:r w:rsidRPr="00801D4A">
        <w:rPr>
          <w:lang w:eastAsia="fr-FR" w:bidi="fr-FR"/>
        </w:rPr>
        <w:t xml:space="preserve"> n°</w:t>
      </w:r>
      <w:r>
        <w:rPr>
          <w:lang w:eastAsia="fr-FR" w:bidi="fr-FR"/>
        </w:rPr>
        <w:t> </w:t>
      </w:r>
      <w:r w:rsidRPr="00801D4A">
        <w:rPr>
          <w:lang w:eastAsia="fr-FR" w:bidi="fr-FR"/>
        </w:rPr>
        <w:t>18 : 41-54, 1987.</w:t>
      </w:r>
    </w:p>
    <w:p w:rsidR="007B60E0" w:rsidRPr="00801D4A" w:rsidRDefault="007B60E0" w:rsidP="007B60E0">
      <w:pPr>
        <w:spacing w:before="120" w:after="120"/>
        <w:jc w:val="both"/>
      </w:pPr>
      <w:r w:rsidRPr="00801D4A">
        <w:rPr>
          <w:lang w:eastAsia="fr-FR" w:bidi="fr-FR"/>
        </w:rPr>
        <w:t xml:space="preserve">LE COLLECTIF, </w:t>
      </w:r>
      <w:r w:rsidRPr="007E2E4D">
        <w:rPr>
          <w:i/>
        </w:rPr>
        <w:t>L'État en devenir</w:t>
      </w:r>
      <w:r w:rsidRPr="00801D4A">
        <w:t>,</w:t>
      </w:r>
      <w:r w:rsidRPr="00801D4A">
        <w:rPr>
          <w:lang w:eastAsia="fr-FR" w:bidi="fr-FR"/>
        </w:rPr>
        <w:t xml:space="preserve"> n°</w:t>
      </w:r>
      <w:r>
        <w:rPr>
          <w:lang w:eastAsia="fr-FR" w:bidi="fr-FR"/>
        </w:rPr>
        <w:t> </w:t>
      </w:r>
      <w:r w:rsidRPr="00801D4A">
        <w:rPr>
          <w:lang w:eastAsia="fr-FR" w:bidi="fr-FR"/>
        </w:rPr>
        <w:t>17 : 49-52, 1987.</w:t>
      </w:r>
    </w:p>
    <w:p w:rsidR="007B60E0" w:rsidRPr="00801D4A" w:rsidRDefault="007B60E0" w:rsidP="007B60E0">
      <w:pPr>
        <w:spacing w:before="120" w:after="120"/>
        <w:jc w:val="both"/>
      </w:pPr>
      <w:r w:rsidRPr="00801D4A">
        <w:t xml:space="preserve">LE COLLECTIF, </w:t>
      </w:r>
      <w:r w:rsidRPr="007E2E4D">
        <w:rPr>
          <w:i/>
          <w:lang w:eastAsia="fr-FR" w:bidi="fr-FR"/>
        </w:rPr>
        <w:t>Pourquoi des politiques industrie</w:t>
      </w:r>
      <w:r w:rsidRPr="007E2E4D">
        <w:rPr>
          <w:i/>
          <w:lang w:eastAsia="fr-FR" w:bidi="fr-FR"/>
        </w:rPr>
        <w:t>l</w:t>
      </w:r>
      <w:r w:rsidRPr="007E2E4D">
        <w:rPr>
          <w:i/>
          <w:lang w:eastAsia="fr-FR" w:bidi="fr-FR"/>
        </w:rPr>
        <w:t>les ?,</w:t>
      </w:r>
      <w:r w:rsidRPr="00801D4A">
        <w:t xml:space="preserve"> n°</w:t>
      </w:r>
      <w:r>
        <w:t> </w:t>
      </w:r>
      <w:r w:rsidRPr="00801D4A">
        <w:t>14-15 : 31-52, 1985.</w:t>
      </w:r>
    </w:p>
    <w:p w:rsidR="007B60E0" w:rsidRPr="00801D4A" w:rsidRDefault="007B60E0" w:rsidP="007B60E0">
      <w:pPr>
        <w:spacing w:before="120" w:after="120"/>
        <w:jc w:val="both"/>
      </w:pPr>
      <w:r w:rsidRPr="00801D4A">
        <w:t xml:space="preserve">LE COLLECTIF, </w:t>
      </w:r>
      <w:r w:rsidRPr="007E2E4D">
        <w:rPr>
          <w:i/>
          <w:lang w:eastAsia="fr-FR" w:bidi="fr-FR"/>
        </w:rPr>
        <w:t>Emploi et politiques économiques au Canada</w:t>
      </w:r>
      <w:r w:rsidRPr="00801D4A">
        <w:rPr>
          <w:lang w:eastAsia="fr-FR" w:bidi="fr-FR"/>
        </w:rPr>
        <w:t>,</w:t>
      </w:r>
      <w:r w:rsidRPr="00801D4A">
        <w:t xml:space="preserve"> n°</w:t>
      </w:r>
      <w:r>
        <w:t> </w:t>
      </w:r>
      <w:r w:rsidRPr="00801D4A">
        <w:t>12-13 : 91-107, 1984.</w:t>
      </w:r>
    </w:p>
    <w:p w:rsidR="007B60E0" w:rsidRPr="00801D4A" w:rsidRDefault="007B60E0" w:rsidP="007B60E0">
      <w:pPr>
        <w:spacing w:before="120" w:after="120"/>
        <w:jc w:val="both"/>
      </w:pPr>
      <w:r w:rsidRPr="00801D4A">
        <w:t xml:space="preserve">LE COLLECTIF, </w:t>
      </w:r>
      <w:r w:rsidRPr="007E2E4D">
        <w:rPr>
          <w:i/>
          <w:lang w:eastAsia="fr-FR" w:bidi="fr-FR"/>
        </w:rPr>
        <w:t>Les budgets des gouvernements : mauvaise r</w:t>
      </w:r>
      <w:r w:rsidRPr="007E2E4D">
        <w:rPr>
          <w:i/>
          <w:lang w:eastAsia="fr-FR" w:bidi="fr-FR"/>
        </w:rPr>
        <w:t>é</w:t>
      </w:r>
      <w:r w:rsidRPr="007E2E4D">
        <w:rPr>
          <w:i/>
          <w:lang w:eastAsia="fr-FR" w:bidi="fr-FR"/>
        </w:rPr>
        <w:t>colte pour l’emploi</w:t>
      </w:r>
      <w:r w:rsidRPr="00801D4A">
        <w:rPr>
          <w:lang w:eastAsia="fr-FR" w:bidi="fr-FR"/>
        </w:rPr>
        <w:t>,</w:t>
      </w:r>
      <w:r w:rsidRPr="00801D4A">
        <w:t xml:space="preserve"> n°</w:t>
      </w:r>
      <w:r>
        <w:t> </w:t>
      </w:r>
      <w:r w:rsidRPr="00801D4A">
        <w:t>11 : 39-46, 1983.</w:t>
      </w:r>
    </w:p>
    <w:p w:rsidR="007B60E0" w:rsidRPr="00801D4A" w:rsidRDefault="007B60E0" w:rsidP="007B60E0">
      <w:pPr>
        <w:spacing w:before="120" w:after="120"/>
        <w:jc w:val="both"/>
      </w:pPr>
      <w:r w:rsidRPr="00801D4A">
        <w:rPr>
          <w:lang w:eastAsia="fr-FR" w:bidi="fr-FR"/>
        </w:rPr>
        <w:t xml:space="preserve">LE COLLECTIF, </w:t>
      </w:r>
      <w:r w:rsidRPr="007E2E4D">
        <w:rPr>
          <w:i/>
        </w:rPr>
        <w:t>Qui aide qui ?</w:t>
      </w:r>
      <w:r w:rsidRPr="00801D4A">
        <w:t xml:space="preserve"> ,</w:t>
      </w:r>
      <w:r w:rsidRPr="00801D4A">
        <w:rPr>
          <w:lang w:eastAsia="fr-FR" w:bidi="fr-FR"/>
        </w:rPr>
        <w:t xml:space="preserve"> n°</w:t>
      </w:r>
      <w:r>
        <w:rPr>
          <w:lang w:eastAsia="fr-FR" w:bidi="fr-FR"/>
        </w:rPr>
        <w:t> </w:t>
      </w:r>
      <w:r w:rsidRPr="00801D4A">
        <w:rPr>
          <w:lang w:eastAsia="fr-FR" w:bidi="fr-FR"/>
        </w:rPr>
        <w:t>10 : 5-8,1983.</w:t>
      </w:r>
    </w:p>
    <w:p w:rsidR="007B60E0" w:rsidRPr="00801D4A" w:rsidRDefault="007B60E0" w:rsidP="007B60E0">
      <w:pPr>
        <w:spacing w:before="120" w:after="120"/>
        <w:jc w:val="both"/>
      </w:pPr>
      <w:r w:rsidRPr="00801D4A">
        <w:rPr>
          <w:lang w:eastAsia="fr-FR" w:bidi="fr-FR"/>
        </w:rPr>
        <w:t xml:space="preserve">LESAGE, Marc, </w:t>
      </w:r>
      <w:r w:rsidRPr="007E2E4D">
        <w:rPr>
          <w:i/>
        </w:rPr>
        <w:t>De nouveaux possibles</w:t>
      </w:r>
      <w:r w:rsidRPr="00801D4A">
        <w:t>,</w:t>
      </w:r>
      <w:r w:rsidRPr="00801D4A">
        <w:rPr>
          <w:lang w:eastAsia="fr-FR" w:bidi="fr-FR"/>
        </w:rPr>
        <w:t xml:space="preserve"> n°</w:t>
      </w:r>
      <w:r>
        <w:rPr>
          <w:lang w:eastAsia="fr-FR" w:bidi="fr-FR"/>
        </w:rPr>
        <w:t> </w:t>
      </w:r>
      <w:r w:rsidRPr="00801D4A">
        <w:rPr>
          <w:lang w:eastAsia="fr-FR" w:bidi="fr-FR"/>
        </w:rPr>
        <w:t>12-13 : 249-257, 1984.</w:t>
      </w:r>
    </w:p>
    <w:p w:rsidR="007B60E0" w:rsidRPr="00801D4A" w:rsidRDefault="007B60E0" w:rsidP="007B60E0">
      <w:pPr>
        <w:spacing w:before="120" w:after="120"/>
        <w:jc w:val="both"/>
      </w:pPr>
      <w:r w:rsidRPr="00801D4A">
        <w:t xml:space="preserve">LETOURNEAU, Jocelyn, </w:t>
      </w:r>
      <w:r w:rsidRPr="007E2E4D">
        <w:rPr>
          <w:i/>
          <w:lang w:eastAsia="fr-FR" w:bidi="fr-FR"/>
        </w:rPr>
        <w:t>Croissance économique et régulation duplessiste : essai de définition des pr</w:t>
      </w:r>
      <w:r w:rsidRPr="007E2E4D">
        <w:rPr>
          <w:i/>
          <w:lang w:eastAsia="fr-FR" w:bidi="fr-FR"/>
        </w:rPr>
        <w:t>o</w:t>
      </w:r>
      <w:r w:rsidRPr="007E2E4D">
        <w:rPr>
          <w:i/>
          <w:lang w:eastAsia="fr-FR" w:bidi="fr-FR"/>
        </w:rPr>
        <w:t>blèmes</w:t>
      </w:r>
      <w:r w:rsidRPr="00801D4A">
        <w:rPr>
          <w:lang w:eastAsia="fr-FR" w:bidi="fr-FR"/>
        </w:rPr>
        <w:t>,</w:t>
      </w:r>
      <w:r w:rsidRPr="00801D4A">
        <w:t xml:space="preserve"> n°</w:t>
      </w:r>
      <w:r>
        <w:t> </w:t>
      </w:r>
      <w:r w:rsidRPr="00801D4A">
        <w:t>19 : 205-225, 1988.</w:t>
      </w:r>
    </w:p>
    <w:p w:rsidR="007B60E0" w:rsidRPr="00801D4A" w:rsidRDefault="007B60E0" w:rsidP="007B60E0">
      <w:pPr>
        <w:spacing w:before="120" w:after="120"/>
        <w:jc w:val="both"/>
      </w:pPr>
      <w:r w:rsidRPr="00801D4A">
        <w:t xml:space="preserve">LIPIETZ, Alain, </w:t>
      </w:r>
      <w:r w:rsidRPr="007E2E4D">
        <w:rPr>
          <w:i/>
          <w:lang w:eastAsia="fr-FR" w:bidi="fr-FR"/>
        </w:rPr>
        <w:t>Le fordisme périphérique, gadget théorique ou coup de projecteur</w:t>
      </w:r>
      <w:r w:rsidRPr="00801D4A">
        <w:rPr>
          <w:lang w:eastAsia="fr-FR" w:bidi="fr-FR"/>
        </w:rPr>
        <w:t>,</w:t>
      </w:r>
      <w:r w:rsidRPr="00801D4A">
        <w:t xml:space="preserve"> n°</w:t>
      </w:r>
      <w:r>
        <w:t> </w:t>
      </w:r>
      <w:r w:rsidRPr="00801D4A">
        <w:t>16 : 51-60, 1986.</w:t>
      </w:r>
    </w:p>
    <w:p w:rsidR="007B60E0" w:rsidRPr="00801D4A" w:rsidRDefault="007B60E0" w:rsidP="007B60E0">
      <w:pPr>
        <w:spacing w:before="120" w:after="120"/>
        <w:jc w:val="both"/>
      </w:pPr>
      <w:r w:rsidRPr="00801D4A">
        <w:t xml:space="preserve">LIPIETZ, Alain, </w:t>
      </w:r>
      <w:r w:rsidRPr="007E2E4D">
        <w:rPr>
          <w:i/>
          <w:lang w:eastAsia="fr-FR" w:bidi="fr-FR"/>
        </w:rPr>
        <w:t>La vraie monnaie doit-elle être une vraie ma</w:t>
      </w:r>
      <w:r w:rsidRPr="007E2E4D">
        <w:rPr>
          <w:i/>
          <w:lang w:eastAsia="fr-FR" w:bidi="fr-FR"/>
        </w:rPr>
        <w:t>r</w:t>
      </w:r>
      <w:r w:rsidRPr="007E2E4D">
        <w:rPr>
          <w:i/>
          <w:lang w:eastAsia="fr-FR" w:bidi="fr-FR"/>
        </w:rPr>
        <w:t>chandise ?,</w:t>
      </w:r>
      <w:r w:rsidRPr="00801D4A">
        <w:t xml:space="preserve"> n°</w:t>
      </w:r>
      <w:r>
        <w:t> </w:t>
      </w:r>
      <w:r w:rsidRPr="00801D4A">
        <w:t>5 : 193- 212, 1980.</w:t>
      </w:r>
    </w:p>
    <w:p w:rsidR="007B60E0" w:rsidRPr="00801D4A" w:rsidRDefault="007B60E0" w:rsidP="007B60E0">
      <w:pPr>
        <w:spacing w:before="120" w:after="120"/>
        <w:jc w:val="both"/>
      </w:pPr>
      <w:r w:rsidRPr="00801D4A">
        <w:t xml:space="preserve">LOS, Marc, </w:t>
      </w:r>
      <w:r w:rsidRPr="007E2E4D">
        <w:rPr>
          <w:i/>
          <w:lang w:eastAsia="fr-FR" w:bidi="fr-FR"/>
        </w:rPr>
        <w:t>Commentaires sur deux livres de Gilles Dostaler</w:t>
      </w:r>
      <w:r w:rsidRPr="00801D4A">
        <w:rPr>
          <w:lang w:eastAsia="fr-FR" w:bidi="fr-FR"/>
        </w:rPr>
        <w:t>,</w:t>
      </w:r>
      <w:r w:rsidRPr="00801D4A">
        <w:t xml:space="preserve"> n°</w:t>
      </w:r>
      <w:r>
        <w:t> </w:t>
      </w:r>
      <w:r w:rsidRPr="00801D4A">
        <w:t>3 : 61-71, 1979.</w:t>
      </w:r>
    </w:p>
    <w:p w:rsidR="007B60E0" w:rsidRPr="00801D4A" w:rsidRDefault="007B60E0" w:rsidP="007B60E0">
      <w:pPr>
        <w:spacing w:before="120" w:after="120"/>
        <w:jc w:val="both"/>
      </w:pPr>
      <w:r w:rsidRPr="00801D4A">
        <w:t xml:space="preserve">MARX, Karl, </w:t>
      </w:r>
      <w:r w:rsidRPr="007E2E4D">
        <w:rPr>
          <w:i/>
          <w:lang w:eastAsia="fr-FR" w:bidi="fr-FR"/>
        </w:rPr>
        <w:t>La méthode de l'économie politique</w:t>
      </w:r>
      <w:r w:rsidRPr="00801D4A">
        <w:rPr>
          <w:lang w:eastAsia="fr-FR" w:bidi="fr-FR"/>
        </w:rPr>
        <w:t>,</w:t>
      </w:r>
      <w:r w:rsidRPr="00801D4A">
        <w:t xml:space="preserve"> n°</w:t>
      </w:r>
      <w:r>
        <w:t> </w:t>
      </w:r>
      <w:r w:rsidRPr="00801D4A">
        <w:t>1 : 113-121, 1978.</w:t>
      </w:r>
    </w:p>
    <w:p w:rsidR="007B60E0" w:rsidRDefault="007B60E0" w:rsidP="007B60E0">
      <w:pPr>
        <w:spacing w:before="120" w:after="120"/>
        <w:jc w:val="both"/>
      </w:pPr>
      <w:r w:rsidRPr="00801D4A">
        <w:t>MARZANI, Car</w:t>
      </w:r>
      <w:r>
        <w:t>l</w:t>
      </w:r>
      <w:r w:rsidRPr="00801D4A">
        <w:t xml:space="preserve">, </w:t>
      </w:r>
      <w:r w:rsidRPr="00801D4A">
        <w:rPr>
          <w:lang w:eastAsia="fr-FR" w:bidi="fr-FR"/>
        </w:rPr>
        <w:t>La « troisième voie » du Vatican ou l'obscura</w:t>
      </w:r>
      <w:r w:rsidRPr="00801D4A">
        <w:rPr>
          <w:lang w:eastAsia="fr-FR" w:bidi="fr-FR"/>
        </w:rPr>
        <w:t>n</w:t>
      </w:r>
      <w:r w:rsidRPr="00801D4A">
        <w:rPr>
          <w:lang w:eastAsia="fr-FR" w:bidi="fr-FR"/>
        </w:rPr>
        <w:t>tisme de « Laborem exerçons ».</w:t>
      </w:r>
      <w:r w:rsidRPr="00801D4A">
        <w:t xml:space="preserve"> </w:t>
      </w:r>
      <w:r w:rsidRPr="007E2E4D">
        <w:rPr>
          <w:i/>
        </w:rPr>
        <w:t>Études d’économie politique</w:t>
      </w:r>
      <w:r w:rsidRPr="00801D4A">
        <w:t>, n°</w:t>
      </w:r>
      <w:r>
        <w:t> </w:t>
      </w:r>
      <w:r w:rsidRPr="00801D4A">
        <w:t>1, 31-56, 1984.</w:t>
      </w:r>
    </w:p>
    <w:p w:rsidR="007B60E0" w:rsidRPr="00801D4A" w:rsidRDefault="007B60E0" w:rsidP="007B60E0">
      <w:pPr>
        <w:spacing w:before="120" w:after="120"/>
        <w:jc w:val="both"/>
      </w:pPr>
      <w:r>
        <w:br w:type="page"/>
        <w:t>[298]</w:t>
      </w:r>
    </w:p>
    <w:p w:rsidR="007B60E0" w:rsidRPr="00801D4A" w:rsidRDefault="007B60E0" w:rsidP="007B60E0">
      <w:pPr>
        <w:spacing w:before="120" w:after="120"/>
        <w:jc w:val="both"/>
      </w:pPr>
      <w:r w:rsidRPr="00801D4A">
        <w:t xml:space="preserve">MICHON, François, </w:t>
      </w:r>
      <w:r w:rsidRPr="007E2E4D">
        <w:rPr>
          <w:i/>
          <w:lang w:eastAsia="fr-FR" w:bidi="fr-FR"/>
        </w:rPr>
        <w:t>Statut précaire et rémunér</w:t>
      </w:r>
      <w:r w:rsidRPr="007E2E4D">
        <w:rPr>
          <w:i/>
          <w:lang w:eastAsia="fr-FR" w:bidi="fr-FR"/>
        </w:rPr>
        <w:t>a</w:t>
      </w:r>
      <w:r w:rsidRPr="007E2E4D">
        <w:rPr>
          <w:i/>
          <w:lang w:eastAsia="fr-FR" w:bidi="fr-FR"/>
        </w:rPr>
        <w:t>tion des salariés : deux sources de flexibilité</w:t>
      </w:r>
      <w:r w:rsidRPr="00801D4A">
        <w:rPr>
          <w:lang w:eastAsia="fr-FR" w:bidi="fr-FR"/>
        </w:rPr>
        <w:t>,</w:t>
      </w:r>
      <w:r w:rsidRPr="00801D4A">
        <w:t xml:space="preserve"> n°</w:t>
      </w:r>
      <w:r>
        <w:t> </w:t>
      </w:r>
      <w:r w:rsidRPr="00801D4A">
        <w:t>19 : 45-72, 1988.</w:t>
      </w:r>
    </w:p>
    <w:p w:rsidR="007B60E0" w:rsidRPr="00801D4A" w:rsidRDefault="007B60E0" w:rsidP="007B60E0">
      <w:pPr>
        <w:spacing w:before="120" w:after="120"/>
        <w:jc w:val="both"/>
      </w:pPr>
      <w:r w:rsidRPr="00801D4A">
        <w:t xml:space="preserve">MOREAU, François, </w:t>
      </w:r>
      <w:r w:rsidRPr="007E2E4D">
        <w:rPr>
          <w:i/>
          <w:lang w:eastAsia="fr-FR" w:bidi="fr-FR"/>
        </w:rPr>
        <w:t>Sur les prétentions de la science économ</w:t>
      </w:r>
      <w:r w:rsidRPr="007E2E4D">
        <w:rPr>
          <w:i/>
          <w:lang w:eastAsia="fr-FR" w:bidi="fr-FR"/>
        </w:rPr>
        <w:t>i</w:t>
      </w:r>
      <w:r w:rsidRPr="007E2E4D">
        <w:rPr>
          <w:i/>
          <w:lang w:eastAsia="fr-FR" w:bidi="fr-FR"/>
        </w:rPr>
        <w:t>que</w:t>
      </w:r>
      <w:r w:rsidRPr="00801D4A">
        <w:t>, n°</w:t>
      </w:r>
      <w:r>
        <w:t> </w:t>
      </w:r>
      <w:r w:rsidRPr="00801D4A">
        <w:t>1 : 45-52, 1978.</w:t>
      </w:r>
    </w:p>
    <w:p w:rsidR="007B60E0" w:rsidRPr="00801D4A" w:rsidRDefault="007B60E0" w:rsidP="007B60E0">
      <w:pPr>
        <w:spacing w:before="120" w:after="120"/>
        <w:jc w:val="both"/>
      </w:pPr>
      <w:r w:rsidRPr="00801D4A">
        <w:rPr>
          <w:lang w:eastAsia="fr-FR" w:bidi="fr-FR"/>
        </w:rPr>
        <w:t xml:space="preserve">POLANYI, Karl, </w:t>
      </w:r>
      <w:r w:rsidRPr="00801D4A">
        <w:t xml:space="preserve">Polanyi, </w:t>
      </w:r>
      <w:r w:rsidRPr="007E2E4D">
        <w:rPr>
          <w:i/>
        </w:rPr>
        <w:t>sur Marx et le marxisme</w:t>
      </w:r>
      <w:r w:rsidRPr="00801D4A">
        <w:t>,</w:t>
      </w:r>
      <w:r w:rsidRPr="00801D4A">
        <w:rPr>
          <w:lang w:eastAsia="fr-FR" w:bidi="fr-FR"/>
        </w:rPr>
        <w:t xml:space="preserve"> n°</w:t>
      </w:r>
      <w:r>
        <w:rPr>
          <w:lang w:eastAsia="fr-FR" w:bidi="fr-FR"/>
        </w:rPr>
        <w:t> </w:t>
      </w:r>
      <w:r w:rsidRPr="00801D4A">
        <w:rPr>
          <w:lang w:eastAsia="fr-FR" w:bidi="fr-FR"/>
        </w:rPr>
        <w:t>18 : 241-258, 1987.</w:t>
      </w:r>
    </w:p>
    <w:p w:rsidR="007B60E0" w:rsidRPr="00801D4A" w:rsidRDefault="007B60E0" w:rsidP="007B60E0">
      <w:pPr>
        <w:spacing w:before="120" w:after="120"/>
        <w:jc w:val="both"/>
      </w:pPr>
      <w:r w:rsidRPr="00801D4A">
        <w:t xml:space="preserve">POULIN, Richard, </w:t>
      </w:r>
      <w:r w:rsidRPr="007E2E4D">
        <w:rPr>
          <w:i/>
          <w:lang w:eastAsia="fr-FR" w:bidi="fr-FR"/>
        </w:rPr>
        <w:t>Sous-développement, tiers-mondisme et révol</w:t>
      </w:r>
      <w:r w:rsidRPr="007E2E4D">
        <w:rPr>
          <w:i/>
          <w:lang w:eastAsia="fr-FR" w:bidi="fr-FR"/>
        </w:rPr>
        <w:t>u</w:t>
      </w:r>
      <w:r w:rsidRPr="007E2E4D">
        <w:rPr>
          <w:i/>
          <w:lang w:eastAsia="fr-FR" w:bidi="fr-FR"/>
        </w:rPr>
        <w:t>tion</w:t>
      </w:r>
      <w:r w:rsidRPr="00801D4A">
        <w:rPr>
          <w:lang w:eastAsia="fr-FR" w:bidi="fr-FR"/>
        </w:rPr>
        <w:t xml:space="preserve">. </w:t>
      </w:r>
      <w:r w:rsidRPr="007E2E4D">
        <w:rPr>
          <w:i/>
          <w:lang w:eastAsia="fr-FR" w:bidi="fr-FR"/>
        </w:rPr>
        <w:t>Critique de l'économie polit</w:t>
      </w:r>
      <w:r w:rsidRPr="007E2E4D">
        <w:rPr>
          <w:i/>
          <w:lang w:eastAsia="fr-FR" w:bidi="fr-FR"/>
        </w:rPr>
        <w:t>i</w:t>
      </w:r>
      <w:r w:rsidRPr="007E2E4D">
        <w:rPr>
          <w:i/>
          <w:lang w:eastAsia="fr-FR" w:bidi="fr-FR"/>
        </w:rPr>
        <w:t>que de Samir Amin</w:t>
      </w:r>
      <w:r w:rsidRPr="00801D4A">
        <w:rPr>
          <w:lang w:eastAsia="fr-FR" w:bidi="fr-FR"/>
        </w:rPr>
        <w:t>,</w:t>
      </w:r>
      <w:r w:rsidRPr="00801D4A">
        <w:t xml:space="preserve"> n°</w:t>
      </w:r>
      <w:r>
        <w:t> </w:t>
      </w:r>
      <w:r w:rsidRPr="00801D4A">
        <w:t>10 : 207-218, 1983.</w:t>
      </w:r>
    </w:p>
    <w:p w:rsidR="007B60E0" w:rsidRPr="00801D4A" w:rsidRDefault="007B60E0" w:rsidP="007B60E0">
      <w:pPr>
        <w:spacing w:before="120" w:after="120"/>
        <w:jc w:val="both"/>
      </w:pPr>
      <w:r w:rsidRPr="00801D4A">
        <w:t xml:space="preserve">ROY, Normand, </w:t>
      </w:r>
      <w:r w:rsidRPr="007E2E4D">
        <w:rPr>
          <w:i/>
          <w:lang w:eastAsia="fr-FR" w:bidi="fr-FR"/>
        </w:rPr>
        <w:t>Les théories philosophico-politiques de l'État : un survol théorique</w:t>
      </w:r>
      <w:r w:rsidRPr="00801D4A">
        <w:rPr>
          <w:lang w:eastAsia="fr-FR" w:bidi="fr-FR"/>
        </w:rPr>
        <w:t xml:space="preserve">, </w:t>
      </w:r>
      <w:r w:rsidRPr="00801D4A">
        <w:t>n°</w:t>
      </w:r>
      <w:r>
        <w:t> </w:t>
      </w:r>
      <w:r w:rsidRPr="00801D4A">
        <w:t>18 : 55-64, 1987.</w:t>
      </w:r>
    </w:p>
    <w:p w:rsidR="007B60E0" w:rsidRPr="00801D4A" w:rsidRDefault="007B60E0" w:rsidP="007B60E0">
      <w:pPr>
        <w:spacing w:before="120" w:after="120"/>
        <w:jc w:val="both"/>
      </w:pPr>
      <w:r w:rsidRPr="00801D4A">
        <w:rPr>
          <w:lang w:eastAsia="fr-FR" w:bidi="fr-FR"/>
        </w:rPr>
        <w:t xml:space="preserve">SALAMA, Pierre, </w:t>
      </w:r>
      <w:r w:rsidRPr="007E2E4D">
        <w:rPr>
          <w:i/>
        </w:rPr>
        <w:t>Dette et dollarisation</w:t>
      </w:r>
      <w:r w:rsidRPr="00801D4A">
        <w:t>,</w:t>
      </w:r>
      <w:r w:rsidRPr="00801D4A">
        <w:rPr>
          <w:lang w:eastAsia="fr-FR" w:bidi="fr-FR"/>
        </w:rPr>
        <w:t xml:space="preserve"> n°</w:t>
      </w:r>
      <w:r>
        <w:rPr>
          <w:lang w:eastAsia="fr-FR" w:bidi="fr-FR"/>
        </w:rPr>
        <w:t> </w:t>
      </w:r>
      <w:r w:rsidRPr="00801D4A">
        <w:rPr>
          <w:lang w:eastAsia="fr-FR" w:bidi="fr-FR"/>
        </w:rPr>
        <w:t>16 : 61-78, 1986.</w:t>
      </w:r>
    </w:p>
    <w:p w:rsidR="007B60E0" w:rsidRPr="00801D4A" w:rsidRDefault="007B60E0" w:rsidP="007B60E0">
      <w:pPr>
        <w:spacing w:before="120" w:after="120"/>
        <w:jc w:val="both"/>
      </w:pPr>
      <w:r w:rsidRPr="00801D4A">
        <w:rPr>
          <w:lang w:eastAsia="fr-FR" w:bidi="fr-FR"/>
        </w:rPr>
        <w:t xml:space="preserve">SOUKHOTINE, Youri, </w:t>
      </w:r>
      <w:r w:rsidRPr="007E2E4D">
        <w:rPr>
          <w:i/>
        </w:rPr>
        <w:t>Efficacité économique ou éthique sociali</w:t>
      </w:r>
      <w:r w:rsidRPr="007E2E4D">
        <w:rPr>
          <w:i/>
        </w:rPr>
        <w:t>s</w:t>
      </w:r>
      <w:r w:rsidRPr="007E2E4D">
        <w:rPr>
          <w:i/>
        </w:rPr>
        <w:t>te</w:t>
      </w:r>
      <w:r w:rsidRPr="00801D4A">
        <w:t>,</w:t>
      </w:r>
      <w:r w:rsidRPr="00801D4A">
        <w:rPr>
          <w:lang w:eastAsia="fr-FR" w:bidi="fr-FR"/>
        </w:rPr>
        <w:t xml:space="preserve"> n°</w:t>
      </w:r>
      <w:r>
        <w:rPr>
          <w:lang w:eastAsia="fr-FR" w:bidi="fr-FR"/>
        </w:rPr>
        <w:t> </w:t>
      </w:r>
      <w:r w:rsidRPr="00801D4A">
        <w:rPr>
          <w:lang w:eastAsia="fr-FR" w:bidi="fr-FR"/>
        </w:rPr>
        <w:t>22-23 : 255- 270, 1989.</w:t>
      </w:r>
    </w:p>
    <w:p w:rsidR="007B60E0" w:rsidRPr="00801D4A" w:rsidRDefault="007B60E0" w:rsidP="007B60E0">
      <w:pPr>
        <w:spacing w:before="120" w:after="120"/>
        <w:jc w:val="both"/>
      </w:pPr>
      <w:r w:rsidRPr="00801D4A">
        <w:t xml:space="preserve">VANDELAC, Louise, </w:t>
      </w:r>
      <w:r w:rsidRPr="007E2E4D">
        <w:rPr>
          <w:i/>
          <w:lang w:eastAsia="fr-FR" w:bidi="fr-FR"/>
        </w:rPr>
        <w:t>L'impossible travail des femmes, Essai sur l'envers maternel et domestique du salariat.</w:t>
      </w:r>
      <w:r w:rsidRPr="007E2E4D">
        <w:rPr>
          <w:i/>
        </w:rPr>
        <w:t xml:space="preserve"> Études d'économie polit</w:t>
      </w:r>
      <w:r w:rsidRPr="007E2E4D">
        <w:rPr>
          <w:i/>
        </w:rPr>
        <w:t>i</w:t>
      </w:r>
      <w:r w:rsidRPr="007E2E4D">
        <w:rPr>
          <w:i/>
        </w:rPr>
        <w:t>que</w:t>
      </w:r>
      <w:r w:rsidRPr="00801D4A">
        <w:t>, n°</w:t>
      </w:r>
      <w:r>
        <w:t> </w:t>
      </w:r>
      <w:r w:rsidRPr="00801D4A">
        <w:t>1 : 103-130, 1984.</w:t>
      </w:r>
    </w:p>
    <w:p w:rsidR="007B60E0" w:rsidRPr="00801D4A" w:rsidRDefault="007B60E0" w:rsidP="007B60E0">
      <w:pPr>
        <w:spacing w:before="120" w:after="120"/>
        <w:jc w:val="both"/>
      </w:pPr>
      <w:r w:rsidRPr="00801D4A">
        <w:t xml:space="preserve">VERGOPOULOS, Kostas, </w:t>
      </w:r>
      <w:r w:rsidRPr="007E2E4D">
        <w:rPr>
          <w:i/>
          <w:lang w:eastAsia="fr-FR" w:bidi="fr-FR"/>
        </w:rPr>
        <w:t>Ajustement, instabilité, d</w:t>
      </w:r>
      <w:r w:rsidRPr="007E2E4D">
        <w:rPr>
          <w:i/>
          <w:lang w:eastAsia="fr-FR" w:bidi="fr-FR"/>
        </w:rPr>
        <w:t>é</w:t>
      </w:r>
      <w:r w:rsidRPr="007E2E4D">
        <w:rPr>
          <w:i/>
          <w:lang w:eastAsia="fr-FR" w:bidi="fr-FR"/>
        </w:rPr>
        <w:t>séquilibre, le retour de l'économie-nation ?,</w:t>
      </w:r>
      <w:r w:rsidRPr="00801D4A">
        <w:t xml:space="preserve"> n°</w:t>
      </w:r>
      <w:r>
        <w:t> </w:t>
      </w:r>
      <w:r w:rsidRPr="00801D4A">
        <w:t>22-23 : 43-78, 1989.</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MÉTHODO</w:t>
      </w:r>
      <w:r>
        <w:rPr>
          <w:lang w:eastAsia="fr-FR" w:bidi="fr-FR"/>
        </w:rPr>
        <w:t>LOGIE, STATISTIQUES,</w:t>
      </w:r>
      <w:r>
        <w:rPr>
          <w:lang w:eastAsia="fr-FR" w:bidi="fr-FR"/>
        </w:rPr>
        <w:br/>
      </w:r>
      <w:r w:rsidRPr="00801D4A">
        <w:rPr>
          <w:lang w:eastAsia="fr-FR" w:bidi="fr-FR"/>
        </w:rPr>
        <w:t>CONCEPTS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BRUNELLE, Dorval et DROUILLY, Pierre, </w:t>
      </w:r>
      <w:r w:rsidRPr="007E2E4D">
        <w:rPr>
          <w:i/>
          <w:lang w:eastAsia="fr-FR" w:bidi="fr-FR"/>
        </w:rPr>
        <w:t>Analyse de la stru</w:t>
      </w:r>
      <w:r w:rsidRPr="007E2E4D">
        <w:rPr>
          <w:i/>
          <w:lang w:eastAsia="fr-FR" w:bidi="fr-FR"/>
        </w:rPr>
        <w:t>c</w:t>
      </w:r>
      <w:r w:rsidRPr="007E2E4D">
        <w:rPr>
          <w:i/>
          <w:lang w:eastAsia="fr-FR" w:bidi="fr-FR"/>
        </w:rPr>
        <w:t>ture socioprofessionnelle de la main-d'oeuvre québécoise</w:t>
      </w:r>
      <w:r w:rsidRPr="00801D4A">
        <w:rPr>
          <w:lang w:eastAsia="fr-FR" w:bidi="fr-FR"/>
        </w:rPr>
        <w:t>,</w:t>
      </w:r>
      <w:r w:rsidRPr="00801D4A">
        <w:t xml:space="preserve"> n°</w:t>
      </w:r>
      <w:r>
        <w:t> </w:t>
      </w:r>
      <w:r w:rsidRPr="00801D4A">
        <w:t>14-15 : 233-260, 1985.</w:t>
      </w:r>
    </w:p>
    <w:p w:rsidR="007B60E0" w:rsidRPr="00801D4A" w:rsidRDefault="007B60E0" w:rsidP="007B60E0">
      <w:pPr>
        <w:spacing w:before="120" w:after="120"/>
        <w:jc w:val="both"/>
      </w:pPr>
      <w:r w:rsidRPr="00801D4A">
        <w:t xml:space="preserve">BRUNELLE, Dorval et DROUILLY, Pierre, </w:t>
      </w:r>
      <w:r w:rsidRPr="007E2E4D">
        <w:rPr>
          <w:i/>
          <w:lang w:eastAsia="fr-FR" w:bidi="fr-FR"/>
        </w:rPr>
        <w:t>Une évaluation crit</w:t>
      </w:r>
      <w:r w:rsidRPr="007E2E4D">
        <w:rPr>
          <w:i/>
          <w:lang w:eastAsia="fr-FR" w:bidi="fr-FR"/>
        </w:rPr>
        <w:t>i</w:t>
      </w:r>
      <w:r w:rsidRPr="007E2E4D">
        <w:rPr>
          <w:i/>
          <w:lang w:eastAsia="fr-FR" w:bidi="fr-FR"/>
        </w:rPr>
        <w:t>que de la classification socio-économique des professions</w:t>
      </w:r>
      <w:r w:rsidRPr="00801D4A">
        <w:rPr>
          <w:lang w:eastAsia="fr-FR" w:bidi="fr-FR"/>
        </w:rPr>
        <w:t>,</w:t>
      </w:r>
      <w:r w:rsidRPr="00801D4A">
        <w:t xml:space="preserve"> n°</w:t>
      </w:r>
      <w:r>
        <w:t> </w:t>
      </w:r>
      <w:r w:rsidRPr="00801D4A">
        <w:t>19 : 185-202, 1988.</w:t>
      </w:r>
    </w:p>
    <w:p w:rsidR="007B60E0" w:rsidRPr="00801D4A" w:rsidRDefault="007B60E0" w:rsidP="007B60E0">
      <w:pPr>
        <w:spacing w:before="120" w:after="120"/>
        <w:jc w:val="both"/>
      </w:pPr>
      <w:r w:rsidRPr="00801D4A">
        <w:t xml:space="preserve">CHICHA-PONTBRIAND, Marie-Thérèse, </w:t>
      </w:r>
      <w:r w:rsidRPr="007E2E4D">
        <w:rPr>
          <w:i/>
          <w:lang w:eastAsia="fr-FR" w:bidi="fr-FR"/>
        </w:rPr>
        <w:t>Estim</w:t>
      </w:r>
      <w:r w:rsidRPr="007E2E4D">
        <w:rPr>
          <w:i/>
          <w:lang w:eastAsia="fr-FR" w:bidi="fr-FR"/>
        </w:rPr>
        <w:t>a</w:t>
      </w:r>
      <w:r w:rsidRPr="007E2E4D">
        <w:rPr>
          <w:i/>
          <w:lang w:eastAsia="fr-FR" w:bidi="fr-FR"/>
        </w:rPr>
        <w:t>tion de la valeur du travail domestique ; à la recherche de l’indicateur statistique « idéal »,</w:t>
      </w:r>
      <w:r w:rsidRPr="00801D4A">
        <w:t xml:space="preserve"> n°</w:t>
      </w:r>
      <w:r>
        <w:t> 20-21 : 103-</w:t>
      </w:r>
      <w:r w:rsidRPr="00801D4A">
        <w:t>120</w:t>
      </w:r>
      <w:r w:rsidRPr="00801D4A">
        <w:rPr>
          <w:rStyle w:val="Corpsdutexte613ptNonItalique"/>
          <w:i w:val="0"/>
          <w:iCs w:val="0"/>
        </w:rPr>
        <w:t>.</w:t>
      </w:r>
    </w:p>
    <w:p w:rsidR="007B60E0" w:rsidRPr="00801D4A" w:rsidRDefault="007B60E0" w:rsidP="007B60E0">
      <w:pPr>
        <w:spacing w:before="120" w:after="120"/>
        <w:jc w:val="both"/>
      </w:pPr>
      <w:r w:rsidRPr="00801D4A">
        <w:t xml:space="preserve">CHOKO, Marc, </w:t>
      </w:r>
      <w:r w:rsidRPr="007E2E4D">
        <w:rPr>
          <w:i/>
          <w:lang w:eastAsia="fr-FR" w:bidi="fr-FR"/>
        </w:rPr>
        <w:t>Pour une statistique du vécu des travailleurs en matière du logement</w:t>
      </w:r>
      <w:r w:rsidRPr="00801D4A">
        <w:rPr>
          <w:lang w:eastAsia="fr-FR" w:bidi="fr-FR"/>
        </w:rPr>
        <w:t>,</w:t>
      </w:r>
      <w:r w:rsidRPr="00801D4A">
        <w:t xml:space="preserve"> n°</w:t>
      </w:r>
      <w:r>
        <w:t> </w:t>
      </w:r>
      <w:r w:rsidRPr="00801D4A">
        <w:t>7 : 111-125, 1981.</w:t>
      </w:r>
    </w:p>
    <w:p w:rsidR="007B60E0" w:rsidRPr="00801D4A" w:rsidRDefault="007B60E0" w:rsidP="007B60E0">
      <w:pPr>
        <w:spacing w:before="120" w:after="120"/>
        <w:jc w:val="both"/>
      </w:pPr>
      <w:r w:rsidRPr="00801D4A">
        <w:t xml:space="preserve">DE SÈVE, Monique, </w:t>
      </w:r>
      <w:r w:rsidRPr="007E2E4D">
        <w:rPr>
          <w:i/>
          <w:lang w:eastAsia="fr-FR" w:bidi="fr-FR"/>
        </w:rPr>
        <w:t>Pour une mise à jour des caract</w:t>
      </w:r>
      <w:r w:rsidRPr="007E2E4D">
        <w:rPr>
          <w:i/>
          <w:lang w:eastAsia="fr-FR" w:bidi="fr-FR"/>
        </w:rPr>
        <w:t>é</w:t>
      </w:r>
      <w:r w:rsidRPr="007E2E4D">
        <w:rPr>
          <w:i/>
          <w:lang w:eastAsia="fr-FR" w:bidi="fr-FR"/>
        </w:rPr>
        <w:t>ristiques de l'emploi féminin de 1961 à 1986</w:t>
      </w:r>
      <w:r w:rsidRPr="00801D4A">
        <w:rPr>
          <w:lang w:eastAsia="fr-FR" w:bidi="fr-FR"/>
        </w:rPr>
        <w:t>,</w:t>
      </w:r>
      <w:r w:rsidRPr="00801D4A">
        <w:t xml:space="preserve"> n°</w:t>
      </w:r>
      <w:r>
        <w:t> </w:t>
      </w:r>
      <w:r w:rsidRPr="00801D4A">
        <w:t>20-21 : 59-99, 1988.</w:t>
      </w:r>
    </w:p>
    <w:p w:rsidR="007B60E0" w:rsidRPr="00801D4A" w:rsidRDefault="007B60E0" w:rsidP="007B60E0">
      <w:pPr>
        <w:spacing w:before="120" w:after="120"/>
        <w:jc w:val="both"/>
      </w:pPr>
      <w:r w:rsidRPr="00801D4A">
        <w:t xml:space="preserve">GODBOUT, Jacques, </w:t>
      </w:r>
      <w:r w:rsidRPr="007E2E4D">
        <w:rPr>
          <w:i/>
          <w:lang w:eastAsia="fr-FR" w:bidi="fr-FR"/>
        </w:rPr>
        <w:t>Les limites des statistiques du logement et l'illusion d'une statistique du vécu</w:t>
      </w:r>
      <w:r>
        <w:rPr>
          <w:lang w:eastAsia="fr-FR" w:bidi="fr-FR"/>
        </w:rPr>
        <w:t>,</w:t>
      </w:r>
      <w:r w:rsidRPr="00801D4A">
        <w:t xml:space="preserve"> n°</w:t>
      </w:r>
      <w:r>
        <w:t> </w:t>
      </w:r>
      <w:r w:rsidRPr="00801D4A">
        <w:t>8, 1982.</w:t>
      </w:r>
    </w:p>
    <w:p w:rsidR="007B60E0" w:rsidRPr="00801D4A" w:rsidRDefault="007B60E0" w:rsidP="007B60E0">
      <w:pPr>
        <w:spacing w:before="120" w:after="120"/>
        <w:jc w:val="both"/>
      </w:pPr>
      <w:r w:rsidRPr="00801D4A">
        <w:rPr>
          <w:lang w:eastAsia="fr-FR" w:bidi="fr-FR"/>
        </w:rPr>
        <w:t xml:space="preserve">VAN SCHENDEL, Vincent, </w:t>
      </w:r>
      <w:r w:rsidRPr="007E2E4D">
        <w:rPr>
          <w:i/>
        </w:rPr>
        <w:t>La définition du taux de chômage</w:t>
      </w:r>
      <w:r w:rsidRPr="00801D4A">
        <w:t>,</w:t>
      </w:r>
      <w:r w:rsidRPr="00801D4A">
        <w:rPr>
          <w:lang w:eastAsia="fr-FR" w:bidi="fr-FR"/>
        </w:rPr>
        <w:t xml:space="preserve"> n°</w:t>
      </w:r>
      <w:r>
        <w:rPr>
          <w:lang w:eastAsia="fr-FR" w:bidi="fr-FR"/>
        </w:rPr>
        <w:t> </w:t>
      </w:r>
      <w:r w:rsidRPr="00801D4A">
        <w:rPr>
          <w:lang w:eastAsia="fr-FR" w:bidi="fr-FR"/>
        </w:rPr>
        <w:t>4, 1979.</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ÉDUCATION, FORMATION ET PÉDAGOGIE</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ANGERS, Maurice, </w:t>
      </w:r>
      <w:r w:rsidRPr="007E2E4D">
        <w:rPr>
          <w:i/>
          <w:lang w:eastAsia="fr-FR" w:bidi="fr-FR"/>
        </w:rPr>
        <w:t>Évolution quantitative des prêts-bourses 1967-1978</w:t>
      </w:r>
      <w:r w:rsidRPr="00801D4A">
        <w:rPr>
          <w:lang w:eastAsia="fr-FR" w:bidi="fr-FR"/>
        </w:rPr>
        <w:t>,</w:t>
      </w:r>
      <w:r w:rsidRPr="00801D4A">
        <w:t xml:space="preserve"> n°</w:t>
      </w:r>
      <w:r>
        <w:t> </w:t>
      </w:r>
      <w:r w:rsidRPr="00801D4A">
        <w:t>5 : 35-41,</w:t>
      </w:r>
      <w:r>
        <w:t xml:space="preserve"> </w:t>
      </w:r>
      <w:r w:rsidRPr="00801D4A">
        <w:rPr>
          <w:lang w:eastAsia="fr-FR" w:bidi="fr-FR"/>
        </w:rPr>
        <w:t>1980.</w:t>
      </w:r>
    </w:p>
    <w:p w:rsidR="007B60E0" w:rsidRPr="00801D4A" w:rsidRDefault="007B60E0" w:rsidP="007B60E0">
      <w:pPr>
        <w:spacing w:before="120" w:after="120"/>
        <w:jc w:val="both"/>
      </w:pPr>
      <w:r w:rsidRPr="00801D4A">
        <w:rPr>
          <w:lang w:eastAsia="fr-FR" w:bidi="fr-FR"/>
        </w:rPr>
        <w:t xml:space="preserve">BEAULIEU, Jean et PLOURDE, François, </w:t>
      </w:r>
      <w:r w:rsidRPr="007E2E4D">
        <w:rPr>
          <w:i/>
        </w:rPr>
        <w:t>Le financement des universités : l'enjeu du débat</w:t>
      </w:r>
      <w:r w:rsidRPr="00801D4A">
        <w:t>,</w:t>
      </w:r>
      <w:r w:rsidRPr="00801D4A">
        <w:rPr>
          <w:lang w:eastAsia="fr-FR" w:bidi="fr-FR"/>
        </w:rPr>
        <w:t xml:space="preserve"> n°</w:t>
      </w:r>
      <w:r>
        <w:rPr>
          <w:lang w:eastAsia="fr-FR" w:bidi="fr-FR"/>
        </w:rPr>
        <w:t> </w:t>
      </w:r>
      <w:r w:rsidRPr="00801D4A">
        <w:rPr>
          <w:lang w:eastAsia="fr-FR" w:bidi="fr-FR"/>
        </w:rPr>
        <w:t>17 : 129-152, 1987.</w:t>
      </w:r>
    </w:p>
    <w:p w:rsidR="007B60E0" w:rsidRPr="00801D4A" w:rsidRDefault="007B60E0" w:rsidP="007B60E0">
      <w:pPr>
        <w:spacing w:before="120" w:after="120"/>
        <w:jc w:val="both"/>
      </w:pPr>
      <w:r w:rsidRPr="00801D4A">
        <w:t xml:space="preserve">CHAREST, Jean, </w:t>
      </w:r>
      <w:r w:rsidRPr="007E2E4D">
        <w:rPr>
          <w:i/>
          <w:lang w:eastAsia="fr-FR" w:bidi="fr-FR"/>
        </w:rPr>
        <w:t>L’enseignement des sciences éc</w:t>
      </w:r>
      <w:r w:rsidRPr="007E2E4D">
        <w:rPr>
          <w:i/>
          <w:lang w:eastAsia="fr-FR" w:bidi="fr-FR"/>
        </w:rPr>
        <w:t>o</w:t>
      </w:r>
      <w:r w:rsidRPr="007E2E4D">
        <w:rPr>
          <w:i/>
          <w:lang w:eastAsia="fr-FR" w:bidi="fr-FR"/>
        </w:rPr>
        <w:t>nomiques</w:t>
      </w:r>
      <w:r w:rsidRPr="00801D4A">
        <w:rPr>
          <w:lang w:eastAsia="fr-FR" w:bidi="fr-FR"/>
        </w:rPr>
        <w:t>,</w:t>
      </w:r>
      <w:r w:rsidRPr="00801D4A">
        <w:t xml:space="preserve"> n°</w:t>
      </w:r>
      <w:r>
        <w:t> </w:t>
      </w:r>
      <w:r w:rsidRPr="00801D4A">
        <w:t>1 : 17-22, 1978.</w:t>
      </w:r>
      <w:r>
        <w:t xml:space="preserve"> </w:t>
      </w:r>
      <w:r w:rsidRPr="00801D4A">
        <w:rPr>
          <w:lang w:eastAsia="fr-FR" w:bidi="fr-FR"/>
        </w:rPr>
        <w:t>LE C.F.P, n°</w:t>
      </w:r>
      <w:r>
        <w:rPr>
          <w:lang w:eastAsia="fr-FR" w:bidi="fr-FR"/>
        </w:rPr>
        <w:t> </w:t>
      </w:r>
      <w:r w:rsidRPr="00801D4A">
        <w:rPr>
          <w:lang w:eastAsia="fr-FR" w:bidi="fr-FR"/>
        </w:rPr>
        <w:t>2 : 19-23, 1978.</w:t>
      </w:r>
    </w:p>
    <w:p w:rsidR="007B60E0" w:rsidRPr="00801D4A" w:rsidRDefault="007B60E0" w:rsidP="007B60E0">
      <w:pPr>
        <w:spacing w:before="120" w:after="120"/>
        <w:jc w:val="both"/>
      </w:pPr>
      <w:r w:rsidRPr="00801D4A">
        <w:t xml:space="preserve">COMITÉ DES ÉTUDIANT-E-S, </w:t>
      </w:r>
      <w:r w:rsidRPr="007E2E4D">
        <w:rPr>
          <w:i/>
          <w:lang w:eastAsia="fr-FR" w:bidi="fr-FR"/>
        </w:rPr>
        <w:t>La science économique : une science administrative ou une science sociale ?</w:t>
      </w:r>
      <w:r w:rsidRPr="00801D4A">
        <w:rPr>
          <w:lang w:eastAsia="fr-FR" w:bidi="fr-FR"/>
        </w:rPr>
        <w:t>,</w:t>
      </w:r>
      <w:r w:rsidRPr="00801D4A">
        <w:t xml:space="preserve"> sciences économ</w:t>
      </w:r>
      <w:r w:rsidRPr="00801D4A">
        <w:t>i</w:t>
      </w:r>
      <w:r w:rsidRPr="00801D4A">
        <w:t>ques UQAM, n°</w:t>
      </w:r>
      <w:r>
        <w:t> </w:t>
      </w:r>
      <w:r w:rsidRPr="00801D4A">
        <w:t>2 : 11-18, 1978.</w:t>
      </w:r>
    </w:p>
    <w:p w:rsidR="007B60E0" w:rsidRPr="00801D4A" w:rsidRDefault="007B60E0" w:rsidP="007B60E0">
      <w:pPr>
        <w:spacing w:before="120" w:after="120"/>
        <w:jc w:val="both"/>
      </w:pPr>
      <w:r w:rsidRPr="00801D4A">
        <w:t xml:space="preserve">GRC-Laval, </w:t>
      </w:r>
      <w:r w:rsidRPr="007E2E4D">
        <w:rPr>
          <w:i/>
          <w:lang w:eastAsia="fr-FR" w:bidi="fr-FR"/>
        </w:rPr>
        <w:t>Réflexions sur le contenu de l’enseignement en éc</w:t>
      </w:r>
      <w:r w:rsidRPr="007E2E4D">
        <w:rPr>
          <w:i/>
          <w:lang w:eastAsia="fr-FR" w:bidi="fr-FR"/>
        </w:rPr>
        <w:t>o</w:t>
      </w:r>
      <w:r w:rsidRPr="007E2E4D">
        <w:rPr>
          <w:i/>
          <w:lang w:eastAsia="fr-FR" w:bidi="fr-FR"/>
        </w:rPr>
        <w:t>nomie</w:t>
      </w:r>
      <w:r w:rsidRPr="00801D4A">
        <w:rPr>
          <w:lang w:eastAsia="fr-FR" w:bidi="fr-FR"/>
        </w:rPr>
        <w:t>,</w:t>
      </w:r>
      <w:r w:rsidRPr="00801D4A">
        <w:t xml:space="preserve"> n°</w:t>
      </w:r>
      <w:r>
        <w:t> </w:t>
      </w:r>
      <w:r w:rsidRPr="00801D4A">
        <w:t>l : 33-37, 1978</w:t>
      </w:r>
    </w:p>
    <w:p w:rsidR="007B60E0" w:rsidRDefault="007B60E0" w:rsidP="007B60E0">
      <w:pPr>
        <w:spacing w:before="120" w:after="120"/>
        <w:jc w:val="both"/>
        <w:rPr>
          <w:lang w:eastAsia="fr-FR" w:bidi="fr-FR"/>
        </w:rPr>
      </w:pPr>
      <w:r w:rsidRPr="00801D4A">
        <w:t xml:space="preserve">HALARY, Charles, </w:t>
      </w:r>
      <w:r w:rsidRPr="007E2E4D">
        <w:rPr>
          <w:i/>
          <w:lang w:eastAsia="fr-FR" w:bidi="fr-FR"/>
        </w:rPr>
        <w:t>L'enseignement professionnel secondaire au Québec</w:t>
      </w:r>
      <w:r w:rsidRPr="00801D4A">
        <w:rPr>
          <w:lang w:eastAsia="fr-FR" w:bidi="fr-FR"/>
        </w:rPr>
        <w:t>,</w:t>
      </w:r>
      <w:r w:rsidRPr="00801D4A">
        <w:t xml:space="preserve"> n°</w:t>
      </w:r>
      <w:r>
        <w:t> </w:t>
      </w:r>
      <w:r w:rsidRPr="00801D4A">
        <w:t>4 : 9-36,</w:t>
      </w:r>
      <w:r>
        <w:t xml:space="preserve"> </w:t>
      </w:r>
      <w:r w:rsidRPr="00801D4A">
        <w:rPr>
          <w:lang w:eastAsia="fr-FR" w:bidi="fr-FR"/>
        </w:rPr>
        <w:t>1979.</w:t>
      </w:r>
    </w:p>
    <w:p w:rsidR="007B60E0" w:rsidRPr="00801D4A" w:rsidRDefault="007B60E0" w:rsidP="007B60E0">
      <w:pPr>
        <w:spacing w:before="120" w:after="120"/>
        <w:jc w:val="both"/>
      </w:pPr>
      <w:r>
        <w:t>[299]</w:t>
      </w:r>
    </w:p>
    <w:p w:rsidR="007B60E0" w:rsidRPr="00801D4A" w:rsidRDefault="007B60E0" w:rsidP="007B60E0">
      <w:pPr>
        <w:spacing w:before="120" w:after="120"/>
        <w:jc w:val="both"/>
      </w:pPr>
      <w:r w:rsidRPr="00801D4A">
        <w:t xml:space="preserve">HALARY, Charles et THOMAS, Daniel, </w:t>
      </w:r>
      <w:r w:rsidRPr="000E1CB6">
        <w:rPr>
          <w:i/>
          <w:lang w:eastAsia="fr-FR" w:bidi="fr-FR"/>
        </w:rPr>
        <w:t>Enseignement profe</w:t>
      </w:r>
      <w:r w:rsidRPr="000E1CB6">
        <w:rPr>
          <w:i/>
          <w:lang w:eastAsia="fr-FR" w:bidi="fr-FR"/>
        </w:rPr>
        <w:t>s</w:t>
      </w:r>
      <w:r w:rsidRPr="000E1CB6">
        <w:rPr>
          <w:i/>
          <w:lang w:eastAsia="fr-FR" w:bidi="fr-FR"/>
        </w:rPr>
        <w:t>sionnel : le bond en arrière du ministère</w:t>
      </w:r>
      <w:r w:rsidRPr="00801D4A">
        <w:t>, n°</w:t>
      </w:r>
      <w:r>
        <w:t> </w:t>
      </w:r>
      <w:r w:rsidRPr="00801D4A">
        <w:t>6 : 87-124, 1981.</w:t>
      </w:r>
    </w:p>
    <w:p w:rsidR="007B60E0" w:rsidRPr="00801D4A" w:rsidRDefault="007B60E0" w:rsidP="007B60E0">
      <w:pPr>
        <w:spacing w:before="120" w:after="120"/>
        <w:jc w:val="both"/>
      </w:pPr>
      <w:r w:rsidRPr="00801D4A">
        <w:t xml:space="preserve">LA MAÎTRESSE D'ÉCOLE, </w:t>
      </w:r>
      <w:r w:rsidRPr="000E1CB6">
        <w:rPr>
          <w:i/>
          <w:lang w:eastAsia="fr-FR" w:bidi="fr-FR"/>
        </w:rPr>
        <w:t>Une pédagogie de la solidarité i</w:t>
      </w:r>
      <w:r w:rsidRPr="000E1CB6">
        <w:rPr>
          <w:i/>
          <w:lang w:eastAsia="fr-FR" w:bidi="fr-FR"/>
        </w:rPr>
        <w:t>n</w:t>
      </w:r>
      <w:r w:rsidRPr="000E1CB6">
        <w:rPr>
          <w:i/>
          <w:lang w:eastAsia="fr-FR" w:bidi="fr-FR"/>
        </w:rPr>
        <w:t>ternationale</w:t>
      </w:r>
      <w:r w:rsidRPr="00801D4A">
        <w:rPr>
          <w:lang w:eastAsia="fr-FR" w:bidi="fr-FR"/>
        </w:rPr>
        <w:t>,</w:t>
      </w:r>
      <w:r w:rsidRPr="00801D4A">
        <w:t xml:space="preserve"> n°</w:t>
      </w:r>
      <w:r>
        <w:t> </w:t>
      </w:r>
      <w:r w:rsidRPr="00801D4A">
        <w:t>10 : 164-168, 1983.</w:t>
      </w:r>
    </w:p>
    <w:p w:rsidR="007B60E0" w:rsidRPr="00801D4A" w:rsidRDefault="007B60E0" w:rsidP="007B60E0">
      <w:pPr>
        <w:spacing w:before="120" w:after="120"/>
        <w:jc w:val="both"/>
      </w:pPr>
      <w:r w:rsidRPr="00801D4A">
        <w:t xml:space="preserve">LA MAÎTRESSE D'ÉCOLE, </w:t>
      </w:r>
      <w:r w:rsidRPr="000E1CB6">
        <w:rPr>
          <w:i/>
          <w:lang w:eastAsia="fr-FR" w:bidi="fr-FR"/>
        </w:rPr>
        <w:t>École privée ! Pas d'a</w:t>
      </w:r>
      <w:r w:rsidRPr="000E1CB6">
        <w:rPr>
          <w:i/>
          <w:lang w:eastAsia="fr-FR" w:bidi="fr-FR"/>
        </w:rPr>
        <w:t>d</w:t>
      </w:r>
      <w:r w:rsidRPr="000E1CB6">
        <w:rPr>
          <w:i/>
          <w:lang w:eastAsia="fr-FR" w:bidi="fr-FR"/>
        </w:rPr>
        <w:t>mission sans affaires !,</w:t>
      </w:r>
      <w:r w:rsidRPr="00801D4A">
        <w:t xml:space="preserve"> n°</w:t>
      </w:r>
      <w:r>
        <w:t> </w:t>
      </w:r>
      <w:r w:rsidRPr="00801D4A">
        <w:t>5 : 19-30,</w:t>
      </w:r>
      <w:r>
        <w:t xml:space="preserve"> </w:t>
      </w:r>
      <w:r w:rsidRPr="00801D4A">
        <w:rPr>
          <w:lang w:eastAsia="fr-FR" w:bidi="fr-FR"/>
        </w:rPr>
        <w:t>1980.</w:t>
      </w:r>
    </w:p>
    <w:p w:rsidR="007B60E0" w:rsidRPr="00801D4A" w:rsidRDefault="007B60E0" w:rsidP="007B60E0">
      <w:pPr>
        <w:spacing w:before="120" w:after="120"/>
        <w:jc w:val="both"/>
      </w:pPr>
      <w:r w:rsidRPr="00801D4A">
        <w:t xml:space="preserve">MANDELF, Rudolf, </w:t>
      </w:r>
      <w:r w:rsidRPr="000E1CB6">
        <w:rPr>
          <w:i/>
          <w:lang w:eastAsia="fr-FR" w:bidi="fr-FR"/>
        </w:rPr>
        <w:t>Le Regroupement des économistes progre</w:t>
      </w:r>
      <w:r w:rsidRPr="000E1CB6">
        <w:rPr>
          <w:i/>
          <w:lang w:eastAsia="fr-FR" w:bidi="fr-FR"/>
        </w:rPr>
        <w:t>s</w:t>
      </w:r>
      <w:r w:rsidRPr="000E1CB6">
        <w:rPr>
          <w:i/>
          <w:lang w:eastAsia="fr-FR" w:bidi="fr-FR"/>
        </w:rPr>
        <w:t>sistes : une expérience manquée</w:t>
      </w:r>
      <w:r w:rsidRPr="00801D4A">
        <w:rPr>
          <w:lang w:eastAsia="fr-FR" w:bidi="fr-FR"/>
        </w:rPr>
        <w:t>,</w:t>
      </w:r>
      <w:r w:rsidRPr="00801D4A">
        <w:t xml:space="preserve"> n°</w:t>
      </w:r>
      <w:r>
        <w:t> </w:t>
      </w:r>
      <w:r w:rsidRPr="00801D4A">
        <w:t>2 : 17-24, 1978</w:t>
      </w:r>
    </w:p>
    <w:p w:rsidR="007B60E0" w:rsidRPr="00801D4A" w:rsidRDefault="007B60E0" w:rsidP="007B60E0">
      <w:pPr>
        <w:spacing w:before="120" w:after="120"/>
        <w:jc w:val="both"/>
      </w:pPr>
      <w:r w:rsidRPr="00801D4A">
        <w:t xml:space="preserve">TREMBLAY, Diane, </w:t>
      </w:r>
      <w:r w:rsidRPr="000E1CB6">
        <w:rPr>
          <w:i/>
          <w:lang w:eastAsia="fr-FR" w:bidi="fr-FR"/>
        </w:rPr>
        <w:t>La formation professionnelle et les femmes : rien de nouveau si ce n’est quelques no</w:t>
      </w:r>
      <w:r w:rsidRPr="000E1CB6">
        <w:rPr>
          <w:i/>
          <w:lang w:eastAsia="fr-FR" w:bidi="fr-FR"/>
        </w:rPr>
        <w:t>u</w:t>
      </w:r>
      <w:r w:rsidRPr="000E1CB6">
        <w:rPr>
          <w:i/>
          <w:lang w:eastAsia="fr-FR" w:bidi="fr-FR"/>
        </w:rPr>
        <w:t>veaux ghettos !,</w:t>
      </w:r>
      <w:r w:rsidRPr="00801D4A">
        <w:t xml:space="preserve"> n°</w:t>
      </w:r>
      <w:r>
        <w:t> </w:t>
      </w:r>
      <w:r w:rsidRPr="00801D4A">
        <w:t>12-13 : 153-161, 1984.</w:t>
      </w:r>
    </w:p>
    <w:p w:rsidR="007B60E0" w:rsidRPr="00801D4A" w:rsidRDefault="007B60E0" w:rsidP="007B60E0">
      <w:pPr>
        <w:spacing w:before="120" w:after="120"/>
        <w:jc w:val="both"/>
      </w:pPr>
      <w:r w:rsidRPr="00801D4A">
        <w:t xml:space="preserve">TREMBLAY, Diane, </w:t>
      </w:r>
      <w:r w:rsidRPr="000E1CB6">
        <w:rPr>
          <w:i/>
          <w:lang w:eastAsia="fr-FR" w:bidi="fr-FR"/>
        </w:rPr>
        <w:t>Programmes d'emploi et formation profe</w:t>
      </w:r>
      <w:r w:rsidRPr="000E1CB6">
        <w:rPr>
          <w:i/>
          <w:lang w:eastAsia="fr-FR" w:bidi="fr-FR"/>
        </w:rPr>
        <w:t>s</w:t>
      </w:r>
      <w:r w:rsidRPr="000E1CB6">
        <w:rPr>
          <w:i/>
          <w:lang w:eastAsia="fr-FR" w:bidi="fr-FR"/>
        </w:rPr>
        <w:t>sionnelle</w:t>
      </w:r>
      <w:r w:rsidRPr="00801D4A">
        <w:rPr>
          <w:lang w:eastAsia="fr-FR" w:bidi="fr-FR"/>
        </w:rPr>
        <w:t>,</w:t>
      </w:r>
      <w:r w:rsidRPr="00801D4A">
        <w:t xml:space="preserve"> n°</w:t>
      </w:r>
      <w:r>
        <w:t> 11</w:t>
      </w:r>
      <w:r w:rsidRPr="00801D4A">
        <w:t> : 145-162, 1984.</w:t>
      </w:r>
    </w:p>
    <w:p w:rsidR="007B60E0" w:rsidRPr="00801D4A" w:rsidRDefault="007B60E0" w:rsidP="007B60E0">
      <w:pPr>
        <w:spacing w:before="120" w:after="120"/>
        <w:jc w:val="both"/>
      </w:pPr>
      <w:r w:rsidRPr="00801D4A">
        <w:t xml:space="preserve">VAN SCHENDEL, Vincent, </w:t>
      </w:r>
      <w:r w:rsidRPr="00801D4A">
        <w:rPr>
          <w:lang w:eastAsia="fr-FR" w:bidi="fr-FR"/>
        </w:rPr>
        <w:t xml:space="preserve">Le </w:t>
      </w:r>
      <w:r w:rsidRPr="000E1CB6">
        <w:rPr>
          <w:i/>
          <w:lang w:eastAsia="fr-FR" w:bidi="fr-FR"/>
        </w:rPr>
        <w:t>conflit au module de science éc</w:t>
      </w:r>
      <w:r w:rsidRPr="000E1CB6">
        <w:rPr>
          <w:i/>
          <w:lang w:eastAsia="fr-FR" w:bidi="fr-FR"/>
        </w:rPr>
        <w:t>o</w:t>
      </w:r>
      <w:r w:rsidRPr="000E1CB6">
        <w:rPr>
          <w:i/>
          <w:lang w:eastAsia="fr-FR" w:bidi="fr-FR"/>
        </w:rPr>
        <w:t>nomique de l'UQAM</w:t>
      </w:r>
      <w:r w:rsidRPr="00801D4A">
        <w:rPr>
          <w:lang w:eastAsia="fr-FR" w:bidi="fr-FR"/>
        </w:rPr>
        <w:t xml:space="preserve">, </w:t>
      </w:r>
      <w:r w:rsidRPr="00801D4A">
        <w:t>n°</w:t>
      </w:r>
      <w:r>
        <w:t> </w:t>
      </w:r>
      <w:r w:rsidRPr="00801D4A">
        <w:t>2 : 23-28, 1978.</w:t>
      </w:r>
    </w:p>
    <w:p w:rsidR="007B60E0" w:rsidRPr="00801D4A" w:rsidRDefault="007B60E0" w:rsidP="007B60E0">
      <w:pPr>
        <w:spacing w:before="120" w:after="120"/>
        <w:jc w:val="both"/>
      </w:pPr>
      <w:r w:rsidRPr="00801D4A">
        <w:t xml:space="preserve">VAN SCHENDEL, Vincent, </w:t>
      </w:r>
      <w:r w:rsidRPr="000E1CB6">
        <w:rPr>
          <w:i/>
          <w:lang w:eastAsia="fr-FR" w:bidi="fr-FR"/>
        </w:rPr>
        <w:t>L'éducation économique : une no</w:t>
      </w:r>
      <w:r w:rsidRPr="000E1CB6">
        <w:rPr>
          <w:i/>
          <w:lang w:eastAsia="fr-FR" w:bidi="fr-FR"/>
        </w:rPr>
        <w:t>u</w:t>
      </w:r>
      <w:r w:rsidRPr="000E1CB6">
        <w:rPr>
          <w:i/>
          <w:lang w:eastAsia="fr-FR" w:bidi="fr-FR"/>
        </w:rPr>
        <w:t>velle mode ?,</w:t>
      </w:r>
      <w:r w:rsidRPr="00801D4A">
        <w:t xml:space="preserve"> n°</w:t>
      </w:r>
      <w:r>
        <w:t> </w:t>
      </w:r>
      <w:r w:rsidRPr="00801D4A">
        <w:t>2, 1978.</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CRISE : FAITS, DÉBATS</w:t>
      </w:r>
      <w:r>
        <w:rPr>
          <w:lang w:eastAsia="fr-FR" w:bidi="fr-FR"/>
        </w:rPr>
        <w:br/>
      </w:r>
      <w:r w:rsidRPr="00801D4A">
        <w:rPr>
          <w:lang w:eastAsia="fr-FR" w:bidi="fr-FR"/>
        </w:rPr>
        <w:t>ET PERSPECTIVES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BAILLARGEON, Jeanne, </w:t>
      </w:r>
      <w:r w:rsidRPr="000E1CB6">
        <w:rPr>
          <w:i/>
        </w:rPr>
        <w:t>La déflation occultée</w:t>
      </w:r>
      <w:r w:rsidRPr="00801D4A">
        <w:rPr>
          <w:lang w:eastAsia="fr-FR" w:bidi="fr-FR"/>
        </w:rPr>
        <w:t>, n°</w:t>
      </w:r>
      <w:r>
        <w:rPr>
          <w:lang w:eastAsia="fr-FR" w:bidi="fr-FR"/>
        </w:rPr>
        <w:t> </w:t>
      </w:r>
      <w:r w:rsidRPr="00801D4A">
        <w:rPr>
          <w:lang w:eastAsia="fr-FR" w:bidi="fr-FR"/>
        </w:rPr>
        <w:t>16 : 21-26, 1986.</w:t>
      </w:r>
    </w:p>
    <w:p w:rsidR="007B60E0" w:rsidRPr="00801D4A" w:rsidRDefault="007B60E0" w:rsidP="007B60E0">
      <w:pPr>
        <w:spacing w:before="120" w:after="120"/>
        <w:jc w:val="both"/>
      </w:pPr>
      <w:r w:rsidRPr="00801D4A">
        <w:rPr>
          <w:lang w:eastAsia="fr-FR" w:bidi="fr-FR"/>
        </w:rPr>
        <w:t xml:space="preserve">DEBLOCK, Christian et CHAREST, Jean, </w:t>
      </w:r>
      <w:r w:rsidRPr="000E1CB6">
        <w:rPr>
          <w:i/>
        </w:rPr>
        <w:t>Sur fond de crise : une nouvelle vague de concentration ?,</w:t>
      </w:r>
      <w:r w:rsidRPr="000E1CB6">
        <w:rPr>
          <w:i/>
          <w:lang w:eastAsia="fr-FR" w:bidi="fr-FR"/>
        </w:rPr>
        <w:t xml:space="preserve"> </w:t>
      </w:r>
      <w:r w:rsidRPr="00801D4A">
        <w:rPr>
          <w:lang w:eastAsia="fr-FR" w:bidi="fr-FR"/>
        </w:rPr>
        <w:t>n°</w:t>
      </w:r>
      <w:r>
        <w:rPr>
          <w:lang w:eastAsia="fr-FR" w:bidi="fr-FR"/>
        </w:rPr>
        <w:t> </w:t>
      </w:r>
      <w:r w:rsidRPr="00801D4A">
        <w:rPr>
          <w:lang w:eastAsia="fr-FR" w:bidi="fr-FR"/>
        </w:rPr>
        <w:t>4 : 163-185, 1979.</w:t>
      </w:r>
    </w:p>
    <w:p w:rsidR="007B60E0" w:rsidRPr="00801D4A" w:rsidRDefault="007B60E0" w:rsidP="007B60E0">
      <w:pPr>
        <w:spacing w:before="120" w:after="120"/>
        <w:jc w:val="both"/>
      </w:pPr>
      <w:r w:rsidRPr="00801D4A">
        <w:t xml:space="preserve">GILL, Louis, </w:t>
      </w:r>
      <w:r w:rsidRPr="000E1CB6">
        <w:rPr>
          <w:i/>
          <w:lang w:eastAsia="fr-FR" w:bidi="fr-FR"/>
        </w:rPr>
        <w:t>L'économie capitaliste en crise. Quelques éléments d'explications</w:t>
      </w:r>
      <w:r>
        <w:rPr>
          <w:i/>
          <w:lang w:eastAsia="fr-FR" w:bidi="fr-FR"/>
        </w:rPr>
        <w:t>,</w:t>
      </w:r>
      <w:r w:rsidRPr="00801D4A">
        <w:t xml:space="preserve"> n°</w:t>
      </w:r>
      <w:r>
        <w:t> </w:t>
      </w:r>
      <w:r w:rsidRPr="00801D4A">
        <w:t>5 : 54-97, 1980.</w:t>
      </w:r>
    </w:p>
    <w:p w:rsidR="007B60E0" w:rsidRPr="00801D4A" w:rsidRDefault="007B60E0" w:rsidP="007B60E0">
      <w:pPr>
        <w:spacing w:before="120" w:after="120"/>
        <w:jc w:val="both"/>
      </w:pPr>
      <w:r w:rsidRPr="00801D4A">
        <w:rPr>
          <w:lang w:eastAsia="fr-FR" w:bidi="fr-FR"/>
        </w:rPr>
        <w:t xml:space="preserve">HOULE, Bernard, </w:t>
      </w:r>
      <w:r w:rsidRPr="000E1CB6">
        <w:rPr>
          <w:i/>
        </w:rPr>
        <w:t>L’insécurité d’emploi</w:t>
      </w:r>
      <w:r w:rsidRPr="00801D4A">
        <w:t>,</w:t>
      </w:r>
      <w:r w:rsidRPr="00801D4A">
        <w:rPr>
          <w:lang w:eastAsia="fr-FR" w:bidi="fr-FR"/>
        </w:rPr>
        <w:t xml:space="preserve"> n°</w:t>
      </w:r>
      <w:r>
        <w:rPr>
          <w:lang w:eastAsia="fr-FR" w:bidi="fr-FR"/>
        </w:rPr>
        <w:t> </w:t>
      </w:r>
      <w:r w:rsidRPr="00801D4A">
        <w:rPr>
          <w:lang w:eastAsia="fr-FR" w:bidi="fr-FR"/>
        </w:rPr>
        <w:t>12-13, 1984.</w:t>
      </w:r>
    </w:p>
    <w:p w:rsidR="007B60E0" w:rsidRPr="00801D4A" w:rsidRDefault="007B60E0" w:rsidP="007B60E0">
      <w:pPr>
        <w:spacing w:before="120" w:after="120"/>
        <w:jc w:val="both"/>
      </w:pPr>
      <w:r w:rsidRPr="00801D4A">
        <w:rPr>
          <w:lang w:eastAsia="fr-FR" w:bidi="fr-FR"/>
        </w:rPr>
        <w:t xml:space="preserve">MOREAU, François, </w:t>
      </w:r>
      <w:r w:rsidRPr="000E1CB6">
        <w:rPr>
          <w:i/>
        </w:rPr>
        <w:t>Bourse : la vengeance du monde réel</w:t>
      </w:r>
      <w:r w:rsidRPr="00801D4A">
        <w:t>,</w:t>
      </w:r>
      <w:r w:rsidRPr="00801D4A">
        <w:rPr>
          <w:lang w:eastAsia="fr-FR" w:bidi="fr-FR"/>
        </w:rPr>
        <w:t xml:space="preserve"> n°</w:t>
      </w:r>
      <w:r>
        <w:rPr>
          <w:lang w:eastAsia="fr-FR" w:bidi="fr-FR"/>
        </w:rPr>
        <w:t> </w:t>
      </w:r>
      <w:r w:rsidRPr="00801D4A">
        <w:rPr>
          <w:lang w:eastAsia="fr-FR" w:bidi="fr-FR"/>
        </w:rPr>
        <w:t>19 : 19-26, 1988.</w:t>
      </w:r>
    </w:p>
    <w:p w:rsidR="007B60E0" w:rsidRPr="00801D4A" w:rsidRDefault="007B60E0" w:rsidP="007B60E0">
      <w:pPr>
        <w:spacing w:before="120" w:after="120"/>
        <w:jc w:val="both"/>
      </w:pPr>
      <w:r w:rsidRPr="00801D4A">
        <w:t xml:space="preserve">LAMOUREUX, Jocelyne, </w:t>
      </w:r>
      <w:r w:rsidRPr="000E1CB6">
        <w:rPr>
          <w:i/>
          <w:lang w:eastAsia="fr-FR" w:bidi="fr-FR"/>
        </w:rPr>
        <w:t>Crise du libéralisme et o</w:t>
      </w:r>
      <w:r w:rsidRPr="000E1CB6">
        <w:rPr>
          <w:i/>
          <w:lang w:eastAsia="fr-FR" w:bidi="fr-FR"/>
        </w:rPr>
        <w:t>f</w:t>
      </w:r>
      <w:r w:rsidRPr="000E1CB6">
        <w:rPr>
          <w:i/>
          <w:lang w:eastAsia="fr-FR" w:bidi="fr-FR"/>
        </w:rPr>
        <w:t>fensive anti-égalitaire</w:t>
      </w:r>
      <w:r w:rsidRPr="00801D4A">
        <w:rPr>
          <w:lang w:eastAsia="fr-FR" w:bidi="fr-FR"/>
        </w:rPr>
        <w:t>,</w:t>
      </w:r>
      <w:r w:rsidRPr="00801D4A">
        <w:t xml:space="preserve"> n°</w:t>
      </w:r>
      <w:r>
        <w:t> </w:t>
      </w:r>
      <w:r w:rsidRPr="00801D4A">
        <w:t>17, 1986.</w:t>
      </w:r>
    </w:p>
    <w:p w:rsidR="007B60E0" w:rsidRPr="00801D4A" w:rsidRDefault="007B60E0" w:rsidP="007B60E0">
      <w:pPr>
        <w:spacing w:before="120" w:after="120"/>
        <w:jc w:val="both"/>
      </w:pPr>
      <w:r w:rsidRPr="00801D4A">
        <w:t xml:space="preserve">LE COLLECTIF, </w:t>
      </w:r>
      <w:r w:rsidRPr="000E1CB6">
        <w:rPr>
          <w:i/>
          <w:lang w:eastAsia="fr-FR" w:bidi="fr-FR"/>
        </w:rPr>
        <w:t>Pourquoi des politiques industrie</w:t>
      </w:r>
      <w:r w:rsidRPr="000E1CB6">
        <w:rPr>
          <w:i/>
          <w:lang w:eastAsia="fr-FR" w:bidi="fr-FR"/>
        </w:rPr>
        <w:t>l</w:t>
      </w:r>
      <w:r w:rsidRPr="000E1CB6">
        <w:rPr>
          <w:i/>
          <w:lang w:eastAsia="fr-FR" w:bidi="fr-FR"/>
        </w:rPr>
        <w:t>les ?</w:t>
      </w:r>
      <w:r w:rsidRPr="00801D4A">
        <w:rPr>
          <w:lang w:eastAsia="fr-FR" w:bidi="fr-FR"/>
        </w:rPr>
        <w:t>,</w:t>
      </w:r>
      <w:r w:rsidRPr="00801D4A">
        <w:t xml:space="preserve"> n°</w:t>
      </w:r>
      <w:r>
        <w:t> </w:t>
      </w:r>
      <w:r w:rsidRPr="00801D4A">
        <w:t>14-15, 1985.</w:t>
      </w:r>
    </w:p>
    <w:p w:rsidR="007B60E0" w:rsidRPr="00801D4A" w:rsidRDefault="007B60E0" w:rsidP="007B60E0">
      <w:pPr>
        <w:spacing w:before="120" w:after="120"/>
        <w:jc w:val="both"/>
      </w:pPr>
      <w:r w:rsidRPr="00801D4A">
        <w:t xml:space="preserve">LE COLLECTIF, </w:t>
      </w:r>
      <w:r w:rsidRPr="000E1CB6">
        <w:rPr>
          <w:i/>
          <w:lang w:eastAsia="fr-FR" w:bidi="fr-FR"/>
        </w:rPr>
        <w:t>Emploi et politiques économiques au Canada</w:t>
      </w:r>
      <w:r w:rsidRPr="00801D4A">
        <w:rPr>
          <w:lang w:eastAsia="fr-FR" w:bidi="fr-FR"/>
        </w:rPr>
        <w:t>,</w:t>
      </w:r>
      <w:r w:rsidRPr="00801D4A">
        <w:t xml:space="preserve"> n°</w:t>
      </w:r>
      <w:r>
        <w:t> </w:t>
      </w:r>
      <w:r w:rsidRPr="00801D4A">
        <w:t>12-13, 1984.</w:t>
      </w:r>
    </w:p>
    <w:p w:rsidR="007B60E0" w:rsidRPr="00801D4A" w:rsidRDefault="007B60E0" w:rsidP="007B60E0">
      <w:pPr>
        <w:spacing w:before="120" w:after="120"/>
        <w:jc w:val="both"/>
      </w:pPr>
      <w:r w:rsidRPr="00801D4A">
        <w:t xml:space="preserve">LIPIETZ, Alain, </w:t>
      </w:r>
      <w:r w:rsidRPr="000E1CB6">
        <w:rPr>
          <w:i/>
          <w:lang w:eastAsia="fr-FR" w:bidi="fr-FR"/>
        </w:rPr>
        <w:t>Affrontement et apurement. Le do</w:t>
      </w:r>
      <w:r w:rsidRPr="000E1CB6">
        <w:rPr>
          <w:i/>
          <w:lang w:eastAsia="fr-FR" w:bidi="fr-FR"/>
        </w:rPr>
        <w:t>u</w:t>
      </w:r>
      <w:r w:rsidRPr="000E1CB6">
        <w:rPr>
          <w:i/>
          <w:lang w:eastAsia="fr-FR" w:bidi="fr-FR"/>
        </w:rPr>
        <w:t>ble concept de la crise</w:t>
      </w:r>
      <w:r w:rsidRPr="00801D4A">
        <w:t>, n°</w:t>
      </w:r>
      <w:r>
        <w:t> </w:t>
      </w:r>
      <w:r w:rsidRPr="00801D4A">
        <w:t>5 : 43- 53, 1980.</w:t>
      </w:r>
    </w:p>
    <w:p w:rsidR="007B60E0" w:rsidRPr="00801D4A" w:rsidRDefault="007B60E0" w:rsidP="007B60E0">
      <w:pPr>
        <w:spacing w:before="120" w:after="120"/>
        <w:jc w:val="both"/>
      </w:pPr>
      <w:r w:rsidRPr="00801D4A">
        <w:t xml:space="preserve">LORANGER, Jean-Guy, </w:t>
      </w:r>
      <w:r w:rsidRPr="000E1CB6">
        <w:rPr>
          <w:i/>
          <w:lang w:eastAsia="fr-FR" w:bidi="fr-FR"/>
        </w:rPr>
        <w:t>La crise au Canada : vers une redéfin</w:t>
      </w:r>
      <w:r w:rsidRPr="000E1CB6">
        <w:rPr>
          <w:i/>
          <w:lang w:eastAsia="fr-FR" w:bidi="fr-FR"/>
        </w:rPr>
        <w:t>i</w:t>
      </w:r>
      <w:r w:rsidRPr="000E1CB6">
        <w:rPr>
          <w:i/>
          <w:lang w:eastAsia="fr-FR" w:bidi="fr-FR"/>
        </w:rPr>
        <w:t>tion du rapport salarial ?,</w:t>
      </w:r>
      <w:r w:rsidRPr="00801D4A">
        <w:rPr>
          <w:lang w:eastAsia="fr-FR" w:bidi="fr-FR"/>
        </w:rPr>
        <w:t xml:space="preserve"> </w:t>
      </w:r>
      <w:r w:rsidRPr="00801D4A">
        <w:t>n°</w:t>
      </w:r>
      <w:r>
        <w:t> </w:t>
      </w:r>
      <w:r w:rsidRPr="00801D4A">
        <w:t>4 : 187-193, 1987.</w:t>
      </w:r>
    </w:p>
    <w:p w:rsidR="007B60E0" w:rsidRPr="00801D4A" w:rsidRDefault="007B60E0" w:rsidP="007B60E0">
      <w:pPr>
        <w:spacing w:before="120" w:after="120"/>
        <w:jc w:val="both"/>
      </w:pPr>
      <w:r w:rsidRPr="00801D4A">
        <w:t xml:space="preserve">PAQUETTE, Pierre, </w:t>
      </w:r>
      <w:r w:rsidRPr="000E1CB6">
        <w:rPr>
          <w:i/>
          <w:lang w:eastAsia="fr-FR" w:bidi="fr-FR"/>
        </w:rPr>
        <w:t>Pourquoi le Canada fut-il si touché par la r</w:t>
      </w:r>
      <w:r w:rsidRPr="000E1CB6">
        <w:rPr>
          <w:i/>
          <w:lang w:eastAsia="fr-FR" w:bidi="fr-FR"/>
        </w:rPr>
        <w:t>é</w:t>
      </w:r>
      <w:r w:rsidRPr="000E1CB6">
        <w:rPr>
          <w:i/>
          <w:lang w:eastAsia="fr-FR" w:bidi="fr-FR"/>
        </w:rPr>
        <w:t>cession ?,</w:t>
      </w:r>
      <w:r w:rsidRPr="00801D4A">
        <w:t xml:space="preserve"> n°</w:t>
      </w:r>
      <w:r>
        <w:t> </w:t>
      </w:r>
      <w:r w:rsidRPr="00801D4A">
        <w:t>11 : 125- 132, 1983.</w:t>
      </w:r>
    </w:p>
    <w:p w:rsidR="007B60E0" w:rsidRPr="00801D4A" w:rsidRDefault="007B60E0" w:rsidP="007B60E0">
      <w:pPr>
        <w:spacing w:before="120" w:after="120"/>
        <w:jc w:val="both"/>
      </w:pPr>
      <w:r w:rsidRPr="00801D4A">
        <w:t xml:space="preserve">VAN SCHENDEL, </w:t>
      </w:r>
      <w:r w:rsidRPr="000E1CB6">
        <w:rPr>
          <w:i/>
        </w:rPr>
        <w:t xml:space="preserve">Vincent, </w:t>
      </w:r>
      <w:r w:rsidRPr="000E1CB6">
        <w:rPr>
          <w:i/>
          <w:lang w:eastAsia="fr-FR" w:bidi="fr-FR"/>
        </w:rPr>
        <w:t>De récession en récession : synchr</w:t>
      </w:r>
      <w:r w:rsidRPr="000E1CB6">
        <w:rPr>
          <w:i/>
          <w:lang w:eastAsia="fr-FR" w:bidi="fr-FR"/>
        </w:rPr>
        <w:t>o</w:t>
      </w:r>
      <w:r w:rsidRPr="000E1CB6">
        <w:rPr>
          <w:i/>
          <w:lang w:eastAsia="fr-FR" w:bidi="fr-FR"/>
        </w:rPr>
        <w:t>nisation des cycles</w:t>
      </w:r>
      <w:r w:rsidRPr="00801D4A">
        <w:rPr>
          <w:lang w:eastAsia="fr-FR" w:bidi="fr-FR"/>
        </w:rPr>
        <w:t>,</w:t>
      </w:r>
      <w:r w:rsidRPr="00801D4A">
        <w:t xml:space="preserve"> n°</w:t>
      </w:r>
      <w:r>
        <w:t> </w:t>
      </w:r>
      <w:r w:rsidRPr="00801D4A">
        <w:t>6 : 24-33, 1981.</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ÉCONOMIE ET POLITIQUES</w:t>
      </w:r>
      <w:r>
        <w:rPr>
          <w:lang w:eastAsia="fr-FR" w:bidi="fr-FR"/>
        </w:rPr>
        <w:br/>
      </w:r>
      <w:r w:rsidRPr="00801D4A">
        <w:rPr>
          <w:lang w:eastAsia="fr-FR" w:bidi="fr-FR"/>
        </w:rPr>
        <w:t>ÉCONOMIQUES CANADIE</w:t>
      </w:r>
      <w:r w:rsidRPr="00801D4A">
        <w:rPr>
          <w:lang w:eastAsia="fr-FR" w:bidi="fr-FR"/>
        </w:rPr>
        <w:t>N</w:t>
      </w:r>
      <w:r w:rsidRPr="00801D4A">
        <w:rPr>
          <w:lang w:eastAsia="fr-FR" w:bidi="fr-FR"/>
        </w:rPr>
        <w:t>NES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AUDET, Monique, </w:t>
      </w:r>
      <w:r w:rsidRPr="000E1CB6">
        <w:rPr>
          <w:i/>
          <w:lang w:eastAsia="fr-FR" w:bidi="fr-FR"/>
        </w:rPr>
        <w:t>L’économie politique des dépenses militaires au Canada : 1937-1982</w:t>
      </w:r>
      <w:r w:rsidRPr="00801D4A">
        <w:rPr>
          <w:lang w:eastAsia="fr-FR" w:bidi="fr-FR"/>
        </w:rPr>
        <w:t>,</w:t>
      </w:r>
      <w:r w:rsidRPr="00801D4A">
        <w:t xml:space="preserve"> n°</w:t>
      </w:r>
      <w:r>
        <w:t> </w:t>
      </w:r>
      <w:r w:rsidRPr="00801D4A">
        <w:t>10 : 117-132, 1983.</w:t>
      </w:r>
    </w:p>
    <w:p w:rsidR="007B60E0" w:rsidRPr="00801D4A" w:rsidRDefault="007B60E0" w:rsidP="007B60E0">
      <w:pPr>
        <w:spacing w:before="120" w:after="120"/>
        <w:jc w:val="both"/>
      </w:pPr>
      <w:r w:rsidRPr="00801D4A">
        <w:t xml:space="preserve">BAKVIS, Peter, </w:t>
      </w:r>
      <w:r w:rsidRPr="000E1CB6">
        <w:rPr>
          <w:i/>
          <w:lang w:eastAsia="fr-FR" w:bidi="fr-FR"/>
        </w:rPr>
        <w:t>1988 : l'année où se jouera l'avenir du libre-échange...et du gouvernement conservateur !,</w:t>
      </w:r>
      <w:r w:rsidRPr="00801D4A">
        <w:t xml:space="preserve"> n°</w:t>
      </w:r>
      <w:r>
        <w:t> </w:t>
      </w:r>
      <w:r w:rsidRPr="00801D4A">
        <w:t>19 : 27-34, 1988.</w:t>
      </w:r>
    </w:p>
    <w:p w:rsidR="007B60E0" w:rsidRPr="00801D4A" w:rsidRDefault="007B60E0" w:rsidP="007B60E0">
      <w:pPr>
        <w:spacing w:before="120" w:after="120"/>
        <w:jc w:val="both"/>
      </w:pPr>
      <w:r w:rsidRPr="00801D4A">
        <w:t xml:space="preserve">BAKVIS, Peter, </w:t>
      </w:r>
      <w:r w:rsidRPr="000E1CB6">
        <w:rPr>
          <w:i/>
          <w:lang w:eastAsia="fr-FR" w:bidi="fr-FR"/>
        </w:rPr>
        <w:t>Le rapport Macdonald et le libre-échange</w:t>
      </w:r>
      <w:r w:rsidRPr="00801D4A">
        <w:rPr>
          <w:lang w:eastAsia="fr-FR" w:bidi="fr-FR"/>
        </w:rPr>
        <w:t>,</w:t>
      </w:r>
      <w:r w:rsidRPr="00801D4A">
        <w:t xml:space="preserve"> n°</w:t>
      </w:r>
      <w:r>
        <w:t> </w:t>
      </w:r>
      <w:r w:rsidRPr="00801D4A">
        <w:t>17 : 25-38, 1986.</w:t>
      </w:r>
    </w:p>
    <w:p w:rsidR="007B60E0" w:rsidRDefault="007B60E0" w:rsidP="007B60E0">
      <w:pPr>
        <w:spacing w:before="120" w:after="120"/>
        <w:jc w:val="both"/>
      </w:pPr>
      <w:r w:rsidRPr="00801D4A">
        <w:t xml:space="preserve">BÉLANGER, Yves et BEAULNE, Pierre, </w:t>
      </w:r>
      <w:r w:rsidRPr="000E1CB6">
        <w:rPr>
          <w:i/>
          <w:lang w:eastAsia="fr-FR" w:bidi="fr-FR"/>
        </w:rPr>
        <w:t>La refonte du fédér</w:t>
      </w:r>
      <w:r w:rsidRPr="000E1CB6">
        <w:rPr>
          <w:i/>
          <w:lang w:eastAsia="fr-FR" w:bidi="fr-FR"/>
        </w:rPr>
        <w:t>a</w:t>
      </w:r>
      <w:r w:rsidRPr="000E1CB6">
        <w:rPr>
          <w:i/>
          <w:lang w:eastAsia="fr-FR" w:bidi="fr-FR"/>
        </w:rPr>
        <w:t>lisme et la restructuration économique</w:t>
      </w:r>
      <w:r w:rsidRPr="00801D4A">
        <w:rPr>
          <w:lang w:eastAsia="fr-FR" w:bidi="fr-FR"/>
        </w:rPr>
        <w:t>,</w:t>
      </w:r>
      <w:r w:rsidRPr="00801D4A">
        <w:t xml:space="preserve"> n°</w:t>
      </w:r>
      <w:r>
        <w:t> </w:t>
      </w:r>
      <w:r w:rsidRPr="00801D4A">
        <w:t>11-67-86, 1983.</w:t>
      </w:r>
    </w:p>
    <w:p w:rsidR="007B60E0" w:rsidRPr="00801D4A" w:rsidRDefault="007B60E0" w:rsidP="007B60E0">
      <w:pPr>
        <w:spacing w:before="120" w:after="120"/>
        <w:jc w:val="both"/>
      </w:pPr>
      <w:r>
        <w:t>[300]</w:t>
      </w:r>
    </w:p>
    <w:p w:rsidR="007B60E0" w:rsidRPr="00801D4A" w:rsidRDefault="007B60E0" w:rsidP="007B60E0">
      <w:pPr>
        <w:spacing w:before="120" w:after="120"/>
        <w:jc w:val="both"/>
      </w:pPr>
      <w:r w:rsidRPr="00801D4A">
        <w:t xml:space="preserve">CHAREST, Jean, </w:t>
      </w:r>
      <w:r w:rsidRPr="002D224F">
        <w:rPr>
          <w:i/>
          <w:lang w:eastAsia="fr-FR" w:bidi="fr-FR"/>
        </w:rPr>
        <w:t>Une nouvelle loi des banques : pour qui ? pou</w:t>
      </w:r>
      <w:r w:rsidRPr="002D224F">
        <w:rPr>
          <w:i/>
          <w:lang w:eastAsia="fr-FR" w:bidi="fr-FR"/>
        </w:rPr>
        <w:t>r</w:t>
      </w:r>
      <w:r w:rsidRPr="002D224F">
        <w:rPr>
          <w:i/>
          <w:lang w:eastAsia="fr-FR" w:bidi="fr-FR"/>
        </w:rPr>
        <w:t>quoi ?,</w:t>
      </w:r>
      <w:r w:rsidRPr="00801D4A">
        <w:t xml:space="preserve"> n°</w:t>
      </w:r>
      <w:r>
        <w:t> </w:t>
      </w:r>
      <w:r w:rsidRPr="00801D4A">
        <w:t>7 : 29-33,</w:t>
      </w:r>
      <w:r>
        <w:t xml:space="preserve"> </w:t>
      </w:r>
      <w:r w:rsidRPr="00801D4A">
        <w:rPr>
          <w:lang w:eastAsia="fr-FR" w:bidi="fr-FR"/>
        </w:rPr>
        <w:t>1981.</w:t>
      </w:r>
    </w:p>
    <w:p w:rsidR="007B60E0" w:rsidRPr="00801D4A" w:rsidRDefault="007B60E0" w:rsidP="007B60E0">
      <w:pPr>
        <w:spacing w:before="120" w:after="120"/>
        <w:jc w:val="both"/>
      </w:pPr>
      <w:r w:rsidRPr="00801D4A">
        <w:t xml:space="preserve">DEBLOCK, Christian, </w:t>
      </w:r>
      <w:r w:rsidRPr="002D224F">
        <w:rPr>
          <w:i/>
          <w:lang w:eastAsia="fr-FR" w:bidi="fr-FR"/>
        </w:rPr>
        <w:t>Crise d’un modèle de développement indu</w:t>
      </w:r>
      <w:r w:rsidRPr="002D224F">
        <w:rPr>
          <w:i/>
          <w:lang w:eastAsia="fr-FR" w:bidi="fr-FR"/>
        </w:rPr>
        <w:t>s</w:t>
      </w:r>
      <w:r w:rsidRPr="002D224F">
        <w:rPr>
          <w:i/>
          <w:lang w:eastAsia="fr-FR" w:bidi="fr-FR"/>
        </w:rPr>
        <w:t>triel et impasse de la politique écon</w:t>
      </w:r>
      <w:r w:rsidRPr="002D224F">
        <w:rPr>
          <w:i/>
          <w:lang w:eastAsia="fr-FR" w:bidi="fr-FR"/>
        </w:rPr>
        <w:t>o</w:t>
      </w:r>
      <w:r w:rsidRPr="002D224F">
        <w:rPr>
          <w:i/>
          <w:lang w:eastAsia="fr-FR" w:bidi="fr-FR"/>
        </w:rPr>
        <w:t>mique : le cas du Canada</w:t>
      </w:r>
      <w:r w:rsidRPr="00801D4A">
        <w:rPr>
          <w:lang w:eastAsia="fr-FR" w:bidi="fr-FR"/>
        </w:rPr>
        <w:t>,</w:t>
      </w:r>
      <w:r w:rsidRPr="00801D4A">
        <w:t xml:space="preserve"> n°</w:t>
      </w:r>
      <w:r>
        <w:t> </w:t>
      </w:r>
      <w:r w:rsidRPr="00801D4A">
        <w:t>14-15 : 157-192, 1985.</w:t>
      </w:r>
    </w:p>
    <w:p w:rsidR="007B60E0" w:rsidRPr="00801D4A" w:rsidRDefault="007B60E0" w:rsidP="007B60E0">
      <w:pPr>
        <w:spacing w:before="120" w:after="120"/>
        <w:jc w:val="both"/>
      </w:pPr>
      <w:r w:rsidRPr="00801D4A">
        <w:t xml:space="preserve">DEBLOCK, </w:t>
      </w:r>
      <w:r w:rsidRPr="002D224F">
        <w:rPr>
          <w:i/>
        </w:rPr>
        <w:t xml:space="preserve">Christian, </w:t>
      </w:r>
      <w:r w:rsidRPr="002D224F">
        <w:rPr>
          <w:i/>
          <w:lang w:eastAsia="fr-FR" w:bidi="fr-FR"/>
        </w:rPr>
        <w:t>La politique économique canadienne à la dérive ?,</w:t>
      </w:r>
      <w:r w:rsidRPr="00801D4A">
        <w:t xml:space="preserve"> n°</w:t>
      </w:r>
      <w:r>
        <w:t> </w:t>
      </w:r>
      <w:r w:rsidRPr="00801D4A">
        <w:t>11 : 89-123, 1983.</w:t>
      </w:r>
    </w:p>
    <w:p w:rsidR="007B60E0" w:rsidRPr="00801D4A" w:rsidRDefault="007B60E0" w:rsidP="007B60E0">
      <w:pPr>
        <w:spacing w:before="120" w:after="120"/>
        <w:jc w:val="both"/>
      </w:pPr>
      <w:r w:rsidRPr="00801D4A">
        <w:rPr>
          <w:lang w:eastAsia="fr-FR" w:bidi="fr-FR"/>
        </w:rPr>
        <w:t xml:space="preserve">DEBLOCK, Christian et Charest, Jean, </w:t>
      </w:r>
      <w:r w:rsidRPr="002D224F">
        <w:rPr>
          <w:i/>
        </w:rPr>
        <w:t>La nouvelle politique m</w:t>
      </w:r>
      <w:r w:rsidRPr="002D224F">
        <w:rPr>
          <w:i/>
        </w:rPr>
        <w:t>o</w:t>
      </w:r>
      <w:r w:rsidRPr="002D224F">
        <w:rPr>
          <w:i/>
        </w:rPr>
        <w:t>nétaire canadienne</w:t>
      </w:r>
      <w:r w:rsidRPr="00801D4A">
        <w:t xml:space="preserve">, </w:t>
      </w:r>
      <w:r w:rsidRPr="00801D4A">
        <w:rPr>
          <w:lang w:eastAsia="fr-FR" w:bidi="fr-FR"/>
        </w:rPr>
        <w:t>n°</w:t>
      </w:r>
      <w:r>
        <w:rPr>
          <w:lang w:eastAsia="fr-FR" w:bidi="fr-FR"/>
        </w:rPr>
        <w:t> </w:t>
      </w:r>
      <w:r w:rsidRPr="00801D4A">
        <w:rPr>
          <w:lang w:eastAsia="fr-FR" w:bidi="fr-FR"/>
        </w:rPr>
        <w:t>5 : 120-152, 1980.</w:t>
      </w:r>
    </w:p>
    <w:p w:rsidR="007B60E0" w:rsidRPr="00801D4A" w:rsidRDefault="007B60E0" w:rsidP="007B60E0">
      <w:pPr>
        <w:spacing w:before="120" w:after="120"/>
        <w:jc w:val="both"/>
      </w:pPr>
      <w:r w:rsidRPr="00801D4A">
        <w:rPr>
          <w:lang w:eastAsia="fr-FR" w:bidi="fr-FR"/>
        </w:rPr>
        <w:t xml:space="preserve">DEBLOCK, Christian, </w:t>
      </w:r>
      <w:r w:rsidRPr="002D224F">
        <w:rPr>
          <w:i/>
        </w:rPr>
        <w:t>Le rapport de la Commi</w:t>
      </w:r>
      <w:r w:rsidRPr="002D224F">
        <w:rPr>
          <w:i/>
        </w:rPr>
        <w:t>s</w:t>
      </w:r>
      <w:r w:rsidRPr="002D224F">
        <w:rPr>
          <w:i/>
        </w:rPr>
        <w:t>sion Bryce</w:t>
      </w:r>
      <w:r w:rsidRPr="00801D4A">
        <w:t>,</w:t>
      </w:r>
      <w:r w:rsidRPr="00801D4A">
        <w:rPr>
          <w:lang w:eastAsia="fr-FR" w:bidi="fr-FR"/>
        </w:rPr>
        <w:t xml:space="preserve"> n°</w:t>
      </w:r>
      <w:r>
        <w:rPr>
          <w:lang w:eastAsia="fr-FR" w:bidi="fr-FR"/>
        </w:rPr>
        <w:t> </w:t>
      </w:r>
      <w:r w:rsidRPr="00801D4A">
        <w:rPr>
          <w:lang w:eastAsia="fr-FR" w:bidi="fr-FR"/>
        </w:rPr>
        <w:t>2 : 146-151, 1978.</w:t>
      </w:r>
    </w:p>
    <w:p w:rsidR="007B60E0" w:rsidRPr="00801D4A" w:rsidRDefault="007B60E0" w:rsidP="007B60E0">
      <w:pPr>
        <w:spacing w:before="120" w:after="120"/>
        <w:jc w:val="both"/>
      </w:pPr>
      <w:r w:rsidRPr="00801D4A">
        <w:t xml:space="preserve">KIRK-LAUX, Jeanne, </w:t>
      </w:r>
      <w:r w:rsidRPr="002D224F">
        <w:rPr>
          <w:i/>
          <w:lang w:eastAsia="fr-FR" w:bidi="fr-FR"/>
        </w:rPr>
        <w:t>La privatisation des sociétés d'État au C</w:t>
      </w:r>
      <w:r w:rsidRPr="002D224F">
        <w:rPr>
          <w:i/>
          <w:lang w:eastAsia="fr-FR" w:bidi="fr-FR"/>
        </w:rPr>
        <w:t>a</w:t>
      </w:r>
      <w:r w:rsidRPr="002D224F">
        <w:rPr>
          <w:i/>
          <w:lang w:eastAsia="fr-FR" w:bidi="fr-FR"/>
        </w:rPr>
        <w:t>nada</w:t>
      </w:r>
      <w:r w:rsidRPr="00801D4A">
        <w:rPr>
          <w:lang w:eastAsia="fr-FR" w:bidi="fr-FR"/>
        </w:rPr>
        <w:t>,</w:t>
      </w:r>
      <w:r w:rsidRPr="00801D4A">
        <w:t xml:space="preserve"> n°</w:t>
      </w:r>
      <w:r>
        <w:t> </w:t>
      </w:r>
      <w:r w:rsidRPr="00801D4A">
        <w:t>18 : 157-178,</w:t>
      </w:r>
      <w:r>
        <w:t xml:space="preserve"> </w:t>
      </w:r>
      <w:r w:rsidRPr="00801D4A">
        <w:rPr>
          <w:lang w:eastAsia="fr-FR" w:bidi="fr-FR"/>
        </w:rPr>
        <w:t>1987.</w:t>
      </w:r>
    </w:p>
    <w:p w:rsidR="007B60E0" w:rsidRPr="00801D4A" w:rsidRDefault="007B60E0" w:rsidP="007B60E0">
      <w:pPr>
        <w:spacing w:before="120" w:after="120"/>
        <w:jc w:val="both"/>
      </w:pPr>
      <w:r w:rsidRPr="00801D4A">
        <w:t xml:space="preserve">LE COLLECTIF, </w:t>
      </w:r>
      <w:r w:rsidRPr="002D224F">
        <w:rPr>
          <w:i/>
          <w:lang w:eastAsia="fr-FR" w:bidi="fr-FR"/>
        </w:rPr>
        <w:t>Emploi et politiques économiques au Canada</w:t>
      </w:r>
      <w:r w:rsidRPr="00801D4A">
        <w:rPr>
          <w:lang w:eastAsia="fr-FR" w:bidi="fr-FR"/>
        </w:rPr>
        <w:t>,</w:t>
      </w:r>
      <w:r w:rsidRPr="00801D4A">
        <w:t xml:space="preserve"> n°</w:t>
      </w:r>
      <w:r>
        <w:t> </w:t>
      </w:r>
      <w:r w:rsidRPr="00801D4A">
        <w:t>12-13, 1984.</w:t>
      </w:r>
    </w:p>
    <w:p w:rsidR="007B60E0" w:rsidRPr="00801D4A" w:rsidRDefault="007B60E0" w:rsidP="007B60E0">
      <w:pPr>
        <w:spacing w:before="120" w:after="120"/>
        <w:jc w:val="both"/>
      </w:pPr>
      <w:r w:rsidRPr="00801D4A">
        <w:t xml:space="preserve">LEYRAND, Pierre, </w:t>
      </w:r>
      <w:r w:rsidRPr="002D224F">
        <w:rPr>
          <w:i/>
          <w:lang w:eastAsia="fr-FR" w:bidi="fr-FR"/>
        </w:rPr>
        <w:t>Le programme nucléaire canadien : quels e</w:t>
      </w:r>
      <w:r w:rsidRPr="002D224F">
        <w:rPr>
          <w:i/>
          <w:lang w:eastAsia="fr-FR" w:bidi="fr-FR"/>
        </w:rPr>
        <w:t>n</w:t>
      </w:r>
      <w:r w:rsidRPr="002D224F">
        <w:rPr>
          <w:i/>
          <w:lang w:eastAsia="fr-FR" w:bidi="fr-FR"/>
        </w:rPr>
        <w:t>jeux ? quelle opposition ?,</w:t>
      </w:r>
      <w:r w:rsidRPr="00801D4A">
        <w:t xml:space="preserve"> n°</w:t>
      </w:r>
      <w:r>
        <w:t> </w:t>
      </w:r>
      <w:r w:rsidRPr="00801D4A">
        <w:t>8 : 139-144, 1982.</w:t>
      </w:r>
    </w:p>
    <w:p w:rsidR="007B60E0" w:rsidRPr="00801D4A" w:rsidRDefault="007B60E0" w:rsidP="007B60E0">
      <w:pPr>
        <w:spacing w:before="120" w:after="120"/>
        <w:jc w:val="both"/>
      </w:pPr>
      <w:r w:rsidRPr="00801D4A">
        <w:t xml:space="preserve">MOREAU, François, </w:t>
      </w:r>
      <w:r w:rsidRPr="002D224F">
        <w:rPr>
          <w:i/>
          <w:lang w:eastAsia="fr-FR" w:bidi="fr-FR"/>
        </w:rPr>
        <w:t>La nouvelle réglementation du secteur fina</w:t>
      </w:r>
      <w:r w:rsidRPr="002D224F">
        <w:rPr>
          <w:i/>
          <w:lang w:eastAsia="fr-FR" w:bidi="fr-FR"/>
        </w:rPr>
        <w:t>n</w:t>
      </w:r>
      <w:r w:rsidRPr="002D224F">
        <w:rPr>
          <w:i/>
          <w:lang w:eastAsia="fr-FR" w:bidi="fr-FR"/>
        </w:rPr>
        <w:t>cier</w:t>
      </w:r>
      <w:r w:rsidRPr="00801D4A">
        <w:rPr>
          <w:lang w:eastAsia="fr-FR" w:bidi="fr-FR"/>
        </w:rPr>
        <w:t>,</w:t>
      </w:r>
      <w:r w:rsidRPr="00801D4A">
        <w:t xml:space="preserve"> n°</w:t>
      </w:r>
      <w:r>
        <w:t> </w:t>
      </w:r>
      <w:r w:rsidRPr="00801D4A">
        <w:t>17 : 223- 238, 1987.</w:t>
      </w:r>
    </w:p>
    <w:p w:rsidR="007B60E0" w:rsidRPr="00801D4A" w:rsidRDefault="007B60E0" w:rsidP="007B60E0">
      <w:pPr>
        <w:spacing w:before="120" w:after="120"/>
        <w:jc w:val="both"/>
      </w:pPr>
      <w:r w:rsidRPr="00801D4A">
        <w:t xml:space="preserve">MOREAU, François, </w:t>
      </w:r>
      <w:r w:rsidRPr="002D224F">
        <w:rPr>
          <w:i/>
          <w:lang w:eastAsia="fr-FR" w:bidi="fr-FR"/>
        </w:rPr>
        <w:t>Les banques canadiennes dans l'arène inte</w:t>
      </w:r>
      <w:r w:rsidRPr="002D224F">
        <w:rPr>
          <w:i/>
          <w:lang w:eastAsia="fr-FR" w:bidi="fr-FR"/>
        </w:rPr>
        <w:t>r</w:t>
      </w:r>
      <w:r w:rsidRPr="002D224F">
        <w:rPr>
          <w:i/>
          <w:lang w:eastAsia="fr-FR" w:bidi="fr-FR"/>
        </w:rPr>
        <w:t>nationale</w:t>
      </w:r>
      <w:r w:rsidRPr="00801D4A">
        <w:t>, n°</w:t>
      </w:r>
      <w:r>
        <w:t> 10 : 65-</w:t>
      </w:r>
      <w:r w:rsidRPr="00801D4A">
        <w:t>83, 1983.</w:t>
      </w:r>
    </w:p>
    <w:p w:rsidR="007B60E0" w:rsidRPr="00801D4A" w:rsidRDefault="007B60E0" w:rsidP="007B60E0">
      <w:pPr>
        <w:spacing w:before="120" w:after="120"/>
        <w:jc w:val="both"/>
      </w:pPr>
      <w:r w:rsidRPr="00801D4A">
        <w:rPr>
          <w:lang w:eastAsia="fr-FR" w:bidi="fr-FR"/>
        </w:rPr>
        <w:t xml:space="preserve">PAQUETTE, Pierre, </w:t>
      </w:r>
      <w:r w:rsidRPr="002D224F">
        <w:rPr>
          <w:i/>
        </w:rPr>
        <w:t>Le labyrinthe pétrolier</w:t>
      </w:r>
      <w:r w:rsidRPr="00801D4A">
        <w:t>,</w:t>
      </w:r>
      <w:r w:rsidRPr="00801D4A">
        <w:rPr>
          <w:lang w:eastAsia="fr-FR" w:bidi="fr-FR"/>
        </w:rPr>
        <w:t xml:space="preserve"> n°</w:t>
      </w:r>
      <w:r>
        <w:rPr>
          <w:lang w:eastAsia="fr-FR" w:bidi="fr-FR"/>
        </w:rPr>
        <w:t> </w:t>
      </w:r>
      <w:r w:rsidRPr="00801D4A">
        <w:rPr>
          <w:lang w:eastAsia="fr-FR" w:bidi="fr-FR"/>
        </w:rPr>
        <w:t>5 : 99-119, 1980.</w:t>
      </w:r>
    </w:p>
    <w:p w:rsidR="007B60E0" w:rsidRPr="00801D4A" w:rsidRDefault="007B60E0" w:rsidP="007B60E0">
      <w:pPr>
        <w:spacing w:before="120" w:after="120"/>
        <w:jc w:val="both"/>
      </w:pPr>
      <w:r w:rsidRPr="00801D4A">
        <w:t xml:space="preserve">RAMIREZ, Bruno, </w:t>
      </w:r>
      <w:r w:rsidRPr="002D224F">
        <w:rPr>
          <w:i/>
          <w:lang w:eastAsia="fr-FR" w:bidi="fr-FR"/>
        </w:rPr>
        <w:t>Réflexions sur la nouvelle politique d’immigration</w:t>
      </w:r>
      <w:r w:rsidRPr="00801D4A">
        <w:rPr>
          <w:lang w:eastAsia="fr-FR" w:bidi="fr-FR"/>
        </w:rPr>
        <w:t>,</w:t>
      </w:r>
      <w:r w:rsidRPr="00801D4A">
        <w:t xml:space="preserve"> 1983, n°</w:t>
      </w:r>
      <w:r>
        <w:t> </w:t>
      </w:r>
      <w:r w:rsidRPr="00801D4A">
        <w:t>11 : 135-141.</w:t>
      </w:r>
    </w:p>
    <w:p w:rsidR="007B60E0" w:rsidRPr="00801D4A" w:rsidRDefault="007B60E0" w:rsidP="007B60E0">
      <w:pPr>
        <w:spacing w:before="120" w:after="120"/>
        <w:jc w:val="both"/>
      </w:pPr>
      <w:r w:rsidRPr="00801D4A">
        <w:t xml:space="preserve">RESNICK, Philip, </w:t>
      </w:r>
      <w:r w:rsidRPr="002D224F">
        <w:rPr>
          <w:i/>
          <w:lang w:eastAsia="fr-FR" w:bidi="fr-FR"/>
        </w:rPr>
        <w:t>Le capitalisme canadien : enfin la maturité</w:t>
      </w:r>
      <w:r w:rsidRPr="00801D4A">
        <w:rPr>
          <w:lang w:eastAsia="fr-FR" w:bidi="fr-FR"/>
        </w:rPr>
        <w:t>,</w:t>
      </w:r>
      <w:r w:rsidRPr="00801D4A">
        <w:t xml:space="preserve"> n°</w:t>
      </w:r>
      <w:r>
        <w:t> </w:t>
      </w:r>
      <w:r w:rsidRPr="00801D4A">
        <w:t>10 : 45-64, 1983.</w:t>
      </w:r>
    </w:p>
    <w:p w:rsidR="007B60E0" w:rsidRPr="00801D4A" w:rsidRDefault="007B60E0" w:rsidP="007B60E0">
      <w:pPr>
        <w:spacing w:before="120" w:after="120"/>
        <w:jc w:val="both"/>
      </w:pPr>
      <w:r w:rsidRPr="00801D4A">
        <w:t xml:space="preserve">VAN SCHENDEL, Vincent, </w:t>
      </w:r>
      <w:r w:rsidRPr="002D224F">
        <w:rPr>
          <w:i/>
          <w:lang w:eastAsia="fr-FR" w:bidi="fr-FR"/>
        </w:rPr>
        <w:t>Les débats sur le plein emploi au C</w:t>
      </w:r>
      <w:r w:rsidRPr="002D224F">
        <w:rPr>
          <w:i/>
          <w:lang w:eastAsia="fr-FR" w:bidi="fr-FR"/>
        </w:rPr>
        <w:t>a</w:t>
      </w:r>
      <w:r w:rsidRPr="002D224F">
        <w:rPr>
          <w:i/>
          <w:lang w:eastAsia="fr-FR" w:bidi="fr-FR"/>
        </w:rPr>
        <w:t>nada : perspectives historiques</w:t>
      </w:r>
      <w:r w:rsidRPr="00801D4A">
        <w:t>, n°</w:t>
      </w:r>
      <w:r>
        <w:t> </w:t>
      </w:r>
      <w:r w:rsidRPr="00801D4A">
        <w:t>12-13 : 125-136, 1984.</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ÉCONOMIE ET POLITIQUES</w:t>
      </w:r>
      <w:r>
        <w:rPr>
          <w:lang w:eastAsia="fr-FR" w:bidi="fr-FR"/>
        </w:rPr>
        <w:br/>
      </w:r>
      <w:r w:rsidRPr="00801D4A">
        <w:rPr>
          <w:lang w:eastAsia="fr-FR" w:bidi="fr-FR"/>
        </w:rPr>
        <w:t>ÉCONOMIQUES QUÉBÉCO</w:t>
      </w:r>
      <w:r w:rsidRPr="00801D4A">
        <w:rPr>
          <w:lang w:eastAsia="fr-FR" w:bidi="fr-FR"/>
        </w:rPr>
        <w:t>I</w:t>
      </w:r>
      <w:r w:rsidRPr="00801D4A">
        <w:rPr>
          <w:lang w:eastAsia="fr-FR" w:bidi="fr-FR"/>
        </w:rPr>
        <w:t>SES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AUDET, Monique, </w:t>
      </w:r>
      <w:r w:rsidRPr="002D224F">
        <w:rPr>
          <w:i/>
          <w:lang w:eastAsia="fr-FR" w:bidi="fr-FR"/>
        </w:rPr>
        <w:t>Politiques de développement au Québec : s'en sortir avec l'entreprise privée ?,</w:t>
      </w:r>
      <w:r w:rsidRPr="00801D4A">
        <w:t xml:space="preserve"> n°</w:t>
      </w:r>
      <w:r>
        <w:t> </w:t>
      </w:r>
      <w:r w:rsidRPr="00801D4A">
        <w:t>2 : 95-102, 1978.</w:t>
      </w:r>
    </w:p>
    <w:p w:rsidR="007B60E0" w:rsidRPr="00801D4A" w:rsidRDefault="007B60E0" w:rsidP="007B60E0">
      <w:pPr>
        <w:spacing w:before="120" w:after="120"/>
        <w:jc w:val="both"/>
      </w:pPr>
      <w:r w:rsidRPr="00801D4A">
        <w:t xml:space="preserve">BAKVIS, Peter, </w:t>
      </w:r>
      <w:r w:rsidRPr="002D224F">
        <w:rPr>
          <w:i/>
          <w:lang w:eastAsia="fr-FR" w:bidi="fr-FR"/>
        </w:rPr>
        <w:t>Le virage technologique : comment débâtir le Québec</w:t>
      </w:r>
      <w:r w:rsidRPr="00801D4A">
        <w:rPr>
          <w:lang w:eastAsia="fr-FR" w:bidi="fr-FR"/>
        </w:rPr>
        <w:t>,</w:t>
      </w:r>
      <w:r w:rsidRPr="00801D4A">
        <w:t xml:space="preserve"> n°</w:t>
      </w:r>
      <w:r>
        <w:t> </w:t>
      </w:r>
      <w:r w:rsidRPr="00801D4A">
        <w:t>9 : 40-49,</w:t>
      </w:r>
      <w:r>
        <w:t xml:space="preserve"> </w:t>
      </w:r>
      <w:r w:rsidRPr="00801D4A">
        <w:rPr>
          <w:lang w:eastAsia="fr-FR" w:bidi="fr-FR"/>
        </w:rPr>
        <w:t>1982.</w:t>
      </w:r>
    </w:p>
    <w:p w:rsidR="007B60E0" w:rsidRPr="00801D4A" w:rsidRDefault="007B60E0" w:rsidP="007B60E0">
      <w:pPr>
        <w:spacing w:before="120" w:after="120"/>
        <w:jc w:val="both"/>
      </w:pPr>
      <w:r w:rsidRPr="00801D4A">
        <w:rPr>
          <w:lang w:eastAsia="fr-FR" w:bidi="fr-FR"/>
        </w:rPr>
        <w:t>BÉLANGER, Yves</w:t>
      </w:r>
      <w:r w:rsidRPr="002D224F">
        <w:rPr>
          <w:i/>
          <w:lang w:eastAsia="fr-FR" w:bidi="fr-FR"/>
        </w:rPr>
        <w:t xml:space="preserve">, </w:t>
      </w:r>
      <w:r w:rsidRPr="002D224F">
        <w:rPr>
          <w:i/>
        </w:rPr>
        <w:t>L'État québécois : un État hybride</w:t>
      </w:r>
      <w:r w:rsidRPr="00801D4A">
        <w:t>,</w:t>
      </w:r>
      <w:r w:rsidRPr="00801D4A">
        <w:rPr>
          <w:lang w:eastAsia="fr-FR" w:bidi="fr-FR"/>
        </w:rPr>
        <w:t xml:space="preserve"> n°</w:t>
      </w:r>
      <w:r>
        <w:rPr>
          <w:lang w:eastAsia="fr-FR" w:bidi="fr-FR"/>
        </w:rPr>
        <w:t> </w:t>
      </w:r>
      <w:r w:rsidRPr="00801D4A">
        <w:rPr>
          <w:lang w:eastAsia="fr-FR" w:bidi="fr-FR"/>
        </w:rPr>
        <w:t>17 : 117-126,</w:t>
      </w:r>
      <w:r>
        <w:rPr>
          <w:lang w:eastAsia="fr-FR" w:bidi="fr-FR"/>
        </w:rPr>
        <w:t xml:space="preserve"> </w:t>
      </w:r>
      <w:r w:rsidRPr="00801D4A">
        <w:rPr>
          <w:lang w:eastAsia="fr-FR" w:bidi="fr-FR"/>
        </w:rPr>
        <w:t>1986.</w:t>
      </w:r>
    </w:p>
    <w:p w:rsidR="007B60E0" w:rsidRPr="00801D4A" w:rsidRDefault="007B60E0" w:rsidP="007B60E0">
      <w:pPr>
        <w:spacing w:before="120" w:after="120"/>
        <w:jc w:val="both"/>
      </w:pPr>
      <w:r w:rsidRPr="00801D4A">
        <w:rPr>
          <w:lang w:eastAsia="fr-FR" w:bidi="fr-FR"/>
        </w:rPr>
        <w:t>BÉLANGER, Yves, FOURNIER, Pierre et PAI</w:t>
      </w:r>
      <w:r w:rsidRPr="00801D4A">
        <w:rPr>
          <w:lang w:eastAsia="fr-FR" w:bidi="fr-FR"/>
        </w:rPr>
        <w:t>N</w:t>
      </w:r>
      <w:r w:rsidRPr="00801D4A">
        <w:rPr>
          <w:lang w:eastAsia="fr-FR" w:bidi="fr-FR"/>
        </w:rPr>
        <w:t xml:space="preserve">CHAUD, Claude, </w:t>
      </w:r>
      <w:r w:rsidRPr="002D224F">
        <w:rPr>
          <w:i/>
        </w:rPr>
        <w:t>Le capital québécois</w:t>
      </w:r>
      <w:r w:rsidRPr="00801D4A">
        <w:t xml:space="preserve">, </w:t>
      </w:r>
      <w:r w:rsidRPr="00801D4A">
        <w:rPr>
          <w:lang w:eastAsia="fr-FR" w:bidi="fr-FR"/>
        </w:rPr>
        <w:t>n°</w:t>
      </w:r>
      <w:r>
        <w:rPr>
          <w:lang w:eastAsia="fr-FR" w:bidi="fr-FR"/>
        </w:rPr>
        <w:t> </w:t>
      </w:r>
      <w:r w:rsidRPr="00801D4A">
        <w:rPr>
          <w:lang w:eastAsia="fr-FR" w:bidi="fr-FR"/>
        </w:rPr>
        <w:t>6 : 37-83, 1981.</w:t>
      </w:r>
    </w:p>
    <w:p w:rsidR="007B60E0" w:rsidRPr="00801D4A" w:rsidRDefault="007B60E0" w:rsidP="007B60E0">
      <w:pPr>
        <w:spacing w:before="120" w:after="120"/>
        <w:jc w:val="both"/>
      </w:pPr>
      <w:r w:rsidRPr="00801D4A">
        <w:rPr>
          <w:lang w:eastAsia="fr-FR" w:bidi="fr-FR"/>
        </w:rPr>
        <w:t xml:space="preserve">BERGERON, Jules, </w:t>
      </w:r>
      <w:r w:rsidRPr="002D224F">
        <w:rPr>
          <w:i/>
        </w:rPr>
        <w:t>Le Québec : une nation oppr</w:t>
      </w:r>
      <w:r w:rsidRPr="002D224F">
        <w:rPr>
          <w:i/>
        </w:rPr>
        <w:t>i</w:t>
      </w:r>
      <w:r w:rsidRPr="002D224F">
        <w:rPr>
          <w:i/>
        </w:rPr>
        <w:t>mée</w:t>
      </w:r>
      <w:r w:rsidRPr="00801D4A">
        <w:t>,</w:t>
      </w:r>
      <w:r w:rsidRPr="00801D4A">
        <w:rPr>
          <w:lang w:eastAsia="fr-FR" w:bidi="fr-FR"/>
        </w:rPr>
        <w:t xml:space="preserve"> n°</w:t>
      </w:r>
      <w:r>
        <w:rPr>
          <w:lang w:eastAsia="fr-FR" w:bidi="fr-FR"/>
        </w:rPr>
        <w:t> </w:t>
      </w:r>
      <w:r w:rsidRPr="00801D4A">
        <w:rPr>
          <w:lang w:eastAsia="fr-FR" w:bidi="fr-FR"/>
        </w:rPr>
        <w:t>2 : 25-34, 1978.</w:t>
      </w:r>
    </w:p>
    <w:p w:rsidR="007B60E0" w:rsidRPr="00801D4A" w:rsidRDefault="007B60E0" w:rsidP="007B60E0">
      <w:pPr>
        <w:spacing w:before="120" w:after="120"/>
        <w:jc w:val="both"/>
      </w:pPr>
      <w:r w:rsidRPr="00801D4A">
        <w:rPr>
          <w:lang w:eastAsia="fr-FR" w:bidi="fr-FR"/>
        </w:rPr>
        <w:t xml:space="preserve">BÉRUBÉ, Pierre, FOURNIER, François et MORIN, Serge, </w:t>
      </w:r>
      <w:r w:rsidRPr="002D224F">
        <w:rPr>
          <w:i/>
        </w:rPr>
        <w:t>Le déménagement de Cadbury</w:t>
      </w:r>
      <w:r w:rsidRPr="00801D4A">
        <w:t>,</w:t>
      </w:r>
      <w:r w:rsidRPr="00801D4A">
        <w:rPr>
          <w:lang w:eastAsia="fr-FR" w:bidi="fr-FR"/>
        </w:rPr>
        <w:t xml:space="preserve"> n°</w:t>
      </w:r>
      <w:r>
        <w:rPr>
          <w:lang w:eastAsia="fr-FR" w:bidi="fr-FR"/>
        </w:rPr>
        <w:t> </w:t>
      </w:r>
      <w:r w:rsidRPr="00801D4A">
        <w:rPr>
          <w:lang w:eastAsia="fr-FR" w:bidi="fr-FR"/>
        </w:rPr>
        <w:t>3 : 33-59, 1979.</w:t>
      </w:r>
    </w:p>
    <w:p w:rsidR="007B60E0" w:rsidRPr="00801D4A" w:rsidRDefault="007B60E0" w:rsidP="007B60E0">
      <w:pPr>
        <w:spacing w:before="120" w:after="120"/>
        <w:jc w:val="both"/>
      </w:pPr>
      <w:r w:rsidRPr="00801D4A">
        <w:rPr>
          <w:lang w:eastAsia="fr-FR" w:bidi="fr-FR"/>
        </w:rPr>
        <w:t xml:space="preserve">CÔTÉ, Alain et LAMY, Étienne, </w:t>
      </w:r>
      <w:r w:rsidRPr="002D224F">
        <w:rPr>
          <w:i/>
        </w:rPr>
        <w:t>Qui nourrira le Qu</w:t>
      </w:r>
      <w:r w:rsidRPr="002D224F">
        <w:rPr>
          <w:i/>
        </w:rPr>
        <w:t>é</w:t>
      </w:r>
      <w:r w:rsidRPr="002D224F">
        <w:rPr>
          <w:i/>
        </w:rPr>
        <w:t>bec ?,</w:t>
      </w:r>
      <w:r w:rsidRPr="00801D4A">
        <w:rPr>
          <w:lang w:eastAsia="fr-FR" w:bidi="fr-FR"/>
        </w:rPr>
        <w:t xml:space="preserve"> n°</w:t>
      </w:r>
      <w:r>
        <w:rPr>
          <w:lang w:eastAsia="fr-FR" w:bidi="fr-FR"/>
        </w:rPr>
        <w:t> </w:t>
      </w:r>
      <w:r w:rsidRPr="00801D4A">
        <w:rPr>
          <w:lang w:eastAsia="fr-FR" w:bidi="fr-FR"/>
        </w:rPr>
        <w:t>9 : 89-104, 1982.</w:t>
      </w:r>
    </w:p>
    <w:p w:rsidR="007B60E0" w:rsidRPr="00801D4A" w:rsidRDefault="007B60E0" w:rsidP="007B60E0">
      <w:pPr>
        <w:spacing w:before="120" w:after="120"/>
        <w:jc w:val="both"/>
      </w:pPr>
      <w:r w:rsidRPr="00801D4A">
        <w:t xml:space="preserve">DEBAILLEUL, Guy, </w:t>
      </w:r>
      <w:r w:rsidRPr="002D224F">
        <w:rPr>
          <w:i/>
          <w:lang w:eastAsia="fr-FR" w:bidi="fr-FR"/>
        </w:rPr>
        <w:t>L'agrobusiness : stratégies et contradictions</w:t>
      </w:r>
      <w:r w:rsidRPr="00801D4A">
        <w:rPr>
          <w:lang w:eastAsia="fr-FR" w:bidi="fr-FR"/>
        </w:rPr>
        <w:t>,</w:t>
      </w:r>
      <w:r w:rsidRPr="00801D4A">
        <w:t xml:space="preserve"> n°</w:t>
      </w:r>
      <w:r>
        <w:t> </w:t>
      </w:r>
      <w:r w:rsidRPr="00801D4A">
        <w:t>9 : 105-114, 1982.</w:t>
      </w:r>
    </w:p>
    <w:p w:rsidR="007B60E0" w:rsidRPr="00801D4A" w:rsidRDefault="007B60E0" w:rsidP="007B60E0">
      <w:pPr>
        <w:spacing w:before="120" w:after="120"/>
        <w:jc w:val="both"/>
      </w:pPr>
      <w:r w:rsidRPr="00801D4A">
        <w:rPr>
          <w:lang w:eastAsia="fr-FR" w:bidi="fr-FR"/>
        </w:rPr>
        <w:t xml:space="preserve">DEBLOCK, Christian et VAN SCHENDEL, Vincent, </w:t>
      </w:r>
      <w:r w:rsidRPr="002D224F">
        <w:rPr>
          <w:i/>
        </w:rPr>
        <w:t>Quelques remarques sur les politiques économ</w:t>
      </w:r>
      <w:r w:rsidRPr="002D224F">
        <w:rPr>
          <w:i/>
        </w:rPr>
        <w:t>i</w:t>
      </w:r>
      <w:r w:rsidRPr="002D224F">
        <w:rPr>
          <w:i/>
        </w:rPr>
        <w:t>ques du P.Q</w:t>
      </w:r>
      <w:r w:rsidRPr="00801D4A">
        <w:t>.,</w:t>
      </w:r>
      <w:r w:rsidRPr="00801D4A">
        <w:rPr>
          <w:lang w:eastAsia="fr-FR" w:bidi="fr-FR"/>
        </w:rPr>
        <w:t xml:space="preserve"> n°</w:t>
      </w:r>
      <w:r>
        <w:rPr>
          <w:lang w:eastAsia="fr-FR" w:bidi="fr-FR"/>
        </w:rPr>
        <w:t> </w:t>
      </w:r>
      <w:r w:rsidRPr="00801D4A">
        <w:rPr>
          <w:lang w:eastAsia="fr-FR" w:bidi="fr-FR"/>
        </w:rPr>
        <w:t>9 : 50-57, 1982</w:t>
      </w:r>
    </w:p>
    <w:p w:rsidR="007B60E0" w:rsidRPr="00801D4A" w:rsidRDefault="007B60E0" w:rsidP="007B60E0">
      <w:pPr>
        <w:spacing w:before="120" w:after="120"/>
        <w:jc w:val="both"/>
      </w:pPr>
      <w:r w:rsidRPr="00801D4A">
        <w:rPr>
          <w:lang w:eastAsia="fr-FR" w:bidi="fr-FR"/>
        </w:rPr>
        <w:t xml:space="preserve">FOURNIER, Pierre, </w:t>
      </w:r>
      <w:r w:rsidRPr="002D224F">
        <w:rPr>
          <w:i/>
        </w:rPr>
        <w:t>Les sociétés d'État au Québec</w:t>
      </w:r>
      <w:r w:rsidRPr="00801D4A">
        <w:t>,</w:t>
      </w:r>
      <w:r w:rsidRPr="00801D4A">
        <w:rPr>
          <w:lang w:eastAsia="fr-FR" w:bidi="fr-FR"/>
        </w:rPr>
        <w:t xml:space="preserve"> n°</w:t>
      </w:r>
      <w:r>
        <w:rPr>
          <w:lang w:eastAsia="fr-FR" w:bidi="fr-FR"/>
        </w:rPr>
        <w:t> </w:t>
      </w:r>
      <w:r w:rsidRPr="00801D4A">
        <w:rPr>
          <w:lang w:eastAsia="fr-FR" w:bidi="fr-FR"/>
        </w:rPr>
        <w:t>18 : 173-192, 1987</w:t>
      </w:r>
    </w:p>
    <w:p w:rsidR="007B60E0" w:rsidRPr="00801D4A" w:rsidRDefault="007B60E0" w:rsidP="007B60E0">
      <w:pPr>
        <w:spacing w:before="120" w:after="120"/>
        <w:jc w:val="both"/>
      </w:pPr>
      <w:r w:rsidRPr="00801D4A">
        <w:t xml:space="preserve">MOREAU, François, </w:t>
      </w:r>
      <w:r w:rsidRPr="002D224F">
        <w:rPr>
          <w:i/>
          <w:lang w:eastAsia="fr-FR" w:bidi="fr-FR"/>
        </w:rPr>
        <w:t>Les finances publiques et le rôle de la caisse de dépôt</w:t>
      </w:r>
      <w:r w:rsidRPr="00801D4A">
        <w:rPr>
          <w:lang w:eastAsia="fr-FR" w:bidi="fr-FR"/>
        </w:rPr>
        <w:t>,</w:t>
      </w:r>
      <w:r w:rsidRPr="00801D4A">
        <w:t xml:space="preserve"> n°</w:t>
      </w:r>
      <w:r>
        <w:t> </w:t>
      </w:r>
      <w:r w:rsidRPr="00801D4A">
        <w:t>11 : 57- 64, 1983.</w:t>
      </w:r>
    </w:p>
    <w:p w:rsidR="007B60E0" w:rsidRPr="00801D4A" w:rsidRDefault="007B60E0" w:rsidP="007B60E0">
      <w:pPr>
        <w:spacing w:before="120" w:after="120"/>
        <w:jc w:val="both"/>
      </w:pPr>
      <w:r w:rsidRPr="00801D4A">
        <w:t xml:space="preserve">RIOUX, Claude et BEAUREGARD, Robert, </w:t>
      </w:r>
      <w:r>
        <w:rPr>
          <w:i/>
          <w:lang w:eastAsia="fr-FR" w:bidi="fr-FR"/>
        </w:rPr>
        <w:t>La privatisation de DO</w:t>
      </w:r>
      <w:r w:rsidRPr="002D224F">
        <w:rPr>
          <w:i/>
          <w:lang w:eastAsia="fr-FR" w:bidi="fr-FR"/>
        </w:rPr>
        <w:t>FOR : impact sur l'économie qu</w:t>
      </w:r>
      <w:r w:rsidRPr="002D224F">
        <w:rPr>
          <w:i/>
          <w:lang w:eastAsia="fr-FR" w:bidi="fr-FR"/>
        </w:rPr>
        <w:t>é</w:t>
      </w:r>
      <w:r w:rsidRPr="002D224F">
        <w:rPr>
          <w:i/>
          <w:lang w:eastAsia="fr-FR" w:bidi="fr-FR"/>
        </w:rPr>
        <w:t>bécoise</w:t>
      </w:r>
      <w:r w:rsidRPr="00801D4A">
        <w:rPr>
          <w:lang w:eastAsia="fr-FR" w:bidi="fr-FR"/>
        </w:rPr>
        <w:t>,</w:t>
      </w:r>
      <w:r w:rsidRPr="00801D4A">
        <w:t xml:space="preserve"> n°</w:t>
      </w:r>
      <w:r>
        <w:t> </w:t>
      </w:r>
      <w:r w:rsidRPr="00801D4A">
        <w:t>18 : 193-212, 1987</w:t>
      </w:r>
    </w:p>
    <w:p w:rsidR="007B60E0" w:rsidRDefault="007B60E0" w:rsidP="007B60E0">
      <w:pPr>
        <w:spacing w:before="120" w:after="120"/>
        <w:jc w:val="both"/>
      </w:pPr>
      <w:r w:rsidRPr="00801D4A">
        <w:t xml:space="preserve">ROMULUS, Marc et DEBLOCK, Christian, </w:t>
      </w:r>
      <w:r w:rsidRPr="002D224F">
        <w:rPr>
          <w:i/>
          <w:lang w:eastAsia="fr-FR" w:bidi="fr-FR"/>
        </w:rPr>
        <w:t>État, politique éc</w:t>
      </w:r>
      <w:r w:rsidRPr="002D224F">
        <w:rPr>
          <w:i/>
          <w:lang w:eastAsia="fr-FR" w:bidi="fr-FR"/>
        </w:rPr>
        <w:t>o</w:t>
      </w:r>
      <w:r w:rsidRPr="002D224F">
        <w:rPr>
          <w:i/>
          <w:lang w:eastAsia="fr-FR" w:bidi="fr-FR"/>
        </w:rPr>
        <w:t>nomique et développement industriel au Québec</w:t>
      </w:r>
      <w:r w:rsidRPr="00801D4A">
        <w:rPr>
          <w:lang w:eastAsia="fr-FR" w:bidi="fr-FR"/>
        </w:rPr>
        <w:t>,</w:t>
      </w:r>
      <w:r w:rsidRPr="00801D4A">
        <w:t xml:space="preserve"> n°</w:t>
      </w:r>
      <w:r>
        <w:t> </w:t>
      </w:r>
      <w:r w:rsidRPr="00801D4A">
        <w:t>14-15 : 193-230, 1985.</w:t>
      </w:r>
    </w:p>
    <w:p w:rsidR="007B60E0" w:rsidRPr="00801D4A" w:rsidRDefault="007B60E0" w:rsidP="007B60E0">
      <w:pPr>
        <w:spacing w:before="120" w:after="120"/>
        <w:jc w:val="both"/>
      </w:pPr>
      <w:r>
        <w:t>[301]</w:t>
      </w:r>
    </w:p>
    <w:p w:rsidR="007B60E0" w:rsidRPr="00801D4A" w:rsidRDefault="007B60E0" w:rsidP="007B60E0">
      <w:pPr>
        <w:spacing w:before="120" w:after="120"/>
        <w:jc w:val="both"/>
      </w:pPr>
      <w:r w:rsidRPr="00801D4A">
        <w:t xml:space="preserve">SAINTONGE, Jean, </w:t>
      </w:r>
      <w:r w:rsidRPr="002D224F">
        <w:rPr>
          <w:i/>
          <w:lang w:eastAsia="fr-FR" w:bidi="fr-FR"/>
        </w:rPr>
        <w:t>L'industrie forestière et le développement de l'Est du Québec,</w:t>
      </w:r>
      <w:r w:rsidRPr="00801D4A">
        <w:t xml:space="preserve"> n°</w:t>
      </w:r>
      <w:r>
        <w:t> </w:t>
      </w:r>
      <w:r w:rsidRPr="00801D4A">
        <w:t>8 : 91-104, 1982.</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FISCALITÉ, FINANCES PUBLIQUES</w:t>
      </w:r>
      <w:r>
        <w:rPr>
          <w:lang w:eastAsia="fr-FR" w:bidi="fr-FR"/>
        </w:rPr>
        <w:br/>
      </w:r>
      <w:r w:rsidRPr="00801D4A">
        <w:rPr>
          <w:lang w:eastAsia="fr-FR" w:bidi="fr-FR"/>
        </w:rPr>
        <w:t>ET POLITIQUES BUDG</w:t>
      </w:r>
      <w:r w:rsidRPr="00801D4A">
        <w:rPr>
          <w:lang w:eastAsia="fr-FR" w:bidi="fr-FR"/>
        </w:rPr>
        <w:t>É</w:t>
      </w:r>
      <w:r w:rsidRPr="00801D4A">
        <w:rPr>
          <w:lang w:eastAsia="fr-FR" w:bidi="fr-FR"/>
        </w:rPr>
        <w:t>TAIRES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BAILLARGEON, Jeanne, </w:t>
      </w:r>
      <w:r w:rsidRPr="002D224F">
        <w:rPr>
          <w:i/>
        </w:rPr>
        <w:t>Fiscalité et solidarité sociale</w:t>
      </w:r>
      <w:r w:rsidRPr="00801D4A">
        <w:rPr>
          <w:lang w:eastAsia="fr-FR" w:bidi="fr-FR"/>
        </w:rPr>
        <w:t>, n°</w:t>
      </w:r>
      <w:r>
        <w:rPr>
          <w:lang w:eastAsia="fr-FR" w:bidi="fr-FR"/>
        </w:rPr>
        <w:t> </w:t>
      </w:r>
      <w:r w:rsidRPr="00801D4A">
        <w:rPr>
          <w:lang w:eastAsia="fr-FR" w:bidi="fr-FR"/>
        </w:rPr>
        <w:t>16 : 85-92,</w:t>
      </w:r>
      <w:r>
        <w:rPr>
          <w:lang w:eastAsia="fr-FR" w:bidi="fr-FR"/>
        </w:rPr>
        <w:t xml:space="preserve"> </w:t>
      </w:r>
      <w:r w:rsidRPr="00801D4A">
        <w:rPr>
          <w:lang w:eastAsia="fr-FR" w:bidi="fr-FR"/>
        </w:rPr>
        <w:t>1987.</w:t>
      </w:r>
    </w:p>
    <w:p w:rsidR="007B60E0" w:rsidRPr="00801D4A" w:rsidRDefault="007B60E0" w:rsidP="007B60E0">
      <w:pPr>
        <w:spacing w:before="120" w:after="120"/>
        <w:jc w:val="both"/>
      </w:pPr>
      <w:r w:rsidRPr="00801D4A">
        <w:t xml:space="preserve">BEAULNE, Pierre, </w:t>
      </w:r>
      <w:r w:rsidRPr="002D224F">
        <w:rPr>
          <w:i/>
          <w:lang w:eastAsia="fr-FR" w:bidi="fr-FR"/>
        </w:rPr>
        <w:t>La dynamique des régimes fi</w:t>
      </w:r>
      <w:r w:rsidRPr="002D224F">
        <w:rPr>
          <w:i/>
          <w:lang w:eastAsia="fr-FR" w:bidi="fr-FR"/>
        </w:rPr>
        <w:t>s</w:t>
      </w:r>
      <w:r w:rsidRPr="002D224F">
        <w:rPr>
          <w:i/>
          <w:lang w:eastAsia="fr-FR" w:bidi="fr-FR"/>
        </w:rPr>
        <w:t>caux États-Unis, Canada</w:t>
      </w:r>
      <w:r w:rsidRPr="00801D4A">
        <w:rPr>
          <w:lang w:eastAsia="fr-FR" w:bidi="fr-FR"/>
        </w:rPr>
        <w:t>, Québec,</w:t>
      </w:r>
      <w:r w:rsidRPr="00801D4A">
        <w:t xml:space="preserve"> n°</w:t>
      </w:r>
      <w:r>
        <w:t> </w:t>
      </w:r>
      <w:r w:rsidRPr="00801D4A">
        <w:t>17 : 119-116, 1986.</w:t>
      </w:r>
    </w:p>
    <w:p w:rsidR="007B60E0" w:rsidRPr="00801D4A" w:rsidRDefault="007B60E0" w:rsidP="007B60E0">
      <w:pPr>
        <w:spacing w:before="120" w:after="120"/>
        <w:jc w:val="both"/>
      </w:pPr>
      <w:r w:rsidRPr="00801D4A">
        <w:rPr>
          <w:lang w:eastAsia="fr-FR" w:bidi="fr-FR"/>
        </w:rPr>
        <w:t xml:space="preserve">CHAREST, Jean, </w:t>
      </w:r>
      <w:r w:rsidRPr="002D224F">
        <w:rPr>
          <w:i/>
        </w:rPr>
        <w:t>Le budget Parizeau</w:t>
      </w:r>
      <w:r w:rsidRPr="00801D4A">
        <w:rPr>
          <w:lang w:eastAsia="fr-FR" w:bidi="fr-FR"/>
        </w:rPr>
        <w:t>, n°</w:t>
      </w:r>
      <w:r>
        <w:rPr>
          <w:lang w:eastAsia="fr-FR" w:bidi="fr-FR"/>
        </w:rPr>
        <w:t> </w:t>
      </w:r>
      <w:r w:rsidRPr="00801D4A">
        <w:rPr>
          <w:lang w:eastAsia="fr-FR" w:bidi="fr-FR"/>
        </w:rPr>
        <w:t>9, 1982.</w:t>
      </w:r>
    </w:p>
    <w:p w:rsidR="007B60E0" w:rsidRPr="00801D4A" w:rsidRDefault="007B60E0" w:rsidP="007B60E0">
      <w:pPr>
        <w:spacing w:before="120" w:after="120"/>
        <w:jc w:val="both"/>
      </w:pPr>
      <w:r w:rsidRPr="00801D4A">
        <w:rPr>
          <w:lang w:eastAsia="fr-FR" w:bidi="fr-FR"/>
        </w:rPr>
        <w:t>DEBLOCK, Christian et VAN SCHENDEL, Vi</w:t>
      </w:r>
      <w:r w:rsidRPr="00801D4A">
        <w:rPr>
          <w:lang w:eastAsia="fr-FR" w:bidi="fr-FR"/>
        </w:rPr>
        <w:t>n</w:t>
      </w:r>
      <w:r w:rsidRPr="00801D4A">
        <w:rPr>
          <w:lang w:eastAsia="fr-FR" w:bidi="fr-FR"/>
        </w:rPr>
        <w:t xml:space="preserve">cent, </w:t>
      </w:r>
      <w:r w:rsidRPr="002D224F">
        <w:rPr>
          <w:i/>
        </w:rPr>
        <w:t>Grandeur et misère du déficit budgétaire fédéral</w:t>
      </w:r>
      <w:r w:rsidRPr="00801D4A">
        <w:rPr>
          <w:lang w:eastAsia="fr-FR" w:bidi="fr-FR"/>
        </w:rPr>
        <w:t>, n°</w:t>
      </w:r>
      <w:r>
        <w:rPr>
          <w:lang w:eastAsia="fr-FR" w:bidi="fr-FR"/>
        </w:rPr>
        <w:t> </w:t>
      </w:r>
      <w:r w:rsidRPr="00801D4A">
        <w:rPr>
          <w:lang w:eastAsia="fr-FR" w:bidi="fr-FR"/>
        </w:rPr>
        <w:t>17 : 127-166,</w:t>
      </w:r>
      <w:r>
        <w:rPr>
          <w:lang w:eastAsia="fr-FR" w:bidi="fr-FR"/>
        </w:rPr>
        <w:t xml:space="preserve"> </w:t>
      </w:r>
      <w:r w:rsidRPr="00801D4A">
        <w:rPr>
          <w:lang w:eastAsia="fr-FR" w:bidi="fr-FR"/>
        </w:rPr>
        <w:t>1986.</w:t>
      </w:r>
    </w:p>
    <w:p w:rsidR="007B60E0" w:rsidRPr="00801D4A" w:rsidRDefault="007B60E0" w:rsidP="007B60E0">
      <w:pPr>
        <w:spacing w:before="120" w:after="120"/>
        <w:jc w:val="both"/>
      </w:pPr>
      <w:r w:rsidRPr="00801D4A">
        <w:t xml:space="preserve">DUSSAULT, Ginette et RIOUX, Claude, </w:t>
      </w:r>
      <w:r w:rsidRPr="002D224F">
        <w:rPr>
          <w:i/>
          <w:lang w:eastAsia="fr-FR" w:bidi="fr-FR"/>
        </w:rPr>
        <w:t>Les discours dominants sur les finances publiques : une remise en que</w:t>
      </w:r>
      <w:r w:rsidRPr="002D224F">
        <w:rPr>
          <w:i/>
          <w:lang w:eastAsia="fr-FR" w:bidi="fr-FR"/>
        </w:rPr>
        <w:t>s</w:t>
      </w:r>
      <w:r w:rsidRPr="002D224F">
        <w:rPr>
          <w:i/>
          <w:lang w:eastAsia="fr-FR" w:bidi="fr-FR"/>
        </w:rPr>
        <w:t>tion d'acquis sociaux</w:t>
      </w:r>
      <w:r w:rsidRPr="00801D4A">
        <w:t>, n°</w:t>
      </w:r>
      <w:r>
        <w:t> </w:t>
      </w:r>
      <w:r w:rsidRPr="00801D4A">
        <w:t>11 : 47-56, 1983.</w:t>
      </w:r>
    </w:p>
    <w:p w:rsidR="007B60E0" w:rsidRPr="00801D4A" w:rsidRDefault="007B60E0" w:rsidP="007B60E0">
      <w:pPr>
        <w:spacing w:before="120" w:after="120"/>
        <w:jc w:val="both"/>
      </w:pPr>
      <w:r w:rsidRPr="00801D4A">
        <w:t xml:space="preserve">LE COLLECTIF, </w:t>
      </w:r>
      <w:r w:rsidRPr="002D224F">
        <w:rPr>
          <w:i/>
          <w:lang w:eastAsia="fr-FR" w:bidi="fr-FR"/>
        </w:rPr>
        <w:t>Les budgets des gouvernements : mauvaise r</w:t>
      </w:r>
      <w:r w:rsidRPr="002D224F">
        <w:rPr>
          <w:i/>
          <w:lang w:eastAsia="fr-FR" w:bidi="fr-FR"/>
        </w:rPr>
        <w:t>é</w:t>
      </w:r>
      <w:r w:rsidRPr="002D224F">
        <w:rPr>
          <w:i/>
          <w:lang w:eastAsia="fr-FR" w:bidi="fr-FR"/>
        </w:rPr>
        <w:t>colte pour l'emploi</w:t>
      </w:r>
      <w:r w:rsidRPr="00801D4A">
        <w:rPr>
          <w:lang w:eastAsia="fr-FR" w:bidi="fr-FR"/>
        </w:rPr>
        <w:t>,</w:t>
      </w:r>
      <w:r w:rsidRPr="00801D4A">
        <w:t xml:space="preserve"> n°</w:t>
      </w:r>
      <w:r>
        <w:t> </w:t>
      </w:r>
      <w:r w:rsidRPr="00801D4A">
        <w:t>11 : 39-46, 1983.</w:t>
      </w:r>
    </w:p>
    <w:p w:rsidR="007B60E0" w:rsidRPr="00801D4A" w:rsidRDefault="007B60E0" w:rsidP="007B60E0">
      <w:pPr>
        <w:spacing w:before="120" w:after="120"/>
        <w:jc w:val="both"/>
      </w:pPr>
      <w:r w:rsidRPr="00801D4A">
        <w:rPr>
          <w:lang w:eastAsia="fr-FR" w:bidi="fr-FR"/>
        </w:rPr>
        <w:t xml:space="preserve">MOREAU, François, </w:t>
      </w:r>
      <w:r w:rsidRPr="002D224F">
        <w:rPr>
          <w:i/>
        </w:rPr>
        <w:t>Budget et dette publique</w:t>
      </w:r>
      <w:r w:rsidRPr="00801D4A">
        <w:t>,</w:t>
      </w:r>
      <w:r w:rsidRPr="00801D4A">
        <w:rPr>
          <w:lang w:eastAsia="fr-FR" w:bidi="fr-FR"/>
        </w:rPr>
        <w:t xml:space="preserve"> n°</w:t>
      </w:r>
      <w:r>
        <w:rPr>
          <w:lang w:eastAsia="fr-FR" w:bidi="fr-FR"/>
        </w:rPr>
        <w:t> </w:t>
      </w:r>
      <w:r w:rsidRPr="00801D4A">
        <w:rPr>
          <w:lang w:eastAsia="fr-FR" w:bidi="fr-FR"/>
        </w:rPr>
        <w:t>16 : 27-32, 1986.</w:t>
      </w:r>
    </w:p>
    <w:p w:rsidR="007B60E0" w:rsidRPr="00801D4A" w:rsidRDefault="007B60E0" w:rsidP="007B60E0">
      <w:pPr>
        <w:spacing w:before="120" w:after="120"/>
        <w:jc w:val="both"/>
      </w:pPr>
      <w:r w:rsidRPr="00801D4A">
        <w:t xml:space="preserve">MOREAU, François, </w:t>
      </w:r>
      <w:r w:rsidRPr="002D224F">
        <w:rPr>
          <w:i/>
          <w:lang w:eastAsia="fr-FR" w:bidi="fr-FR"/>
        </w:rPr>
        <w:t>Les finances publiques et le rôle de la caisse de dépôt</w:t>
      </w:r>
      <w:r w:rsidRPr="00801D4A">
        <w:rPr>
          <w:lang w:eastAsia="fr-FR" w:bidi="fr-FR"/>
        </w:rPr>
        <w:t>,</w:t>
      </w:r>
      <w:r w:rsidRPr="00801D4A">
        <w:t xml:space="preserve"> n°</w:t>
      </w:r>
      <w:r>
        <w:t> </w:t>
      </w:r>
      <w:r w:rsidRPr="00801D4A">
        <w:t>11 : 57- 64, 1983.</w:t>
      </w:r>
    </w:p>
    <w:p w:rsidR="007B60E0" w:rsidRPr="00801D4A" w:rsidRDefault="007B60E0" w:rsidP="007B60E0">
      <w:pPr>
        <w:spacing w:before="120" w:after="120"/>
        <w:jc w:val="both"/>
      </w:pPr>
      <w:r w:rsidRPr="00801D4A">
        <w:t xml:space="preserve">ROSE, Ruth, </w:t>
      </w:r>
      <w:r w:rsidRPr="002D224F">
        <w:rPr>
          <w:i/>
          <w:lang w:eastAsia="fr-FR" w:bidi="fr-FR"/>
        </w:rPr>
        <w:t>L'impact des réformes fiscales ou les femmes et les familles</w:t>
      </w:r>
      <w:r w:rsidRPr="00801D4A">
        <w:rPr>
          <w:lang w:eastAsia="fr-FR" w:bidi="fr-FR"/>
        </w:rPr>
        <w:t>,</w:t>
      </w:r>
      <w:r w:rsidRPr="00801D4A">
        <w:t xml:space="preserve"> n°</w:t>
      </w:r>
      <w:r>
        <w:t> </w:t>
      </w:r>
      <w:r w:rsidRPr="00801D4A">
        <w:t>20-21 : 21-30, 1988.</w:t>
      </w:r>
    </w:p>
    <w:p w:rsidR="007B60E0" w:rsidRDefault="007B60E0" w:rsidP="007B60E0">
      <w:pPr>
        <w:spacing w:before="120" w:after="120"/>
        <w:jc w:val="both"/>
        <w:rPr>
          <w:lang w:eastAsia="fr-FR" w:bidi="fr-FR"/>
        </w:rPr>
      </w:pPr>
    </w:p>
    <w:p w:rsidR="007B60E0" w:rsidRPr="005051B0" w:rsidRDefault="007B60E0" w:rsidP="007B60E0">
      <w:pPr>
        <w:pStyle w:val="planche"/>
      </w:pPr>
      <w:r w:rsidRPr="005051B0">
        <w:rPr>
          <w:lang w:eastAsia="fr-FR" w:bidi="fr-FR"/>
        </w:rPr>
        <w:t>TRAVAIL ET EMPLOI</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AKTOUF, Omar, </w:t>
      </w:r>
      <w:r w:rsidRPr="002D224F">
        <w:rPr>
          <w:i/>
          <w:lang w:eastAsia="fr-FR" w:bidi="fr-FR"/>
        </w:rPr>
        <w:t>Une autre conceptualisation des comportements au travail ?,</w:t>
      </w:r>
      <w:r w:rsidRPr="00801D4A">
        <w:t xml:space="preserve"> n°</w:t>
      </w:r>
      <w:r>
        <w:t> </w:t>
      </w:r>
      <w:r w:rsidRPr="00801D4A">
        <w:t>12- 13 : 261-280, 1984.</w:t>
      </w:r>
    </w:p>
    <w:p w:rsidR="007B60E0" w:rsidRPr="00801D4A" w:rsidRDefault="007B60E0" w:rsidP="007B60E0">
      <w:pPr>
        <w:spacing w:before="120" w:after="120"/>
        <w:jc w:val="both"/>
      </w:pPr>
      <w:r w:rsidRPr="00801D4A">
        <w:t xml:space="preserve">BARISI, Giusto, </w:t>
      </w:r>
      <w:r w:rsidRPr="002D224F">
        <w:rPr>
          <w:i/>
          <w:lang w:eastAsia="fr-FR" w:bidi="fr-FR"/>
        </w:rPr>
        <w:t>La flexibilité des entrepreneurs : pr</w:t>
      </w:r>
      <w:r w:rsidRPr="002D224F">
        <w:rPr>
          <w:i/>
          <w:lang w:eastAsia="fr-FR" w:bidi="fr-FR"/>
        </w:rPr>
        <w:t>o</w:t>
      </w:r>
      <w:r w:rsidRPr="002D224F">
        <w:rPr>
          <w:i/>
          <w:lang w:eastAsia="fr-FR" w:bidi="fr-FR"/>
        </w:rPr>
        <w:t>tagonistes du renouvellement de l'industrie italie</w:t>
      </w:r>
      <w:r w:rsidRPr="002D224F">
        <w:rPr>
          <w:i/>
          <w:lang w:eastAsia="fr-FR" w:bidi="fr-FR"/>
        </w:rPr>
        <w:t>n</w:t>
      </w:r>
      <w:r w:rsidRPr="002D224F">
        <w:rPr>
          <w:i/>
          <w:lang w:eastAsia="fr-FR" w:bidi="fr-FR"/>
        </w:rPr>
        <w:t>ne</w:t>
      </w:r>
      <w:r w:rsidRPr="00801D4A">
        <w:rPr>
          <w:lang w:eastAsia="fr-FR" w:bidi="fr-FR"/>
        </w:rPr>
        <w:t>,</w:t>
      </w:r>
      <w:r w:rsidRPr="00801D4A">
        <w:t xml:space="preserve"> n°</w:t>
      </w:r>
      <w:r>
        <w:t> </w:t>
      </w:r>
      <w:r w:rsidRPr="00801D4A">
        <w:t>19 : 165-184, 1988.</w:t>
      </w:r>
    </w:p>
    <w:p w:rsidR="007B60E0" w:rsidRPr="00801D4A" w:rsidRDefault="007B60E0" w:rsidP="007B60E0">
      <w:pPr>
        <w:spacing w:before="120" w:after="120"/>
        <w:jc w:val="both"/>
      </w:pPr>
      <w:r w:rsidRPr="00801D4A">
        <w:t xml:space="preserve">BELLEMARE, Diane, </w:t>
      </w:r>
      <w:r w:rsidRPr="002D224F">
        <w:rPr>
          <w:i/>
          <w:lang w:eastAsia="fr-FR" w:bidi="fr-FR"/>
        </w:rPr>
        <w:t>Le plein emploi : un objectif techniquement réalisable mais un défi politique</w:t>
      </w:r>
      <w:r w:rsidRPr="00801D4A">
        <w:rPr>
          <w:lang w:eastAsia="fr-FR" w:bidi="fr-FR"/>
        </w:rPr>
        <w:t>,</w:t>
      </w:r>
      <w:r w:rsidRPr="00801D4A">
        <w:t xml:space="preserve"> n°</w:t>
      </w:r>
      <w:r>
        <w:t> </w:t>
      </w:r>
      <w:r w:rsidRPr="00801D4A">
        <w:t>12-13 : 109-123, 1984.</w:t>
      </w:r>
    </w:p>
    <w:p w:rsidR="007B60E0" w:rsidRPr="00801D4A" w:rsidRDefault="007B60E0" w:rsidP="007B60E0">
      <w:pPr>
        <w:spacing w:before="120" w:after="120"/>
        <w:jc w:val="both"/>
      </w:pPr>
      <w:r w:rsidRPr="00801D4A">
        <w:t xml:space="preserve">BERNIER, Colette, </w:t>
      </w:r>
      <w:r w:rsidRPr="002D224F">
        <w:rPr>
          <w:i/>
          <w:lang w:eastAsia="fr-FR" w:bidi="fr-FR"/>
        </w:rPr>
        <w:t>Nouvelles technologies : requalification ou déqualification du travail ? Bilan critique des études</w:t>
      </w:r>
      <w:r w:rsidRPr="00801D4A">
        <w:rPr>
          <w:lang w:eastAsia="fr-FR" w:bidi="fr-FR"/>
        </w:rPr>
        <w:t>,</w:t>
      </w:r>
      <w:r w:rsidRPr="00801D4A">
        <w:t xml:space="preserve"> n°</w:t>
      </w:r>
      <w:r>
        <w:t> </w:t>
      </w:r>
      <w:r w:rsidRPr="00801D4A">
        <w:t>12-13 : 137-152, 1984.</w:t>
      </w:r>
    </w:p>
    <w:p w:rsidR="007B60E0" w:rsidRPr="00801D4A" w:rsidRDefault="007B60E0" w:rsidP="007B60E0">
      <w:pPr>
        <w:spacing w:before="120" w:after="120"/>
        <w:jc w:val="both"/>
      </w:pPr>
      <w:r w:rsidRPr="00801D4A">
        <w:t xml:space="preserve">BERNIER, Colette, </w:t>
      </w:r>
      <w:r w:rsidRPr="002D224F">
        <w:rPr>
          <w:i/>
          <w:lang w:eastAsia="fr-FR" w:bidi="fr-FR"/>
        </w:rPr>
        <w:t>Le temps partiel : pour essayer de comprendre les enjeux du débat</w:t>
      </w:r>
      <w:r w:rsidRPr="00801D4A">
        <w:rPr>
          <w:lang w:eastAsia="fr-FR" w:bidi="fr-FR"/>
        </w:rPr>
        <w:t xml:space="preserve">, </w:t>
      </w:r>
      <w:r w:rsidRPr="00801D4A">
        <w:t>n°</w:t>
      </w:r>
      <w:r>
        <w:t> </w:t>
      </w:r>
      <w:r w:rsidRPr="00801D4A">
        <w:t>10 : 17-25, 1983.</w:t>
      </w:r>
    </w:p>
    <w:p w:rsidR="007B60E0" w:rsidRPr="00801D4A" w:rsidRDefault="007B60E0" w:rsidP="007B60E0">
      <w:pPr>
        <w:spacing w:before="120" w:after="120"/>
        <w:jc w:val="both"/>
      </w:pPr>
      <w:r w:rsidRPr="00801D4A">
        <w:rPr>
          <w:lang w:eastAsia="fr-FR" w:bidi="fr-FR"/>
        </w:rPr>
        <w:t xml:space="preserve">BERNIER, Colette et DAVID, Hélène, </w:t>
      </w:r>
      <w:r w:rsidRPr="002D224F">
        <w:rPr>
          <w:i/>
        </w:rPr>
        <w:t>Le travail à temps partiel</w:t>
      </w:r>
      <w:r w:rsidRPr="00801D4A">
        <w:t>,</w:t>
      </w:r>
      <w:r w:rsidRPr="00801D4A">
        <w:rPr>
          <w:lang w:eastAsia="fr-FR" w:bidi="fr-FR"/>
        </w:rPr>
        <w:t xml:space="preserve"> n°</w:t>
      </w:r>
      <w:r>
        <w:rPr>
          <w:lang w:eastAsia="fr-FR" w:bidi="fr-FR"/>
        </w:rPr>
        <w:t> </w:t>
      </w:r>
      <w:r w:rsidRPr="00801D4A">
        <w:rPr>
          <w:lang w:eastAsia="fr-FR" w:bidi="fr-FR"/>
        </w:rPr>
        <w:t>4 : 57-75, 1979.</w:t>
      </w:r>
    </w:p>
    <w:p w:rsidR="007B60E0" w:rsidRPr="00801D4A" w:rsidRDefault="007B60E0" w:rsidP="007B60E0">
      <w:pPr>
        <w:spacing w:before="120" w:after="120"/>
        <w:jc w:val="both"/>
      </w:pPr>
      <w:r w:rsidRPr="00801D4A">
        <w:t xml:space="preserve">BRAVERMAN, Harry, </w:t>
      </w:r>
      <w:r w:rsidRPr="002D224F">
        <w:rPr>
          <w:i/>
          <w:lang w:eastAsia="fr-FR" w:bidi="fr-FR"/>
        </w:rPr>
        <w:t>L'insatisfaction dans le travail dans les années 1970</w:t>
      </w:r>
      <w:r w:rsidRPr="00801D4A">
        <w:rPr>
          <w:lang w:eastAsia="fr-FR" w:bidi="fr-FR"/>
        </w:rPr>
        <w:t>,</w:t>
      </w:r>
      <w:r w:rsidRPr="00801D4A">
        <w:t xml:space="preserve"> n°</w:t>
      </w:r>
      <w:r>
        <w:t> </w:t>
      </w:r>
      <w:r w:rsidRPr="00801D4A">
        <w:t>4 : 129-139, 1979.</w:t>
      </w:r>
    </w:p>
    <w:p w:rsidR="007B60E0" w:rsidRPr="00801D4A" w:rsidRDefault="007B60E0" w:rsidP="007B60E0">
      <w:pPr>
        <w:spacing w:before="120" w:after="120"/>
        <w:jc w:val="both"/>
      </w:pPr>
      <w:r w:rsidRPr="00801D4A">
        <w:t xml:space="preserve">COURNOYER, Michel, </w:t>
      </w:r>
      <w:r w:rsidRPr="002D224F">
        <w:rPr>
          <w:i/>
          <w:lang w:eastAsia="fr-FR" w:bidi="fr-FR"/>
        </w:rPr>
        <w:t>Les caractéristiques principales des pe</w:t>
      </w:r>
      <w:r w:rsidRPr="002D224F">
        <w:rPr>
          <w:i/>
          <w:lang w:eastAsia="fr-FR" w:bidi="fr-FR"/>
        </w:rPr>
        <w:t>r</w:t>
      </w:r>
      <w:r w:rsidRPr="002D224F">
        <w:rPr>
          <w:i/>
          <w:lang w:eastAsia="fr-FR" w:bidi="fr-FR"/>
        </w:rPr>
        <w:t>sonnes à bas salaire au Québec</w:t>
      </w:r>
      <w:r w:rsidRPr="00801D4A">
        <w:rPr>
          <w:lang w:eastAsia="fr-FR" w:bidi="fr-FR"/>
        </w:rPr>
        <w:t>,</w:t>
      </w:r>
      <w:r w:rsidRPr="00801D4A">
        <w:t xml:space="preserve"> n°</w:t>
      </w:r>
      <w:r>
        <w:t> </w:t>
      </w:r>
      <w:r w:rsidRPr="00801D4A">
        <w:t>19 : 93-107, 1988.</w:t>
      </w:r>
    </w:p>
    <w:p w:rsidR="007B60E0" w:rsidRPr="00801D4A" w:rsidRDefault="007B60E0" w:rsidP="007B60E0">
      <w:pPr>
        <w:spacing w:before="120" w:after="120"/>
        <w:jc w:val="both"/>
      </w:pPr>
      <w:r w:rsidRPr="00801D4A">
        <w:t xml:space="preserve">DAVID, Hélène, </w:t>
      </w:r>
      <w:r w:rsidRPr="002D224F">
        <w:rPr>
          <w:i/>
          <w:lang w:eastAsia="fr-FR" w:bidi="fr-FR"/>
        </w:rPr>
        <w:t>La portée des luttes contre la discrimination sy</w:t>
      </w:r>
      <w:r w:rsidRPr="002D224F">
        <w:rPr>
          <w:i/>
          <w:lang w:eastAsia="fr-FR" w:bidi="fr-FR"/>
        </w:rPr>
        <w:t>s</w:t>
      </w:r>
      <w:r w:rsidRPr="002D224F">
        <w:rPr>
          <w:i/>
          <w:lang w:eastAsia="fr-FR" w:bidi="fr-FR"/>
        </w:rPr>
        <w:t>témique et pour l'égalité professionnelle en emploi dans la conjonct</w:t>
      </w:r>
      <w:r w:rsidRPr="002D224F">
        <w:rPr>
          <w:i/>
          <w:lang w:eastAsia="fr-FR" w:bidi="fr-FR"/>
        </w:rPr>
        <w:t>u</w:t>
      </w:r>
      <w:r w:rsidRPr="002D224F">
        <w:rPr>
          <w:i/>
          <w:lang w:eastAsia="fr-FR" w:bidi="fr-FR"/>
        </w:rPr>
        <w:t>re actuelle</w:t>
      </w:r>
      <w:r w:rsidRPr="00801D4A">
        <w:rPr>
          <w:lang w:eastAsia="fr-FR" w:bidi="fr-FR"/>
        </w:rPr>
        <w:t>,</w:t>
      </w:r>
      <w:r w:rsidRPr="00801D4A">
        <w:t xml:space="preserve"> n°</w:t>
      </w:r>
      <w:r>
        <w:t> </w:t>
      </w:r>
      <w:r w:rsidRPr="00801D4A">
        <w:t>20-21 : 191-204, 1988.</w:t>
      </w:r>
    </w:p>
    <w:p w:rsidR="007B60E0" w:rsidRPr="00801D4A" w:rsidRDefault="007B60E0" w:rsidP="007B60E0">
      <w:pPr>
        <w:spacing w:before="120" w:after="120"/>
        <w:jc w:val="both"/>
      </w:pPr>
      <w:r w:rsidRPr="00801D4A">
        <w:rPr>
          <w:lang w:eastAsia="fr-FR" w:bidi="fr-FR"/>
        </w:rPr>
        <w:t xml:space="preserve">DEBLOCK, Christian, </w:t>
      </w:r>
      <w:r w:rsidRPr="002D224F">
        <w:rPr>
          <w:i/>
        </w:rPr>
        <w:t>Travail et productivité</w:t>
      </w:r>
      <w:r w:rsidRPr="00801D4A">
        <w:t>,</w:t>
      </w:r>
      <w:r w:rsidRPr="00801D4A">
        <w:rPr>
          <w:lang w:eastAsia="fr-FR" w:bidi="fr-FR"/>
        </w:rPr>
        <w:t xml:space="preserve"> n°</w:t>
      </w:r>
      <w:r>
        <w:rPr>
          <w:lang w:eastAsia="fr-FR" w:bidi="fr-FR"/>
        </w:rPr>
        <w:t> </w:t>
      </w:r>
      <w:r w:rsidRPr="00801D4A">
        <w:rPr>
          <w:lang w:eastAsia="fr-FR" w:bidi="fr-FR"/>
        </w:rPr>
        <w:t>2 : 155-161, 1978.</w:t>
      </w:r>
    </w:p>
    <w:p w:rsidR="007B60E0" w:rsidRPr="00801D4A" w:rsidRDefault="007B60E0" w:rsidP="007B60E0">
      <w:pPr>
        <w:spacing w:before="120" w:after="120"/>
        <w:jc w:val="both"/>
      </w:pPr>
      <w:r w:rsidRPr="00801D4A">
        <w:t xml:space="preserve">DE SÈVE, Monique, </w:t>
      </w:r>
      <w:r w:rsidRPr="002D224F">
        <w:rPr>
          <w:i/>
          <w:lang w:eastAsia="fr-FR" w:bidi="fr-FR"/>
        </w:rPr>
        <w:t>Pour une mise à jour des caract</w:t>
      </w:r>
      <w:r w:rsidRPr="002D224F">
        <w:rPr>
          <w:i/>
          <w:lang w:eastAsia="fr-FR" w:bidi="fr-FR"/>
        </w:rPr>
        <w:t>é</w:t>
      </w:r>
      <w:r w:rsidRPr="002D224F">
        <w:rPr>
          <w:i/>
          <w:lang w:eastAsia="fr-FR" w:bidi="fr-FR"/>
        </w:rPr>
        <w:t>ristiques de l'emploi féminin de 1961 à 1986</w:t>
      </w:r>
      <w:r w:rsidRPr="00801D4A">
        <w:rPr>
          <w:lang w:eastAsia="fr-FR" w:bidi="fr-FR"/>
        </w:rPr>
        <w:t>,</w:t>
      </w:r>
      <w:r w:rsidRPr="00801D4A">
        <w:t xml:space="preserve"> n°</w:t>
      </w:r>
      <w:r>
        <w:t> </w:t>
      </w:r>
      <w:r w:rsidRPr="00801D4A">
        <w:t>20-21 : 59-99, 1988.</w:t>
      </w:r>
    </w:p>
    <w:p w:rsidR="007B60E0" w:rsidRPr="00801D4A" w:rsidRDefault="007B60E0" w:rsidP="007B60E0">
      <w:pPr>
        <w:spacing w:before="120" w:after="120"/>
        <w:jc w:val="both"/>
      </w:pPr>
      <w:r w:rsidRPr="00801D4A">
        <w:t xml:space="preserve">DROUILLY, Pierre et BRUNELLE, Dorval, </w:t>
      </w:r>
      <w:r w:rsidRPr="002D224F">
        <w:rPr>
          <w:i/>
          <w:lang w:eastAsia="fr-FR" w:bidi="fr-FR"/>
        </w:rPr>
        <w:t>Une évaluation crit</w:t>
      </w:r>
      <w:r w:rsidRPr="002D224F">
        <w:rPr>
          <w:i/>
          <w:lang w:eastAsia="fr-FR" w:bidi="fr-FR"/>
        </w:rPr>
        <w:t>i</w:t>
      </w:r>
      <w:r w:rsidRPr="002D224F">
        <w:rPr>
          <w:i/>
          <w:lang w:eastAsia="fr-FR" w:bidi="fr-FR"/>
        </w:rPr>
        <w:t>que de la classification socio-économique des professions</w:t>
      </w:r>
      <w:r w:rsidRPr="00801D4A">
        <w:rPr>
          <w:lang w:eastAsia="fr-FR" w:bidi="fr-FR"/>
        </w:rPr>
        <w:t>,</w:t>
      </w:r>
      <w:r w:rsidRPr="00801D4A">
        <w:t xml:space="preserve"> n°</w:t>
      </w:r>
      <w:r>
        <w:t> </w:t>
      </w:r>
      <w:r w:rsidRPr="00801D4A">
        <w:t>19 : 185-202, 1988.</w:t>
      </w:r>
    </w:p>
    <w:p w:rsidR="007B60E0" w:rsidRDefault="007B60E0" w:rsidP="007B60E0">
      <w:pPr>
        <w:spacing w:before="120" w:after="120"/>
        <w:jc w:val="both"/>
      </w:pPr>
      <w:r w:rsidRPr="00801D4A">
        <w:t xml:space="preserve">DUFRESNE, Christine, </w:t>
      </w:r>
      <w:r w:rsidRPr="002D224F">
        <w:rPr>
          <w:i/>
          <w:lang w:eastAsia="fr-FR" w:bidi="fr-FR"/>
        </w:rPr>
        <w:t>Les femmes et le travail. Plus de travail, moins d’ouvrage !,</w:t>
      </w:r>
      <w:r w:rsidRPr="00801D4A">
        <w:t xml:space="preserve"> n°</w:t>
      </w:r>
      <w:r>
        <w:t> </w:t>
      </w:r>
      <w:r w:rsidRPr="00801D4A">
        <w:t>4 : 99-182, 1979.</w:t>
      </w:r>
    </w:p>
    <w:p w:rsidR="007B60E0" w:rsidRPr="00801D4A" w:rsidRDefault="007B60E0" w:rsidP="007B60E0">
      <w:pPr>
        <w:spacing w:before="120" w:after="120"/>
        <w:jc w:val="both"/>
      </w:pPr>
      <w:r>
        <w:t>[302]</w:t>
      </w:r>
    </w:p>
    <w:p w:rsidR="007B60E0" w:rsidRPr="00801D4A" w:rsidRDefault="007B60E0" w:rsidP="007B60E0">
      <w:pPr>
        <w:spacing w:before="120" w:after="120"/>
        <w:jc w:val="both"/>
      </w:pPr>
      <w:r w:rsidRPr="00801D4A">
        <w:t xml:space="preserve">GATEAU, Gilles et TREMBLAY, Diane, </w:t>
      </w:r>
      <w:r w:rsidRPr="001B75A5">
        <w:rPr>
          <w:i/>
          <w:lang w:eastAsia="fr-FR" w:bidi="fr-FR"/>
        </w:rPr>
        <w:t>Les programmes go</w:t>
      </w:r>
      <w:r w:rsidRPr="001B75A5">
        <w:rPr>
          <w:i/>
          <w:lang w:eastAsia="fr-FR" w:bidi="fr-FR"/>
        </w:rPr>
        <w:t>u</w:t>
      </w:r>
      <w:r w:rsidRPr="001B75A5">
        <w:rPr>
          <w:i/>
          <w:lang w:eastAsia="fr-FR" w:bidi="fr-FR"/>
        </w:rPr>
        <w:t>vernementaux pour les jeunes : une no</w:t>
      </w:r>
      <w:r w:rsidRPr="001B75A5">
        <w:rPr>
          <w:i/>
          <w:lang w:eastAsia="fr-FR" w:bidi="fr-FR"/>
        </w:rPr>
        <w:t>u</w:t>
      </w:r>
      <w:r w:rsidRPr="001B75A5">
        <w:rPr>
          <w:i/>
          <w:lang w:eastAsia="fr-FR" w:bidi="fr-FR"/>
        </w:rPr>
        <w:t>velle forme de gestion du non emploi ?,</w:t>
      </w:r>
      <w:r w:rsidRPr="00801D4A">
        <w:t xml:space="preserve"> n°</w:t>
      </w:r>
      <w:r>
        <w:t> </w:t>
      </w:r>
      <w:r w:rsidRPr="00801D4A">
        <w:t>19 : 127-164, 1988,</w:t>
      </w:r>
    </w:p>
    <w:p w:rsidR="007B60E0" w:rsidRPr="00801D4A" w:rsidRDefault="007B60E0" w:rsidP="007B60E0">
      <w:pPr>
        <w:spacing w:before="120" w:after="120"/>
        <w:jc w:val="both"/>
      </w:pPr>
      <w:r w:rsidRPr="00801D4A">
        <w:t xml:space="preserve">GISLAIN, Jean-Jacques, </w:t>
      </w:r>
      <w:r w:rsidRPr="001B75A5">
        <w:rPr>
          <w:i/>
          <w:lang w:eastAsia="fr-FR" w:bidi="fr-FR"/>
        </w:rPr>
        <w:t>De nouveaux droits pour les travailleurs, l'expérience française</w:t>
      </w:r>
      <w:r w:rsidRPr="00801D4A">
        <w:t>, n°</w:t>
      </w:r>
      <w:r>
        <w:t> </w:t>
      </w:r>
      <w:r w:rsidRPr="00801D4A">
        <w:t>12 : 50-60, 1984.</w:t>
      </w:r>
    </w:p>
    <w:p w:rsidR="007B60E0" w:rsidRPr="00801D4A" w:rsidRDefault="007B60E0" w:rsidP="007B60E0">
      <w:pPr>
        <w:spacing w:before="120" w:after="120"/>
        <w:jc w:val="both"/>
      </w:pPr>
      <w:r w:rsidRPr="00801D4A">
        <w:t xml:space="preserve">GISLAIN, Jean-Jacques, </w:t>
      </w:r>
      <w:r w:rsidRPr="001B75A5">
        <w:rPr>
          <w:i/>
          <w:lang w:eastAsia="fr-FR" w:bidi="fr-FR"/>
        </w:rPr>
        <w:t>Diviser pour régner : une analyse crit</w:t>
      </w:r>
      <w:r w:rsidRPr="001B75A5">
        <w:rPr>
          <w:i/>
          <w:lang w:eastAsia="fr-FR" w:bidi="fr-FR"/>
        </w:rPr>
        <w:t>i</w:t>
      </w:r>
      <w:r w:rsidRPr="001B75A5">
        <w:rPr>
          <w:i/>
          <w:lang w:eastAsia="fr-FR" w:bidi="fr-FR"/>
        </w:rPr>
        <w:t>que des théories du marché du travail</w:t>
      </w:r>
      <w:r w:rsidRPr="00801D4A">
        <w:t>, n°</w:t>
      </w:r>
      <w:r>
        <w:t> </w:t>
      </w:r>
      <w:r w:rsidRPr="00801D4A">
        <w:t>7 : 126-169, 1981.</w:t>
      </w:r>
    </w:p>
    <w:p w:rsidR="007B60E0" w:rsidRPr="00801D4A" w:rsidRDefault="007B60E0" w:rsidP="007B60E0">
      <w:pPr>
        <w:spacing w:before="120" w:after="120"/>
        <w:jc w:val="both"/>
      </w:pPr>
      <w:r w:rsidRPr="00801D4A">
        <w:t xml:space="preserve">GRANT, Michel et MARCOTTE, Ghyslaine, </w:t>
      </w:r>
      <w:r w:rsidRPr="001B75A5">
        <w:rPr>
          <w:i/>
          <w:lang w:eastAsia="fr-FR" w:bidi="fr-FR"/>
        </w:rPr>
        <w:t>Les bureaux de louage de main-d’oeuvre (BLMO) : une relation d’emploi précaire</w:t>
      </w:r>
      <w:r w:rsidRPr="00801D4A">
        <w:rPr>
          <w:lang w:eastAsia="fr-FR" w:bidi="fr-FR"/>
        </w:rPr>
        <w:t>,</w:t>
      </w:r>
      <w:r w:rsidRPr="00801D4A">
        <w:t xml:space="preserve"> n°</w:t>
      </w:r>
      <w:r>
        <w:t> </w:t>
      </w:r>
      <w:r w:rsidRPr="00801D4A">
        <w:t>19 : 109-126, 1988.</w:t>
      </w:r>
    </w:p>
    <w:p w:rsidR="007B60E0" w:rsidRPr="00801D4A" w:rsidRDefault="007B60E0" w:rsidP="007B60E0">
      <w:pPr>
        <w:spacing w:before="120" w:after="120"/>
        <w:jc w:val="both"/>
      </w:pPr>
      <w:r w:rsidRPr="00801D4A">
        <w:rPr>
          <w:lang w:eastAsia="fr-FR" w:bidi="fr-FR"/>
        </w:rPr>
        <w:t xml:space="preserve">HOULE, Bernard, </w:t>
      </w:r>
      <w:r w:rsidRPr="001B75A5">
        <w:rPr>
          <w:i/>
        </w:rPr>
        <w:t>L'insécurité d'emploi</w:t>
      </w:r>
      <w:r w:rsidRPr="00801D4A">
        <w:rPr>
          <w:lang w:eastAsia="fr-FR" w:bidi="fr-FR"/>
        </w:rPr>
        <w:t>, n°</w:t>
      </w:r>
      <w:r>
        <w:rPr>
          <w:lang w:eastAsia="fr-FR" w:bidi="fr-FR"/>
        </w:rPr>
        <w:t> </w:t>
      </w:r>
      <w:r w:rsidRPr="00801D4A">
        <w:rPr>
          <w:lang w:eastAsia="fr-FR" w:bidi="fr-FR"/>
        </w:rPr>
        <w:t>12-13 : 63-80, 1984.</w:t>
      </w:r>
    </w:p>
    <w:p w:rsidR="007B60E0" w:rsidRPr="00801D4A" w:rsidRDefault="007B60E0" w:rsidP="007B60E0">
      <w:pPr>
        <w:spacing w:before="120" w:after="120"/>
        <w:jc w:val="both"/>
      </w:pPr>
      <w:r w:rsidRPr="00801D4A">
        <w:t xml:space="preserve">KLEIN, Juan Luis, </w:t>
      </w:r>
      <w:r w:rsidRPr="001B75A5">
        <w:rPr>
          <w:i/>
          <w:lang w:eastAsia="fr-FR" w:bidi="fr-FR"/>
        </w:rPr>
        <w:t>La place du travail dans la soumission de l’industrie du vêtement</w:t>
      </w:r>
      <w:r w:rsidRPr="00801D4A">
        <w:rPr>
          <w:lang w:eastAsia="fr-FR" w:bidi="fr-FR"/>
        </w:rPr>
        <w:t>,</w:t>
      </w:r>
      <w:r w:rsidRPr="00801D4A">
        <w:t xml:space="preserve"> n°</w:t>
      </w:r>
      <w:r>
        <w:t> </w:t>
      </w:r>
      <w:r w:rsidRPr="00801D4A">
        <w:t>8 : 212-136, 1982.</w:t>
      </w:r>
    </w:p>
    <w:p w:rsidR="007B60E0" w:rsidRPr="00801D4A" w:rsidRDefault="007B60E0" w:rsidP="007B60E0">
      <w:pPr>
        <w:spacing w:before="120" w:after="120"/>
        <w:jc w:val="both"/>
      </w:pPr>
      <w:r w:rsidRPr="00801D4A">
        <w:t xml:space="preserve">LAUFER, Jacqueline, </w:t>
      </w:r>
      <w:r w:rsidRPr="001B75A5">
        <w:rPr>
          <w:i/>
          <w:lang w:eastAsia="fr-FR" w:bidi="fr-FR"/>
        </w:rPr>
        <w:t>Emploi des femmes et mise en œuvre de l'égalité professionnelle, le cas de la France</w:t>
      </w:r>
      <w:r w:rsidRPr="00801D4A">
        <w:rPr>
          <w:lang w:eastAsia="fr-FR" w:bidi="fr-FR"/>
        </w:rPr>
        <w:t>,</w:t>
      </w:r>
      <w:r w:rsidRPr="00801D4A">
        <w:t xml:space="preserve"> n°</w:t>
      </w:r>
      <w:r>
        <w:t> </w:t>
      </w:r>
      <w:r w:rsidRPr="00801D4A">
        <w:t>20-21, 157-170, 1988.</w:t>
      </w:r>
    </w:p>
    <w:p w:rsidR="007B60E0" w:rsidRPr="00801D4A" w:rsidRDefault="007B60E0" w:rsidP="007B60E0">
      <w:pPr>
        <w:spacing w:before="120" w:after="120"/>
        <w:jc w:val="both"/>
      </w:pPr>
      <w:r w:rsidRPr="00801D4A">
        <w:t xml:space="preserve">LE COLLECTIF, </w:t>
      </w:r>
      <w:r w:rsidRPr="001B75A5">
        <w:rPr>
          <w:i/>
          <w:lang w:eastAsia="fr-FR" w:bidi="fr-FR"/>
        </w:rPr>
        <w:t>Emploi et politiques économiques au Canada</w:t>
      </w:r>
      <w:r w:rsidRPr="00801D4A">
        <w:rPr>
          <w:lang w:eastAsia="fr-FR" w:bidi="fr-FR"/>
        </w:rPr>
        <w:t>,</w:t>
      </w:r>
      <w:r w:rsidRPr="00801D4A">
        <w:t xml:space="preserve"> n°</w:t>
      </w:r>
      <w:r>
        <w:t> </w:t>
      </w:r>
      <w:r w:rsidRPr="00801D4A">
        <w:t>12-13 : 91-107, 1984.</w:t>
      </w:r>
    </w:p>
    <w:p w:rsidR="007B60E0" w:rsidRPr="00801D4A" w:rsidRDefault="007B60E0" w:rsidP="007B60E0">
      <w:pPr>
        <w:spacing w:before="120" w:after="120"/>
        <w:jc w:val="both"/>
      </w:pPr>
      <w:r w:rsidRPr="00801D4A">
        <w:t xml:space="preserve">LE COLLECTIF, </w:t>
      </w:r>
      <w:r w:rsidRPr="001B75A5">
        <w:rPr>
          <w:i/>
          <w:lang w:eastAsia="fr-FR" w:bidi="fr-FR"/>
        </w:rPr>
        <w:t>La flexibilité du travail et de l'emploi. Quelle flexibilité ?,</w:t>
      </w:r>
      <w:r w:rsidRPr="00801D4A">
        <w:t xml:space="preserve"> n°</w:t>
      </w:r>
      <w:r>
        <w:t> </w:t>
      </w:r>
      <w:r w:rsidRPr="00801D4A">
        <w:t>19 : 35- 43, 1988.</w:t>
      </w:r>
    </w:p>
    <w:p w:rsidR="007B60E0" w:rsidRPr="00801D4A" w:rsidRDefault="007B60E0" w:rsidP="007B60E0">
      <w:pPr>
        <w:spacing w:before="120" w:after="120"/>
        <w:jc w:val="both"/>
      </w:pPr>
      <w:r w:rsidRPr="00801D4A">
        <w:rPr>
          <w:lang w:eastAsia="fr-FR" w:bidi="fr-FR"/>
        </w:rPr>
        <w:t xml:space="preserve">LEGAULT, Marie-Josée, </w:t>
      </w:r>
      <w:r w:rsidRPr="001B75A5">
        <w:rPr>
          <w:i/>
        </w:rPr>
        <w:t>Chômage et santé : l'envers du décor</w:t>
      </w:r>
      <w:r w:rsidRPr="00801D4A">
        <w:t>,</w:t>
      </w:r>
      <w:r w:rsidRPr="00801D4A">
        <w:rPr>
          <w:lang w:eastAsia="fr-FR" w:bidi="fr-FR"/>
        </w:rPr>
        <w:t xml:space="preserve"> n°</w:t>
      </w:r>
      <w:r>
        <w:rPr>
          <w:lang w:eastAsia="fr-FR" w:bidi="fr-FR"/>
        </w:rPr>
        <w:t> </w:t>
      </w:r>
      <w:r w:rsidRPr="00801D4A">
        <w:rPr>
          <w:lang w:eastAsia="fr-FR" w:bidi="fr-FR"/>
        </w:rPr>
        <w:t>12-13 : 233-247, 1984.</w:t>
      </w:r>
    </w:p>
    <w:p w:rsidR="007B60E0" w:rsidRPr="00801D4A" w:rsidRDefault="007B60E0" w:rsidP="007B60E0">
      <w:pPr>
        <w:spacing w:before="120" w:after="120"/>
        <w:jc w:val="both"/>
      </w:pPr>
      <w:r w:rsidRPr="00801D4A">
        <w:rPr>
          <w:lang w:eastAsia="fr-FR" w:bidi="fr-FR"/>
        </w:rPr>
        <w:t xml:space="preserve">MAILLÉ, Chantal et PERREAULT, Denis, </w:t>
      </w:r>
      <w:r w:rsidRPr="001B75A5">
        <w:rPr>
          <w:i/>
        </w:rPr>
        <w:t>Le travail au noir : prétexte politique ?,</w:t>
      </w:r>
      <w:r w:rsidRPr="00801D4A">
        <w:rPr>
          <w:lang w:eastAsia="fr-FR" w:bidi="fr-FR"/>
        </w:rPr>
        <w:t xml:space="preserve"> n° 12-13 : 207-217, 1984.</w:t>
      </w:r>
    </w:p>
    <w:p w:rsidR="007B60E0" w:rsidRPr="00801D4A" w:rsidRDefault="007B60E0" w:rsidP="007B60E0">
      <w:pPr>
        <w:spacing w:before="120" w:after="120"/>
        <w:jc w:val="both"/>
      </w:pPr>
      <w:r w:rsidRPr="00801D4A">
        <w:rPr>
          <w:lang w:eastAsia="fr-FR" w:bidi="fr-FR"/>
        </w:rPr>
        <w:t xml:space="preserve">MICHON, François, </w:t>
      </w:r>
      <w:r w:rsidRPr="001B75A5">
        <w:rPr>
          <w:i/>
        </w:rPr>
        <w:t>Flexibilité et segmentation</w:t>
      </w:r>
      <w:r w:rsidRPr="00801D4A">
        <w:t>,</w:t>
      </w:r>
      <w:r w:rsidRPr="00801D4A">
        <w:rPr>
          <w:lang w:eastAsia="fr-FR" w:bidi="fr-FR"/>
        </w:rPr>
        <w:t xml:space="preserve"> n°</w:t>
      </w:r>
      <w:r>
        <w:rPr>
          <w:lang w:eastAsia="fr-FR" w:bidi="fr-FR"/>
        </w:rPr>
        <w:t> </w:t>
      </w:r>
      <w:r w:rsidRPr="00801D4A">
        <w:rPr>
          <w:lang w:eastAsia="fr-FR" w:bidi="fr-FR"/>
        </w:rPr>
        <w:t>19 : 45-71, 1988.</w:t>
      </w:r>
    </w:p>
    <w:p w:rsidR="007B60E0" w:rsidRPr="00801D4A" w:rsidRDefault="007B60E0" w:rsidP="007B60E0">
      <w:pPr>
        <w:spacing w:before="120" w:after="120"/>
        <w:jc w:val="both"/>
      </w:pPr>
      <w:r w:rsidRPr="00801D4A">
        <w:t xml:space="preserve">PAQUETTE, Pierre, </w:t>
      </w:r>
      <w:r w:rsidRPr="001B75A5">
        <w:rPr>
          <w:i/>
          <w:lang w:eastAsia="fr-FR" w:bidi="fr-FR"/>
        </w:rPr>
        <w:t>Les 35 heures : pour l'emploi et la qualité de la vie</w:t>
      </w:r>
      <w:r w:rsidRPr="00801D4A">
        <w:rPr>
          <w:lang w:eastAsia="fr-FR" w:bidi="fr-FR"/>
        </w:rPr>
        <w:t>,</w:t>
      </w:r>
      <w:r w:rsidRPr="00801D4A">
        <w:t xml:space="preserve"> n° 12-13 : 183-195, 1984.</w:t>
      </w:r>
    </w:p>
    <w:p w:rsidR="007B60E0" w:rsidRPr="00801D4A" w:rsidRDefault="007B60E0" w:rsidP="007B60E0">
      <w:pPr>
        <w:spacing w:before="120" w:after="120"/>
        <w:jc w:val="both"/>
      </w:pPr>
      <w:r w:rsidRPr="00801D4A">
        <w:t xml:space="preserve">PEPIN, Marcel, </w:t>
      </w:r>
      <w:r w:rsidRPr="001B75A5">
        <w:rPr>
          <w:i/>
          <w:lang w:eastAsia="fr-FR" w:bidi="fr-FR"/>
        </w:rPr>
        <w:t>Statuts précaires et rémunération des salariés : deux sources de flexibilité</w:t>
      </w:r>
      <w:r w:rsidRPr="00801D4A">
        <w:rPr>
          <w:lang w:eastAsia="fr-FR" w:bidi="fr-FR"/>
        </w:rPr>
        <w:t>,</w:t>
      </w:r>
      <w:r w:rsidRPr="00801D4A">
        <w:t xml:space="preserve"> n° 19 : 73-92, 1988.</w:t>
      </w:r>
    </w:p>
    <w:p w:rsidR="007B60E0" w:rsidRPr="00801D4A" w:rsidRDefault="007B60E0" w:rsidP="007B60E0">
      <w:pPr>
        <w:spacing w:before="120" w:after="120"/>
        <w:jc w:val="both"/>
      </w:pPr>
      <w:r w:rsidRPr="00801D4A">
        <w:t xml:space="preserve">RAMIREZ, Bruno, </w:t>
      </w:r>
      <w:r w:rsidRPr="001B75A5">
        <w:rPr>
          <w:i/>
          <w:lang w:eastAsia="fr-FR" w:bidi="fr-FR"/>
        </w:rPr>
        <w:t>Réflexions sur la nouvelle politique d'immigr</w:t>
      </w:r>
      <w:r w:rsidRPr="001B75A5">
        <w:rPr>
          <w:i/>
          <w:lang w:eastAsia="fr-FR" w:bidi="fr-FR"/>
        </w:rPr>
        <w:t>a</w:t>
      </w:r>
      <w:r w:rsidRPr="001B75A5">
        <w:rPr>
          <w:i/>
          <w:lang w:eastAsia="fr-FR" w:bidi="fr-FR"/>
        </w:rPr>
        <w:t>tion</w:t>
      </w:r>
      <w:r w:rsidRPr="00801D4A">
        <w:t>, n°</w:t>
      </w:r>
      <w:r>
        <w:t> </w:t>
      </w:r>
      <w:r w:rsidRPr="00801D4A">
        <w:t>11 : 261- 280, 1983.</w:t>
      </w:r>
    </w:p>
    <w:p w:rsidR="007B60E0" w:rsidRPr="00801D4A" w:rsidRDefault="007B60E0" w:rsidP="007B60E0">
      <w:pPr>
        <w:spacing w:before="120" w:after="120"/>
        <w:jc w:val="both"/>
      </w:pPr>
      <w:r w:rsidRPr="00801D4A">
        <w:rPr>
          <w:lang w:eastAsia="fr-FR" w:bidi="fr-FR"/>
        </w:rPr>
        <w:t xml:space="preserve">REVERET, Jean-Pierre, </w:t>
      </w:r>
      <w:r w:rsidRPr="001B75A5">
        <w:rPr>
          <w:i/>
        </w:rPr>
        <w:t>Santé et sécurité en agricult</w:t>
      </w:r>
      <w:r w:rsidRPr="001B75A5">
        <w:rPr>
          <w:i/>
        </w:rPr>
        <w:t>u</w:t>
      </w:r>
      <w:r w:rsidRPr="001B75A5">
        <w:rPr>
          <w:i/>
        </w:rPr>
        <w:t>re</w:t>
      </w:r>
      <w:r w:rsidRPr="00801D4A">
        <w:t>,</w:t>
      </w:r>
      <w:r w:rsidRPr="00801D4A">
        <w:rPr>
          <w:lang w:eastAsia="fr-FR" w:bidi="fr-FR"/>
        </w:rPr>
        <w:t xml:space="preserve"> n°</w:t>
      </w:r>
      <w:r>
        <w:rPr>
          <w:lang w:eastAsia="fr-FR" w:bidi="fr-FR"/>
        </w:rPr>
        <w:t> </w:t>
      </w:r>
      <w:r w:rsidRPr="00801D4A">
        <w:rPr>
          <w:lang w:eastAsia="fr-FR" w:bidi="fr-FR"/>
        </w:rPr>
        <w:t>9 : 87-88, 1982.</w:t>
      </w:r>
    </w:p>
    <w:p w:rsidR="007B60E0" w:rsidRPr="00801D4A" w:rsidRDefault="007B60E0" w:rsidP="007B60E0">
      <w:pPr>
        <w:spacing w:before="120" w:after="120"/>
        <w:jc w:val="both"/>
      </w:pPr>
      <w:r w:rsidRPr="00801D4A">
        <w:t xml:space="preserve">ROY, Normand, </w:t>
      </w:r>
      <w:r w:rsidRPr="001B75A5">
        <w:rPr>
          <w:i/>
          <w:lang w:eastAsia="fr-FR" w:bidi="fr-FR"/>
        </w:rPr>
        <w:t>Commentaires sur le livre blanc sur la santé et la sécurité au travail</w:t>
      </w:r>
      <w:r w:rsidRPr="00801D4A">
        <w:rPr>
          <w:lang w:eastAsia="fr-FR" w:bidi="fr-FR"/>
        </w:rPr>
        <w:t xml:space="preserve">, </w:t>
      </w:r>
      <w:r w:rsidRPr="00801D4A">
        <w:t>n°</w:t>
      </w:r>
      <w:r>
        <w:t> </w:t>
      </w:r>
      <w:r w:rsidRPr="00801D4A">
        <w:t>3 : 159-163, 1979.</w:t>
      </w:r>
    </w:p>
    <w:p w:rsidR="007B60E0" w:rsidRPr="00801D4A" w:rsidRDefault="007B60E0" w:rsidP="007B60E0">
      <w:pPr>
        <w:spacing w:before="120" w:after="120"/>
        <w:jc w:val="both"/>
      </w:pPr>
      <w:r w:rsidRPr="00801D4A">
        <w:rPr>
          <w:lang w:eastAsia="fr-FR" w:bidi="fr-FR"/>
        </w:rPr>
        <w:t xml:space="preserve">SENÉCAL, Francine, </w:t>
      </w:r>
      <w:r w:rsidRPr="001B75A5">
        <w:rPr>
          <w:i/>
        </w:rPr>
        <w:t>Et si tout le Québec devenait bénévole ?,</w:t>
      </w:r>
      <w:r w:rsidRPr="00801D4A">
        <w:rPr>
          <w:lang w:eastAsia="fr-FR" w:bidi="fr-FR"/>
        </w:rPr>
        <w:t xml:space="preserve"> n°</w:t>
      </w:r>
      <w:r>
        <w:rPr>
          <w:lang w:eastAsia="fr-FR" w:bidi="fr-FR"/>
        </w:rPr>
        <w:t> </w:t>
      </w:r>
      <w:r w:rsidRPr="00801D4A">
        <w:rPr>
          <w:lang w:eastAsia="fr-FR" w:bidi="fr-FR"/>
        </w:rPr>
        <w:t>12-13 : 219-230, 1984.</w:t>
      </w:r>
    </w:p>
    <w:p w:rsidR="007B60E0" w:rsidRPr="00801D4A" w:rsidRDefault="007B60E0" w:rsidP="007B60E0">
      <w:pPr>
        <w:spacing w:before="120" w:after="120"/>
        <w:jc w:val="both"/>
      </w:pPr>
      <w:r w:rsidRPr="00801D4A">
        <w:t xml:space="preserve">TÉLÉMAQUE, Jacquelin, </w:t>
      </w:r>
      <w:r w:rsidRPr="001B75A5">
        <w:rPr>
          <w:i/>
          <w:lang w:eastAsia="fr-FR" w:bidi="fr-FR"/>
        </w:rPr>
        <w:t>Immigration clandestine : attaquer le coeur du problème</w:t>
      </w:r>
      <w:r w:rsidRPr="00801D4A">
        <w:rPr>
          <w:lang w:eastAsia="fr-FR" w:bidi="fr-FR"/>
        </w:rPr>
        <w:t>,</w:t>
      </w:r>
      <w:r w:rsidRPr="00801D4A">
        <w:t xml:space="preserve"> n°</w:t>
      </w:r>
      <w:r>
        <w:t> </w:t>
      </w:r>
      <w:r w:rsidRPr="00801D4A">
        <w:t>11 : 142-143, 1983.</w:t>
      </w:r>
    </w:p>
    <w:p w:rsidR="007B60E0" w:rsidRPr="00801D4A" w:rsidRDefault="007B60E0" w:rsidP="007B60E0">
      <w:pPr>
        <w:spacing w:before="120" w:after="120"/>
        <w:jc w:val="both"/>
      </w:pPr>
      <w:r w:rsidRPr="00801D4A">
        <w:t xml:space="preserve">TREMBLAY, Diane, </w:t>
      </w:r>
      <w:r w:rsidRPr="001B75A5">
        <w:rPr>
          <w:i/>
          <w:lang w:eastAsia="fr-FR" w:bidi="fr-FR"/>
        </w:rPr>
        <w:t>Stratégies de gestion de main-d'oeuvre : de nouveaux paravents à une gestion sexuée ou un défi pour les organ</w:t>
      </w:r>
      <w:r w:rsidRPr="001B75A5">
        <w:rPr>
          <w:i/>
          <w:lang w:eastAsia="fr-FR" w:bidi="fr-FR"/>
        </w:rPr>
        <w:t>i</w:t>
      </w:r>
      <w:r w:rsidRPr="001B75A5">
        <w:rPr>
          <w:i/>
          <w:lang w:eastAsia="fr-FR" w:bidi="fr-FR"/>
        </w:rPr>
        <w:t>sations ?,</w:t>
      </w:r>
      <w:r w:rsidRPr="00801D4A">
        <w:t xml:space="preserve"> n°</w:t>
      </w:r>
      <w:r>
        <w:t> </w:t>
      </w:r>
      <w:r w:rsidRPr="00801D4A">
        <w:t>20-21 : 135-156,</w:t>
      </w:r>
      <w:r>
        <w:t xml:space="preserve"> </w:t>
      </w:r>
      <w:r w:rsidRPr="00801D4A">
        <w:rPr>
          <w:lang w:eastAsia="fr-FR" w:bidi="fr-FR"/>
        </w:rPr>
        <w:t>1988.</w:t>
      </w:r>
    </w:p>
    <w:p w:rsidR="007B60E0" w:rsidRPr="00801D4A" w:rsidRDefault="007B60E0" w:rsidP="007B60E0">
      <w:pPr>
        <w:spacing w:before="120" w:after="120"/>
        <w:jc w:val="both"/>
      </w:pPr>
      <w:r w:rsidRPr="00801D4A">
        <w:t xml:space="preserve">TREMBLAY, Diane, </w:t>
      </w:r>
      <w:r w:rsidRPr="001B75A5">
        <w:rPr>
          <w:i/>
          <w:lang w:eastAsia="fr-FR" w:bidi="fr-FR"/>
        </w:rPr>
        <w:t>Le travail partagé : bilan et essai d’interprétation</w:t>
      </w:r>
      <w:r w:rsidRPr="00801D4A">
        <w:rPr>
          <w:lang w:eastAsia="fr-FR" w:bidi="fr-FR"/>
        </w:rPr>
        <w:t>,</w:t>
      </w:r>
      <w:r w:rsidRPr="00801D4A">
        <w:t xml:space="preserve"> n°</w:t>
      </w:r>
      <w:r>
        <w:t> </w:t>
      </w:r>
      <w:r w:rsidRPr="00801D4A">
        <w:t>12-13 : 197- 205, 1984.</w:t>
      </w:r>
    </w:p>
    <w:p w:rsidR="007B60E0" w:rsidRPr="00801D4A" w:rsidRDefault="007B60E0" w:rsidP="007B60E0">
      <w:pPr>
        <w:spacing w:before="120" w:after="120"/>
        <w:jc w:val="both"/>
      </w:pPr>
      <w:r w:rsidRPr="00801D4A">
        <w:t xml:space="preserve">TREMBLAY, Diane, </w:t>
      </w:r>
      <w:r w:rsidRPr="001B75A5">
        <w:rPr>
          <w:i/>
          <w:lang w:eastAsia="fr-FR" w:bidi="fr-FR"/>
        </w:rPr>
        <w:t>La formation professionnelle et les femmes : rien de nouveau si ce n’est quelques no</w:t>
      </w:r>
      <w:r w:rsidRPr="001B75A5">
        <w:rPr>
          <w:i/>
          <w:lang w:eastAsia="fr-FR" w:bidi="fr-FR"/>
        </w:rPr>
        <w:t>u</w:t>
      </w:r>
      <w:r w:rsidRPr="001B75A5">
        <w:rPr>
          <w:i/>
          <w:lang w:eastAsia="fr-FR" w:bidi="fr-FR"/>
        </w:rPr>
        <w:t>veaux ghettos !,</w:t>
      </w:r>
      <w:r w:rsidRPr="00801D4A">
        <w:t xml:space="preserve"> n°</w:t>
      </w:r>
      <w:r>
        <w:t> </w:t>
      </w:r>
      <w:r w:rsidRPr="00801D4A">
        <w:t>12-13 : 153-161, 1984.</w:t>
      </w:r>
    </w:p>
    <w:p w:rsidR="007B60E0" w:rsidRPr="00801D4A" w:rsidRDefault="007B60E0" w:rsidP="007B60E0">
      <w:pPr>
        <w:spacing w:before="120" w:after="120"/>
        <w:jc w:val="both"/>
      </w:pPr>
      <w:r w:rsidRPr="00801D4A">
        <w:t xml:space="preserve">TREMBLAY, Diane, </w:t>
      </w:r>
      <w:r w:rsidRPr="001B75A5">
        <w:rPr>
          <w:i/>
          <w:lang w:eastAsia="fr-FR" w:bidi="fr-FR"/>
        </w:rPr>
        <w:t>Programmes d'emploi et formation profe</w:t>
      </w:r>
      <w:r w:rsidRPr="001B75A5">
        <w:rPr>
          <w:i/>
          <w:lang w:eastAsia="fr-FR" w:bidi="fr-FR"/>
        </w:rPr>
        <w:t>s</w:t>
      </w:r>
      <w:r w:rsidRPr="001B75A5">
        <w:rPr>
          <w:i/>
          <w:lang w:eastAsia="fr-FR" w:bidi="fr-FR"/>
        </w:rPr>
        <w:t>sionnelle</w:t>
      </w:r>
      <w:r w:rsidRPr="00801D4A">
        <w:rPr>
          <w:lang w:eastAsia="fr-FR" w:bidi="fr-FR"/>
        </w:rPr>
        <w:t>,</w:t>
      </w:r>
      <w:r w:rsidRPr="00801D4A">
        <w:t xml:space="preserve"> n°</w:t>
      </w:r>
      <w:r>
        <w:t> </w:t>
      </w:r>
      <w:r w:rsidRPr="00801D4A">
        <w:t>11 : 145-162, 1983.</w:t>
      </w:r>
    </w:p>
    <w:p w:rsidR="007B60E0" w:rsidRPr="00801D4A" w:rsidRDefault="007B60E0" w:rsidP="007B60E0">
      <w:pPr>
        <w:spacing w:before="120" w:after="120"/>
        <w:jc w:val="both"/>
      </w:pPr>
      <w:r w:rsidRPr="00801D4A">
        <w:rPr>
          <w:lang w:eastAsia="fr-FR" w:bidi="fr-FR"/>
        </w:rPr>
        <w:t xml:space="preserve">TREMBLAY, Diane et VAN SCHENDEL, Vincent, </w:t>
      </w:r>
      <w:r w:rsidRPr="001B75A5">
        <w:rPr>
          <w:i/>
        </w:rPr>
        <w:t>Licenci</w:t>
      </w:r>
      <w:r w:rsidRPr="001B75A5">
        <w:rPr>
          <w:i/>
        </w:rPr>
        <w:t>e</w:t>
      </w:r>
      <w:r w:rsidRPr="001B75A5">
        <w:rPr>
          <w:i/>
        </w:rPr>
        <w:t>ment, chômage et droit au travail</w:t>
      </w:r>
      <w:r w:rsidRPr="00801D4A">
        <w:t>,</w:t>
      </w:r>
      <w:r w:rsidRPr="00801D4A">
        <w:rPr>
          <w:lang w:eastAsia="fr-FR" w:bidi="fr-FR"/>
        </w:rPr>
        <w:t xml:space="preserve"> n°</w:t>
      </w:r>
      <w:r>
        <w:rPr>
          <w:lang w:eastAsia="fr-FR" w:bidi="fr-FR"/>
        </w:rPr>
        <w:t> </w:t>
      </w:r>
      <w:r w:rsidRPr="00801D4A">
        <w:rPr>
          <w:lang w:eastAsia="fr-FR" w:bidi="fr-FR"/>
        </w:rPr>
        <w:t>7 : 35-42, 1981.</w:t>
      </w:r>
    </w:p>
    <w:p w:rsidR="007B60E0" w:rsidRPr="00801D4A" w:rsidRDefault="007B60E0" w:rsidP="007B60E0">
      <w:pPr>
        <w:spacing w:before="120" w:after="120"/>
        <w:jc w:val="both"/>
      </w:pPr>
      <w:r w:rsidRPr="00801D4A">
        <w:t xml:space="preserve">VAN SCHENDEL, Vincent, </w:t>
      </w:r>
      <w:r w:rsidRPr="001B75A5">
        <w:rPr>
          <w:i/>
          <w:lang w:eastAsia="fr-FR" w:bidi="fr-FR"/>
        </w:rPr>
        <w:t>Les débats sur le plein emploi au C</w:t>
      </w:r>
      <w:r w:rsidRPr="001B75A5">
        <w:rPr>
          <w:i/>
          <w:lang w:eastAsia="fr-FR" w:bidi="fr-FR"/>
        </w:rPr>
        <w:t>a</w:t>
      </w:r>
      <w:r w:rsidRPr="001B75A5">
        <w:rPr>
          <w:i/>
          <w:lang w:eastAsia="fr-FR" w:bidi="fr-FR"/>
        </w:rPr>
        <w:t>nada : perspectives historiques</w:t>
      </w:r>
      <w:r w:rsidRPr="00801D4A">
        <w:rPr>
          <w:lang w:eastAsia="fr-FR" w:bidi="fr-FR"/>
        </w:rPr>
        <w:t>,</w:t>
      </w:r>
      <w:r w:rsidRPr="00801D4A">
        <w:t xml:space="preserve"> n°</w:t>
      </w:r>
      <w:r>
        <w:t> </w:t>
      </w:r>
      <w:r w:rsidRPr="00801D4A">
        <w:t>12-13 : 125-136, 1984.</w:t>
      </w:r>
    </w:p>
    <w:p w:rsidR="007B60E0" w:rsidRPr="00801D4A" w:rsidRDefault="007B60E0" w:rsidP="007B60E0">
      <w:pPr>
        <w:spacing w:before="120" w:after="120"/>
        <w:jc w:val="both"/>
      </w:pPr>
      <w:r w:rsidRPr="00801D4A">
        <w:rPr>
          <w:lang w:eastAsia="fr-FR" w:bidi="fr-FR"/>
        </w:rPr>
        <w:t xml:space="preserve">VAN SCHENDEL, Vincent, </w:t>
      </w:r>
      <w:r w:rsidRPr="001B75A5">
        <w:rPr>
          <w:i/>
        </w:rPr>
        <w:t>La définition du taux de chômage</w:t>
      </w:r>
      <w:r w:rsidRPr="00801D4A">
        <w:t>,</w:t>
      </w:r>
      <w:r w:rsidRPr="00801D4A">
        <w:rPr>
          <w:lang w:eastAsia="fr-FR" w:bidi="fr-FR"/>
        </w:rPr>
        <w:t xml:space="preserve"> n°</w:t>
      </w:r>
      <w:r>
        <w:rPr>
          <w:lang w:eastAsia="fr-FR" w:bidi="fr-FR"/>
        </w:rPr>
        <w:t> </w:t>
      </w:r>
      <w:r w:rsidRPr="00801D4A">
        <w:rPr>
          <w:lang w:eastAsia="fr-FR" w:bidi="fr-FR"/>
        </w:rPr>
        <w:t>4 : 52-60, 1979.</w:t>
      </w:r>
    </w:p>
    <w:p w:rsidR="007B60E0" w:rsidRDefault="007B60E0" w:rsidP="007B60E0">
      <w:pPr>
        <w:spacing w:before="120" w:after="120"/>
        <w:jc w:val="both"/>
        <w:rPr>
          <w:lang w:eastAsia="fr-FR" w:bidi="fr-FR"/>
        </w:rPr>
      </w:pPr>
      <w:r w:rsidRPr="00801D4A">
        <w:rPr>
          <w:lang w:eastAsia="fr-FR" w:bidi="fr-FR"/>
        </w:rPr>
        <w:t xml:space="preserve">VÉZINA, Richard, </w:t>
      </w:r>
      <w:r w:rsidRPr="001B75A5">
        <w:rPr>
          <w:i/>
        </w:rPr>
        <w:t>Le gouvernement et le chômage</w:t>
      </w:r>
      <w:r w:rsidRPr="00801D4A">
        <w:t>,</w:t>
      </w:r>
      <w:r w:rsidRPr="00801D4A">
        <w:rPr>
          <w:lang w:eastAsia="fr-FR" w:bidi="fr-FR"/>
        </w:rPr>
        <w:t xml:space="preserve"> MAC, n°</w:t>
      </w:r>
      <w:r>
        <w:rPr>
          <w:lang w:eastAsia="fr-FR" w:bidi="fr-FR"/>
        </w:rPr>
        <w:t> </w:t>
      </w:r>
      <w:r w:rsidRPr="00801D4A">
        <w:rPr>
          <w:lang w:eastAsia="fr-FR" w:bidi="fr-FR"/>
        </w:rPr>
        <w:t>4 : 39-49, 1979.</w:t>
      </w:r>
    </w:p>
    <w:p w:rsidR="007B60E0" w:rsidRPr="00801D4A" w:rsidRDefault="007B60E0" w:rsidP="007B60E0">
      <w:pPr>
        <w:spacing w:before="120" w:after="120"/>
        <w:jc w:val="both"/>
      </w:pPr>
      <w:r>
        <w:t>[303]</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FEMMES ET ÉCON</w:t>
      </w:r>
      <w:r>
        <w:rPr>
          <w:lang w:eastAsia="fr-FR" w:bidi="fr-FR"/>
        </w:rPr>
        <w:t>OMIE,</w:t>
      </w:r>
      <w:r>
        <w:rPr>
          <w:lang w:eastAsia="fr-FR" w:bidi="fr-FR"/>
        </w:rPr>
        <w:br/>
      </w:r>
      <w:r w:rsidRPr="00974A3D">
        <w:rPr>
          <w:i/>
          <w:iCs/>
        </w:rPr>
        <w:t>L'AUTRE TRAVAIL</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BÉLISLE, Diane, </w:t>
      </w:r>
      <w:r w:rsidRPr="001B75A5">
        <w:rPr>
          <w:i/>
          <w:lang w:eastAsia="fr-FR" w:bidi="fr-FR"/>
        </w:rPr>
        <w:t>L'entrepreneurship féminin : nouvelle termin</w:t>
      </w:r>
      <w:r w:rsidRPr="001B75A5">
        <w:rPr>
          <w:i/>
          <w:lang w:eastAsia="fr-FR" w:bidi="fr-FR"/>
        </w:rPr>
        <w:t>o</w:t>
      </w:r>
      <w:r w:rsidRPr="001B75A5">
        <w:rPr>
          <w:i/>
          <w:lang w:eastAsia="fr-FR" w:bidi="fr-FR"/>
        </w:rPr>
        <w:t>logie ou nouvelle réalité ?,</w:t>
      </w:r>
      <w:r w:rsidRPr="00801D4A">
        <w:t xml:space="preserve"> n°</w:t>
      </w:r>
      <w:r>
        <w:t> </w:t>
      </w:r>
      <w:r w:rsidRPr="00801D4A">
        <w:t>20-21 : 171-187, 1988.</w:t>
      </w:r>
    </w:p>
    <w:p w:rsidR="007B60E0" w:rsidRPr="00801D4A" w:rsidRDefault="007B60E0" w:rsidP="007B60E0">
      <w:pPr>
        <w:spacing w:before="120" w:after="120"/>
        <w:jc w:val="both"/>
      </w:pPr>
      <w:r w:rsidRPr="00801D4A">
        <w:t xml:space="preserve">BENSTON, Margaret, </w:t>
      </w:r>
      <w:r w:rsidRPr="001B75A5">
        <w:rPr>
          <w:i/>
          <w:lang w:eastAsia="fr-FR" w:bidi="fr-FR"/>
        </w:rPr>
        <w:t>L'économie politique de la libération des femmes</w:t>
      </w:r>
      <w:r w:rsidRPr="00801D4A">
        <w:rPr>
          <w:lang w:eastAsia="fr-FR" w:bidi="fr-FR"/>
        </w:rPr>
        <w:t>,</w:t>
      </w:r>
      <w:r w:rsidRPr="00801D4A">
        <w:t xml:space="preserve"> n°</w:t>
      </w:r>
      <w:r>
        <w:t> </w:t>
      </w:r>
      <w:r w:rsidRPr="00801D4A">
        <w:t>4 : 82-97, 1979.</w:t>
      </w:r>
    </w:p>
    <w:p w:rsidR="007B60E0" w:rsidRPr="00801D4A" w:rsidRDefault="007B60E0" w:rsidP="007B60E0">
      <w:pPr>
        <w:spacing w:before="120" w:after="120"/>
        <w:jc w:val="both"/>
      </w:pPr>
      <w:r w:rsidRPr="00801D4A">
        <w:t xml:space="preserve">CHICHA-PONTBRIAND, Marie-Thérèse, </w:t>
      </w:r>
      <w:r w:rsidRPr="001B75A5">
        <w:rPr>
          <w:i/>
          <w:lang w:eastAsia="fr-FR" w:bidi="fr-FR"/>
        </w:rPr>
        <w:t>Estim</w:t>
      </w:r>
      <w:r w:rsidRPr="001B75A5">
        <w:rPr>
          <w:i/>
          <w:lang w:eastAsia="fr-FR" w:bidi="fr-FR"/>
        </w:rPr>
        <w:t>a</w:t>
      </w:r>
      <w:r w:rsidRPr="001B75A5">
        <w:rPr>
          <w:i/>
          <w:lang w:eastAsia="fr-FR" w:bidi="fr-FR"/>
        </w:rPr>
        <w:t>tion de la valeur du travail domestique : à la recherche de l’indicateur statistique « idéal »,</w:t>
      </w:r>
      <w:r>
        <w:t xml:space="preserve"> n° 20-21 : 103-</w:t>
      </w:r>
      <w:r w:rsidRPr="00801D4A">
        <w:t>130, 1988.</w:t>
      </w:r>
    </w:p>
    <w:p w:rsidR="007B60E0" w:rsidRPr="00801D4A" w:rsidRDefault="007B60E0" w:rsidP="007B60E0">
      <w:pPr>
        <w:spacing w:before="120" w:after="120"/>
        <w:jc w:val="both"/>
      </w:pPr>
      <w:r w:rsidRPr="00801D4A">
        <w:t xml:space="preserve">DAVID, Hélène, </w:t>
      </w:r>
      <w:r w:rsidRPr="001B75A5">
        <w:rPr>
          <w:i/>
          <w:lang w:eastAsia="fr-FR" w:bidi="fr-FR"/>
        </w:rPr>
        <w:t>La portée des luttes contre la discrimination sy</w:t>
      </w:r>
      <w:r w:rsidRPr="001B75A5">
        <w:rPr>
          <w:i/>
          <w:lang w:eastAsia="fr-FR" w:bidi="fr-FR"/>
        </w:rPr>
        <w:t>s</w:t>
      </w:r>
      <w:r w:rsidRPr="001B75A5">
        <w:rPr>
          <w:i/>
          <w:lang w:eastAsia="fr-FR" w:bidi="fr-FR"/>
        </w:rPr>
        <w:t>témique et pour l'égalité professionnelle en emploi dans la conjonct</w:t>
      </w:r>
      <w:r w:rsidRPr="001B75A5">
        <w:rPr>
          <w:i/>
          <w:lang w:eastAsia="fr-FR" w:bidi="fr-FR"/>
        </w:rPr>
        <w:t>u</w:t>
      </w:r>
      <w:r w:rsidRPr="001B75A5">
        <w:rPr>
          <w:i/>
          <w:lang w:eastAsia="fr-FR" w:bidi="fr-FR"/>
        </w:rPr>
        <w:t>re actuelle</w:t>
      </w:r>
      <w:r w:rsidRPr="00801D4A">
        <w:rPr>
          <w:lang w:eastAsia="fr-FR" w:bidi="fr-FR"/>
        </w:rPr>
        <w:t>,</w:t>
      </w:r>
      <w:r w:rsidRPr="00801D4A">
        <w:t xml:space="preserve"> n° 20-21 : 191-204, 1988.</w:t>
      </w:r>
    </w:p>
    <w:p w:rsidR="007B60E0" w:rsidRPr="00801D4A" w:rsidRDefault="007B60E0" w:rsidP="007B60E0">
      <w:pPr>
        <w:spacing w:before="120" w:after="120"/>
        <w:jc w:val="both"/>
      </w:pPr>
      <w:r w:rsidRPr="00801D4A">
        <w:t xml:space="preserve">DAVID, Hélène, </w:t>
      </w:r>
      <w:r w:rsidRPr="001B75A5">
        <w:rPr>
          <w:i/>
          <w:lang w:eastAsia="fr-FR" w:bidi="fr-FR"/>
        </w:rPr>
        <w:t>L'action positive et le mouvement syndical au Québec</w:t>
      </w:r>
      <w:r w:rsidRPr="00801D4A">
        <w:rPr>
          <w:lang w:eastAsia="fr-FR" w:bidi="fr-FR"/>
        </w:rPr>
        <w:t>,</w:t>
      </w:r>
      <w:r w:rsidRPr="00801D4A">
        <w:t xml:space="preserve"> n°</w:t>
      </w:r>
      <w:r>
        <w:t> </w:t>
      </w:r>
      <w:r w:rsidRPr="00801D4A">
        <w:t>12-13 : 163-181, 1984.</w:t>
      </w:r>
    </w:p>
    <w:p w:rsidR="007B60E0" w:rsidRPr="00801D4A" w:rsidRDefault="007B60E0" w:rsidP="007B60E0">
      <w:pPr>
        <w:spacing w:before="120" w:after="120"/>
        <w:jc w:val="both"/>
      </w:pPr>
      <w:r w:rsidRPr="00801D4A">
        <w:t xml:space="preserve">DE SÈVE, Monique, </w:t>
      </w:r>
      <w:r w:rsidRPr="001B75A5">
        <w:rPr>
          <w:i/>
          <w:lang w:eastAsia="fr-FR" w:bidi="fr-FR"/>
        </w:rPr>
        <w:t>Pour une mise à jour des caract</w:t>
      </w:r>
      <w:r w:rsidRPr="001B75A5">
        <w:rPr>
          <w:i/>
          <w:lang w:eastAsia="fr-FR" w:bidi="fr-FR"/>
        </w:rPr>
        <w:t>é</w:t>
      </w:r>
      <w:r w:rsidRPr="001B75A5">
        <w:rPr>
          <w:i/>
          <w:lang w:eastAsia="fr-FR" w:bidi="fr-FR"/>
        </w:rPr>
        <w:t>ristiques de l'emploi féminin de 1961 à 1986</w:t>
      </w:r>
      <w:r w:rsidRPr="00801D4A">
        <w:rPr>
          <w:lang w:eastAsia="fr-FR" w:bidi="fr-FR"/>
        </w:rPr>
        <w:t>,</w:t>
      </w:r>
      <w:r w:rsidRPr="00801D4A">
        <w:t xml:space="preserve"> n°</w:t>
      </w:r>
      <w:r>
        <w:t> </w:t>
      </w:r>
      <w:r w:rsidRPr="00801D4A">
        <w:t>20-21 : 59-99, 1988.</w:t>
      </w:r>
    </w:p>
    <w:p w:rsidR="007B60E0" w:rsidRPr="00801D4A" w:rsidRDefault="007B60E0" w:rsidP="007B60E0">
      <w:pPr>
        <w:spacing w:before="120" w:after="120"/>
        <w:jc w:val="both"/>
      </w:pPr>
      <w:r w:rsidRPr="00801D4A">
        <w:t xml:space="preserve">DION, Suzanne, </w:t>
      </w:r>
      <w:r w:rsidRPr="001B75A5">
        <w:rPr>
          <w:i/>
          <w:lang w:eastAsia="fr-FR" w:bidi="fr-FR"/>
        </w:rPr>
        <w:t>Où en sont les femmes en agricult</w:t>
      </w:r>
      <w:r w:rsidRPr="001B75A5">
        <w:rPr>
          <w:i/>
          <w:lang w:eastAsia="fr-FR" w:bidi="fr-FR"/>
        </w:rPr>
        <w:t>u</w:t>
      </w:r>
      <w:r w:rsidRPr="001B75A5">
        <w:rPr>
          <w:i/>
          <w:lang w:eastAsia="fr-FR" w:bidi="fr-FR"/>
        </w:rPr>
        <w:t>re ?</w:t>
      </w:r>
      <w:r w:rsidRPr="00801D4A">
        <w:rPr>
          <w:lang w:eastAsia="fr-FR" w:bidi="fr-FR"/>
        </w:rPr>
        <w:t>,</w:t>
      </w:r>
      <w:r w:rsidRPr="00801D4A">
        <w:t xml:space="preserve"> n°</w:t>
      </w:r>
      <w:r>
        <w:t> </w:t>
      </w:r>
      <w:r w:rsidRPr="00801D4A">
        <w:t>9 : 71-83, 1980.</w:t>
      </w:r>
    </w:p>
    <w:p w:rsidR="007B60E0" w:rsidRPr="00801D4A" w:rsidRDefault="007B60E0" w:rsidP="007B60E0">
      <w:pPr>
        <w:spacing w:before="120" w:after="120"/>
        <w:jc w:val="both"/>
      </w:pPr>
      <w:r w:rsidRPr="00801D4A">
        <w:t xml:space="preserve">DUFRESNE, Christine, </w:t>
      </w:r>
      <w:r w:rsidRPr="001B75A5">
        <w:rPr>
          <w:i/>
          <w:lang w:eastAsia="fr-FR" w:bidi="fr-FR"/>
        </w:rPr>
        <w:t>Les femmes et le travail. Plus de travail moins d’ouvrage</w:t>
      </w:r>
      <w:r w:rsidRPr="00801D4A">
        <w:rPr>
          <w:lang w:eastAsia="fr-FR" w:bidi="fr-FR"/>
        </w:rPr>
        <w:t>,</w:t>
      </w:r>
      <w:r w:rsidRPr="00801D4A">
        <w:t xml:space="preserve"> n°</w:t>
      </w:r>
      <w:r>
        <w:t> </w:t>
      </w:r>
      <w:r w:rsidRPr="00801D4A">
        <w:t>4 : 99-113, 1979.</w:t>
      </w:r>
    </w:p>
    <w:p w:rsidR="007B60E0" w:rsidRPr="00801D4A" w:rsidRDefault="007B60E0" w:rsidP="007B60E0">
      <w:pPr>
        <w:spacing w:before="120" w:after="120"/>
        <w:jc w:val="both"/>
      </w:pPr>
      <w:r w:rsidRPr="00801D4A">
        <w:t xml:space="preserve">DUSSAULT, Ginette, </w:t>
      </w:r>
      <w:r w:rsidRPr="001B75A5">
        <w:rPr>
          <w:i/>
          <w:lang w:eastAsia="fr-FR" w:bidi="fr-FR"/>
        </w:rPr>
        <w:t>L'équité salariale : de quoi s'agit-il au ju</w:t>
      </w:r>
      <w:r w:rsidRPr="001B75A5">
        <w:rPr>
          <w:i/>
          <w:lang w:eastAsia="fr-FR" w:bidi="fr-FR"/>
        </w:rPr>
        <w:t>s</w:t>
      </w:r>
      <w:r w:rsidRPr="001B75A5">
        <w:rPr>
          <w:i/>
          <w:lang w:eastAsia="fr-FR" w:bidi="fr-FR"/>
        </w:rPr>
        <w:t>te ?,</w:t>
      </w:r>
      <w:r w:rsidRPr="00801D4A">
        <w:t xml:space="preserve"> n°</w:t>
      </w:r>
      <w:r>
        <w:t> </w:t>
      </w:r>
      <w:r w:rsidRPr="00801D4A">
        <w:t>20-21 : 213-228, 1988.</w:t>
      </w:r>
    </w:p>
    <w:p w:rsidR="007B60E0" w:rsidRPr="00801D4A" w:rsidRDefault="007B60E0" w:rsidP="007B60E0">
      <w:pPr>
        <w:spacing w:before="120" w:after="120"/>
        <w:jc w:val="both"/>
      </w:pPr>
      <w:r w:rsidRPr="00801D4A">
        <w:t xml:space="preserve">GASCON, Gaëtane, </w:t>
      </w:r>
      <w:r w:rsidRPr="001B75A5">
        <w:rPr>
          <w:i/>
          <w:lang w:eastAsia="fr-FR" w:bidi="fr-FR"/>
        </w:rPr>
        <w:t>La fin de la décennie des N</w:t>
      </w:r>
      <w:r w:rsidRPr="001B75A5">
        <w:rPr>
          <w:i/>
          <w:lang w:eastAsia="fr-FR" w:bidi="fr-FR"/>
        </w:rPr>
        <w:t>a</w:t>
      </w:r>
      <w:r w:rsidRPr="001B75A5">
        <w:rPr>
          <w:i/>
          <w:lang w:eastAsia="fr-FR" w:bidi="fr-FR"/>
        </w:rPr>
        <w:t>tions-Unies pour les femmes</w:t>
      </w:r>
      <w:r w:rsidRPr="00801D4A">
        <w:rPr>
          <w:lang w:eastAsia="fr-FR" w:bidi="fr-FR"/>
        </w:rPr>
        <w:t>,</w:t>
      </w:r>
      <w:r w:rsidRPr="00801D4A">
        <w:t xml:space="preserve"> n°</w:t>
      </w:r>
      <w:r>
        <w:t> </w:t>
      </w:r>
      <w:r w:rsidRPr="00801D4A">
        <w:t>16 : 43-47, 1986.</w:t>
      </w:r>
    </w:p>
    <w:p w:rsidR="007B60E0" w:rsidRPr="00801D4A" w:rsidRDefault="007B60E0" w:rsidP="007B60E0">
      <w:pPr>
        <w:spacing w:before="120" w:after="120"/>
        <w:jc w:val="both"/>
      </w:pPr>
      <w:r w:rsidRPr="00801D4A">
        <w:t xml:space="preserve">LAUFER, Jacqueline, </w:t>
      </w:r>
      <w:r w:rsidRPr="001B75A5">
        <w:rPr>
          <w:i/>
          <w:lang w:eastAsia="fr-FR" w:bidi="fr-FR"/>
        </w:rPr>
        <w:t>Emploi des femmes et mise en œuvre de l'égalité professionnelle, le cas de la France</w:t>
      </w:r>
      <w:r w:rsidRPr="00801D4A">
        <w:rPr>
          <w:lang w:eastAsia="fr-FR" w:bidi="fr-FR"/>
        </w:rPr>
        <w:t>,</w:t>
      </w:r>
      <w:r w:rsidRPr="00801D4A">
        <w:t xml:space="preserve"> n°</w:t>
      </w:r>
      <w:r>
        <w:t> </w:t>
      </w:r>
      <w:r w:rsidRPr="00801D4A">
        <w:t>20-21, 157-170, 1988.</w:t>
      </w:r>
    </w:p>
    <w:p w:rsidR="007B60E0" w:rsidRPr="00801D4A" w:rsidRDefault="007B60E0" w:rsidP="007B60E0">
      <w:pPr>
        <w:spacing w:before="120" w:after="120"/>
        <w:jc w:val="both"/>
      </w:pPr>
      <w:r w:rsidRPr="00801D4A">
        <w:t xml:space="preserve">LEVERT, André et MOREL, Sylvie, </w:t>
      </w:r>
      <w:r w:rsidRPr="001B75A5">
        <w:rPr>
          <w:i/>
          <w:lang w:eastAsia="fr-FR" w:bidi="fr-FR"/>
        </w:rPr>
        <w:t>L'analyse de disponibilité : l'émergence d'un nouveau concept,</w:t>
      </w:r>
      <w:r w:rsidRPr="00801D4A">
        <w:t xml:space="preserve"> n°</w:t>
      </w:r>
      <w:r>
        <w:t> </w:t>
      </w:r>
      <w:r w:rsidRPr="00801D4A">
        <w:t>20-21 : 205-212, 1988.</w:t>
      </w:r>
    </w:p>
    <w:p w:rsidR="007B60E0" w:rsidRPr="00801D4A" w:rsidRDefault="007B60E0" w:rsidP="007B60E0">
      <w:pPr>
        <w:spacing w:before="120" w:after="120"/>
        <w:jc w:val="both"/>
      </w:pPr>
      <w:r w:rsidRPr="00801D4A">
        <w:rPr>
          <w:lang w:eastAsia="fr-FR" w:bidi="fr-FR"/>
        </w:rPr>
        <w:t xml:space="preserve">MARUANI, Margaret et NICOLE, Chantal, </w:t>
      </w:r>
      <w:r w:rsidRPr="001B75A5">
        <w:rPr>
          <w:i/>
        </w:rPr>
        <w:t>Le « clavier encha</w:t>
      </w:r>
      <w:r w:rsidRPr="001B75A5">
        <w:rPr>
          <w:i/>
        </w:rPr>
        <w:t>î</w:t>
      </w:r>
      <w:r w:rsidRPr="001B75A5">
        <w:rPr>
          <w:i/>
        </w:rPr>
        <w:t>né », la construction de la différence</w:t>
      </w:r>
      <w:r w:rsidRPr="00801D4A">
        <w:t>,</w:t>
      </w:r>
      <w:r w:rsidRPr="00801D4A">
        <w:rPr>
          <w:lang w:eastAsia="fr-FR" w:bidi="fr-FR"/>
        </w:rPr>
        <w:t xml:space="preserve"> n°</w:t>
      </w:r>
      <w:r>
        <w:rPr>
          <w:lang w:eastAsia="fr-FR" w:bidi="fr-FR"/>
        </w:rPr>
        <w:t> </w:t>
      </w:r>
      <w:r w:rsidRPr="00801D4A">
        <w:rPr>
          <w:lang w:eastAsia="fr-FR" w:bidi="fr-FR"/>
        </w:rPr>
        <w:t>20-21 : 123-134, 1988.</w:t>
      </w:r>
    </w:p>
    <w:p w:rsidR="007B60E0" w:rsidRPr="00801D4A" w:rsidRDefault="007B60E0" w:rsidP="007B60E0">
      <w:pPr>
        <w:spacing w:before="120" w:after="120"/>
        <w:jc w:val="both"/>
      </w:pPr>
      <w:r w:rsidRPr="00801D4A">
        <w:t xml:space="preserve">MOREL, Sylvie, </w:t>
      </w:r>
      <w:r w:rsidRPr="00801D4A">
        <w:rPr>
          <w:lang w:eastAsia="fr-FR" w:bidi="fr-FR"/>
        </w:rPr>
        <w:t xml:space="preserve">Pénurie </w:t>
      </w:r>
      <w:r w:rsidRPr="001B75A5">
        <w:rPr>
          <w:i/>
          <w:lang w:eastAsia="fr-FR" w:bidi="fr-FR"/>
        </w:rPr>
        <w:t>d'emploi et discrimin</w:t>
      </w:r>
      <w:r w:rsidRPr="001B75A5">
        <w:rPr>
          <w:i/>
          <w:lang w:eastAsia="fr-FR" w:bidi="fr-FR"/>
        </w:rPr>
        <w:t>a</w:t>
      </w:r>
      <w:r w:rsidRPr="001B75A5">
        <w:rPr>
          <w:i/>
          <w:lang w:eastAsia="fr-FR" w:bidi="fr-FR"/>
        </w:rPr>
        <w:t>tion à l'endroit des femmes sur le marché du travail</w:t>
      </w:r>
      <w:r w:rsidRPr="00801D4A">
        <w:rPr>
          <w:lang w:eastAsia="fr-FR" w:bidi="fr-FR"/>
        </w:rPr>
        <w:t>,</w:t>
      </w:r>
      <w:r w:rsidRPr="00801D4A">
        <w:t xml:space="preserve"> n°</w:t>
      </w:r>
      <w:r>
        <w:t> </w:t>
      </w:r>
      <w:r w:rsidRPr="00801D4A">
        <w:t>20-21 : 243-263, 1988.</w:t>
      </w:r>
    </w:p>
    <w:p w:rsidR="007B60E0" w:rsidRPr="00801D4A" w:rsidRDefault="007B60E0" w:rsidP="007B60E0">
      <w:pPr>
        <w:spacing w:before="120" w:after="120"/>
        <w:jc w:val="both"/>
      </w:pPr>
      <w:r w:rsidRPr="00801D4A">
        <w:t xml:space="preserve">PAQUEROT, Sylvie, </w:t>
      </w:r>
      <w:r w:rsidRPr="001B75A5">
        <w:rPr>
          <w:i/>
          <w:lang w:eastAsia="fr-FR" w:bidi="fr-FR"/>
        </w:rPr>
        <w:t>L'accès à l'égalité dans la fon</w:t>
      </w:r>
      <w:r w:rsidRPr="001B75A5">
        <w:rPr>
          <w:i/>
          <w:lang w:eastAsia="fr-FR" w:bidi="fr-FR"/>
        </w:rPr>
        <w:t>c</w:t>
      </w:r>
      <w:r w:rsidRPr="001B75A5">
        <w:rPr>
          <w:i/>
          <w:lang w:eastAsia="fr-FR" w:bidi="fr-FR"/>
        </w:rPr>
        <w:t>tion publique québécoise : du mythe à la réalité</w:t>
      </w:r>
      <w:r w:rsidRPr="00801D4A">
        <w:rPr>
          <w:lang w:eastAsia="fr-FR" w:bidi="fr-FR"/>
        </w:rPr>
        <w:t>,</w:t>
      </w:r>
      <w:r w:rsidRPr="00801D4A">
        <w:t xml:space="preserve"> n°</w:t>
      </w:r>
      <w:r>
        <w:t> </w:t>
      </w:r>
      <w:r w:rsidRPr="00801D4A">
        <w:t>20-21 : 229-241, 1988.</w:t>
      </w:r>
    </w:p>
    <w:p w:rsidR="007B60E0" w:rsidRPr="00801D4A" w:rsidRDefault="007B60E0" w:rsidP="007B60E0">
      <w:pPr>
        <w:spacing w:before="120" w:after="120"/>
        <w:jc w:val="both"/>
      </w:pPr>
      <w:r w:rsidRPr="00801D4A">
        <w:t xml:space="preserve">ROSE, Ruth, </w:t>
      </w:r>
      <w:r w:rsidRPr="001B75A5">
        <w:rPr>
          <w:i/>
          <w:lang w:eastAsia="fr-FR" w:bidi="fr-FR"/>
        </w:rPr>
        <w:t>L'impact des réformes fiscales sur les femmes et les familles</w:t>
      </w:r>
      <w:r w:rsidRPr="00801D4A">
        <w:rPr>
          <w:lang w:eastAsia="fr-FR" w:bidi="fr-FR"/>
        </w:rPr>
        <w:t>,</w:t>
      </w:r>
      <w:r w:rsidRPr="00801D4A">
        <w:t xml:space="preserve"> n°</w:t>
      </w:r>
      <w:r>
        <w:t> </w:t>
      </w:r>
      <w:r w:rsidRPr="00801D4A">
        <w:t>20-21 : 21-30, 1988.</w:t>
      </w:r>
    </w:p>
    <w:p w:rsidR="007B60E0" w:rsidRPr="00801D4A" w:rsidRDefault="007B60E0" w:rsidP="007B60E0">
      <w:pPr>
        <w:spacing w:before="120" w:after="120"/>
        <w:jc w:val="both"/>
      </w:pPr>
      <w:r w:rsidRPr="00801D4A">
        <w:t xml:space="preserve">TREMBLAY, Diane, </w:t>
      </w:r>
      <w:r w:rsidRPr="001B75A5">
        <w:rPr>
          <w:i/>
          <w:lang w:eastAsia="fr-FR" w:bidi="fr-FR"/>
        </w:rPr>
        <w:t>Stratégies de gestion de main-d'oeuvre : de nouveaux paravents à une gestion sexuée ou un défi pour les organ</w:t>
      </w:r>
      <w:r w:rsidRPr="001B75A5">
        <w:rPr>
          <w:i/>
          <w:lang w:eastAsia="fr-FR" w:bidi="fr-FR"/>
        </w:rPr>
        <w:t>i</w:t>
      </w:r>
      <w:r w:rsidRPr="001B75A5">
        <w:rPr>
          <w:i/>
          <w:lang w:eastAsia="fr-FR" w:bidi="fr-FR"/>
        </w:rPr>
        <w:t>sations ?,</w:t>
      </w:r>
      <w:r w:rsidRPr="00801D4A">
        <w:t xml:space="preserve"> n°</w:t>
      </w:r>
      <w:r>
        <w:t> </w:t>
      </w:r>
      <w:r w:rsidRPr="00801D4A">
        <w:t>20-21 : 135-156, 1988.</w:t>
      </w:r>
    </w:p>
    <w:p w:rsidR="007B60E0" w:rsidRPr="00801D4A" w:rsidRDefault="007B60E0" w:rsidP="007B60E0">
      <w:pPr>
        <w:spacing w:before="120" w:after="120"/>
        <w:jc w:val="both"/>
      </w:pPr>
      <w:r w:rsidRPr="00801D4A">
        <w:t xml:space="preserve">TREMBLAY, Diane, </w:t>
      </w:r>
      <w:r w:rsidRPr="001B75A5">
        <w:rPr>
          <w:i/>
          <w:lang w:eastAsia="fr-FR" w:bidi="fr-FR"/>
        </w:rPr>
        <w:t>La formation professionnelle et les femmes : rien de nouveau si ce n'est quelques no</w:t>
      </w:r>
      <w:r w:rsidRPr="001B75A5">
        <w:rPr>
          <w:i/>
          <w:lang w:eastAsia="fr-FR" w:bidi="fr-FR"/>
        </w:rPr>
        <w:t>u</w:t>
      </w:r>
      <w:r w:rsidRPr="001B75A5">
        <w:rPr>
          <w:i/>
          <w:lang w:eastAsia="fr-FR" w:bidi="fr-FR"/>
        </w:rPr>
        <w:t>veaux ghettos</w:t>
      </w:r>
      <w:r w:rsidRPr="00801D4A">
        <w:rPr>
          <w:lang w:eastAsia="fr-FR" w:bidi="fr-FR"/>
        </w:rPr>
        <w:t>,</w:t>
      </w:r>
      <w:r w:rsidRPr="00801D4A">
        <w:t xml:space="preserve"> n°</w:t>
      </w:r>
      <w:r>
        <w:t> </w:t>
      </w:r>
      <w:r w:rsidRPr="00801D4A">
        <w:t>12-13 : 153-161, 1984.</w:t>
      </w:r>
    </w:p>
    <w:p w:rsidR="007B60E0" w:rsidRPr="00801D4A" w:rsidRDefault="007B60E0" w:rsidP="007B60E0">
      <w:pPr>
        <w:spacing w:before="120" w:after="120"/>
        <w:jc w:val="both"/>
      </w:pPr>
      <w:r w:rsidRPr="00801D4A">
        <w:t xml:space="preserve">TREMBLAY, Diane, </w:t>
      </w:r>
      <w:r w:rsidRPr="001B75A5">
        <w:rPr>
          <w:i/>
          <w:lang w:eastAsia="fr-FR" w:bidi="fr-FR"/>
        </w:rPr>
        <w:t>Les femmes ne veulent plus assumer seules et gratuitement le travail non ma</w:t>
      </w:r>
      <w:r w:rsidRPr="001B75A5">
        <w:rPr>
          <w:i/>
          <w:lang w:eastAsia="fr-FR" w:bidi="fr-FR"/>
        </w:rPr>
        <w:t>r</w:t>
      </w:r>
      <w:r w:rsidRPr="001B75A5">
        <w:rPr>
          <w:i/>
          <w:lang w:eastAsia="fr-FR" w:bidi="fr-FR"/>
        </w:rPr>
        <w:t>chand</w:t>
      </w:r>
      <w:r w:rsidRPr="00801D4A">
        <w:rPr>
          <w:lang w:eastAsia="fr-FR" w:bidi="fr-FR"/>
        </w:rPr>
        <w:t>,</w:t>
      </w:r>
      <w:r w:rsidRPr="00801D4A">
        <w:t xml:space="preserve"> n°</w:t>
      </w:r>
      <w:r>
        <w:t> </w:t>
      </w:r>
      <w:r w:rsidRPr="00801D4A">
        <w:t>12-13 : 31-36, 1984.</w:t>
      </w:r>
    </w:p>
    <w:p w:rsidR="007B60E0" w:rsidRPr="00801D4A" w:rsidRDefault="007B60E0" w:rsidP="007B60E0">
      <w:pPr>
        <w:spacing w:before="120" w:after="120"/>
        <w:jc w:val="both"/>
      </w:pPr>
      <w:r w:rsidRPr="00801D4A">
        <w:t xml:space="preserve">VANDELAC, Louise, </w:t>
      </w:r>
      <w:r w:rsidRPr="001B75A5">
        <w:rPr>
          <w:i/>
          <w:lang w:eastAsia="fr-FR" w:bidi="fr-FR"/>
        </w:rPr>
        <w:t>L'impossible travail des femmes, Essai sur l'envers maternel et domestique du salariat.</w:t>
      </w:r>
      <w:r w:rsidRPr="001B75A5">
        <w:rPr>
          <w:i/>
        </w:rPr>
        <w:t xml:space="preserve"> Études d'économie polit</w:t>
      </w:r>
      <w:r w:rsidRPr="001B75A5">
        <w:rPr>
          <w:i/>
        </w:rPr>
        <w:t>i</w:t>
      </w:r>
      <w:r w:rsidRPr="001B75A5">
        <w:rPr>
          <w:i/>
        </w:rPr>
        <w:t>que</w:t>
      </w:r>
      <w:r w:rsidRPr="00801D4A">
        <w:t>, n°</w:t>
      </w:r>
      <w:r>
        <w:t> </w:t>
      </w:r>
      <w:r w:rsidRPr="00801D4A">
        <w:t>1 : 103-130, 1984.</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SALAIRES ET REVENUS</w:t>
      </w:r>
    </w:p>
    <w:p w:rsidR="007B60E0" w:rsidRDefault="007B60E0" w:rsidP="007B60E0">
      <w:pPr>
        <w:spacing w:before="120" w:after="120"/>
        <w:jc w:val="both"/>
      </w:pPr>
    </w:p>
    <w:p w:rsidR="007B60E0" w:rsidRDefault="007B60E0" w:rsidP="007B60E0">
      <w:pPr>
        <w:spacing w:before="120" w:after="120"/>
        <w:jc w:val="both"/>
      </w:pPr>
      <w:r w:rsidRPr="00801D4A">
        <w:t xml:space="preserve">AUDET, Monique, </w:t>
      </w:r>
      <w:r w:rsidRPr="001B75A5">
        <w:rPr>
          <w:i/>
          <w:lang w:eastAsia="fr-FR" w:bidi="fr-FR"/>
        </w:rPr>
        <w:t>Négociations des secteurs publics et parap</w:t>
      </w:r>
      <w:r w:rsidRPr="001B75A5">
        <w:rPr>
          <w:i/>
          <w:lang w:eastAsia="fr-FR" w:bidi="fr-FR"/>
        </w:rPr>
        <w:t>u</w:t>
      </w:r>
      <w:r w:rsidRPr="001B75A5">
        <w:rPr>
          <w:i/>
          <w:lang w:eastAsia="fr-FR" w:bidi="fr-FR"/>
        </w:rPr>
        <w:t>blics : un discours gouvernemental d</w:t>
      </w:r>
      <w:r w:rsidRPr="001B75A5">
        <w:rPr>
          <w:i/>
          <w:lang w:eastAsia="fr-FR" w:bidi="fr-FR"/>
        </w:rPr>
        <w:t>é</w:t>
      </w:r>
      <w:r w:rsidRPr="001B75A5">
        <w:rPr>
          <w:i/>
          <w:lang w:eastAsia="fr-FR" w:bidi="fr-FR"/>
        </w:rPr>
        <w:t>magogique</w:t>
      </w:r>
      <w:r w:rsidRPr="00801D4A">
        <w:rPr>
          <w:lang w:eastAsia="fr-FR" w:bidi="fr-FR"/>
        </w:rPr>
        <w:t>,</w:t>
      </w:r>
      <w:r w:rsidRPr="00801D4A">
        <w:t xml:space="preserve"> n°</w:t>
      </w:r>
      <w:r>
        <w:t> </w:t>
      </w:r>
      <w:r w:rsidRPr="00801D4A">
        <w:t>18 : 9-26, 1987.</w:t>
      </w:r>
    </w:p>
    <w:p w:rsidR="007B60E0" w:rsidRPr="00801D4A" w:rsidRDefault="007B60E0" w:rsidP="007B60E0">
      <w:pPr>
        <w:spacing w:before="120" w:after="120"/>
        <w:jc w:val="both"/>
      </w:pPr>
      <w:r>
        <w:br w:type="page"/>
        <w:t>[304]</w:t>
      </w:r>
    </w:p>
    <w:p w:rsidR="007B60E0" w:rsidRPr="00801D4A" w:rsidRDefault="007B60E0" w:rsidP="007B60E0">
      <w:pPr>
        <w:spacing w:before="120" w:after="120"/>
        <w:jc w:val="both"/>
      </w:pPr>
      <w:r w:rsidRPr="00801D4A">
        <w:t xml:space="preserve">AUDET, Monique, </w:t>
      </w:r>
      <w:r w:rsidRPr="001B75A5">
        <w:rPr>
          <w:i/>
          <w:lang w:eastAsia="fr-FR" w:bidi="fr-FR"/>
        </w:rPr>
        <w:t>Une nouvelle supercherie : le rapport Fortin sur le salaire minimum</w:t>
      </w:r>
      <w:r w:rsidRPr="00801D4A">
        <w:rPr>
          <w:lang w:eastAsia="fr-FR" w:bidi="fr-FR"/>
        </w:rPr>
        <w:t>,</w:t>
      </w:r>
      <w:r w:rsidRPr="00801D4A">
        <w:t xml:space="preserve"> n°</w:t>
      </w:r>
      <w:r>
        <w:t> </w:t>
      </w:r>
      <w:r w:rsidRPr="00801D4A">
        <w:t>6 : 81-101, 1979.</w:t>
      </w:r>
    </w:p>
    <w:p w:rsidR="007B60E0" w:rsidRPr="00801D4A" w:rsidRDefault="007B60E0" w:rsidP="007B60E0">
      <w:pPr>
        <w:spacing w:before="120" w:after="120"/>
        <w:jc w:val="both"/>
      </w:pPr>
      <w:r w:rsidRPr="00801D4A">
        <w:rPr>
          <w:lang w:eastAsia="fr-FR" w:bidi="fr-FR"/>
        </w:rPr>
        <w:t xml:space="preserve">AUDET, Monique, </w:t>
      </w:r>
      <w:r w:rsidRPr="001B75A5">
        <w:rPr>
          <w:i/>
        </w:rPr>
        <w:t>Le salaire minimum au Qu</w:t>
      </w:r>
      <w:r w:rsidRPr="001B75A5">
        <w:rPr>
          <w:i/>
        </w:rPr>
        <w:t>é</w:t>
      </w:r>
      <w:r w:rsidRPr="001B75A5">
        <w:rPr>
          <w:i/>
        </w:rPr>
        <w:t>bec</w:t>
      </w:r>
      <w:r w:rsidRPr="00801D4A">
        <w:t>,</w:t>
      </w:r>
      <w:r w:rsidRPr="00801D4A">
        <w:rPr>
          <w:lang w:eastAsia="fr-FR" w:bidi="fr-FR"/>
        </w:rPr>
        <w:t xml:space="preserve"> n°</w:t>
      </w:r>
      <w:r>
        <w:rPr>
          <w:lang w:eastAsia="fr-FR" w:bidi="fr-FR"/>
        </w:rPr>
        <w:t> </w:t>
      </w:r>
      <w:r w:rsidRPr="00801D4A">
        <w:rPr>
          <w:lang w:eastAsia="fr-FR" w:bidi="fr-FR"/>
        </w:rPr>
        <w:t>2 : 143-145, 1978.</w:t>
      </w:r>
    </w:p>
    <w:p w:rsidR="007B60E0" w:rsidRPr="00801D4A" w:rsidRDefault="007B60E0" w:rsidP="007B60E0">
      <w:pPr>
        <w:spacing w:before="120" w:after="120"/>
        <w:jc w:val="both"/>
      </w:pPr>
      <w:r w:rsidRPr="00801D4A">
        <w:t xml:space="preserve">DEBLOCK, Christian, </w:t>
      </w:r>
      <w:r w:rsidRPr="001B75A5">
        <w:rPr>
          <w:i/>
          <w:lang w:eastAsia="fr-FR" w:bidi="fr-FR"/>
        </w:rPr>
        <w:t>Le salaire minimum : deux poids, deux m</w:t>
      </w:r>
      <w:r w:rsidRPr="001B75A5">
        <w:rPr>
          <w:i/>
          <w:lang w:eastAsia="fr-FR" w:bidi="fr-FR"/>
        </w:rPr>
        <w:t>e</w:t>
      </w:r>
      <w:r w:rsidRPr="001B75A5">
        <w:rPr>
          <w:i/>
          <w:lang w:eastAsia="fr-FR" w:bidi="fr-FR"/>
        </w:rPr>
        <w:t>sures</w:t>
      </w:r>
      <w:r w:rsidRPr="00801D4A">
        <w:rPr>
          <w:lang w:eastAsia="fr-FR" w:bidi="fr-FR"/>
        </w:rPr>
        <w:t>,</w:t>
      </w:r>
      <w:r w:rsidRPr="00801D4A">
        <w:t xml:space="preserve"> n°</w:t>
      </w:r>
      <w:r>
        <w:t> </w:t>
      </w:r>
      <w:r w:rsidRPr="00801D4A">
        <w:t>4 : 194-195, 1979.</w:t>
      </w:r>
    </w:p>
    <w:p w:rsidR="007B60E0" w:rsidRPr="00801D4A" w:rsidRDefault="007B60E0" w:rsidP="007B60E0">
      <w:pPr>
        <w:spacing w:before="120" w:after="120"/>
        <w:jc w:val="both"/>
      </w:pPr>
      <w:r w:rsidRPr="00801D4A">
        <w:t xml:space="preserve">DEBLOCK, Christian, </w:t>
      </w:r>
      <w:r w:rsidRPr="001B75A5">
        <w:rPr>
          <w:i/>
          <w:lang w:eastAsia="fr-FR" w:bidi="fr-FR"/>
        </w:rPr>
        <w:t>À propos de la hausse a</w:t>
      </w:r>
      <w:r w:rsidRPr="001B75A5">
        <w:rPr>
          <w:i/>
          <w:lang w:eastAsia="fr-FR" w:bidi="fr-FR"/>
        </w:rPr>
        <w:t>c</w:t>
      </w:r>
      <w:r w:rsidRPr="001B75A5">
        <w:rPr>
          <w:i/>
          <w:lang w:eastAsia="fr-FR" w:bidi="fr-FR"/>
        </w:rPr>
        <w:t>tuelle des profits</w:t>
      </w:r>
      <w:r w:rsidRPr="00801D4A">
        <w:rPr>
          <w:lang w:eastAsia="fr-FR" w:bidi="fr-FR"/>
        </w:rPr>
        <w:t>,</w:t>
      </w:r>
      <w:r w:rsidRPr="00801D4A">
        <w:t xml:space="preserve"> n°</w:t>
      </w:r>
      <w:r>
        <w:t> </w:t>
      </w:r>
      <w:r w:rsidRPr="00801D4A">
        <w:t>3 : 143-159, 1979.</w:t>
      </w:r>
    </w:p>
    <w:p w:rsidR="007B60E0" w:rsidRPr="00801D4A" w:rsidRDefault="007B60E0" w:rsidP="007B60E0">
      <w:pPr>
        <w:spacing w:before="120" w:after="120"/>
        <w:jc w:val="both"/>
      </w:pPr>
      <w:r w:rsidRPr="00801D4A">
        <w:rPr>
          <w:lang w:eastAsia="fr-FR" w:bidi="fr-FR"/>
        </w:rPr>
        <w:t xml:space="preserve">DEBLOCK, Christian, </w:t>
      </w:r>
      <w:r w:rsidRPr="001B75A5">
        <w:rPr>
          <w:i/>
        </w:rPr>
        <w:t>Travail et productivité</w:t>
      </w:r>
      <w:r w:rsidRPr="00801D4A">
        <w:t>,</w:t>
      </w:r>
      <w:r w:rsidRPr="00801D4A">
        <w:rPr>
          <w:lang w:eastAsia="fr-FR" w:bidi="fr-FR"/>
        </w:rPr>
        <w:t xml:space="preserve"> n°</w:t>
      </w:r>
      <w:r>
        <w:rPr>
          <w:lang w:eastAsia="fr-FR" w:bidi="fr-FR"/>
        </w:rPr>
        <w:t> </w:t>
      </w:r>
      <w:r w:rsidRPr="00801D4A">
        <w:rPr>
          <w:lang w:eastAsia="fr-FR" w:bidi="fr-FR"/>
        </w:rPr>
        <w:t>2 : 155-161, 1978.</w:t>
      </w:r>
    </w:p>
    <w:p w:rsidR="007B60E0" w:rsidRPr="00801D4A" w:rsidRDefault="007B60E0" w:rsidP="007B60E0">
      <w:pPr>
        <w:spacing w:before="120" w:after="120"/>
        <w:jc w:val="both"/>
      </w:pPr>
      <w:r w:rsidRPr="00801D4A">
        <w:t xml:space="preserve">DUSSAULT, Ginette, </w:t>
      </w:r>
      <w:r w:rsidRPr="001B75A5">
        <w:rPr>
          <w:i/>
          <w:lang w:eastAsia="fr-FR" w:bidi="fr-FR"/>
        </w:rPr>
        <w:t>L'équité salariale : de quoi s'agit-il au ju</w:t>
      </w:r>
      <w:r w:rsidRPr="001B75A5">
        <w:rPr>
          <w:i/>
          <w:lang w:eastAsia="fr-FR" w:bidi="fr-FR"/>
        </w:rPr>
        <w:t>s</w:t>
      </w:r>
      <w:r w:rsidRPr="001B75A5">
        <w:rPr>
          <w:i/>
          <w:lang w:eastAsia="fr-FR" w:bidi="fr-FR"/>
        </w:rPr>
        <w:t>te ?,</w:t>
      </w:r>
      <w:r w:rsidRPr="00801D4A">
        <w:t xml:space="preserve"> n°</w:t>
      </w:r>
      <w:r>
        <w:t> </w:t>
      </w:r>
      <w:r w:rsidRPr="00801D4A">
        <w:t>20-21 : 213-228, 1988.</w:t>
      </w:r>
    </w:p>
    <w:p w:rsidR="007B60E0" w:rsidRPr="00801D4A" w:rsidRDefault="007B60E0" w:rsidP="007B60E0">
      <w:pPr>
        <w:spacing w:before="120" w:after="120"/>
        <w:jc w:val="both"/>
      </w:pPr>
      <w:r w:rsidRPr="00801D4A">
        <w:t xml:space="preserve">LORANGER, Jean-Guy, </w:t>
      </w:r>
      <w:r w:rsidRPr="001B75A5">
        <w:rPr>
          <w:i/>
          <w:lang w:eastAsia="fr-FR" w:bidi="fr-FR"/>
        </w:rPr>
        <w:t>La crise au Canada : vers une redéfin</w:t>
      </w:r>
      <w:r w:rsidRPr="001B75A5">
        <w:rPr>
          <w:i/>
          <w:lang w:eastAsia="fr-FR" w:bidi="fr-FR"/>
        </w:rPr>
        <w:t>i</w:t>
      </w:r>
      <w:r w:rsidRPr="001B75A5">
        <w:rPr>
          <w:i/>
          <w:lang w:eastAsia="fr-FR" w:bidi="fr-FR"/>
        </w:rPr>
        <w:t>tion du rapport salarial</w:t>
      </w:r>
      <w:r w:rsidRPr="00801D4A">
        <w:rPr>
          <w:lang w:eastAsia="fr-FR" w:bidi="fr-FR"/>
        </w:rPr>
        <w:t xml:space="preserve">, </w:t>
      </w:r>
      <w:r w:rsidRPr="00801D4A">
        <w:t>n°</w:t>
      </w:r>
      <w:r>
        <w:t> </w:t>
      </w:r>
      <w:r w:rsidRPr="00801D4A">
        <w:t>4 : 187-193, 1979.</w:t>
      </w:r>
    </w:p>
    <w:p w:rsidR="007B60E0" w:rsidRPr="00801D4A" w:rsidRDefault="007B60E0" w:rsidP="007B60E0">
      <w:pPr>
        <w:spacing w:before="120" w:after="120"/>
        <w:jc w:val="both"/>
      </w:pPr>
      <w:r w:rsidRPr="00801D4A">
        <w:t xml:space="preserve">PAQUEROT, Sylvie, </w:t>
      </w:r>
      <w:r w:rsidRPr="001B75A5">
        <w:rPr>
          <w:i/>
          <w:lang w:eastAsia="fr-FR" w:bidi="fr-FR"/>
        </w:rPr>
        <w:t>L'accès à l'égalité dans la fon</w:t>
      </w:r>
      <w:r w:rsidRPr="001B75A5">
        <w:rPr>
          <w:i/>
          <w:lang w:eastAsia="fr-FR" w:bidi="fr-FR"/>
        </w:rPr>
        <w:t>c</w:t>
      </w:r>
      <w:r w:rsidRPr="001B75A5">
        <w:rPr>
          <w:i/>
          <w:lang w:eastAsia="fr-FR" w:bidi="fr-FR"/>
        </w:rPr>
        <w:t>tion publique québécoise : du mythe à la réalité</w:t>
      </w:r>
      <w:r w:rsidRPr="00801D4A">
        <w:rPr>
          <w:lang w:eastAsia="fr-FR" w:bidi="fr-FR"/>
        </w:rPr>
        <w:t>,</w:t>
      </w:r>
      <w:r w:rsidRPr="00801D4A">
        <w:t xml:space="preserve"> n°</w:t>
      </w:r>
      <w:r>
        <w:t> </w:t>
      </w:r>
      <w:r w:rsidRPr="00801D4A">
        <w:t>20-21 : 229-241, 1988.</w:t>
      </w:r>
    </w:p>
    <w:p w:rsidR="007B60E0" w:rsidRPr="00801D4A" w:rsidRDefault="007B60E0" w:rsidP="007B60E0">
      <w:pPr>
        <w:spacing w:before="120" w:after="120"/>
        <w:jc w:val="both"/>
      </w:pPr>
      <w:r w:rsidRPr="00801D4A">
        <w:t xml:space="preserve">ROY, Normand, </w:t>
      </w:r>
      <w:r w:rsidRPr="001B75A5">
        <w:rPr>
          <w:i/>
          <w:lang w:eastAsia="fr-FR" w:bidi="fr-FR"/>
        </w:rPr>
        <w:t>Le salaire réel au Canada en baisse constante depuis trois ans</w:t>
      </w:r>
      <w:r w:rsidRPr="00801D4A">
        <w:rPr>
          <w:lang w:eastAsia="fr-FR" w:bidi="fr-FR"/>
        </w:rPr>
        <w:t>,</w:t>
      </w:r>
      <w:r w:rsidRPr="00801D4A">
        <w:t xml:space="preserve"> n°</w:t>
      </w:r>
      <w:r>
        <w:t> </w:t>
      </w:r>
      <w:r w:rsidRPr="00801D4A">
        <w:t>5 : 210-221, 1980.</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SÉCURITÉ DU REVENU</w:t>
      </w:r>
      <w:r>
        <w:rPr>
          <w:lang w:eastAsia="fr-FR" w:bidi="fr-FR"/>
        </w:rPr>
        <w:br/>
      </w:r>
      <w:r w:rsidRPr="00801D4A">
        <w:rPr>
          <w:lang w:eastAsia="fr-FR" w:bidi="fr-FR"/>
        </w:rPr>
        <w:t>ET POLITIQUES S</w:t>
      </w:r>
      <w:r w:rsidRPr="00801D4A">
        <w:rPr>
          <w:lang w:eastAsia="fr-FR" w:bidi="fr-FR"/>
        </w:rPr>
        <w:t>O</w:t>
      </w:r>
      <w:r w:rsidRPr="00801D4A">
        <w:rPr>
          <w:lang w:eastAsia="fr-FR" w:bidi="fr-FR"/>
        </w:rPr>
        <w:t>CIALES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AUBRY, François, </w:t>
      </w:r>
      <w:r w:rsidRPr="001B75A5">
        <w:rPr>
          <w:i/>
          <w:lang w:eastAsia="fr-FR" w:bidi="fr-FR"/>
        </w:rPr>
        <w:t>Le rapport Forget : d'un régime d'assurance sociale à un régime d'assistance publique</w:t>
      </w:r>
      <w:r w:rsidRPr="00801D4A">
        <w:rPr>
          <w:lang w:eastAsia="fr-FR" w:bidi="fr-FR"/>
        </w:rPr>
        <w:t>,</w:t>
      </w:r>
      <w:r w:rsidRPr="00801D4A">
        <w:t xml:space="preserve"> n°</w:t>
      </w:r>
      <w:r>
        <w:t> </w:t>
      </w:r>
      <w:r w:rsidRPr="00801D4A">
        <w:t>18 : 27-38, 1982.</w:t>
      </w:r>
    </w:p>
    <w:p w:rsidR="007B60E0" w:rsidRPr="00801D4A" w:rsidRDefault="007B60E0" w:rsidP="007B60E0">
      <w:pPr>
        <w:spacing w:before="120" w:after="120"/>
        <w:jc w:val="both"/>
      </w:pPr>
      <w:r w:rsidRPr="00801D4A">
        <w:t xml:space="preserve">LANGLOIS, Richard, </w:t>
      </w:r>
      <w:r w:rsidRPr="001B75A5">
        <w:rPr>
          <w:i/>
          <w:lang w:eastAsia="fr-FR" w:bidi="fr-FR"/>
        </w:rPr>
        <w:t>La réforme de l'aide sociale : comment faire payer les pauvres</w:t>
      </w:r>
      <w:r w:rsidRPr="00801D4A">
        <w:rPr>
          <w:lang w:eastAsia="fr-FR" w:bidi="fr-FR"/>
        </w:rPr>
        <w:t>,</w:t>
      </w:r>
      <w:r w:rsidRPr="00801D4A">
        <w:t xml:space="preserve"> n°</w:t>
      </w:r>
      <w:r>
        <w:t> </w:t>
      </w:r>
      <w:r w:rsidRPr="00801D4A">
        <w:t>20-21 : 31-46, 1988.</w:t>
      </w:r>
    </w:p>
    <w:p w:rsidR="007B60E0" w:rsidRPr="00801D4A" w:rsidRDefault="007B60E0" w:rsidP="007B60E0">
      <w:pPr>
        <w:spacing w:before="120" w:after="120"/>
        <w:jc w:val="both"/>
      </w:pPr>
      <w:r w:rsidRPr="00801D4A">
        <w:t xml:space="preserve">LANGLOIS, Richard, </w:t>
      </w:r>
      <w:r w:rsidRPr="001B75A5">
        <w:rPr>
          <w:i/>
          <w:lang w:eastAsia="fr-FR" w:bidi="fr-FR"/>
        </w:rPr>
        <w:t>Les politiques sociales canadiennes et le l</w:t>
      </w:r>
      <w:r w:rsidRPr="001B75A5">
        <w:rPr>
          <w:i/>
          <w:lang w:eastAsia="fr-FR" w:bidi="fr-FR"/>
        </w:rPr>
        <w:t>i</w:t>
      </w:r>
      <w:r w:rsidRPr="001B75A5">
        <w:rPr>
          <w:i/>
          <w:lang w:eastAsia="fr-FR" w:bidi="fr-FR"/>
        </w:rPr>
        <w:t>bre-échange</w:t>
      </w:r>
      <w:r w:rsidRPr="00801D4A">
        <w:rPr>
          <w:lang w:eastAsia="fr-FR" w:bidi="fr-FR"/>
        </w:rPr>
        <w:t>,</w:t>
      </w:r>
      <w:r w:rsidRPr="00801D4A">
        <w:t xml:space="preserve"> n°</w:t>
      </w:r>
      <w:r>
        <w:t> </w:t>
      </w:r>
      <w:r w:rsidRPr="00801D4A">
        <w:t>18 : 93-118, 1987.</w:t>
      </w:r>
    </w:p>
    <w:p w:rsidR="007B60E0" w:rsidRPr="00801D4A" w:rsidRDefault="007B60E0" w:rsidP="007B60E0">
      <w:pPr>
        <w:spacing w:before="120" w:after="120"/>
        <w:jc w:val="both"/>
      </w:pPr>
      <w:r w:rsidRPr="00801D4A">
        <w:t xml:space="preserve">LANGLOIS, Richard, </w:t>
      </w:r>
      <w:r w:rsidRPr="001B75A5">
        <w:rPr>
          <w:i/>
          <w:lang w:eastAsia="fr-FR" w:bidi="fr-FR"/>
        </w:rPr>
        <w:t>La politique sociale au Canada : cesser le torpillage</w:t>
      </w:r>
      <w:r w:rsidRPr="00801D4A">
        <w:rPr>
          <w:lang w:eastAsia="fr-FR" w:bidi="fr-FR"/>
        </w:rPr>
        <w:t>,</w:t>
      </w:r>
      <w:r w:rsidRPr="00801D4A">
        <w:t xml:space="preserve"> n°</w:t>
      </w:r>
      <w:r>
        <w:t> 17 : 99-</w:t>
      </w:r>
      <w:r w:rsidRPr="00801D4A">
        <w:t>108, 1986.</w:t>
      </w:r>
    </w:p>
    <w:p w:rsidR="007B60E0" w:rsidRPr="00801D4A" w:rsidRDefault="007B60E0" w:rsidP="007B60E0">
      <w:pPr>
        <w:spacing w:before="120" w:after="120"/>
        <w:jc w:val="both"/>
      </w:pPr>
      <w:r w:rsidRPr="00801D4A">
        <w:t xml:space="preserve">LANGLOIS, Richard, </w:t>
      </w:r>
      <w:r w:rsidRPr="001B75A5">
        <w:rPr>
          <w:i/>
          <w:lang w:eastAsia="fr-FR" w:bidi="fr-FR"/>
        </w:rPr>
        <w:t>Universalité des programmes sociaux : la sélectivité ou comment tuer le patient</w:t>
      </w:r>
      <w:r w:rsidRPr="00801D4A">
        <w:rPr>
          <w:lang w:eastAsia="fr-FR" w:bidi="fr-FR"/>
        </w:rPr>
        <w:t>,</w:t>
      </w:r>
      <w:r w:rsidRPr="00801D4A">
        <w:t xml:space="preserve"> n°</w:t>
      </w:r>
      <w:r>
        <w:t> </w:t>
      </w:r>
      <w:r w:rsidRPr="00801D4A">
        <w:t>14-15 : 21-28, 1985.</w:t>
      </w:r>
    </w:p>
    <w:p w:rsidR="007B60E0" w:rsidRPr="00801D4A" w:rsidRDefault="007B60E0" w:rsidP="007B60E0">
      <w:pPr>
        <w:spacing w:before="120" w:after="120"/>
        <w:jc w:val="both"/>
      </w:pPr>
      <w:r w:rsidRPr="00801D4A">
        <w:rPr>
          <w:lang w:eastAsia="fr-FR" w:bidi="fr-FR"/>
        </w:rPr>
        <w:t xml:space="preserve">LANGLOIS, Richard, </w:t>
      </w:r>
      <w:r w:rsidRPr="001B75A5">
        <w:rPr>
          <w:i/>
        </w:rPr>
        <w:t>À quand la réforme des pe</w:t>
      </w:r>
      <w:r w:rsidRPr="001B75A5">
        <w:rPr>
          <w:i/>
        </w:rPr>
        <w:t>n</w:t>
      </w:r>
      <w:r w:rsidRPr="001B75A5">
        <w:rPr>
          <w:i/>
        </w:rPr>
        <w:t>sions</w:t>
      </w:r>
      <w:r w:rsidRPr="00801D4A">
        <w:t>,</w:t>
      </w:r>
      <w:r w:rsidRPr="00801D4A">
        <w:rPr>
          <w:lang w:eastAsia="fr-FR" w:bidi="fr-FR"/>
        </w:rPr>
        <w:t xml:space="preserve"> n°</w:t>
      </w:r>
      <w:r>
        <w:rPr>
          <w:lang w:eastAsia="fr-FR" w:bidi="fr-FR"/>
        </w:rPr>
        <w:t> </w:t>
      </w:r>
      <w:r w:rsidRPr="00801D4A">
        <w:rPr>
          <w:lang w:eastAsia="fr-FR" w:bidi="fr-FR"/>
        </w:rPr>
        <w:t>12-13 : 37-43, 1984.</w:t>
      </w:r>
    </w:p>
    <w:p w:rsidR="007B60E0" w:rsidRPr="00801D4A" w:rsidRDefault="007B60E0" w:rsidP="007B60E0">
      <w:pPr>
        <w:spacing w:before="120" w:after="120"/>
        <w:jc w:val="both"/>
      </w:pPr>
      <w:r>
        <w:t>MOIS</w:t>
      </w:r>
      <w:r w:rsidRPr="00801D4A">
        <w:t xml:space="preserve">AN, Marie, </w:t>
      </w:r>
      <w:r w:rsidRPr="001B75A5">
        <w:rPr>
          <w:i/>
          <w:lang w:eastAsia="fr-FR" w:bidi="fr-FR"/>
        </w:rPr>
        <w:t>Le système socio-sanitaire québécois, sous le scalpel de l'État</w:t>
      </w:r>
      <w:r w:rsidRPr="00801D4A">
        <w:rPr>
          <w:lang w:eastAsia="fr-FR" w:bidi="fr-FR"/>
        </w:rPr>
        <w:t>,</w:t>
      </w:r>
      <w:r w:rsidRPr="00801D4A">
        <w:t xml:space="preserve"> n°</w:t>
      </w:r>
      <w:r>
        <w:t> </w:t>
      </w:r>
      <w:r w:rsidRPr="00801D4A">
        <w:t>18 : 119-128, 1987.</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SYNDICALISME</w:t>
      </w:r>
      <w:r>
        <w:rPr>
          <w:lang w:eastAsia="fr-FR" w:bidi="fr-FR"/>
        </w:rPr>
        <w:br/>
      </w:r>
      <w:r w:rsidRPr="00801D4A">
        <w:rPr>
          <w:lang w:eastAsia="fr-FR" w:bidi="fr-FR"/>
        </w:rPr>
        <w:t>ET ORGANISATIONS POP</w:t>
      </w:r>
      <w:r w:rsidRPr="00801D4A">
        <w:rPr>
          <w:lang w:eastAsia="fr-FR" w:bidi="fr-FR"/>
        </w:rPr>
        <w:t>U</w:t>
      </w:r>
      <w:r w:rsidRPr="00801D4A">
        <w:rPr>
          <w:lang w:eastAsia="fr-FR" w:bidi="fr-FR"/>
        </w:rPr>
        <w:t>LAIRES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CARTIER, Gisèle, </w:t>
      </w:r>
      <w:r w:rsidRPr="00801D4A">
        <w:rPr>
          <w:lang w:eastAsia="fr-FR" w:bidi="fr-FR"/>
        </w:rPr>
        <w:t xml:space="preserve">La </w:t>
      </w:r>
      <w:r w:rsidRPr="001B75A5">
        <w:rPr>
          <w:i/>
          <w:lang w:eastAsia="fr-FR" w:bidi="fr-FR"/>
        </w:rPr>
        <w:t>santé et la sécurité au travail : le projet de loi 17</w:t>
      </w:r>
      <w:r w:rsidRPr="00801D4A">
        <w:rPr>
          <w:lang w:eastAsia="fr-FR" w:bidi="fr-FR"/>
        </w:rPr>
        <w:t>,</w:t>
      </w:r>
      <w:r w:rsidRPr="00801D4A">
        <w:t xml:space="preserve"> n°</w:t>
      </w:r>
      <w:r>
        <w:t> </w:t>
      </w:r>
      <w:r w:rsidRPr="00801D4A">
        <w:t>4 : 113- 127, 1979.</w:t>
      </w:r>
    </w:p>
    <w:p w:rsidR="007B60E0" w:rsidRPr="00801D4A" w:rsidRDefault="007B60E0" w:rsidP="007B60E0">
      <w:pPr>
        <w:spacing w:before="120" w:after="120"/>
        <w:jc w:val="both"/>
      </w:pPr>
      <w:r w:rsidRPr="00801D4A">
        <w:t xml:space="preserve">CHOKO, Marc, </w:t>
      </w:r>
      <w:r w:rsidRPr="001B75A5">
        <w:rPr>
          <w:i/>
          <w:lang w:eastAsia="fr-FR" w:bidi="fr-FR"/>
        </w:rPr>
        <w:t>Logirente, un pas de plus vers le non-respect du droit au logement pour tous</w:t>
      </w:r>
      <w:r w:rsidRPr="00801D4A">
        <w:rPr>
          <w:lang w:eastAsia="fr-FR" w:bidi="fr-FR"/>
        </w:rPr>
        <w:t>,</w:t>
      </w:r>
      <w:r w:rsidRPr="00801D4A">
        <w:t xml:space="preserve"> n°</w:t>
      </w:r>
      <w:r>
        <w:t> </w:t>
      </w:r>
      <w:r w:rsidRPr="00801D4A">
        <w:t>6 : 17-20, 1981.</w:t>
      </w:r>
    </w:p>
    <w:p w:rsidR="007B60E0" w:rsidRPr="00801D4A" w:rsidRDefault="007B60E0" w:rsidP="007B60E0">
      <w:pPr>
        <w:spacing w:before="120" w:after="120"/>
        <w:jc w:val="both"/>
      </w:pPr>
      <w:r w:rsidRPr="00801D4A">
        <w:t xml:space="preserve">COMITÉ ACTION PLACEMENT, </w:t>
      </w:r>
      <w:r w:rsidRPr="001B75A5">
        <w:rPr>
          <w:i/>
          <w:lang w:eastAsia="fr-FR" w:bidi="fr-FR"/>
        </w:rPr>
        <w:t>Action placement : une enqu</w:t>
      </w:r>
      <w:r w:rsidRPr="001B75A5">
        <w:rPr>
          <w:i/>
          <w:lang w:eastAsia="fr-FR" w:bidi="fr-FR"/>
        </w:rPr>
        <w:t>ê</w:t>
      </w:r>
      <w:r w:rsidRPr="001B75A5">
        <w:rPr>
          <w:i/>
          <w:lang w:eastAsia="fr-FR" w:bidi="fr-FR"/>
        </w:rPr>
        <w:t>te syndicale sur l'emploi à Montréal</w:t>
      </w:r>
      <w:r w:rsidRPr="00801D4A">
        <w:rPr>
          <w:lang w:eastAsia="fr-FR" w:bidi="fr-FR"/>
        </w:rPr>
        <w:t>,</w:t>
      </w:r>
      <w:r w:rsidRPr="00801D4A">
        <w:t xml:space="preserve"> n°</w:t>
      </w:r>
      <w:r>
        <w:t> </w:t>
      </w:r>
      <w:r w:rsidRPr="00801D4A">
        <w:t>12-13 : 163-181, 1984.</w:t>
      </w:r>
    </w:p>
    <w:p w:rsidR="007B60E0" w:rsidRPr="00801D4A" w:rsidRDefault="007B60E0" w:rsidP="007B60E0">
      <w:pPr>
        <w:spacing w:before="120" w:after="120"/>
        <w:jc w:val="both"/>
      </w:pPr>
      <w:r w:rsidRPr="00801D4A">
        <w:rPr>
          <w:lang w:eastAsia="fr-FR" w:bidi="fr-FR"/>
        </w:rPr>
        <w:t xml:space="preserve">COTÉ, Alain, </w:t>
      </w:r>
      <w:r w:rsidRPr="001B75A5">
        <w:rPr>
          <w:i/>
        </w:rPr>
        <w:t>Le syndicalisme agricole</w:t>
      </w:r>
      <w:r w:rsidRPr="00801D4A">
        <w:t>,</w:t>
      </w:r>
      <w:r w:rsidRPr="00801D4A">
        <w:rPr>
          <w:lang w:eastAsia="fr-FR" w:bidi="fr-FR"/>
        </w:rPr>
        <w:t xml:space="preserve"> n°</w:t>
      </w:r>
      <w:r>
        <w:rPr>
          <w:lang w:eastAsia="fr-FR" w:bidi="fr-FR"/>
        </w:rPr>
        <w:t> </w:t>
      </w:r>
      <w:r w:rsidRPr="00801D4A">
        <w:rPr>
          <w:lang w:eastAsia="fr-FR" w:bidi="fr-FR"/>
        </w:rPr>
        <w:t>9 : 81-83, 1982.</w:t>
      </w:r>
    </w:p>
    <w:p w:rsidR="007B60E0" w:rsidRPr="00801D4A" w:rsidRDefault="007B60E0" w:rsidP="007B60E0">
      <w:pPr>
        <w:spacing w:before="120" w:after="120"/>
        <w:jc w:val="both"/>
      </w:pPr>
      <w:r w:rsidRPr="00801D4A">
        <w:t xml:space="preserve">DAVID, Hélène, </w:t>
      </w:r>
      <w:r w:rsidRPr="001B75A5">
        <w:rPr>
          <w:i/>
          <w:lang w:eastAsia="fr-FR" w:bidi="fr-FR"/>
        </w:rPr>
        <w:t>L'action positive et le mouvement syndical</w:t>
      </w:r>
      <w:r w:rsidRPr="00801D4A">
        <w:rPr>
          <w:lang w:eastAsia="fr-FR" w:bidi="fr-FR"/>
        </w:rPr>
        <w:t>,</w:t>
      </w:r>
      <w:r w:rsidRPr="00801D4A">
        <w:t xml:space="preserve"> n°</w:t>
      </w:r>
      <w:r>
        <w:t> </w:t>
      </w:r>
      <w:r w:rsidRPr="00801D4A">
        <w:t>12-13, 1984.</w:t>
      </w:r>
    </w:p>
    <w:p w:rsidR="007B60E0" w:rsidRPr="00801D4A" w:rsidRDefault="007B60E0" w:rsidP="007B60E0">
      <w:pPr>
        <w:spacing w:before="120" w:after="120"/>
        <w:jc w:val="both"/>
      </w:pPr>
      <w:r w:rsidRPr="00801D4A">
        <w:t xml:space="preserve">DESMARAIS, Jacques, </w:t>
      </w:r>
      <w:r w:rsidRPr="001B75A5">
        <w:rPr>
          <w:i/>
          <w:lang w:eastAsia="fr-FR" w:bidi="fr-FR"/>
        </w:rPr>
        <w:t>Le syndicalisme québécois d'aujourd'hui : une tendance préoccupante et un débat à faire</w:t>
      </w:r>
      <w:r w:rsidRPr="00801D4A">
        <w:rPr>
          <w:lang w:eastAsia="fr-FR" w:bidi="fr-FR"/>
        </w:rPr>
        <w:t>.</w:t>
      </w:r>
      <w:r w:rsidRPr="00801D4A">
        <w:t xml:space="preserve"> Études d'économie p</w:t>
      </w:r>
      <w:r w:rsidRPr="00801D4A">
        <w:t>o</w:t>
      </w:r>
      <w:r w:rsidRPr="00801D4A">
        <w:t>litique, n°</w:t>
      </w:r>
      <w:r>
        <w:t> </w:t>
      </w:r>
      <w:r w:rsidRPr="00801D4A">
        <w:t>1 : 57-68.</w:t>
      </w:r>
    </w:p>
    <w:p w:rsidR="007B60E0" w:rsidRPr="00801D4A" w:rsidRDefault="007B60E0" w:rsidP="007B60E0">
      <w:pPr>
        <w:spacing w:before="120" w:after="120"/>
        <w:jc w:val="both"/>
      </w:pPr>
      <w:r w:rsidRPr="00801D4A">
        <w:t xml:space="preserve">GRIGNON, Richard, </w:t>
      </w:r>
      <w:r w:rsidRPr="001B75A5">
        <w:rPr>
          <w:i/>
          <w:lang w:eastAsia="fr-FR" w:bidi="fr-FR"/>
        </w:rPr>
        <w:t>Les agissements des corps policiers en terr</w:t>
      </w:r>
      <w:r w:rsidRPr="001B75A5">
        <w:rPr>
          <w:i/>
          <w:lang w:eastAsia="fr-FR" w:bidi="fr-FR"/>
        </w:rPr>
        <w:t>i</w:t>
      </w:r>
      <w:r w:rsidRPr="001B75A5">
        <w:rPr>
          <w:i/>
          <w:lang w:eastAsia="fr-FR" w:bidi="fr-FR"/>
        </w:rPr>
        <w:t>toire québécois</w:t>
      </w:r>
      <w:r w:rsidRPr="00801D4A">
        <w:rPr>
          <w:lang w:eastAsia="fr-FR" w:bidi="fr-FR"/>
        </w:rPr>
        <w:t>,</w:t>
      </w:r>
      <w:r w:rsidRPr="00801D4A">
        <w:t xml:space="preserve"> n°</w:t>
      </w:r>
      <w:r>
        <w:t> </w:t>
      </w:r>
      <w:r w:rsidRPr="00801D4A">
        <w:t>5 : 179-190, 1980.</w:t>
      </w:r>
    </w:p>
    <w:p w:rsidR="007B60E0" w:rsidRDefault="007B60E0" w:rsidP="007B60E0">
      <w:pPr>
        <w:spacing w:before="120" w:after="120"/>
        <w:jc w:val="both"/>
      </w:pPr>
      <w:r w:rsidRPr="00801D4A">
        <w:t xml:space="preserve">HALARY, Charles, </w:t>
      </w:r>
      <w:r w:rsidRPr="001B75A5">
        <w:rPr>
          <w:i/>
          <w:lang w:eastAsia="fr-FR" w:bidi="fr-FR"/>
        </w:rPr>
        <w:t>Mais où sont donc passées les I</w:t>
      </w:r>
      <w:r w:rsidRPr="001B75A5">
        <w:rPr>
          <w:i/>
          <w:lang w:eastAsia="fr-FR" w:bidi="fr-FR"/>
        </w:rPr>
        <w:t>n</w:t>
      </w:r>
      <w:r w:rsidRPr="001B75A5">
        <w:rPr>
          <w:i/>
          <w:lang w:eastAsia="fr-FR" w:bidi="fr-FR"/>
        </w:rPr>
        <w:t>ternationales d'antan</w:t>
      </w:r>
      <w:r w:rsidRPr="001B75A5">
        <w:rPr>
          <w:i/>
        </w:rPr>
        <w:t> ?,</w:t>
      </w:r>
      <w:r w:rsidRPr="00801D4A">
        <w:t xml:space="preserve"> n°</w:t>
      </w:r>
      <w:r>
        <w:t> </w:t>
      </w:r>
      <w:r w:rsidRPr="00801D4A">
        <w:t>5 : 155-177, 1980.</w:t>
      </w:r>
    </w:p>
    <w:p w:rsidR="007B60E0" w:rsidRPr="00801D4A" w:rsidRDefault="007B60E0" w:rsidP="007B60E0">
      <w:pPr>
        <w:spacing w:before="120" w:after="120"/>
        <w:jc w:val="both"/>
      </w:pPr>
      <w:r>
        <w:t>[305]</w:t>
      </w:r>
    </w:p>
    <w:p w:rsidR="007B60E0" w:rsidRPr="00801D4A" w:rsidRDefault="007B60E0" w:rsidP="007B60E0">
      <w:pPr>
        <w:spacing w:before="120" w:after="120"/>
        <w:jc w:val="both"/>
      </w:pPr>
      <w:r w:rsidRPr="00801D4A">
        <w:rPr>
          <w:lang w:eastAsia="fr-FR" w:bidi="fr-FR"/>
        </w:rPr>
        <w:t xml:space="preserve">MANDELF, Rudolf, </w:t>
      </w:r>
      <w:r w:rsidRPr="00486F96">
        <w:rPr>
          <w:i/>
        </w:rPr>
        <w:t>Le R.E.P. : une expérience manquée</w:t>
      </w:r>
      <w:r w:rsidRPr="00801D4A">
        <w:rPr>
          <w:lang w:eastAsia="fr-FR" w:bidi="fr-FR"/>
        </w:rPr>
        <w:t>, n°</w:t>
      </w:r>
      <w:r>
        <w:rPr>
          <w:lang w:eastAsia="fr-FR" w:bidi="fr-FR"/>
        </w:rPr>
        <w:t> </w:t>
      </w:r>
      <w:r w:rsidRPr="00801D4A">
        <w:rPr>
          <w:lang w:eastAsia="fr-FR" w:bidi="fr-FR"/>
        </w:rPr>
        <w:t>3 : 17-24, 1979.</w:t>
      </w:r>
    </w:p>
    <w:p w:rsidR="007B60E0" w:rsidRPr="00801D4A" w:rsidRDefault="007B60E0" w:rsidP="007B60E0">
      <w:pPr>
        <w:spacing w:before="120" w:after="120"/>
        <w:jc w:val="both"/>
      </w:pPr>
      <w:r w:rsidRPr="00801D4A">
        <w:rPr>
          <w:lang w:eastAsia="fr-FR" w:bidi="fr-FR"/>
        </w:rPr>
        <w:t xml:space="preserve">LESAGE, Marc, </w:t>
      </w:r>
      <w:r w:rsidRPr="00801D4A">
        <w:t xml:space="preserve">De </w:t>
      </w:r>
      <w:r w:rsidRPr="00486F96">
        <w:rPr>
          <w:i/>
        </w:rPr>
        <w:t>nouveaux possibles</w:t>
      </w:r>
      <w:r w:rsidRPr="00801D4A">
        <w:rPr>
          <w:lang w:eastAsia="fr-FR" w:bidi="fr-FR"/>
        </w:rPr>
        <w:t xml:space="preserve"> n°</w:t>
      </w:r>
      <w:r>
        <w:rPr>
          <w:lang w:eastAsia="fr-FR" w:bidi="fr-FR"/>
        </w:rPr>
        <w:t> </w:t>
      </w:r>
      <w:r w:rsidRPr="00801D4A">
        <w:rPr>
          <w:lang w:eastAsia="fr-FR" w:bidi="fr-FR"/>
        </w:rPr>
        <w:t>12-13 : 249-257, 1984.</w:t>
      </w:r>
    </w:p>
    <w:p w:rsidR="007B60E0" w:rsidRPr="00801D4A" w:rsidRDefault="007B60E0" w:rsidP="007B60E0">
      <w:pPr>
        <w:spacing w:before="120" w:after="120"/>
        <w:jc w:val="both"/>
      </w:pPr>
      <w:r w:rsidRPr="00801D4A">
        <w:t xml:space="preserve">PAQUETTE, Pierre, </w:t>
      </w:r>
      <w:r w:rsidRPr="00486F96">
        <w:rPr>
          <w:i/>
          <w:lang w:eastAsia="fr-FR" w:bidi="fr-FR"/>
        </w:rPr>
        <w:t>Les 35 heures : pour l'emploi et la qualité de la vie</w:t>
      </w:r>
      <w:r w:rsidRPr="00801D4A">
        <w:t>, n°</w:t>
      </w:r>
      <w:r>
        <w:t> </w:t>
      </w:r>
      <w:r w:rsidRPr="00801D4A">
        <w:t>12-13 : 183-185, 1984.</w:t>
      </w:r>
    </w:p>
    <w:p w:rsidR="007B60E0" w:rsidRPr="00801D4A" w:rsidRDefault="007B60E0" w:rsidP="007B60E0">
      <w:pPr>
        <w:spacing w:before="120" w:after="120"/>
        <w:jc w:val="both"/>
      </w:pPr>
      <w:r w:rsidRPr="00801D4A">
        <w:rPr>
          <w:lang w:eastAsia="fr-FR" w:bidi="fr-FR"/>
        </w:rPr>
        <w:t xml:space="preserve">PÉPIN, Marcel G., </w:t>
      </w:r>
      <w:r w:rsidRPr="00486F96">
        <w:rPr>
          <w:i/>
        </w:rPr>
        <w:t>La CSN et le droit au travail</w:t>
      </w:r>
      <w:r w:rsidRPr="00801D4A">
        <w:rPr>
          <w:lang w:eastAsia="fr-FR" w:bidi="fr-FR"/>
        </w:rPr>
        <w:t>, n°</w:t>
      </w:r>
      <w:r>
        <w:rPr>
          <w:lang w:eastAsia="fr-FR" w:bidi="fr-FR"/>
        </w:rPr>
        <w:t> 11</w:t>
      </w:r>
      <w:r w:rsidRPr="00801D4A">
        <w:rPr>
          <w:lang w:eastAsia="fr-FR" w:bidi="fr-FR"/>
        </w:rPr>
        <w:t> : 163-172, 1983.</w:t>
      </w:r>
    </w:p>
    <w:p w:rsidR="007B60E0" w:rsidRPr="00801D4A" w:rsidRDefault="007B60E0" w:rsidP="007B60E0">
      <w:pPr>
        <w:spacing w:before="120" w:after="120"/>
        <w:jc w:val="both"/>
      </w:pPr>
      <w:r w:rsidRPr="00801D4A">
        <w:rPr>
          <w:lang w:eastAsia="fr-FR" w:bidi="fr-FR"/>
        </w:rPr>
        <w:t xml:space="preserve">PIOTTE, Jean-Marc, </w:t>
      </w:r>
      <w:r w:rsidRPr="00486F96">
        <w:rPr>
          <w:i/>
        </w:rPr>
        <w:t>La polysémie de la participation</w:t>
      </w:r>
      <w:r w:rsidRPr="00801D4A">
        <w:rPr>
          <w:lang w:eastAsia="fr-FR" w:bidi="fr-FR"/>
        </w:rPr>
        <w:t>, n°</w:t>
      </w:r>
      <w:r>
        <w:rPr>
          <w:lang w:eastAsia="fr-FR" w:bidi="fr-FR"/>
        </w:rPr>
        <w:t> </w:t>
      </w:r>
      <w:r w:rsidRPr="00801D4A">
        <w:rPr>
          <w:lang w:eastAsia="fr-FR" w:bidi="fr-FR"/>
        </w:rPr>
        <w:t>16, 1986.</w:t>
      </w:r>
    </w:p>
    <w:p w:rsidR="007B60E0" w:rsidRPr="00801D4A" w:rsidRDefault="007B60E0" w:rsidP="007B60E0">
      <w:pPr>
        <w:spacing w:before="120" w:after="120"/>
        <w:jc w:val="both"/>
      </w:pPr>
      <w:r w:rsidRPr="00801D4A">
        <w:rPr>
          <w:lang w:eastAsia="fr-FR" w:bidi="fr-FR"/>
        </w:rPr>
        <w:t xml:space="preserve">PIOTTE, Jean-Marc, </w:t>
      </w:r>
      <w:r w:rsidRPr="00486F96">
        <w:rPr>
          <w:i/>
        </w:rPr>
        <w:t>Un socialisme possible.</w:t>
      </w:r>
      <w:r w:rsidRPr="00486F96">
        <w:rPr>
          <w:i/>
          <w:lang w:eastAsia="fr-FR" w:bidi="fr-FR"/>
        </w:rPr>
        <w:t xml:space="preserve"> Études d'économie politique</w:t>
      </w:r>
      <w:r w:rsidRPr="00801D4A">
        <w:rPr>
          <w:lang w:eastAsia="fr-FR" w:bidi="fr-FR"/>
        </w:rPr>
        <w:t>, n°</w:t>
      </w:r>
      <w:r>
        <w:rPr>
          <w:lang w:eastAsia="fr-FR" w:bidi="fr-FR"/>
        </w:rPr>
        <w:t> </w:t>
      </w:r>
      <w:r w:rsidRPr="00801D4A">
        <w:rPr>
          <w:lang w:eastAsia="fr-FR" w:bidi="fr-FR"/>
        </w:rPr>
        <w:t>l : 69- 88, 1984.</w:t>
      </w:r>
    </w:p>
    <w:p w:rsidR="007B60E0" w:rsidRPr="00801D4A" w:rsidRDefault="007B60E0" w:rsidP="007B60E0">
      <w:pPr>
        <w:spacing w:before="120" w:after="120"/>
        <w:jc w:val="both"/>
      </w:pPr>
      <w:r w:rsidRPr="00801D4A">
        <w:t xml:space="preserve">POTVTN, Robert, </w:t>
      </w:r>
      <w:r w:rsidRPr="00486F96">
        <w:rPr>
          <w:i/>
          <w:lang w:eastAsia="fr-FR" w:bidi="fr-FR"/>
        </w:rPr>
        <w:t>Logement et aménagement u</w:t>
      </w:r>
      <w:r w:rsidRPr="00486F96">
        <w:rPr>
          <w:i/>
          <w:lang w:eastAsia="fr-FR" w:bidi="fr-FR"/>
        </w:rPr>
        <w:t>r</w:t>
      </w:r>
      <w:r w:rsidRPr="00486F96">
        <w:rPr>
          <w:i/>
          <w:lang w:eastAsia="fr-FR" w:bidi="fr-FR"/>
        </w:rPr>
        <w:t>bain : un front de lutte en perspective</w:t>
      </w:r>
      <w:r w:rsidRPr="00801D4A">
        <w:rPr>
          <w:lang w:eastAsia="fr-FR" w:bidi="fr-FR"/>
        </w:rPr>
        <w:t xml:space="preserve">, </w:t>
      </w:r>
      <w:r w:rsidRPr="00801D4A">
        <w:t>n°</w:t>
      </w:r>
      <w:r>
        <w:t> </w:t>
      </w:r>
      <w:r w:rsidRPr="00801D4A">
        <w:t>7 : 127-147, 1981.</w:t>
      </w:r>
    </w:p>
    <w:p w:rsidR="007B60E0" w:rsidRPr="00801D4A" w:rsidRDefault="007B60E0" w:rsidP="007B60E0">
      <w:pPr>
        <w:spacing w:before="120" w:after="120"/>
        <w:jc w:val="both"/>
      </w:pPr>
      <w:r w:rsidRPr="00801D4A">
        <w:t xml:space="preserve">ROY, Normand, </w:t>
      </w:r>
      <w:r w:rsidRPr="00486F96">
        <w:rPr>
          <w:i/>
          <w:lang w:eastAsia="fr-FR" w:bidi="fr-FR"/>
        </w:rPr>
        <w:t>Le Front commun pour un débat public sur l’énergie</w:t>
      </w:r>
      <w:r w:rsidRPr="00801D4A">
        <w:rPr>
          <w:lang w:eastAsia="fr-FR" w:bidi="fr-FR"/>
        </w:rPr>
        <w:t>,</w:t>
      </w:r>
      <w:r w:rsidRPr="00801D4A">
        <w:t xml:space="preserve"> n°</w:t>
      </w:r>
      <w:r>
        <w:t> </w:t>
      </w:r>
      <w:r w:rsidRPr="00801D4A">
        <w:t>7 : 53-56, 1981.</w:t>
      </w:r>
    </w:p>
    <w:p w:rsidR="007B60E0" w:rsidRPr="00801D4A" w:rsidRDefault="007B60E0" w:rsidP="007B60E0">
      <w:pPr>
        <w:spacing w:before="120" w:after="120"/>
        <w:jc w:val="both"/>
      </w:pPr>
      <w:r w:rsidRPr="00801D4A">
        <w:rPr>
          <w:lang w:eastAsia="fr-FR" w:bidi="fr-FR"/>
        </w:rPr>
        <w:t xml:space="preserve">VENNAT, Pierre G., </w:t>
      </w:r>
      <w:r w:rsidRPr="00486F96">
        <w:rPr>
          <w:i/>
        </w:rPr>
        <w:t>L'autogestion une bouée de sauvetage ?</w:t>
      </w:r>
      <w:r w:rsidRPr="00486F96">
        <w:rPr>
          <w:i/>
          <w:lang w:eastAsia="fr-FR" w:bidi="fr-FR"/>
        </w:rPr>
        <w:t>,</w:t>
      </w:r>
      <w:r w:rsidRPr="00801D4A">
        <w:rPr>
          <w:lang w:eastAsia="fr-FR" w:bidi="fr-FR"/>
        </w:rPr>
        <w:t xml:space="preserve"> n°</w:t>
      </w:r>
      <w:r>
        <w:rPr>
          <w:lang w:eastAsia="fr-FR" w:bidi="fr-FR"/>
        </w:rPr>
        <w:t> </w:t>
      </w:r>
      <w:r w:rsidRPr="00801D4A">
        <w:rPr>
          <w:lang w:eastAsia="fr-FR" w:bidi="fr-FR"/>
        </w:rPr>
        <w:t>7 : 215-230, 1981.</w:t>
      </w:r>
    </w:p>
    <w:p w:rsidR="007B60E0" w:rsidRPr="00801D4A" w:rsidRDefault="007B60E0" w:rsidP="007B60E0">
      <w:pPr>
        <w:spacing w:before="120" w:after="120"/>
        <w:jc w:val="both"/>
      </w:pPr>
      <w:r w:rsidRPr="00801D4A">
        <w:rPr>
          <w:lang w:eastAsia="fr-FR" w:bidi="fr-FR"/>
        </w:rPr>
        <w:t xml:space="preserve">WILKINSON, Franks, </w:t>
      </w:r>
      <w:r w:rsidRPr="00486F96">
        <w:rPr>
          <w:i/>
        </w:rPr>
        <w:t>Worker Organsation, State Expenditure and Capitalist Crisis</w:t>
      </w:r>
      <w:r w:rsidRPr="00801D4A">
        <w:t xml:space="preserve">, </w:t>
      </w:r>
      <w:r w:rsidRPr="00801D4A">
        <w:rPr>
          <w:lang w:eastAsia="fr-FR" w:bidi="fr-FR"/>
        </w:rPr>
        <w:t>Études d’économie politique, n°</w:t>
      </w:r>
      <w:r>
        <w:rPr>
          <w:lang w:eastAsia="fr-FR" w:bidi="fr-FR"/>
        </w:rPr>
        <w:t> </w:t>
      </w:r>
      <w:r w:rsidRPr="00801D4A">
        <w:rPr>
          <w:lang w:eastAsia="fr-FR" w:bidi="fr-FR"/>
        </w:rPr>
        <w:t>1 : 89-102, 1984.</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COOPÉRATION ET AUTOGESTION</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BOUCHARD, Sylvie, </w:t>
      </w:r>
      <w:r w:rsidRPr="00486F96">
        <w:rPr>
          <w:i/>
        </w:rPr>
        <w:t>Coopération : un socialisme utopique ?</w:t>
      </w:r>
      <w:r w:rsidRPr="00801D4A">
        <w:t>,</w:t>
      </w:r>
      <w:r w:rsidRPr="00801D4A">
        <w:rPr>
          <w:lang w:eastAsia="fr-FR" w:bidi="fr-FR"/>
        </w:rPr>
        <w:t xml:space="preserve"> n°</w:t>
      </w:r>
      <w:r>
        <w:rPr>
          <w:lang w:eastAsia="fr-FR" w:bidi="fr-FR"/>
        </w:rPr>
        <w:t> </w:t>
      </w:r>
      <w:r w:rsidRPr="00801D4A">
        <w:rPr>
          <w:lang w:eastAsia="fr-FR" w:bidi="fr-FR"/>
        </w:rPr>
        <w:t>2 : 129-141, 1978.</w:t>
      </w:r>
    </w:p>
    <w:p w:rsidR="007B60E0" w:rsidRPr="00801D4A" w:rsidRDefault="007B60E0" w:rsidP="007B60E0">
      <w:pPr>
        <w:spacing w:before="120" w:after="120"/>
        <w:jc w:val="both"/>
      </w:pPr>
      <w:r w:rsidRPr="00801D4A">
        <w:t xml:space="preserve">CÔTÉ, Alain, </w:t>
      </w:r>
      <w:r w:rsidRPr="00486F96">
        <w:rPr>
          <w:i/>
          <w:lang w:eastAsia="fr-FR" w:bidi="fr-FR"/>
        </w:rPr>
        <w:t>La réidentification des coopératives agricoles : le cas du Bas Saint-Laurent 1960-1980</w:t>
      </w:r>
      <w:r w:rsidRPr="00801D4A">
        <w:rPr>
          <w:lang w:eastAsia="fr-FR" w:bidi="fr-FR"/>
        </w:rPr>
        <w:t>,</w:t>
      </w:r>
      <w:r w:rsidRPr="00801D4A">
        <w:t xml:space="preserve"> n°</w:t>
      </w:r>
      <w:r>
        <w:t> </w:t>
      </w:r>
      <w:r w:rsidRPr="00801D4A">
        <w:t>8 : 105-120, 1982.</w:t>
      </w:r>
    </w:p>
    <w:p w:rsidR="007B60E0" w:rsidRPr="00801D4A" w:rsidRDefault="007B60E0" w:rsidP="007B60E0">
      <w:pPr>
        <w:spacing w:before="120" w:after="120"/>
        <w:jc w:val="both"/>
      </w:pPr>
      <w:r w:rsidRPr="00801D4A">
        <w:t xml:space="preserve">CÔTÉ, Alain, </w:t>
      </w:r>
      <w:r w:rsidRPr="00486F96">
        <w:rPr>
          <w:i/>
          <w:lang w:eastAsia="fr-FR" w:bidi="fr-FR"/>
        </w:rPr>
        <w:t>La genèse du mouvement coopératif Son défi nati</w:t>
      </w:r>
      <w:r w:rsidRPr="00486F96">
        <w:rPr>
          <w:i/>
          <w:lang w:eastAsia="fr-FR" w:bidi="fr-FR"/>
        </w:rPr>
        <w:t>o</w:t>
      </w:r>
      <w:r w:rsidRPr="00486F96">
        <w:rPr>
          <w:i/>
          <w:lang w:eastAsia="fr-FR" w:bidi="fr-FR"/>
        </w:rPr>
        <w:t>nal et social</w:t>
      </w:r>
      <w:r w:rsidRPr="00801D4A">
        <w:rPr>
          <w:lang w:eastAsia="fr-FR" w:bidi="fr-FR"/>
        </w:rPr>
        <w:t>,</w:t>
      </w:r>
      <w:r w:rsidRPr="00801D4A">
        <w:t xml:space="preserve"> n°</w:t>
      </w:r>
      <w:r>
        <w:t> </w:t>
      </w:r>
      <w:r w:rsidRPr="00801D4A">
        <w:t>2 : 117-129, 1978.</w:t>
      </w:r>
    </w:p>
    <w:p w:rsidR="007B60E0" w:rsidRPr="00801D4A" w:rsidRDefault="007B60E0" w:rsidP="007B60E0">
      <w:pPr>
        <w:spacing w:before="120" w:after="120"/>
        <w:jc w:val="both"/>
      </w:pPr>
      <w:r w:rsidRPr="00801D4A">
        <w:t xml:space="preserve">FOURNIER, Louis, </w:t>
      </w:r>
      <w:r w:rsidRPr="00486F96">
        <w:rPr>
          <w:i/>
          <w:lang w:eastAsia="fr-FR" w:bidi="fr-FR"/>
        </w:rPr>
        <w:t>Le fonds de solidarité F.T.Q. : une petite rév</w:t>
      </w:r>
      <w:r w:rsidRPr="00486F96">
        <w:rPr>
          <w:i/>
          <w:lang w:eastAsia="fr-FR" w:bidi="fr-FR"/>
        </w:rPr>
        <w:t>o</w:t>
      </w:r>
      <w:r w:rsidRPr="00486F96">
        <w:rPr>
          <w:i/>
          <w:lang w:eastAsia="fr-FR" w:bidi="fr-FR"/>
        </w:rPr>
        <w:t>lution syndicale</w:t>
      </w:r>
      <w:r w:rsidRPr="00801D4A">
        <w:rPr>
          <w:lang w:eastAsia="fr-FR" w:bidi="fr-FR"/>
        </w:rPr>
        <w:t>,</w:t>
      </w:r>
      <w:r w:rsidRPr="00801D4A">
        <w:t xml:space="preserve"> n°</w:t>
      </w:r>
      <w:r>
        <w:t> </w:t>
      </w:r>
      <w:r w:rsidRPr="00801D4A">
        <w:t>17 : 39-46, 1986.</w:t>
      </w:r>
    </w:p>
    <w:p w:rsidR="007B60E0" w:rsidRPr="00801D4A" w:rsidRDefault="007B60E0" w:rsidP="007B60E0">
      <w:pPr>
        <w:spacing w:before="120" w:after="120"/>
        <w:jc w:val="both"/>
      </w:pPr>
      <w:r w:rsidRPr="00801D4A">
        <w:t xml:space="preserve">GILL, Louis, </w:t>
      </w:r>
      <w:r w:rsidRPr="00486F96">
        <w:rPr>
          <w:i/>
          <w:lang w:eastAsia="fr-FR" w:bidi="fr-FR"/>
        </w:rPr>
        <w:t>Partenariat social et actionnariat o</w:t>
      </w:r>
      <w:r w:rsidRPr="00486F96">
        <w:rPr>
          <w:i/>
          <w:lang w:eastAsia="fr-FR" w:bidi="fr-FR"/>
        </w:rPr>
        <w:t>u</w:t>
      </w:r>
      <w:r w:rsidRPr="00486F96">
        <w:rPr>
          <w:i/>
          <w:lang w:eastAsia="fr-FR" w:bidi="fr-FR"/>
        </w:rPr>
        <w:t>vrier : du rachat d'entreprises au "Fonds de solidarité",</w:t>
      </w:r>
      <w:r w:rsidRPr="00801D4A">
        <w:t xml:space="preserve"> n°</w:t>
      </w:r>
      <w:r>
        <w:t> </w:t>
      </w:r>
      <w:r w:rsidRPr="00801D4A">
        <w:t>14-15 : 261-272, 1985.</w:t>
      </w:r>
    </w:p>
    <w:p w:rsidR="007B60E0" w:rsidRPr="00801D4A" w:rsidRDefault="007B60E0" w:rsidP="007B60E0">
      <w:pPr>
        <w:spacing w:before="120" w:after="120"/>
        <w:jc w:val="both"/>
      </w:pPr>
      <w:r w:rsidRPr="00801D4A">
        <w:rPr>
          <w:lang w:eastAsia="fr-FR" w:bidi="fr-FR"/>
        </w:rPr>
        <w:t xml:space="preserve">LÉVESQUE, Benoît, </w:t>
      </w:r>
      <w:r w:rsidRPr="00486F96">
        <w:rPr>
          <w:i/>
        </w:rPr>
        <w:t>Coopératives et socialisme au Québec</w:t>
      </w:r>
      <w:r w:rsidRPr="00801D4A">
        <w:t>,</w:t>
      </w:r>
      <w:r w:rsidRPr="00801D4A">
        <w:rPr>
          <w:lang w:eastAsia="fr-FR" w:bidi="fr-FR"/>
        </w:rPr>
        <w:t xml:space="preserve"> n°</w:t>
      </w:r>
      <w:r>
        <w:rPr>
          <w:lang w:eastAsia="fr-FR" w:bidi="fr-FR"/>
        </w:rPr>
        <w:t> </w:t>
      </w:r>
      <w:r w:rsidRPr="00801D4A">
        <w:rPr>
          <w:lang w:eastAsia="fr-FR" w:bidi="fr-FR"/>
        </w:rPr>
        <w:t>6 : 193-209, 1981.</w:t>
      </w:r>
    </w:p>
    <w:p w:rsidR="007B60E0" w:rsidRPr="00801D4A" w:rsidRDefault="007B60E0" w:rsidP="007B60E0">
      <w:pPr>
        <w:spacing w:before="120" w:after="120"/>
        <w:jc w:val="both"/>
      </w:pPr>
      <w:r w:rsidRPr="00801D4A">
        <w:t xml:space="preserve">PAQUETTE, Luc et Tognide, Denis, </w:t>
      </w:r>
      <w:r w:rsidRPr="00486F96">
        <w:rPr>
          <w:i/>
          <w:lang w:eastAsia="fr-FR" w:bidi="fr-FR"/>
        </w:rPr>
        <w:t>Le mouv</w:t>
      </w:r>
      <w:r w:rsidRPr="00486F96">
        <w:rPr>
          <w:i/>
          <w:lang w:eastAsia="fr-FR" w:bidi="fr-FR"/>
        </w:rPr>
        <w:t>e</w:t>
      </w:r>
      <w:r w:rsidRPr="00486F96">
        <w:rPr>
          <w:i/>
          <w:lang w:eastAsia="fr-FR" w:bidi="fr-FR"/>
        </w:rPr>
        <w:t>ment coopératif en habitation dans une perspective de lutte contre l'État</w:t>
      </w:r>
      <w:r w:rsidRPr="00801D4A">
        <w:rPr>
          <w:lang w:eastAsia="fr-FR" w:bidi="fr-FR"/>
        </w:rPr>
        <w:t>,</w:t>
      </w:r>
      <w:r w:rsidRPr="00801D4A">
        <w:t xml:space="preserve"> n°</w:t>
      </w:r>
      <w:r>
        <w:t> </w:t>
      </w:r>
      <w:r w:rsidRPr="00801D4A">
        <w:t>7 : 111-124, 1981.</w:t>
      </w:r>
    </w:p>
    <w:p w:rsidR="007B60E0" w:rsidRPr="00801D4A" w:rsidRDefault="007B60E0" w:rsidP="007B60E0">
      <w:pPr>
        <w:spacing w:before="120" w:after="120"/>
        <w:jc w:val="both"/>
      </w:pPr>
      <w:r w:rsidRPr="00801D4A">
        <w:rPr>
          <w:lang w:eastAsia="fr-FR" w:bidi="fr-FR"/>
        </w:rPr>
        <w:t xml:space="preserve">VENNAT, Pierre G., </w:t>
      </w:r>
      <w:r w:rsidRPr="00486F96">
        <w:rPr>
          <w:i/>
        </w:rPr>
        <w:t>L’autogestion une bouée de sauvetage ?,</w:t>
      </w:r>
      <w:r w:rsidRPr="00801D4A">
        <w:rPr>
          <w:lang w:eastAsia="fr-FR" w:bidi="fr-FR"/>
        </w:rPr>
        <w:t xml:space="preserve"> n°</w:t>
      </w:r>
      <w:r>
        <w:rPr>
          <w:lang w:eastAsia="fr-FR" w:bidi="fr-FR"/>
        </w:rPr>
        <w:t> </w:t>
      </w:r>
      <w:r w:rsidRPr="00801D4A">
        <w:rPr>
          <w:lang w:eastAsia="fr-FR" w:bidi="fr-FR"/>
        </w:rPr>
        <w:t>7 : 215-230, 1981.</w:t>
      </w:r>
    </w:p>
    <w:p w:rsidR="007B60E0" w:rsidRPr="00801D4A" w:rsidRDefault="007B60E0" w:rsidP="007B60E0">
      <w:pPr>
        <w:spacing w:before="120" w:after="120"/>
        <w:jc w:val="both"/>
      </w:pPr>
      <w:r w:rsidRPr="00801D4A">
        <w:rPr>
          <w:lang w:eastAsia="fr-FR" w:bidi="fr-FR"/>
        </w:rPr>
        <w:t xml:space="preserve">VENNAT, Pierre G., </w:t>
      </w:r>
      <w:r w:rsidRPr="00486F96">
        <w:rPr>
          <w:i/>
        </w:rPr>
        <w:t>Et si le "socialisme d'ici" existait déjà !</w:t>
      </w:r>
      <w:r w:rsidRPr="00486F96">
        <w:rPr>
          <w:i/>
          <w:lang w:eastAsia="fr-FR" w:bidi="fr-FR"/>
        </w:rPr>
        <w:t xml:space="preserve"> </w:t>
      </w:r>
      <w:r w:rsidRPr="00486F96">
        <w:rPr>
          <w:lang w:eastAsia="fr-FR" w:bidi="fr-FR"/>
        </w:rPr>
        <w:t>Pie</w:t>
      </w:r>
      <w:r w:rsidRPr="00486F96">
        <w:rPr>
          <w:lang w:eastAsia="fr-FR" w:bidi="fr-FR"/>
        </w:rPr>
        <w:t>r</w:t>
      </w:r>
      <w:r w:rsidRPr="00486F96">
        <w:rPr>
          <w:lang w:eastAsia="fr-FR" w:bidi="fr-FR"/>
        </w:rPr>
        <w:t>re G. Vennat</w:t>
      </w:r>
      <w:r w:rsidRPr="00486F96">
        <w:rPr>
          <w:i/>
          <w:lang w:eastAsia="fr-FR" w:bidi="fr-FR"/>
        </w:rPr>
        <w:t>,</w:t>
      </w:r>
      <w:r w:rsidRPr="00801D4A">
        <w:rPr>
          <w:lang w:eastAsia="fr-FR" w:bidi="fr-FR"/>
        </w:rPr>
        <w:t xml:space="preserve"> n°</w:t>
      </w:r>
      <w:r>
        <w:rPr>
          <w:lang w:eastAsia="fr-FR" w:bidi="fr-FR"/>
        </w:rPr>
        <w:t> </w:t>
      </w:r>
      <w:r w:rsidRPr="00801D4A">
        <w:rPr>
          <w:lang w:eastAsia="fr-FR" w:bidi="fr-FR"/>
        </w:rPr>
        <w:t>6 : 175-181, 1981.</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DÉVELOPPEMENT RÉGIONAL</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CÔTÉ, Serge, LÉVESQUE, Benoît, </w:t>
      </w:r>
      <w:r w:rsidRPr="00486F96">
        <w:rPr>
          <w:i/>
        </w:rPr>
        <w:t>L'envers de la médaille</w:t>
      </w:r>
      <w:r w:rsidRPr="00801D4A">
        <w:t>,</w:t>
      </w:r>
      <w:r w:rsidRPr="00801D4A">
        <w:rPr>
          <w:lang w:eastAsia="fr-FR" w:bidi="fr-FR"/>
        </w:rPr>
        <w:t xml:space="preserve"> n°</w:t>
      </w:r>
      <w:r>
        <w:rPr>
          <w:lang w:eastAsia="fr-FR" w:bidi="fr-FR"/>
        </w:rPr>
        <w:t> </w:t>
      </w:r>
      <w:r w:rsidRPr="00801D4A">
        <w:rPr>
          <w:lang w:eastAsia="fr-FR" w:bidi="fr-FR"/>
        </w:rPr>
        <w:t>8 : 55-78, 1982.</w:t>
      </w:r>
    </w:p>
    <w:p w:rsidR="007B60E0" w:rsidRPr="00801D4A" w:rsidRDefault="007B60E0" w:rsidP="007B60E0">
      <w:pPr>
        <w:spacing w:before="120" w:after="120"/>
        <w:jc w:val="both"/>
      </w:pPr>
      <w:r w:rsidRPr="00801D4A">
        <w:t xml:space="preserve">DIONNE, Hughes et KLEIN, Juan Luis, </w:t>
      </w:r>
      <w:r w:rsidRPr="00486F96">
        <w:rPr>
          <w:i/>
          <w:lang w:eastAsia="fr-FR" w:bidi="fr-FR"/>
        </w:rPr>
        <w:t>L'aménagement intégré des ressources : une alternative à la margin</w:t>
      </w:r>
      <w:r w:rsidRPr="00486F96">
        <w:rPr>
          <w:i/>
          <w:lang w:eastAsia="fr-FR" w:bidi="fr-FR"/>
        </w:rPr>
        <w:t>a</w:t>
      </w:r>
      <w:r w:rsidRPr="00486F96">
        <w:rPr>
          <w:i/>
          <w:lang w:eastAsia="fr-FR" w:bidi="fr-FR"/>
        </w:rPr>
        <w:t>lité rurale</w:t>
      </w:r>
      <w:r w:rsidRPr="00801D4A">
        <w:rPr>
          <w:lang w:eastAsia="fr-FR" w:bidi="fr-FR"/>
        </w:rPr>
        <w:t>,</w:t>
      </w:r>
      <w:r w:rsidRPr="00801D4A">
        <w:t xml:space="preserve"> n°</w:t>
      </w:r>
      <w:r>
        <w:t> </w:t>
      </w:r>
      <w:r w:rsidRPr="00801D4A">
        <w:t>8 : 84-90, 1982.</w:t>
      </w:r>
    </w:p>
    <w:p w:rsidR="007B60E0" w:rsidRPr="00801D4A" w:rsidRDefault="007B60E0" w:rsidP="007B60E0">
      <w:pPr>
        <w:spacing w:before="120" w:after="120"/>
        <w:jc w:val="both"/>
      </w:pPr>
      <w:r w:rsidRPr="00801D4A">
        <w:t xml:space="preserve">JEAN, Bruno, </w:t>
      </w:r>
      <w:r w:rsidRPr="00486F96">
        <w:rPr>
          <w:i/>
          <w:lang w:eastAsia="fr-FR" w:bidi="fr-FR"/>
        </w:rPr>
        <w:t>La dualité de la production agricole en région pér</w:t>
      </w:r>
      <w:r w:rsidRPr="00486F96">
        <w:rPr>
          <w:i/>
          <w:lang w:eastAsia="fr-FR" w:bidi="fr-FR"/>
        </w:rPr>
        <w:t>i</w:t>
      </w:r>
      <w:r w:rsidRPr="00486F96">
        <w:rPr>
          <w:i/>
          <w:lang w:eastAsia="fr-FR" w:bidi="fr-FR"/>
        </w:rPr>
        <w:t>phérique. Le cas de l'Est du Québec</w:t>
      </w:r>
      <w:r w:rsidRPr="00801D4A">
        <w:rPr>
          <w:lang w:eastAsia="fr-FR" w:bidi="fr-FR"/>
        </w:rPr>
        <w:t>,</w:t>
      </w:r>
      <w:r w:rsidRPr="00801D4A">
        <w:t xml:space="preserve"> n°</w:t>
      </w:r>
      <w:r>
        <w:t> </w:t>
      </w:r>
      <w:r w:rsidRPr="00801D4A">
        <w:t>9 : 131-142, 1982.</w:t>
      </w:r>
    </w:p>
    <w:p w:rsidR="007B60E0" w:rsidRPr="00801D4A" w:rsidRDefault="007B60E0" w:rsidP="007B60E0">
      <w:pPr>
        <w:spacing w:before="120" w:after="120"/>
        <w:jc w:val="both"/>
      </w:pPr>
      <w:r w:rsidRPr="00801D4A">
        <w:t xml:space="preserve">JUTRAS, Johanne, </w:t>
      </w:r>
      <w:r w:rsidRPr="00486F96">
        <w:rPr>
          <w:i/>
          <w:lang w:eastAsia="fr-FR" w:bidi="fr-FR"/>
        </w:rPr>
        <w:t>Le Conseil régional de dév</w:t>
      </w:r>
      <w:r w:rsidRPr="00486F96">
        <w:rPr>
          <w:i/>
          <w:lang w:eastAsia="fr-FR" w:bidi="fr-FR"/>
        </w:rPr>
        <w:t>e</w:t>
      </w:r>
      <w:r w:rsidRPr="00486F96">
        <w:rPr>
          <w:i/>
          <w:lang w:eastAsia="fr-FR" w:bidi="fr-FR"/>
        </w:rPr>
        <w:t>loppement de l'Est du Québec</w:t>
      </w:r>
      <w:r>
        <w:rPr>
          <w:i/>
          <w:lang w:eastAsia="fr-FR" w:bidi="fr-FR"/>
        </w:rPr>
        <w:t>,</w:t>
      </w:r>
      <w:r w:rsidRPr="00801D4A">
        <w:t xml:space="preserve"> n°</w:t>
      </w:r>
      <w:r>
        <w:t> 8 : 79-</w:t>
      </w:r>
      <w:r w:rsidRPr="00801D4A">
        <w:t>84, 1982.</w:t>
      </w:r>
    </w:p>
    <w:p w:rsidR="007B60E0" w:rsidRPr="00801D4A" w:rsidRDefault="007B60E0" w:rsidP="007B60E0">
      <w:pPr>
        <w:spacing w:before="120" w:after="120"/>
        <w:jc w:val="both"/>
      </w:pPr>
      <w:r w:rsidRPr="00801D4A">
        <w:rPr>
          <w:lang w:eastAsia="fr-FR" w:bidi="fr-FR"/>
        </w:rPr>
        <w:t xml:space="preserve">LAPOINTE, Paul-André, </w:t>
      </w:r>
      <w:r w:rsidRPr="00486F96">
        <w:rPr>
          <w:i/>
        </w:rPr>
        <w:t>Développement inégal ou développ</w:t>
      </w:r>
      <w:r w:rsidRPr="00486F96">
        <w:rPr>
          <w:i/>
        </w:rPr>
        <w:t>e</w:t>
      </w:r>
      <w:r w:rsidRPr="00486F96">
        <w:rPr>
          <w:i/>
        </w:rPr>
        <w:t>ment différent</w:t>
      </w:r>
      <w:r w:rsidRPr="00801D4A">
        <w:t>,</w:t>
      </w:r>
      <w:r>
        <w:rPr>
          <w:lang w:eastAsia="fr-FR" w:bidi="fr-FR"/>
        </w:rPr>
        <w:t xml:space="preserve"> n° 14-</w:t>
      </w:r>
      <w:r w:rsidRPr="00801D4A">
        <w:rPr>
          <w:lang w:eastAsia="fr-FR" w:bidi="fr-FR"/>
        </w:rPr>
        <w:t>15 : 131-142, 1985.</w:t>
      </w:r>
    </w:p>
    <w:p w:rsidR="007B60E0" w:rsidRDefault="007B60E0" w:rsidP="007B60E0">
      <w:pPr>
        <w:spacing w:before="120" w:after="120"/>
        <w:jc w:val="both"/>
      </w:pPr>
      <w:r w:rsidRPr="00801D4A">
        <w:t xml:space="preserve">CAMERON, Ronald, </w:t>
      </w:r>
      <w:r w:rsidRPr="00486F96">
        <w:rPr>
          <w:i/>
          <w:lang w:eastAsia="fr-FR" w:bidi="fr-FR"/>
        </w:rPr>
        <w:t>Espace polarisé et sous-développement r</w:t>
      </w:r>
      <w:r w:rsidRPr="00486F96">
        <w:rPr>
          <w:i/>
          <w:lang w:eastAsia="fr-FR" w:bidi="fr-FR"/>
        </w:rPr>
        <w:t>é</w:t>
      </w:r>
      <w:r w:rsidRPr="00486F96">
        <w:rPr>
          <w:i/>
          <w:lang w:eastAsia="fr-FR" w:bidi="fr-FR"/>
        </w:rPr>
        <w:t>gional</w:t>
      </w:r>
      <w:r w:rsidRPr="00801D4A">
        <w:rPr>
          <w:lang w:eastAsia="fr-FR" w:bidi="fr-FR"/>
        </w:rPr>
        <w:t>,</w:t>
      </w:r>
      <w:r w:rsidRPr="00801D4A">
        <w:t xml:space="preserve"> n°</w:t>
      </w:r>
      <w:r>
        <w:t> 1 : 123-</w:t>
      </w:r>
      <w:r w:rsidRPr="00801D4A">
        <w:t>141, 1978.</w:t>
      </w:r>
    </w:p>
    <w:p w:rsidR="007B60E0" w:rsidRDefault="007B60E0" w:rsidP="007B60E0">
      <w:pPr>
        <w:spacing w:before="120" w:after="120"/>
        <w:jc w:val="both"/>
      </w:pPr>
      <w:r>
        <w:t>[306]</w:t>
      </w:r>
    </w:p>
    <w:p w:rsidR="007B60E0" w:rsidRPr="00801D4A" w:rsidRDefault="007B60E0" w:rsidP="007B60E0">
      <w:pPr>
        <w:spacing w:before="120" w:after="120"/>
        <w:jc w:val="both"/>
      </w:pPr>
    </w:p>
    <w:p w:rsidR="007B60E0" w:rsidRPr="00801D4A" w:rsidRDefault="007B60E0" w:rsidP="007B60E0">
      <w:pPr>
        <w:pStyle w:val="planche"/>
      </w:pPr>
      <w:r w:rsidRPr="00801D4A">
        <w:rPr>
          <w:lang w:eastAsia="fr-FR" w:bidi="fr-FR"/>
        </w:rPr>
        <w:t>ÉNERGIE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ENOURAKI, Abdelhouin, </w:t>
      </w:r>
      <w:r w:rsidRPr="00486F96">
        <w:rPr>
          <w:i/>
        </w:rPr>
        <w:t>Misère de l'énergie</w:t>
      </w:r>
      <w:r w:rsidRPr="00801D4A">
        <w:t>,</w:t>
      </w:r>
      <w:r w:rsidRPr="00801D4A">
        <w:rPr>
          <w:lang w:eastAsia="fr-FR" w:bidi="fr-FR"/>
        </w:rPr>
        <w:t xml:space="preserve"> n°</w:t>
      </w:r>
      <w:r>
        <w:rPr>
          <w:lang w:eastAsia="fr-FR" w:bidi="fr-FR"/>
        </w:rPr>
        <w:t> </w:t>
      </w:r>
      <w:r w:rsidRPr="00801D4A">
        <w:rPr>
          <w:lang w:eastAsia="fr-FR" w:bidi="fr-FR"/>
        </w:rPr>
        <w:t>10 : 77-32, 1983.</w:t>
      </w:r>
    </w:p>
    <w:p w:rsidR="007B60E0" w:rsidRPr="00801D4A" w:rsidRDefault="007B60E0" w:rsidP="007B60E0">
      <w:pPr>
        <w:spacing w:before="120" w:after="120"/>
        <w:jc w:val="both"/>
      </w:pPr>
      <w:r w:rsidRPr="00801D4A">
        <w:t xml:space="preserve">LEYRAND, Pierre, </w:t>
      </w:r>
      <w:r w:rsidRPr="00486F96">
        <w:rPr>
          <w:i/>
          <w:lang w:eastAsia="fr-FR" w:bidi="fr-FR"/>
        </w:rPr>
        <w:t>Le programme nucléaire canadien : quels e</w:t>
      </w:r>
      <w:r w:rsidRPr="00486F96">
        <w:rPr>
          <w:i/>
          <w:lang w:eastAsia="fr-FR" w:bidi="fr-FR"/>
        </w:rPr>
        <w:t>n</w:t>
      </w:r>
      <w:r w:rsidRPr="00486F96">
        <w:rPr>
          <w:i/>
          <w:lang w:eastAsia="fr-FR" w:bidi="fr-FR"/>
        </w:rPr>
        <w:t>jeux ? quelle opposition ?,</w:t>
      </w:r>
      <w:r w:rsidRPr="00801D4A">
        <w:t xml:space="preserve"> n°</w:t>
      </w:r>
      <w:r>
        <w:t> </w:t>
      </w:r>
      <w:r w:rsidRPr="00801D4A">
        <w:t>8 : 139-144, 1982.</w:t>
      </w:r>
    </w:p>
    <w:p w:rsidR="007B60E0" w:rsidRPr="00801D4A" w:rsidRDefault="007B60E0" w:rsidP="007B60E0">
      <w:pPr>
        <w:spacing w:before="120" w:after="120"/>
        <w:jc w:val="both"/>
      </w:pPr>
      <w:r w:rsidRPr="00801D4A">
        <w:rPr>
          <w:lang w:eastAsia="fr-FR" w:bidi="fr-FR"/>
        </w:rPr>
        <w:t xml:space="preserve">PAQUETTE, Pierre, </w:t>
      </w:r>
      <w:r w:rsidRPr="00486F96">
        <w:rPr>
          <w:i/>
        </w:rPr>
        <w:t>Le labyrinthe pétrolier</w:t>
      </w:r>
      <w:r w:rsidRPr="00801D4A">
        <w:rPr>
          <w:lang w:eastAsia="fr-FR" w:bidi="fr-FR"/>
        </w:rPr>
        <w:t>, n°</w:t>
      </w:r>
      <w:r>
        <w:rPr>
          <w:lang w:eastAsia="fr-FR" w:bidi="fr-FR"/>
        </w:rPr>
        <w:t> </w:t>
      </w:r>
      <w:r w:rsidRPr="00801D4A">
        <w:rPr>
          <w:lang w:eastAsia="fr-FR" w:bidi="fr-FR"/>
        </w:rPr>
        <w:t>5 : 99-119, 1980.</w:t>
      </w:r>
    </w:p>
    <w:p w:rsidR="007B60E0" w:rsidRDefault="007B60E0" w:rsidP="007B60E0">
      <w:pPr>
        <w:spacing w:before="120" w:after="120"/>
        <w:jc w:val="both"/>
      </w:pPr>
      <w:r w:rsidRPr="00801D4A">
        <w:t xml:space="preserve">ROY, Normand, </w:t>
      </w:r>
      <w:r w:rsidRPr="00486F96">
        <w:rPr>
          <w:i/>
          <w:lang w:eastAsia="fr-FR" w:bidi="fr-FR"/>
        </w:rPr>
        <w:t>Bilan énergétique et plan de l'Hydro-Québec</w:t>
      </w:r>
      <w:r w:rsidRPr="00801D4A">
        <w:rPr>
          <w:lang w:eastAsia="fr-FR" w:bidi="fr-FR"/>
        </w:rPr>
        <w:t>,</w:t>
      </w:r>
      <w:r w:rsidRPr="00801D4A">
        <w:t xml:space="preserve"> n°</w:t>
      </w:r>
      <w:r>
        <w:t> 7 : 43-52, 1981.</w:t>
      </w:r>
    </w:p>
    <w:p w:rsidR="007B60E0" w:rsidRDefault="007B60E0" w:rsidP="007B60E0">
      <w:pPr>
        <w:spacing w:before="120" w:after="120"/>
        <w:jc w:val="both"/>
      </w:pPr>
      <w:r w:rsidRPr="00801D4A">
        <w:t xml:space="preserve">ROY, Normand, </w:t>
      </w:r>
      <w:r w:rsidRPr="00486F96">
        <w:rPr>
          <w:i/>
          <w:lang w:eastAsia="fr-FR" w:bidi="fr-FR"/>
        </w:rPr>
        <w:t>Le front commun pour un débat sur l'énergie</w:t>
      </w:r>
      <w:r w:rsidRPr="00801D4A">
        <w:rPr>
          <w:lang w:eastAsia="fr-FR" w:bidi="fr-FR"/>
        </w:rPr>
        <w:t>,</w:t>
      </w:r>
      <w:r w:rsidRPr="00801D4A">
        <w:t xml:space="preserve"> n°</w:t>
      </w:r>
      <w:r>
        <w:t> 7 : 53-56, 1981.</w:t>
      </w:r>
    </w:p>
    <w:p w:rsidR="007B60E0" w:rsidRPr="00801D4A" w:rsidRDefault="007B60E0" w:rsidP="007B60E0">
      <w:pPr>
        <w:spacing w:before="120" w:after="120"/>
        <w:jc w:val="both"/>
      </w:pPr>
      <w:r w:rsidRPr="00801D4A">
        <w:t xml:space="preserve">ROY, Normand, </w:t>
      </w:r>
      <w:r w:rsidRPr="00486F96">
        <w:rPr>
          <w:i/>
          <w:lang w:eastAsia="fr-FR" w:bidi="fr-FR"/>
        </w:rPr>
        <w:t>La fiction nucléaire ou la poursuite effrénée du plus grand profit</w:t>
      </w:r>
      <w:r w:rsidRPr="00801D4A">
        <w:rPr>
          <w:lang w:eastAsia="fr-FR" w:bidi="fr-FR"/>
        </w:rPr>
        <w:t>,</w:t>
      </w:r>
      <w:r w:rsidRPr="00801D4A">
        <w:t xml:space="preserve"> n°</w:t>
      </w:r>
      <w:r>
        <w:t> 3 : 141-143, 1979</w:t>
      </w:r>
      <w:r w:rsidRPr="00801D4A">
        <w:t>.</w:t>
      </w:r>
    </w:p>
    <w:p w:rsidR="007B60E0" w:rsidRPr="00801D4A" w:rsidRDefault="007B60E0" w:rsidP="007B60E0">
      <w:pPr>
        <w:spacing w:before="120" w:after="120"/>
        <w:jc w:val="both"/>
      </w:pPr>
      <w:r w:rsidRPr="00801D4A">
        <w:t xml:space="preserve">VAN SCHENDEL, Vincent, </w:t>
      </w:r>
      <w:r w:rsidRPr="00486F96">
        <w:rPr>
          <w:i/>
          <w:lang w:eastAsia="fr-FR" w:bidi="fr-FR"/>
        </w:rPr>
        <w:t>Demain, le nucléaire. Les gros sous de l'énergie nucléaire</w:t>
      </w:r>
      <w:r w:rsidRPr="00801D4A">
        <w:t>, n°</w:t>
      </w:r>
      <w:r>
        <w:t> </w:t>
      </w:r>
      <w:r w:rsidRPr="00801D4A">
        <w:t>7 : 59-92, 1981.</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AGRICULTURE, AGRO-ALIMENTAIRE E</w:t>
      </w:r>
      <w:r>
        <w:rPr>
          <w:lang w:eastAsia="fr-FR" w:bidi="fr-FR"/>
        </w:rPr>
        <w:br/>
      </w:r>
      <w:r w:rsidRPr="00801D4A">
        <w:rPr>
          <w:lang w:eastAsia="fr-FR" w:bidi="fr-FR"/>
        </w:rPr>
        <w:t xml:space="preserve"> POLITIQUE AGR</w:t>
      </w:r>
      <w:r w:rsidRPr="00801D4A">
        <w:rPr>
          <w:lang w:eastAsia="fr-FR" w:bidi="fr-FR"/>
        </w:rPr>
        <w:t>I</w:t>
      </w:r>
      <w:r w:rsidRPr="00801D4A">
        <w:rPr>
          <w:lang w:eastAsia="fr-FR" w:bidi="fr-FR"/>
        </w:rPr>
        <w:t>COLE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CÔTÉ, Alain et LAMY, Étienne </w:t>
      </w:r>
      <w:r w:rsidRPr="00486F96">
        <w:rPr>
          <w:i/>
        </w:rPr>
        <w:t>Qui nourrira le Québec ?,</w:t>
      </w:r>
      <w:r w:rsidRPr="00801D4A">
        <w:rPr>
          <w:lang w:eastAsia="fr-FR" w:bidi="fr-FR"/>
        </w:rPr>
        <w:t xml:space="preserve"> n°</w:t>
      </w:r>
      <w:r>
        <w:rPr>
          <w:lang w:eastAsia="fr-FR" w:bidi="fr-FR"/>
        </w:rPr>
        <w:t> </w:t>
      </w:r>
      <w:r w:rsidRPr="00801D4A">
        <w:rPr>
          <w:lang w:eastAsia="fr-FR" w:bidi="fr-FR"/>
        </w:rPr>
        <w:t>9 : 89-104, 1982.</w:t>
      </w:r>
    </w:p>
    <w:p w:rsidR="007B60E0" w:rsidRPr="00801D4A" w:rsidRDefault="007B60E0" w:rsidP="007B60E0">
      <w:pPr>
        <w:spacing w:before="120" w:after="120"/>
        <w:jc w:val="both"/>
      </w:pPr>
      <w:r w:rsidRPr="00801D4A">
        <w:t xml:space="preserve">DEBAILLEUL, Guy, </w:t>
      </w:r>
      <w:r w:rsidRPr="00486F96">
        <w:rPr>
          <w:i/>
          <w:lang w:eastAsia="fr-FR" w:bidi="fr-FR"/>
        </w:rPr>
        <w:t>L’agrobusiness : stratégies et contradi</w:t>
      </w:r>
      <w:r w:rsidRPr="00486F96">
        <w:rPr>
          <w:i/>
          <w:lang w:eastAsia="fr-FR" w:bidi="fr-FR"/>
        </w:rPr>
        <w:t>c</w:t>
      </w:r>
      <w:r w:rsidRPr="00486F96">
        <w:rPr>
          <w:i/>
          <w:lang w:eastAsia="fr-FR" w:bidi="fr-FR"/>
        </w:rPr>
        <w:t>tions</w:t>
      </w:r>
      <w:r w:rsidRPr="00801D4A">
        <w:rPr>
          <w:lang w:eastAsia="fr-FR" w:bidi="fr-FR"/>
        </w:rPr>
        <w:t>,</w:t>
      </w:r>
      <w:r w:rsidRPr="00801D4A">
        <w:t xml:space="preserve"> n°</w:t>
      </w:r>
      <w:r>
        <w:t> </w:t>
      </w:r>
      <w:r w:rsidRPr="00801D4A">
        <w:t>9 : 105-114, 1982.</w:t>
      </w:r>
    </w:p>
    <w:p w:rsidR="007B60E0" w:rsidRPr="00801D4A" w:rsidRDefault="007B60E0" w:rsidP="007B60E0">
      <w:pPr>
        <w:spacing w:before="120" w:after="120"/>
        <w:jc w:val="both"/>
      </w:pPr>
      <w:r w:rsidRPr="00801D4A">
        <w:t xml:space="preserve">DIONNE, Hughes et Klein, Juan Luis, </w:t>
      </w:r>
      <w:r w:rsidRPr="00486F96">
        <w:rPr>
          <w:i/>
          <w:lang w:eastAsia="fr-FR" w:bidi="fr-FR"/>
        </w:rPr>
        <w:t>L'amén</w:t>
      </w:r>
      <w:r w:rsidRPr="00486F96">
        <w:rPr>
          <w:i/>
          <w:lang w:eastAsia="fr-FR" w:bidi="fr-FR"/>
        </w:rPr>
        <w:t>a</w:t>
      </w:r>
      <w:r w:rsidRPr="00486F96">
        <w:rPr>
          <w:i/>
          <w:lang w:eastAsia="fr-FR" w:bidi="fr-FR"/>
        </w:rPr>
        <w:t>gement intégré des ressources : une alternative à la marginalité rurale</w:t>
      </w:r>
      <w:r w:rsidRPr="00801D4A">
        <w:rPr>
          <w:lang w:eastAsia="fr-FR" w:bidi="fr-FR"/>
        </w:rPr>
        <w:t>,</w:t>
      </w:r>
      <w:r w:rsidRPr="00801D4A">
        <w:t xml:space="preserve"> n°</w:t>
      </w:r>
      <w:r>
        <w:t> </w:t>
      </w:r>
      <w:r w:rsidRPr="00801D4A">
        <w:t>8 : 85-86, 1982.</w:t>
      </w:r>
    </w:p>
    <w:p w:rsidR="007B60E0" w:rsidRPr="00801D4A" w:rsidRDefault="007B60E0" w:rsidP="007B60E0">
      <w:pPr>
        <w:spacing w:before="120" w:after="120"/>
        <w:jc w:val="both"/>
      </w:pPr>
      <w:r w:rsidRPr="00801D4A">
        <w:t xml:space="preserve">DION, Suzanne, </w:t>
      </w:r>
      <w:r w:rsidRPr="00486F96">
        <w:rPr>
          <w:i/>
          <w:lang w:eastAsia="fr-FR" w:bidi="fr-FR"/>
        </w:rPr>
        <w:t>Où en sont les femmes en agricult</w:t>
      </w:r>
      <w:r w:rsidRPr="00486F96">
        <w:rPr>
          <w:i/>
          <w:lang w:eastAsia="fr-FR" w:bidi="fr-FR"/>
        </w:rPr>
        <w:t>u</w:t>
      </w:r>
      <w:r w:rsidRPr="00486F96">
        <w:rPr>
          <w:i/>
          <w:lang w:eastAsia="fr-FR" w:bidi="fr-FR"/>
        </w:rPr>
        <w:t>re ?,</w:t>
      </w:r>
      <w:r w:rsidRPr="00801D4A">
        <w:t xml:space="preserve"> n°</w:t>
      </w:r>
      <w:r>
        <w:t> </w:t>
      </w:r>
      <w:r w:rsidRPr="00801D4A">
        <w:t>9 : 71-80, 1982.</w:t>
      </w:r>
    </w:p>
    <w:p w:rsidR="007B60E0" w:rsidRPr="00801D4A" w:rsidRDefault="007B60E0" w:rsidP="007B60E0">
      <w:pPr>
        <w:spacing w:before="120" w:after="120"/>
        <w:jc w:val="both"/>
      </w:pPr>
      <w:r w:rsidRPr="00801D4A">
        <w:t xml:space="preserve">GERBLER, Michael E., </w:t>
      </w:r>
      <w:r w:rsidRPr="00486F96">
        <w:rPr>
          <w:i/>
          <w:lang w:eastAsia="fr-FR" w:bidi="fr-FR"/>
        </w:rPr>
        <w:t>Les fermes de groupe en Saskatchewan : réinsérer le social dans l'agriculture ?,</w:t>
      </w:r>
      <w:r w:rsidRPr="00801D4A">
        <w:t xml:space="preserve"> n°</w:t>
      </w:r>
      <w:r>
        <w:t> </w:t>
      </w:r>
      <w:r w:rsidRPr="00801D4A">
        <w:t>9 : 143-152, 1982.</w:t>
      </w:r>
    </w:p>
    <w:p w:rsidR="007B60E0" w:rsidRPr="00801D4A" w:rsidRDefault="007B60E0" w:rsidP="007B60E0">
      <w:pPr>
        <w:spacing w:before="120" w:after="120"/>
        <w:jc w:val="both"/>
      </w:pPr>
      <w:r w:rsidRPr="00801D4A">
        <w:t xml:space="preserve">JEAN, Bruno </w:t>
      </w:r>
      <w:r w:rsidRPr="00486F96">
        <w:rPr>
          <w:i/>
          <w:lang w:eastAsia="fr-FR" w:bidi="fr-FR"/>
        </w:rPr>
        <w:t>La dualité de la production agricole en région pér</w:t>
      </w:r>
      <w:r w:rsidRPr="00486F96">
        <w:rPr>
          <w:i/>
          <w:lang w:eastAsia="fr-FR" w:bidi="fr-FR"/>
        </w:rPr>
        <w:t>i</w:t>
      </w:r>
      <w:r w:rsidRPr="00486F96">
        <w:rPr>
          <w:i/>
          <w:lang w:eastAsia="fr-FR" w:bidi="fr-FR"/>
        </w:rPr>
        <w:t>phérique</w:t>
      </w:r>
      <w:r w:rsidRPr="00801D4A">
        <w:rPr>
          <w:lang w:eastAsia="fr-FR" w:bidi="fr-FR"/>
        </w:rPr>
        <w:t>,</w:t>
      </w:r>
      <w:r w:rsidRPr="00801D4A">
        <w:t xml:space="preserve"> n°</w:t>
      </w:r>
      <w:r>
        <w:t> </w:t>
      </w:r>
      <w:r w:rsidRPr="00801D4A">
        <w:t>9 : 131-142, 1982.</w:t>
      </w:r>
    </w:p>
    <w:p w:rsidR="007B60E0" w:rsidRPr="00801D4A" w:rsidRDefault="007B60E0" w:rsidP="007B60E0">
      <w:pPr>
        <w:spacing w:before="120" w:after="120"/>
        <w:jc w:val="both"/>
      </w:pPr>
      <w:r w:rsidRPr="00801D4A">
        <w:t xml:space="preserve">PERREAULT, Denis, </w:t>
      </w:r>
      <w:r w:rsidRPr="00486F96">
        <w:rPr>
          <w:i/>
          <w:lang w:eastAsia="fr-FR" w:bidi="fr-FR"/>
        </w:rPr>
        <w:t>Les politiques agricoles au Québec : un processus continu</w:t>
      </w:r>
      <w:r w:rsidRPr="00801D4A">
        <w:rPr>
          <w:lang w:eastAsia="fr-FR" w:bidi="fr-FR"/>
        </w:rPr>
        <w:t>,</w:t>
      </w:r>
      <w:r>
        <w:t xml:space="preserve"> n° 14-</w:t>
      </w:r>
      <w:r w:rsidRPr="00801D4A">
        <w:t>15 : 237-278, 1985.</w:t>
      </w:r>
    </w:p>
    <w:p w:rsidR="007B60E0" w:rsidRPr="00801D4A" w:rsidRDefault="007B60E0" w:rsidP="007B60E0">
      <w:pPr>
        <w:spacing w:before="120" w:after="120"/>
        <w:jc w:val="both"/>
      </w:pPr>
      <w:r w:rsidRPr="00801D4A">
        <w:t xml:space="preserve">PERREAULT, Denis, </w:t>
      </w:r>
      <w:r w:rsidRPr="00486F96">
        <w:rPr>
          <w:i/>
          <w:lang w:eastAsia="fr-FR" w:bidi="fr-FR"/>
        </w:rPr>
        <w:t>L’intégration contractuelle : le cas de la production porcine, 1966-1980</w:t>
      </w:r>
      <w:r w:rsidRPr="00801D4A">
        <w:rPr>
          <w:lang w:eastAsia="fr-FR" w:bidi="fr-FR"/>
        </w:rPr>
        <w:t>,</w:t>
      </w:r>
      <w:r w:rsidRPr="00801D4A">
        <w:t xml:space="preserve"> n°</w:t>
      </w:r>
      <w:r>
        <w:t> </w:t>
      </w:r>
      <w:r w:rsidRPr="00801D4A">
        <w:t>9 : 115-130, 1982.</w:t>
      </w:r>
    </w:p>
    <w:p w:rsidR="007B60E0" w:rsidRPr="00801D4A" w:rsidRDefault="007B60E0" w:rsidP="007B60E0">
      <w:pPr>
        <w:spacing w:before="120" w:after="120"/>
        <w:jc w:val="both"/>
      </w:pPr>
      <w:r w:rsidRPr="00801D4A">
        <w:rPr>
          <w:lang w:eastAsia="fr-FR" w:bidi="fr-FR"/>
        </w:rPr>
        <w:t xml:space="preserve">REVERET, Jean-Pierre, </w:t>
      </w:r>
      <w:r w:rsidRPr="00486F96">
        <w:rPr>
          <w:i/>
        </w:rPr>
        <w:t>Santé et sécurité en agricult</w:t>
      </w:r>
      <w:r w:rsidRPr="00486F96">
        <w:rPr>
          <w:i/>
        </w:rPr>
        <w:t>u</w:t>
      </w:r>
      <w:r w:rsidRPr="00486F96">
        <w:rPr>
          <w:i/>
        </w:rPr>
        <w:t>re</w:t>
      </w:r>
      <w:r w:rsidRPr="00801D4A">
        <w:t>,</w:t>
      </w:r>
      <w:r w:rsidRPr="00801D4A">
        <w:rPr>
          <w:lang w:eastAsia="fr-FR" w:bidi="fr-FR"/>
        </w:rPr>
        <w:t xml:space="preserve"> n°</w:t>
      </w:r>
      <w:r>
        <w:rPr>
          <w:lang w:eastAsia="fr-FR" w:bidi="fr-FR"/>
        </w:rPr>
        <w:t> </w:t>
      </w:r>
      <w:r w:rsidRPr="00801D4A">
        <w:rPr>
          <w:lang w:eastAsia="fr-FR" w:bidi="fr-FR"/>
        </w:rPr>
        <w:t>9 : 87-88, 1982.</w:t>
      </w:r>
    </w:p>
    <w:p w:rsidR="007B60E0" w:rsidRPr="00801D4A" w:rsidRDefault="007B60E0" w:rsidP="007B60E0">
      <w:pPr>
        <w:spacing w:before="120" w:after="120"/>
        <w:jc w:val="both"/>
      </w:pPr>
      <w:r w:rsidRPr="00801D4A">
        <w:t xml:space="preserve">ROBERT, Martin, </w:t>
      </w:r>
      <w:r w:rsidRPr="00486F96">
        <w:rPr>
          <w:i/>
          <w:lang w:eastAsia="fr-FR" w:bidi="fr-FR"/>
        </w:rPr>
        <w:t>La gauche a-t-elle manqué le train en agr</w:t>
      </w:r>
      <w:r w:rsidRPr="00486F96">
        <w:rPr>
          <w:i/>
          <w:lang w:eastAsia="fr-FR" w:bidi="fr-FR"/>
        </w:rPr>
        <w:t>i</w:t>
      </w:r>
      <w:r w:rsidRPr="00486F96">
        <w:rPr>
          <w:i/>
          <w:lang w:eastAsia="fr-FR" w:bidi="fr-FR"/>
        </w:rPr>
        <w:t>culture </w:t>
      </w:r>
      <w:r w:rsidRPr="00801D4A">
        <w:rPr>
          <w:lang w:eastAsia="fr-FR" w:bidi="fr-FR"/>
        </w:rPr>
        <w:t>?,</w:t>
      </w:r>
      <w:r w:rsidRPr="00801D4A">
        <w:t xml:space="preserve"> n°</w:t>
      </w:r>
      <w:r>
        <w:t> </w:t>
      </w:r>
      <w:r w:rsidRPr="00801D4A">
        <w:t>9 : 65-66, 1982.</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TECHNOLOGIES NOUVELLES</w:t>
      </w:r>
    </w:p>
    <w:p w:rsidR="007B60E0" w:rsidRDefault="007B60E0" w:rsidP="007B60E0">
      <w:pPr>
        <w:spacing w:before="120" w:after="120"/>
        <w:jc w:val="both"/>
      </w:pPr>
    </w:p>
    <w:p w:rsidR="007B60E0" w:rsidRPr="00801D4A" w:rsidRDefault="007B60E0" w:rsidP="007B60E0">
      <w:pPr>
        <w:spacing w:before="120" w:after="120"/>
        <w:jc w:val="both"/>
      </w:pPr>
      <w:r>
        <w:t>B</w:t>
      </w:r>
      <w:r w:rsidRPr="00801D4A">
        <w:t xml:space="preserve">AKVIS, Peter, </w:t>
      </w:r>
      <w:r w:rsidRPr="00486F96">
        <w:rPr>
          <w:i/>
          <w:lang w:eastAsia="fr-FR" w:bidi="fr-FR"/>
        </w:rPr>
        <w:t>Le virage technologique : comment débâtir le Québec</w:t>
      </w:r>
      <w:r w:rsidRPr="00801D4A">
        <w:rPr>
          <w:lang w:eastAsia="fr-FR" w:bidi="fr-FR"/>
        </w:rPr>
        <w:t>,</w:t>
      </w:r>
      <w:r w:rsidRPr="00801D4A">
        <w:t xml:space="preserve"> n°</w:t>
      </w:r>
      <w:r>
        <w:t> </w:t>
      </w:r>
      <w:r w:rsidRPr="00801D4A">
        <w:t>9 : 40-50, 1982.</w:t>
      </w:r>
    </w:p>
    <w:p w:rsidR="007B60E0" w:rsidRPr="00801D4A" w:rsidRDefault="007B60E0" w:rsidP="007B60E0">
      <w:pPr>
        <w:spacing w:before="120" w:after="120"/>
        <w:jc w:val="both"/>
      </w:pPr>
      <w:r w:rsidRPr="00801D4A">
        <w:t xml:space="preserve">BERNIER, Colette, </w:t>
      </w:r>
      <w:r w:rsidRPr="00486F96">
        <w:rPr>
          <w:i/>
          <w:lang w:eastAsia="fr-FR" w:bidi="fr-FR"/>
        </w:rPr>
        <w:t>Nouvelles technologies : requalification ou déqualification du travail ? Bilan critique des études</w:t>
      </w:r>
      <w:r w:rsidRPr="00801D4A">
        <w:rPr>
          <w:lang w:eastAsia="fr-FR" w:bidi="fr-FR"/>
        </w:rPr>
        <w:t>,</w:t>
      </w:r>
      <w:r w:rsidRPr="00801D4A">
        <w:t xml:space="preserve"> n°</w:t>
      </w:r>
      <w:r>
        <w:t> </w:t>
      </w:r>
      <w:r w:rsidRPr="00801D4A">
        <w:t>12-13 : 137-152, 1984.</w:t>
      </w:r>
    </w:p>
    <w:p w:rsidR="007B60E0" w:rsidRPr="00801D4A" w:rsidRDefault="007B60E0" w:rsidP="007B60E0">
      <w:pPr>
        <w:spacing w:before="120" w:after="120"/>
        <w:jc w:val="both"/>
      </w:pPr>
      <w:r w:rsidRPr="00801D4A">
        <w:t xml:space="preserve">DA COSTA, Isabel, </w:t>
      </w:r>
      <w:r w:rsidRPr="00486F96">
        <w:rPr>
          <w:i/>
          <w:lang w:eastAsia="fr-FR" w:bidi="fr-FR"/>
        </w:rPr>
        <w:t>Les négociations collectives sur la technol</w:t>
      </w:r>
      <w:r w:rsidRPr="00486F96">
        <w:rPr>
          <w:i/>
          <w:lang w:eastAsia="fr-FR" w:bidi="fr-FR"/>
        </w:rPr>
        <w:t>o</w:t>
      </w:r>
      <w:r w:rsidRPr="00486F96">
        <w:rPr>
          <w:i/>
          <w:lang w:eastAsia="fr-FR" w:bidi="fr-FR"/>
        </w:rPr>
        <w:t>gie aux États-Unis : une solution aux problèmes de l'emploi ?,</w:t>
      </w:r>
      <w:r w:rsidRPr="00801D4A">
        <w:t xml:space="preserve"> dans Tremblay, Diane (sous la direction de), </w:t>
      </w:r>
      <w:r w:rsidRPr="00486F96">
        <w:rPr>
          <w:i/>
          <w:lang w:eastAsia="fr-FR" w:bidi="fr-FR"/>
        </w:rPr>
        <w:t>Diffusion des nouvelles tec</w:t>
      </w:r>
      <w:r w:rsidRPr="00486F96">
        <w:rPr>
          <w:i/>
          <w:lang w:eastAsia="fr-FR" w:bidi="fr-FR"/>
        </w:rPr>
        <w:t>h</w:t>
      </w:r>
      <w:r w:rsidRPr="00486F96">
        <w:rPr>
          <w:i/>
          <w:lang w:eastAsia="fr-FR" w:bidi="fr-FR"/>
        </w:rPr>
        <w:t>nol</w:t>
      </w:r>
      <w:r w:rsidRPr="00486F96">
        <w:rPr>
          <w:i/>
          <w:lang w:eastAsia="fr-FR" w:bidi="fr-FR"/>
        </w:rPr>
        <w:t>o</w:t>
      </w:r>
      <w:r w:rsidRPr="00486F96">
        <w:rPr>
          <w:i/>
          <w:lang w:eastAsia="fr-FR" w:bidi="fr-FR"/>
        </w:rPr>
        <w:t>gies</w:t>
      </w:r>
      <w:r w:rsidRPr="00801D4A">
        <w:rPr>
          <w:lang w:eastAsia="fr-FR" w:bidi="fr-FR"/>
        </w:rPr>
        <w:t>,</w:t>
      </w:r>
      <w:r w:rsidRPr="00801D4A">
        <w:t xml:space="preserve"> (hors-série), p. 147-165, 1987.</w:t>
      </w:r>
    </w:p>
    <w:p w:rsidR="007B60E0" w:rsidRDefault="007B60E0" w:rsidP="007B60E0">
      <w:pPr>
        <w:spacing w:before="120" w:after="120"/>
        <w:jc w:val="both"/>
      </w:pPr>
      <w:r w:rsidRPr="00801D4A">
        <w:t xml:space="preserve">DE KONINCK, Diane, </w:t>
      </w:r>
      <w:r w:rsidRPr="00486F96">
        <w:rPr>
          <w:i/>
          <w:lang w:eastAsia="fr-FR" w:bidi="fr-FR"/>
        </w:rPr>
        <w:t>Nouvelles technologies et nouveaux modes de gestion dans l'industrie nord-américaine de l'automobile</w:t>
      </w:r>
      <w:r w:rsidRPr="00801D4A">
        <w:rPr>
          <w:lang w:eastAsia="fr-FR" w:bidi="fr-FR"/>
        </w:rPr>
        <w:t>,</w:t>
      </w:r>
      <w:r w:rsidRPr="00801D4A">
        <w:t xml:space="preserve"> dans Tremblay, Diane, (sous la direction de), </w:t>
      </w:r>
      <w:r w:rsidRPr="00486F96">
        <w:rPr>
          <w:i/>
          <w:lang w:eastAsia="fr-FR" w:bidi="fr-FR"/>
        </w:rPr>
        <w:t>Diffusion des nouvelles tec</w:t>
      </w:r>
      <w:r w:rsidRPr="00486F96">
        <w:rPr>
          <w:i/>
          <w:lang w:eastAsia="fr-FR" w:bidi="fr-FR"/>
        </w:rPr>
        <w:t>h</w:t>
      </w:r>
      <w:r w:rsidRPr="00486F96">
        <w:rPr>
          <w:i/>
          <w:lang w:eastAsia="fr-FR" w:bidi="fr-FR"/>
        </w:rPr>
        <w:t>nologies</w:t>
      </w:r>
      <w:r w:rsidRPr="00801D4A">
        <w:rPr>
          <w:lang w:eastAsia="fr-FR" w:bidi="fr-FR"/>
        </w:rPr>
        <w:t>,</w:t>
      </w:r>
      <w:r w:rsidRPr="00801D4A">
        <w:t xml:space="preserve"> (hors-série), p. 209-229, 1987.</w:t>
      </w:r>
    </w:p>
    <w:p w:rsidR="007B60E0" w:rsidRPr="00801D4A" w:rsidRDefault="007B60E0" w:rsidP="007B60E0">
      <w:pPr>
        <w:spacing w:before="120" w:after="120"/>
        <w:jc w:val="both"/>
      </w:pPr>
      <w:r>
        <w:t>[307]</w:t>
      </w:r>
    </w:p>
    <w:p w:rsidR="007B60E0" w:rsidRPr="00801D4A" w:rsidRDefault="007B60E0" w:rsidP="007B60E0">
      <w:pPr>
        <w:spacing w:before="120" w:after="120"/>
        <w:jc w:val="both"/>
      </w:pPr>
      <w:r w:rsidRPr="00801D4A">
        <w:t xml:space="preserve">D'IRIBARNE, Alain, </w:t>
      </w:r>
      <w:r w:rsidRPr="00486F96">
        <w:rPr>
          <w:i/>
          <w:lang w:eastAsia="fr-FR" w:bidi="fr-FR"/>
        </w:rPr>
        <w:t>Renouvellement technologique, PME et création d'emplois</w:t>
      </w:r>
      <w:r w:rsidRPr="00801D4A">
        <w:rPr>
          <w:lang w:eastAsia="fr-FR" w:bidi="fr-FR"/>
        </w:rPr>
        <w:t xml:space="preserve">, </w:t>
      </w:r>
      <w:r w:rsidRPr="00801D4A">
        <w:t xml:space="preserve">dans Tremblay, Diane (sous la direction de). </w:t>
      </w:r>
      <w:r w:rsidRPr="00486F96">
        <w:rPr>
          <w:i/>
          <w:lang w:eastAsia="fr-FR" w:bidi="fr-FR"/>
        </w:rPr>
        <w:t>Di</w:t>
      </w:r>
      <w:r w:rsidRPr="00486F96">
        <w:rPr>
          <w:i/>
          <w:lang w:eastAsia="fr-FR" w:bidi="fr-FR"/>
        </w:rPr>
        <w:t>f</w:t>
      </w:r>
      <w:r w:rsidRPr="00486F96">
        <w:rPr>
          <w:i/>
          <w:lang w:eastAsia="fr-FR" w:bidi="fr-FR"/>
        </w:rPr>
        <w:t>fusion des nouvelles techn</w:t>
      </w:r>
      <w:r w:rsidRPr="00486F96">
        <w:rPr>
          <w:i/>
          <w:lang w:eastAsia="fr-FR" w:bidi="fr-FR"/>
        </w:rPr>
        <w:t>o</w:t>
      </w:r>
      <w:r w:rsidRPr="00486F96">
        <w:rPr>
          <w:i/>
          <w:lang w:eastAsia="fr-FR" w:bidi="fr-FR"/>
        </w:rPr>
        <w:t>logies</w:t>
      </w:r>
      <w:r w:rsidRPr="00801D4A">
        <w:rPr>
          <w:lang w:eastAsia="fr-FR" w:bidi="fr-FR"/>
        </w:rPr>
        <w:t>,</w:t>
      </w:r>
      <w:r w:rsidRPr="00801D4A">
        <w:t xml:space="preserve"> (hors-série), p. 85-110, 1987.</w:t>
      </w:r>
    </w:p>
    <w:p w:rsidR="007B60E0" w:rsidRPr="00801D4A" w:rsidRDefault="007B60E0" w:rsidP="007B60E0">
      <w:pPr>
        <w:spacing w:before="120" w:after="120"/>
        <w:jc w:val="both"/>
      </w:pPr>
      <w:r w:rsidRPr="00801D4A">
        <w:rPr>
          <w:lang w:eastAsia="fr-FR" w:bidi="fr-FR"/>
        </w:rPr>
        <w:t xml:space="preserve">FILION, Anne et BERNIER Colette, </w:t>
      </w:r>
      <w:r w:rsidRPr="00486F96">
        <w:rPr>
          <w:i/>
          <w:lang w:eastAsia="fr-FR" w:bidi="fr-FR"/>
        </w:rPr>
        <w:t>La sociologie face à l'étude des nouvelles technologies</w:t>
      </w:r>
      <w:r w:rsidRPr="00801D4A">
        <w:rPr>
          <w:lang w:eastAsia="fr-FR" w:bidi="fr-FR"/>
        </w:rPr>
        <w:t>, dans Tre</w:t>
      </w:r>
      <w:r w:rsidRPr="00801D4A">
        <w:rPr>
          <w:lang w:eastAsia="fr-FR" w:bidi="fr-FR"/>
        </w:rPr>
        <w:t>m</w:t>
      </w:r>
      <w:r w:rsidRPr="00801D4A">
        <w:rPr>
          <w:lang w:eastAsia="fr-FR" w:bidi="fr-FR"/>
        </w:rPr>
        <w:t xml:space="preserve">blay, Diane (sous la direction de), </w:t>
      </w:r>
      <w:r w:rsidRPr="00486F96">
        <w:rPr>
          <w:i/>
        </w:rPr>
        <w:t>Diffusion des no</w:t>
      </w:r>
      <w:r w:rsidRPr="00486F96">
        <w:rPr>
          <w:i/>
        </w:rPr>
        <w:t>u</w:t>
      </w:r>
      <w:r w:rsidRPr="00486F96">
        <w:rPr>
          <w:i/>
        </w:rPr>
        <w:t>velles technologies</w:t>
      </w:r>
      <w:r w:rsidRPr="00801D4A">
        <w:t>,</w:t>
      </w:r>
      <w:r w:rsidRPr="00801D4A">
        <w:rPr>
          <w:lang w:eastAsia="fr-FR" w:bidi="fr-FR"/>
        </w:rPr>
        <w:t xml:space="preserve"> (hors-série), p. 239-2535, 1987.</w:t>
      </w:r>
    </w:p>
    <w:p w:rsidR="007B60E0" w:rsidRPr="00801D4A" w:rsidRDefault="007B60E0" w:rsidP="007B60E0">
      <w:pPr>
        <w:spacing w:before="120" w:after="120"/>
        <w:jc w:val="both"/>
      </w:pPr>
      <w:r>
        <w:rPr>
          <w:lang w:eastAsia="fr-FR" w:bidi="fr-FR"/>
        </w:rPr>
        <w:t>FORA</w:t>
      </w:r>
      <w:r w:rsidRPr="00801D4A">
        <w:rPr>
          <w:lang w:eastAsia="fr-FR" w:bidi="fr-FR"/>
        </w:rPr>
        <w:t xml:space="preserve">Y, Dominique, </w:t>
      </w:r>
      <w:r w:rsidRPr="00486F96">
        <w:rPr>
          <w:i/>
        </w:rPr>
        <w:t>Diffusion technologique et dynamique indu</w:t>
      </w:r>
      <w:r w:rsidRPr="00486F96">
        <w:rPr>
          <w:i/>
        </w:rPr>
        <w:t>s</w:t>
      </w:r>
      <w:r w:rsidRPr="00486F96">
        <w:rPr>
          <w:i/>
        </w:rPr>
        <w:t>trielle</w:t>
      </w:r>
      <w:r w:rsidRPr="00801D4A">
        <w:t>,</w:t>
      </w:r>
      <w:r w:rsidRPr="00801D4A">
        <w:rPr>
          <w:lang w:eastAsia="fr-FR" w:bidi="fr-FR"/>
        </w:rPr>
        <w:t xml:space="preserve"> dans Tremblay, Diane (sous la direction de). </w:t>
      </w:r>
      <w:r w:rsidRPr="00486F96">
        <w:rPr>
          <w:i/>
        </w:rPr>
        <w:t>Diffusion des nouvelles technologies</w:t>
      </w:r>
      <w:r w:rsidRPr="00801D4A">
        <w:t xml:space="preserve">, </w:t>
      </w:r>
      <w:r w:rsidRPr="00801D4A">
        <w:rPr>
          <w:lang w:eastAsia="fr-FR" w:bidi="fr-FR"/>
        </w:rPr>
        <w:t>(hors-série), p. 21-50, 1987.</w:t>
      </w:r>
    </w:p>
    <w:p w:rsidR="007B60E0" w:rsidRPr="00801D4A" w:rsidRDefault="007B60E0" w:rsidP="007B60E0">
      <w:pPr>
        <w:spacing w:before="120" w:after="120"/>
        <w:jc w:val="both"/>
      </w:pPr>
      <w:r w:rsidRPr="00801D4A">
        <w:rPr>
          <w:lang w:eastAsia="fr-FR" w:bidi="fr-FR"/>
        </w:rPr>
        <w:t xml:space="preserve">HALARY, Charles, </w:t>
      </w:r>
      <w:r w:rsidRPr="00486F96">
        <w:rPr>
          <w:i/>
        </w:rPr>
        <w:t>La technologie prend langue</w:t>
      </w:r>
      <w:r w:rsidRPr="00801D4A">
        <w:t>,</w:t>
      </w:r>
      <w:r w:rsidRPr="00801D4A">
        <w:rPr>
          <w:lang w:eastAsia="fr-FR" w:bidi="fr-FR"/>
        </w:rPr>
        <w:t xml:space="preserve"> dans Tremblay, Diane (sous la direction de). </w:t>
      </w:r>
      <w:r w:rsidRPr="00486F96">
        <w:rPr>
          <w:i/>
        </w:rPr>
        <w:t>Diffusion des nouvelles technologies</w:t>
      </w:r>
      <w:r w:rsidRPr="00801D4A">
        <w:t>,</w:t>
      </w:r>
      <w:r w:rsidRPr="00801D4A">
        <w:rPr>
          <w:lang w:eastAsia="fr-FR" w:bidi="fr-FR"/>
        </w:rPr>
        <w:t xml:space="preserve"> (hors-série), p. 98-108, 1987.</w:t>
      </w:r>
    </w:p>
    <w:p w:rsidR="007B60E0" w:rsidRPr="00801D4A" w:rsidRDefault="007B60E0" w:rsidP="007B60E0">
      <w:pPr>
        <w:spacing w:before="120" w:after="120"/>
        <w:jc w:val="both"/>
      </w:pPr>
      <w:r w:rsidRPr="00801D4A">
        <w:rPr>
          <w:lang w:eastAsia="fr-FR" w:bidi="fr-FR"/>
        </w:rPr>
        <w:t xml:space="preserve">HALARY, Charles, </w:t>
      </w:r>
      <w:r w:rsidRPr="00486F96">
        <w:rPr>
          <w:i/>
        </w:rPr>
        <w:t>La naissance de la robotique</w:t>
      </w:r>
      <w:r w:rsidRPr="00801D4A">
        <w:t>,</w:t>
      </w:r>
      <w:r w:rsidRPr="00801D4A">
        <w:rPr>
          <w:lang w:eastAsia="fr-FR" w:bidi="fr-FR"/>
        </w:rPr>
        <w:t xml:space="preserve"> n°</w:t>
      </w:r>
      <w:r>
        <w:rPr>
          <w:lang w:eastAsia="fr-FR" w:bidi="fr-FR"/>
        </w:rPr>
        <w:t> </w:t>
      </w:r>
      <w:r w:rsidRPr="00801D4A">
        <w:rPr>
          <w:lang w:eastAsia="fr-FR" w:bidi="fr-FR"/>
        </w:rPr>
        <w:t>7 : 149-173, 1981.</w:t>
      </w:r>
    </w:p>
    <w:p w:rsidR="007B60E0" w:rsidRPr="00801D4A" w:rsidRDefault="007B60E0" w:rsidP="007B60E0">
      <w:pPr>
        <w:spacing w:before="120" w:after="120"/>
        <w:jc w:val="both"/>
      </w:pPr>
      <w:r w:rsidRPr="00801D4A">
        <w:rPr>
          <w:lang w:eastAsia="fr-FR" w:bidi="fr-FR"/>
        </w:rPr>
        <w:t xml:space="preserve">JULIEN, Pierre-André, </w:t>
      </w:r>
      <w:r w:rsidRPr="00486F96">
        <w:rPr>
          <w:i/>
        </w:rPr>
        <w:t>Nouvelles technologies, mut</w:t>
      </w:r>
      <w:r w:rsidRPr="00486F96">
        <w:rPr>
          <w:i/>
        </w:rPr>
        <w:t>a</w:t>
      </w:r>
      <w:r w:rsidRPr="00486F96">
        <w:rPr>
          <w:i/>
        </w:rPr>
        <w:t>tions socio-économiques et emplois</w:t>
      </w:r>
      <w:r w:rsidRPr="00801D4A">
        <w:t>.</w:t>
      </w:r>
      <w:r w:rsidRPr="00801D4A">
        <w:rPr>
          <w:lang w:eastAsia="fr-FR" w:bidi="fr-FR"/>
        </w:rPr>
        <w:t xml:space="preserve"> Études d'économie politique, n°</w:t>
      </w:r>
      <w:r>
        <w:rPr>
          <w:lang w:eastAsia="fr-FR" w:bidi="fr-FR"/>
        </w:rPr>
        <w:t> </w:t>
      </w:r>
      <w:r w:rsidRPr="00801D4A">
        <w:rPr>
          <w:lang w:eastAsia="fr-FR" w:bidi="fr-FR"/>
        </w:rPr>
        <w:t>1 : 131-138, 1984.</w:t>
      </w:r>
    </w:p>
    <w:p w:rsidR="007B60E0" w:rsidRPr="00801D4A" w:rsidRDefault="007B60E0" w:rsidP="007B60E0">
      <w:pPr>
        <w:spacing w:before="120" w:after="120"/>
        <w:jc w:val="both"/>
      </w:pPr>
      <w:r w:rsidRPr="00801D4A">
        <w:rPr>
          <w:lang w:eastAsia="fr-FR" w:bidi="fr-FR"/>
        </w:rPr>
        <w:t xml:space="preserve">LEMETTRE, Jean-François, </w:t>
      </w:r>
      <w:r w:rsidRPr="00486F96">
        <w:rPr>
          <w:i/>
        </w:rPr>
        <w:t>Grappes technologiques, les nouve</w:t>
      </w:r>
      <w:r w:rsidRPr="00486F96">
        <w:rPr>
          <w:i/>
        </w:rPr>
        <w:t>l</w:t>
      </w:r>
      <w:r w:rsidRPr="00486F96">
        <w:rPr>
          <w:i/>
        </w:rPr>
        <w:t>les stratégies d'entreprise</w:t>
      </w:r>
      <w:r w:rsidRPr="00801D4A">
        <w:t>,</w:t>
      </w:r>
      <w:r w:rsidRPr="00801D4A">
        <w:rPr>
          <w:lang w:eastAsia="fr-FR" w:bidi="fr-FR"/>
        </w:rPr>
        <w:t xml:space="preserve"> dans Tremblay, Di</w:t>
      </w:r>
      <w:r w:rsidRPr="00801D4A">
        <w:rPr>
          <w:lang w:eastAsia="fr-FR" w:bidi="fr-FR"/>
        </w:rPr>
        <w:t>a</w:t>
      </w:r>
      <w:r w:rsidRPr="00801D4A">
        <w:rPr>
          <w:lang w:eastAsia="fr-FR" w:bidi="fr-FR"/>
        </w:rPr>
        <w:t xml:space="preserve">ne (sous la direction de). </w:t>
      </w:r>
      <w:r w:rsidRPr="00486F96">
        <w:rPr>
          <w:i/>
        </w:rPr>
        <w:t>Diffusion des nouvelles techn</w:t>
      </w:r>
      <w:r w:rsidRPr="00486F96">
        <w:rPr>
          <w:i/>
        </w:rPr>
        <w:t>o</w:t>
      </w:r>
      <w:r w:rsidRPr="00486F96">
        <w:rPr>
          <w:i/>
        </w:rPr>
        <w:t>logies</w:t>
      </w:r>
      <w:r w:rsidRPr="00801D4A">
        <w:t>,</w:t>
      </w:r>
      <w:r w:rsidRPr="00801D4A">
        <w:rPr>
          <w:lang w:eastAsia="fr-FR" w:bidi="fr-FR"/>
        </w:rPr>
        <w:t xml:space="preserve"> (hors-série), p. 147-165, 1987.</w:t>
      </w:r>
    </w:p>
    <w:p w:rsidR="007B60E0" w:rsidRPr="00801D4A" w:rsidRDefault="007B60E0" w:rsidP="007B60E0">
      <w:pPr>
        <w:spacing w:before="120" w:after="120"/>
        <w:jc w:val="both"/>
      </w:pPr>
      <w:r w:rsidRPr="00801D4A">
        <w:t xml:space="preserve">LIMOGES, Camille, </w:t>
      </w:r>
      <w:r w:rsidRPr="00486F96">
        <w:rPr>
          <w:i/>
          <w:lang w:eastAsia="fr-FR" w:bidi="fr-FR"/>
        </w:rPr>
        <w:t>De la technologie comme objet problémat</w:t>
      </w:r>
      <w:r w:rsidRPr="00486F96">
        <w:rPr>
          <w:i/>
          <w:lang w:eastAsia="fr-FR" w:bidi="fr-FR"/>
        </w:rPr>
        <w:t>i</w:t>
      </w:r>
      <w:r w:rsidRPr="00486F96">
        <w:rPr>
          <w:i/>
          <w:lang w:eastAsia="fr-FR" w:bidi="fr-FR"/>
        </w:rPr>
        <w:t>que à l’évaluation sociale des technol</w:t>
      </w:r>
      <w:r w:rsidRPr="00486F96">
        <w:rPr>
          <w:i/>
          <w:lang w:eastAsia="fr-FR" w:bidi="fr-FR"/>
        </w:rPr>
        <w:t>o</w:t>
      </w:r>
      <w:r w:rsidRPr="00486F96">
        <w:rPr>
          <w:i/>
          <w:lang w:eastAsia="fr-FR" w:bidi="fr-FR"/>
        </w:rPr>
        <w:t>gies</w:t>
      </w:r>
      <w:r w:rsidRPr="00801D4A">
        <w:rPr>
          <w:lang w:eastAsia="fr-FR" w:bidi="fr-FR"/>
        </w:rPr>
        <w:t>,</w:t>
      </w:r>
      <w:r w:rsidRPr="00801D4A">
        <w:t xml:space="preserve"> dans Tremblay, Diane (sous la direction de), </w:t>
      </w:r>
      <w:r w:rsidRPr="00486F96">
        <w:rPr>
          <w:i/>
          <w:lang w:eastAsia="fr-FR" w:bidi="fr-FR"/>
        </w:rPr>
        <w:t>Di</w:t>
      </w:r>
      <w:r w:rsidRPr="00486F96">
        <w:rPr>
          <w:i/>
          <w:lang w:eastAsia="fr-FR" w:bidi="fr-FR"/>
        </w:rPr>
        <w:t>f</w:t>
      </w:r>
      <w:r w:rsidRPr="00486F96">
        <w:rPr>
          <w:i/>
          <w:lang w:eastAsia="fr-FR" w:bidi="fr-FR"/>
        </w:rPr>
        <w:t>fusion des nouvelles technologies</w:t>
      </w:r>
      <w:r w:rsidRPr="00801D4A">
        <w:rPr>
          <w:lang w:eastAsia="fr-FR" w:bidi="fr-FR"/>
        </w:rPr>
        <w:t>,</w:t>
      </w:r>
      <w:r w:rsidRPr="00801D4A">
        <w:t xml:space="preserve"> (hors-série), p. 147-165, 1987.</w:t>
      </w:r>
    </w:p>
    <w:p w:rsidR="007B60E0" w:rsidRPr="00801D4A" w:rsidRDefault="007B60E0" w:rsidP="007B60E0">
      <w:pPr>
        <w:spacing w:before="120" w:after="120"/>
        <w:jc w:val="both"/>
      </w:pPr>
      <w:r w:rsidRPr="00801D4A">
        <w:t xml:space="preserve">MOREAU, Antoine, </w:t>
      </w:r>
      <w:r w:rsidRPr="00486F96">
        <w:rPr>
          <w:i/>
          <w:lang w:eastAsia="fr-FR" w:bidi="fr-FR"/>
        </w:rPr>
        <w:t>La vision artificielle : un nouveau champ de recherche en sociologie de la science</w:t>
      </w:r>
      <w:r w:rsidRPr="00801D4A">
        <w:rPr>
          <w:lang w:eastAsia="fr-FR" w:bidi="fr-FR"/>
        </w:rPr>
        <w:t>,</w:t>
      </w:r>
      <w:r w:rsidRPr="00801D4A">
        <w:t xml:space="preserve"> dans Tremblay, Diane (sous la direction de). </w:t>
      </w:r>
      <w:r w:rsidRPr="00486F96">
        <w:rPr>
          <w:i/>
          <w:lang w:eastAsia="fr-FR" w:bidi="fr-FR"/>
        </w:rPr>
        <w:t>Diffusion des nouvelles technologies</w:t>
      </w:r>
      <w:r w:rsidRPr="00801D4A">
        <w:rPr>
          <w:lang w:eastAsia="fr-FR" w:bidi="fr-FR"/>
        </w:rPr>
        <w:t>,</w:t>
      </w:r>
      <w:r w:rsidRPr="00801D4A">
        <w:t xml:space="preserve"> (hors-série), p. 147-165, 1987.</w:t>
      </w:r>
    </w:p>
    <w:p w:rsidR="007B60E0" w:rsidRPr="00801D4A" w:rsidRDefault="007B60E0" w:rsidP="007B60E0">
      <w:pPr>
        <w:spacing w:before="120" w:after="120"/>
        <w:jc w:val="both"/>
      </w:pPr>
      <w:r w:rsidRPr="00801D4A">
        <w:t xml:space="preserve">ROSIER, Bernard, </w:t>
      </w:r>
      <w:r w:rsidRPr="00486F96">
        <w:rPr>
          <w:i/>
          <w:lang w:eastAsia="fr-FR" w:bidi="fr-FR"/>
        </w:rPr>
        <w:t>Changement technique et rapports sociaux : pour une autre approche du progrès technique</w:t>
      </w:r>
      <w:r w:rsidRPr="00801D4A">
        <w:rPr>
          <w:lang w:eastAsia="fr-FR" w:bidi="fr-FR"/>
        </w:rPr>
        <w:t>,</w:t>
      </w:r>
      <w:r w:rsidRPr="00801D4A">
        <w:t xml:space="preserve"> n°</w:t>
      </w:r>
      <w:r>
        <w:t> </w:t>
      </w:r>
      <w:r w:rsidRPr="00801D4A">
        <w:t>17, 1986.</w:t>
      </w:r>
    </w:p>
    <w:p w:rsidR="007B60E0" w:rsidRPr="00801D4A" w:rsidRDefault="007B60E0" w:rsidP="007B60E0">
      <w:pPr>
        <w:spacing w:before="120" w:after="120"/>
        <w:jc w:val="both"/>
      </w:pPr>
      <w:r w:rsidRPr="00801D4A">
        <w:t xml:space="preserve">SAINT-PIERRE, Céline, </w:t>
      </w:r>
      <w:r w:rsidRPr="00486F96">
        <w:rPr>
          <w:i/>
          <w:lang w:eastAsia="fr-FR" w:bidi="fr-FR"/>
        </w:rPr>
        <w:t>Le tertiaire en mouv</w:t>
      </w:r>
      <w:r w:rsidRPr="00486F96">
        <w:rPr>
          <w:i/>
          <w:lang w:eastAsia="fr-FR" w:bidi="fr-FR"/>
        </w:rPr>
        <w:t>e</w:t>
      </w:r>
      <w:r w:rsidRPr="00486F96">
        <w:rPr>
          <w:i/>
          <w:lang w:eastAsia="fr-FR" w:bidi="fr-FR"/>
        </w:rPr>
        <w:t>ment : bureautique et organisation du travail. Itinéraire de r</w:t>
      </w:r>
      <w:r w:rsidRPr="00486F96">
        <w:rPr>
          <w:i/>
          <w:lang w:eastAsia="fr-FR" w:bidi="fr-FR"/>
        </w:rPr>
        <w:t>e</w:t>
      </w:r>
      <w:r w:rsidRPr="00486F96">
        <w:rPr>
          <w:i/>
          <w:lang w:eastAsia="fr-FR" w:bidi="fr-FR"/>
        </w:rPr>
        <w:t>cherche</w:t>
      </w:r>
      <w:r w:rsidRPr="00801D4A">
        <w:rPr>
          <w:lang w:eastAsia="fr-FR" w:bidi="fr-FR"/>
        </w:rPr>
        <w:t>,</w:t>
      </w:r>
      <w:r w:rsidRPr="00801D4A">
        <w:t xml:space="preserve"> dans Tremblay, Diane (sous la direction de). </w:t>
      </w:r>
      <w:r w:rsidRPr="00486F96">
        <w:rPr>
          <w:i/>
          <w:lang w:eastAsia="fr-FR" w:bidi="fr-FR"/>
        </w:rPr>
        <w:t>Diffusion des nouvelles technologies</w:t>
      </w:r>
      <w:r w:rsidRPr="00801D4A">
        <w:rPr>
          <w:lang w:eastAsia="fr-FR" w:bidi="fr-FR"/>
        </w:rPr>
        <w:t>,</w:t>
      </w:r>
      <w:r w:rsidRPr="00801D4A">
        <w:t xml:space="preserve"> (hors-série), p. 147-165, 1987.</w:t>
      </w:r>
    </w:p>
    <w:p w:rsidR="007B60E0" w:rsidRPr="00801D4A" w:rsidRDefault="007B60E0" w:rsidP="007B60E0">
      <w:pPr>
        <w:spacing w:before="120" w:after="120"/>
        <w:jc w:val="both"/>
      </w:pPr>
      <w:r w:rsidRPr="00801D4A">
        <w:rPr>
          <w:lang w:eastAsia="fr-FR" w:bidi="fr-FR"/>
        </w:rPr>
        <w:t>SILEM, Ahmed, GLADY, Marc, DALHOUM, Salah, et MART</w:t>
      </w:r>
      <w:r w:rsidRPr="00801D4A">
        <w:rPr>
          <w:lang w:eastAsia="fr-FR" w:bidi="fr-FR"/>
        </w:rPr>
        <w:t>I</w:t>
      </w:r>
      <w:r w:rsidRPr="00801D4A">
        <w:rPr>
          <w:lang w:eastAsia="fr-FR" w:bidi="fr-FR"/>
        </w:rPr>
        <w:t xml:space="preserve">NEZ, Gérard, </w:t>
      </w:r>
      <w:r w:rsidRPr="00486F96">
        <w:rPr>
          <w:i/>
        </w:rPr>
        <w:t>Culture d'entreprise et acceptabilité des nouvelles tec</w:t>
      </w:r>
      <w:r w:rsidRPr="00486F96">
        <w:rPr>
          <w:i/>
        </w:rPr>
        <w:t>h</w:t>
      </w:r>
      <w:r w:rsidRPr="00486F96">
        <w:rPr>
          <w:i/>
        </w:rPr>
        <w:t>nologies</w:t>
      </w:r>
      <w:r w:rsidRPr="00801D4A">
        <w:t>,</w:t>
      </w:r>
      <w:r w:rsidRPr="00801D4A">
        <w:rPr>
          <w:lang w:eastAsia="fr-FR" w:bidi="fr-FR"/>
        </w:rPr>
        <w:t xml:space="preserve"> dans Tre</w:t>
      </w:r>
      <w:r w:rsidRPr="00801D4A">
        <w:rPr>
          <w:lang w:eastAsia="fr-FR" w:bidi="fr-FR"/>
        </w:rPr>
        <w:t>m</w:t>
      </w:r>
      <w:r w:rsidRPr="00801D4A">
        <w:rPr>
          <w:lang w:eastAsia="fr-FR" w:bidi="fr-FR"/>
        </w:rPr>
        <w:t xml:space="preserve">blay, Diane (sous la direction de). </w:t>
      </w:r>
      <w:r w:rsidRPr="00486F96">
        <w:rPr>
          <w:i/>
        </w:rPr>
        <w:t>Diffusion des nouvelles technol</w:t>
      </w:r>
      <w:r w:rsidRPr="00486F96">
        <w:rPr>
          <w:i/>
        </w:rPr>
        <w:t>o</w:t>
      </w:r>
      <w:r w:rsidRPr="00486F96">
        <w:rPr>
          <w:i/>
        </w:rPr>
        <w:t>gies</w:t>
      </w:r>
      <w:r w:rsidRPr="00801D4A">
        <w:t>,</w:t>
      </w:r>
      <w:r>
        <w:rPr>
          <w:lang w:eastAsia="fr-FR" w:bidi="fr-FR"/>
        </w:rPr>
        <w:t xml:space="preserve"> (hors-</w:t>
      </w:r>
      <w:r w:rsidRPr="00801D4A">
        <w:rPr>
          <w:lang w:eastAsia="fr-FR" w:bidi="fr-FR"/>
        </w:rPr>
        <w:t>série), p. 147-165, 1987.</w:t>
      </w:r>
    </w:p>
    <w:p w:rsidR="007B60E0" w:rsidRPr="00801D4A" w:rsidRDefault="007B60E0" w:rsidP="007B60E0">
      <w:pPr>
        <w:spacing w:before="120" w:after="120"/>
        <w:jc w:val="both"/>
      </w:pPr>
      <w:r w:rsidRPr="00801D4A">
        <w:t xml:space="preserve">TEIGER, Catherine et BERNIER, Colette, </w:t>
      </w:r>
      <w:r w:rsidRPr="00486F96">
        <w:rPr>
          <w:i/>
          <w:lang w:eastAsia="fr-FR" w:bidi="fr-FR"/>
        </w:rPr>
        <w:t>Informatique et qualif</w:t>
      </w:r>
      <w:r w:rsidRPr="00486F96">
        <w:rPr>
          <w:i/>
          <w:lang w:eastAsia="fr-FR" w:bidi="fr-FR"/>
        </w:rPr>
        <w:t>i</w:t>
      </w:r>
      <w:r w:rsidRPr="00486F96">
        <w:rPr>
          <w:i/>
          <w:lang w:eastAsia="fr-FR" w:bidi="fr-FR"/>
        </w:rPr>
        <w:t>cation les compétences masquées, l'exemple des emplois de soutien du secteur de l'éducation</w:t>
      </w:r>
      <w:r w:rsidRPr="00801D4A">
        <w:rPr>
          <w:lang w:eastAsia="fr-FR" w:bidi="fr-FR"/>
        </w:rPr>
        <w:t xml:space="preserve">, </w:t>
      </w:r>
      <w:r w:rsidRPr="00801D4A">
        <w:t xml:space="preserve">dans Tremblay, Diane (sous la direction de), </w:t>
      </w:r>
      <w:r w:rsidRPr="00486F96">
        <w:rPr>
          <w:i/>
          <w:lang w:eastAsia="fr-FR" w:bidi="fr-FR"/>
        </w:rPr>
        <w:t>Di</w:t>
      </w:r>
      <w:r w:rsidRPr="00486F96">
        <w:rPr>
          <w:i/>
          <w:lang w:eastAsia="fr-FR" w:bidi="fr-FR"/>
        </w:rPr>
        <w:t>f</w:t>
      </w:r>
      <w:r w:rsidRPr="00486F96">
        <w:rPr>
          <w:i/>
          <w:lang w:eastAsia="fr-FR" w:bidi="fr-FR"/>
        </w:rPr>
        <w:t>fusion des nouvelles technologies</w:t>
      </w:r>
      <w:r w:rsidRPr="00801D4A">
        <w:rPr>
          <w:lang w:eastAsia="fr-FR" w:bidi="fr-FR"/>
        </w:rPr>
        <w:t>,</w:t>
      </w:r>
      <w:r w:rsidRPr="00801D4A">
        <w:t xml:space="preserve"> (hors-série), p. 147-165, 1987.</w:t>
      </w:r>
    </w:p>
    <w:p w:rsidR="007B60E0" w:rsidRPr="00801D4A" w:rsidRDefault="007B60E0" w:rsidP="007B60E0">
      <w:pPr>
        <w:spacing w:before="120" w:after="120"/>
        <w:jc w:val="both"/>
      </w:pPr>
      <w:r w:rsidRPr="00801D4A">
        <w:t xml:space="preserve">TREMBLAY, Diane, </w:t>
      </w:r>
      <w:r w:rsidRPr="00486F96">
        <w:rPr>
          <w:i/>
          <w:lang w:eastAsia="fr-FR" w:bidi="fr-FR"/>
        </w:rPr>
        <w:t>L'articulation travail technique et les strat</w:t>
      </w:r>
      <w:r w:rsidRPr="00486F96">
        <w:rPr>
          <w:i/>
          <w:lang w:eastAsia="fr-FR" w:bidi="fr-FR"/>
        </w:rPr>
        <w:t>é</w:t>
      </w:r>
      <w:r w:rsidRPr="00486F96">
        <w:rPr>
          <w:i/>
          <w:lang w:eastAsia="fr-FR" w:bidi="fr-FR"/>
        </w:rPr>
        <w:t>gies d’entreprise : réflexion fondée sur le cas des banques</w:t>
      </w:r>
      <w:r w:rsidRPr="00801D4A">
        <w:rPr>
          <w:lang w:eastAsia="fr-FR" w:bidi="fr-FR"/>
        </w:rPr>
        <w:t>,</w:t>
      </w:r>
      <w:r w:rsidRPr="00801D4A">
        <w:t xml:space="preserve"> dans Tremblay, Diane (sous la direction de), </w:t>
      </w:r>
      <w:r w:rsidRPr="00486F96">
        <w:rPr>
          <w:i/>
          <w:lang w:eastAsia="fr-FR" w:bidi="fr-FR"/>
        </w:rPr>
        <w:t>Diffusion des nouvelles tec</w:t>
      </w:r>
      <w:r w:rsidRPr="00486F96">
        <w:rPr>
          <w:i/>
          <w:lang w:eastAsia="fr-FR" w:bidi="fr-FR"/>
        </w:rPr>
        <w:t>h</w:t>
      </w:r>
      <w:r w:rsidRPr="00486F96">
        <w:rPr>
          <w:i/>
          <w:lang w:eastAsia="fr-FR" w:bidi="fr-FR"/>
        </w:rPr>
        <w:t>nol</w:t>
      </w:r>
      <w:r w:rsidRPr="00486F96">
        <w:rPr>
          <w:i/>
          <w:lang w:eastAsia="fr-FR" w:bidi="fr-FR"/>
        </w:rPr>
        <w:t>o</w:t>
      </w:r>
      <w:r w:rsidRPr="00486F96">
        <w:rPr>
          <w:i/>
          <w:lang w:eastAsia="fr-FR" w:bidi="fr-FR"/>
        </w:rPr>
        <w:t>gies</w:t>
      </w:r>
      <w:r w:rsidRPr="00801D4A">
        <w:rPr>
          <w:lang w:eastAsia="fr-FR" w:bidi="fr-FR"/>
        </w:rPr>
        <w:t>,</w:t>
      </w:r>
      <w:r w:rsidRPr="00801D4A">
        <w:t xml:space="preserve"> (hors-série), p. 147-165, 1987.</w:t>
      </w:r>
    </w:p>
    <w:p w:rsidR="007B60E0" w:rsidRDefault="007B60E0" w:rsidP="007B60E0">
      <w:pPr>
        <w:spacing w:before="120" w:after="120"/>
        <w:jc w:val="both"/>
        <w:rPr>
          <w:lang w:eastAsia="fr-FR" w:bidi="fr-FR"/>
        </w:rPr>
      </w:pPr>
      <w:r>
        <w:rPr>
          <w:lang w:eastAsia="fr-FR" w:bidi="fr-FR"/>
        </w:rPr>
        <w:br w:type="page"/>
      </w:r>
    </w:p>
    <w:p w:rsidR="007B60E0" w:rsidRPr="00801D4A" w:rsidRDefault="007B60E0" w:rsidP="007B60E0">
      <w:pPr>
        <w:pStyle w:val="planche"/>
      </w:pPr>
      <w:r w:rsidRPr="00801D4A">
        <w:rPr>
          <w:lang w:eastAsia="fr-FR" w:bidi="fr-FR"/>
        </w:rPr>
        <w:t>LE CANADA DANS LE MONDE</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ARTEAU, Richard, </w:t>
      </w:r>
      <w:r w:rsidRPr="00486F96">
        <w:rPr>
          <w:i/>
          <w:lang w:eastAsia="fr-FR" w:bidi="fr-FR"/>
        </w:rPr>
        <w:t>Le GATT à l'heure de la fragmentation du commerce mondial : quels enjeux pour le Can</w:t>
      </w:r>
      <w:r w:rsidRPr="00486F96">
        <w:rPr>
          <w:i/>
          <w:lang w:eastAsia="fr-FR" w:bidi="fr-FR"/>
        </w:rPr>
        <w:t>a</w:t>
      </w:r>
      <w:r w:rsidRPr="00486F96">
        <w:rPr>
          <w:i/>
          <w:lang w:eastAsia="fr-FR" w:bidi="fr-FR"/>
        </w:rPr>
        <w:t>da ?,</w:t>
      </w:r>
      <w:r w:rsidRPr="00801D4A">
        <w:t xml:space="preserve"> n°</w:t>
      </w:r>
      <w:r>
        <w:t> </w:t>
      </w:r>
      <w:r w:rsidRPr="00801D4A">
        <w:t>22-23 : 171-178, 1989.</w:t>
      </w:r>
    </w:p>
    <w:p w:rsidR="007B60E0" w:rsidRDefault="007B60E0" w:rsidP="007B60E0">
      <w:pPr>
        <w:spacing w:before="120" w:after="120"/>
        <w:jc w:val="both"/>
      </w:pPr>
      <w:r w:rsidRPr="00801D4A">
        <w:t xml:space="preserve">BRUNELLE, Dorval, </w:t>
      </w:r>
      <w:r w:rsidRPr="00486F96">
        <w:rPr>
          <w:i/>
          <w:lang w:eastAsia="fr-FR" w:bidi="fr-FR"/>
        </w:rPr>
        <w:t>Continentalisation et continent</w:t>
      </w:r>
      <w:r w:rsidRPr="00486F96">
        <w:rPr>
          <w:i/>
          <w:lang w:eastAsia="fr-FR" w:bidi="fr-FR"/>
        </w:rPr>
        <w:t>a</w:t>
      </w:r>
      <w:r w:rsidRPr="00486F96">
        <w:rPr>
          <w:i/>
          <w:lang w:eastAsia="fr-FR" w:bidi="fr-FR"/>
        </w:rPr>
        <w:t>lisme</w:t>
      </w:r>
      <w:r w:rsidRPr="00801D4A">
        <w:rPr>
          <w:lang w:eastAsia="fr-FR" w:bidi="fr-FR"/>
        </w:rPr>
        <w:t>,</w:t>
      </w:r>
      <w:r>
        <w:t xml:space="preserve"> n° 22-23 : 131-146.</w:t>
      </w:r>
    </w:p>
    <w:p w:rsidR="007B60E0" w:rsidRPr="00801D4A" w:rsidRDefault="007B60E0" w:rsidP="007B60E0">
      <w:pPr>
        <w:spacing w:before="120" w:after="120"/>
        <w:jc w:val="both"/>
      </w:pPr>
      <w:r w:rsidRPr="00801D4A">
        <w:t xml:space="preserve">DEBLOCK, Christian, </w:t>
      </w:r>
      <w:r w:rsidRPr="00486F96">
        <w:rPr>
          <w:i/>
          <w:lang w:eastAsia="fr-FR" w:bidi="fr-FR"/>
        </w:rPr>
        <w:t>La présence des sociétés can</w:t>
      </w:r>
      <w:r w:rsidRPr="00486F96">
        <w:rPr>
          <w:i/>
          <w:lang w:eastAsia="fr-FR" w:bidi="fr-FR"/>
        </w:rPr>
        <w:t>a</w:t>
      </w:r>
      <w:r w:rsidRPr="00486F96">
        <w:rPr>
          <w:i/>
          <w:lang w:eastAsia="fr-FR" w:bidi="fr-FR"/>
        </w:rPr>
        <w:t>diennes dans le Tiers-Monde que</w:t>
      </w:r>
      <w:r w:rsidRPr="00486F96">
        <w:rPr>
          <w:i/>
          <w:lang w:eastAsia="fr-FR" w:bidi="fr-FR"/>
        </w:rPr>
        <w:t>l</w:t>
      </w:r>
      <w:r w:rsidRPr="00486F96">
        <w:rPr>
          <w:i/>
          <w:lang w:eastAsia="fr-FR" w:bidi="fr-FR"/>
        </w:rPr>
        <w:t>ques données du problème</w:t>
      </w:r>
      <w:r w:rsidRPr="00801D4A">
        <w:rPr>
          <w:lang w:eastAsia="fr-FR" w:bidi="fr-FR"/>
        </w:rPr>
        <w:t>,</w:t>
      </w:r>
      <w:r w:rsidRPr="00801D4A">
        <w:t xml:space="preserve"> n°</w:t>
      </w:r>
      <w:r>
        <w:t> </w:t>
      </w:r>
      <w:r w:rsidRPr="00801D4A">
        <w:t>10 : 73-82, 1983.</w:t>
      </w:r>
    </w:p>
    <w:p w:rsidR="007B60E0" w:rsidRDefault="007B60E0" w:rsidP="007B60E0">
      <w:pPr>
        <w:spacing w:before="120" w:after="120"/>
        <w:jc w:val="both"/>
        <w:rPr>
          <w:lang w:eastAsia="fr-FR" w:bidi="fr-FR"/>
        </w:rPr>
      </w:pPr>
      <w:r w:rsidRPr="00801D4A">
        <w:rPr>
          <w:lang w:eastAsia="fr-FR" w:bidi="fr-FR"/>
        </w:rPr>
        <w:t xml:space="preserve">LE COLLECTIF, </w:t>
      </w:r>
      <w:r w:rsidRPr="00486F96">
        <w:rPr>
          <w:i/>
        </w:rPr>
        <w:t>Qui aide qui ?,</w:t>
      </w:r>
      <w:r w:rsidRPr="00801D4A">
        <w:rPr>
          <w:lang w:eastAsia="fr-FR" w:bidi="fr-FR"/>
        </w:rPr>
        <w:t xml:space="preserve"> n°</w:t>
      </w:r>
      <w:r>
        <w:rPr>
          <w:lang w:eastAsia="fr-FR" w:bidi="fr-FR"/>
        </w:rPr>
        <w:t> </w:t>
      </w:r>
      <w:r w:rsidRPr="00801D4A">
        <w:rPr>
          <w:lang w:eastAsia="fr-FR" w:bidi="fr-FR"/>
        </w:rPr>
        <w:t>10 : 5-9, 1983.</w:t>
      </w:r>
    </w:p>
    <w:p w:rsidR="007B60E0" w:rsidRPr="00801D4A" w:rsidRDefault="007B60E0" w:rsidP="007B60E0">
      <w:pPr>
        <w:spacing w:before="120" w:after="120"/>
        <w:jc w:val="both"/>
      </w:pPr>
      <w:r>
        <w:t>[308]</w:t>
      </w:r>
    </w:p>
    <w:p w:rsidR="007B60E0" w:rsidRPr="00801D4A" w:rsidRDefault="007B60E0" w:rsidP="007B60E0">
      <w:pPr>
        <w:spacing w:before="120" w:after="120"/>
        <w:jc w:val="both"/>
      </w:pPr>
      <w:r w:rsidRPr="00801D4A">
        <w:t xml:space="preserve">LEVANT, Victor </w:t>
      </w:r>
      <w:r w:rsidRPr="00AF1FF1">
        <w:rPr>
          <w:i/>
          <w:lang w:eastAsia="fr-FR" w:bidi="fr-FR"/>
        </w:rPr>
        <w:t>La politique étrangère canadienne : ni dépe</w:t>
      </w:r>
      <w:r w:rsidRPr="00AF1FF1">
        <w:rPr>
          <w:i/>
          <w:lang w:eastAsia="fr-FR" w:bidi="fr-FR"/>
        </w:rPr>
        <w:t>n</w:t>
      </w:r>
      <w:r w:rsidRPr="00AF1FF1">
        <w:rPr>
          <w:i/>
          <w:lang w:eastAsia="fr-FR" w:bidi="fr-FR"/>
        </w:rPr>
        <w:t>dance, ni autonomie</w:t>
      </w:r>
      <w:r w:rsidRPr="00801D4A">
        <w:rPr>
          <w:lang w:eastAsia="fr-FR" w:bidi="fr-FR"/>
        </w:rPr>
        <w:t>,</w:t>
      </w:r>
      <w:r w:rsidRPr="00801D4A">
        <w:t xml:space="preserve"> n°</w:t>
      </w:r>
      <w:r>
        <w:t> </w:t>
      </w:r>
      <w:r w:rsidRPr="00801D4A">
        <w:t>10 : 85-115, 1983.</w:t>
      </w:r>
    </w:p>
    <w:p w:rsidR="007B60E0" w:rsidRPr="00801D4A" w:rsidRDefault="007B60E0" w:rsidP="007B60E0">
      <w:pPr>
        <w:spacing w:before="120" w:after="120"/>
        <w:jc w:val="both"/>
      </w:pPr>
      <w:r w:rsidRPr="00801D4A">
        <w:t xml:space="preserve">LEVANT, Victor, </w:t>
      </w:r>
      <w:r w:rsidRPr="00AF1FF1">
        <w:rPr>
          <w:i/>
          <w:lang w:eastAsia="fr-FR" w:bidi="fr-FR"/>
        </w:rPr>
        <w:t>Les accords sur le partage de la production de matériel de défense</w:t>
      </w:r>
      <w:r w:rsidRPr="00801D4A">
        <w:t>, n°</w:t>
      </w:r>
      <w:r>
        <w:t> </w:t>
      </w:r>
      <w:r w:rsidRPr="00801D4A">
        <w:t>10 : 133-138, 1983.</w:t>
      </w:r>
    </w:p>
    <w:p w:rsidR="007B60E0" w:rsidRPr="00801D4A" w:rsidRDefault="007B60E0" w:rsidP="007B60E0">
      <w:pPr>
        <w:spacing w:before="120" w:after="120"/>
        <w:jc w:val="both"/>
      </w:pPr>
      <w:r w:rsidRPr="00801D4A">
        <w:t xml:space="preserve">MIDY, Franklin, </w:t>
      </w:r>
      <w:r w:rsidRPr="00AF1FF1">
        <w:rPr>
          <w:i/>
          <w:lang w:eastAsia="fr-FR" w:bidi="fr-FR"/>
        </w:rPr>
        <w:t>Le Canada et l'aide au développement aux Anti</w:t>
      </w:r>
      <w:r w:rsidRPr="00AF1FF1">
        <w:rPr>
          <w:i/>
          <w:lang w:eastAsia="fr-FR" w:bidi="fr-FR"/>
        </w:rPr>
        <w:t>l</w:t>
      </w:r>
      <w:r w:rsidRPr="00AF1FF1">
        <w:rPr>
          <w:i/>
          <w:lang w:eastAsia="fr-FR" w:bidi="fr-FR"/>
        </w:rPr>
        <w:t>les et en Amérique latine</w:t>
      </w:r>
      <w:r w:rsidRPr="00801D4A">
        <w:t>, n°</w:t>
      </w:r>
      <w:r>
        <w:t> </w:t>
      </w:r>
      <w:r w:rsidRPr="00801D4A">
        <w:t>10 : 141-153, 1983.</w:t>
      </w:r>
    </w:p>
    <w:p w:rsidR="007B60E0" w:rsidRPr="00801D4A" w:rsidRDefault="007B60E0" w:rsidP="007B60E0">
      <w:pPr>
        <w:spacing w:before="120" w:after="120"/>
        <w:jc w:val="both"/>
      </w:pPr>
      <w:r w:rsidRPr="00801D4A">
        <w:t xml:space="preserve">MOREAU, François, </w:t>
      </w:r>
      <w:r w:rsidRPr="00AF1FF1">
        <w:rPr>
          <w:i/>
          <w:lang w:eastAsia="fr-FR" w:bidi="fr-FR"/>
        </w:rPr>
        <w:t>Les banques canadiennes dans l'arène inte</w:t>
      </w:r>
      <w:r w:rsidRPr="00AF1FF1">
        <w:rPr>
          <w:i/>
          <w:lang w:eastAsia="fr-FR" w:bidi="fr-FR"/>
        </w:rPr>
        <w:t>r</w:t>
      </w:r>
      <w:r w:rsidRPr="00AF1FF1">
        <w:rPr>
          <w:i/>
          <w:lang w:eastAsia="fr-FR" w:bidi="fr-FR"/>
        </w:rPr>
        <w:t>nationale</w:t>
      </w:r>
      <w:r w:rsidRPr="00801D4A">
        <w:rPr>
          <w:lang w:eastAsia="fr-FR" w:bidi="fr-FR"/>
        </w:rPr>
        <w:t>,</w:t>
      </w:r>
      <w:r w:rsidRPr="00801D4A">
        <w:t xml:space="preserve"> n°</w:t>
      </w:r>
      <w:r>
        <w:t> 10 : 65-</w:t>
      </w:r>
      <w:r w:rsidRPr="00801D4A">
        <w:t>72, 1983.</w:t>
      </w:r>
    </w:p>
    <w:p w:rsidR="007B60E0" w:rsidRPr="00801D4A" w:rsidRDefault="007B60E0" w:rsidP="007B60E0">
      <w:pPr>
        <w:spacing w:before="120" w:after="120"/>
        <w:jc w:val="both"/>
      </w:pPr>
      <w:r w:rsidRPr="00801D4A">
        <w:t xml:space="preserve">NIN, Victor, </w:t>
      </w:r>
      <w:r w:rsidRPr="00AF1FF1">
        <w:rPr>
          <w:i/>
          <w:lang w:eastAsia="fr-FR" w:bidi="fr-FR"/>
        </w:rPr>
        <w:t>L'autre présence canadienne dans le monde : entre la solidarité et la charité</w:t>
      </w:r>
      <w:r w:rsidRPr="00801D4A">
        <w:rPr>
          <w:lang w:eastAsia="fr-FR" w:bidi="fr-FR"/>
        </w:rPr>
        <w:t>,</w:t>
      </w:r>
      <w:r w:rsidRPr="00801D4A">
        <w:t xml:space="preserve"> n°</w:t>
      </w:r>
      <w:r>
        <w:t> </w:t>
      </w:r>
      <w:r w:rsidRPr="00801D4A">
        <w:t>10 : 155-164, 1983.</w:t>
      </w:r>
    </w:p>
    <w:p w:rsidR="007B60E0" w:rsidRPr="00801D4A" w:rsidRDefault="007B60E0" w:rsidP="007B60E0">
      <w:pPr>
        <w:spacing w:before="120" w:after="120"/>
        <w:jc w:val="both"/>
      </w:pPr>
      <w:r w:rsidRPr="00801D4A">
        <w:t xml:space="preserve">PAQUETTE, </w:t>
      </w:r>
      <w:r w:rsidRPr="00AF1FF1">
        <w:rPr>
          <w:i/>
        </w:rPr>
        <w:t xml:space="preserve">Pierre, </w:t>
      </w:r>
      <w:r w:rsidRPr="00AF1FF1">
        <w:rPr>
          <w:i/>
          <w:lang w:eastAsia="fr-FR" w:bidi="fr-FR"/>
        </w:rPr>
        <w:t>Histoire et caractéristiques de l'impérialisme canadien</w:t>
      </w:r>
      <w:r w:rsidRPr="00801D4A">
        <w:rPr>
          <w:lang w:eastAsia="fr-FR" w:bidi="fr-FR"/>
        </w:rPr>
        <w:t>,</w:t>
      </w:r>
      <w:r w:rsidRPr="00801D4A">
        <w:t xml:space="preserve"> n°</w:t>
      </w:r>
      <w:r>
        <w:t> </w:t>
      </w:r>
      <w:r w:rsidRPr="00801D4A">
        <w:t>10, 1983.</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RELATIONS INTERNATIONALES</w:t>
      </w:r>
      <w:r>
        <w:rPr>
          <w:lang w:eastAsia="fr-FR" w:bidi="fr-FR"/>
        </w:rPr>
        <w:br/>
      </w:r>
      <w:r w:rsidRPr="00801D4A">
        <w:rPr>
          <w:lang w:eastAsia="fr-FR" w:bidi="fr-FR"/>
        </w:rPr>
        <w:t>ET DÉVELO</w:t>
      </w:r>
      <w:r w:rsidRPr="00801D4A">
        <w:rPr>
          <w:lang w:eastAsia="fr-FR" w:bidi="fr-FR"/>
        </w:rPr>
        <w:t>P</w:t>
      </w:r>
      <w:r w:rsidRPr="00801D4A">
        <w:rPr>
          <w:lang w:eastAsia="fr-FR" w:bidi="fr-FR"/>
        </w:rPr>
        <w:t>PEMENT</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LE COLLECTIF, </w:t>
      </w:r>
      <w:r w:rsidRPr="00AF1FF1">
        <w:rPr>
          <w:i/>
          <w:lang w:eastAsia="fr-FR" w:bidi="fr-FR"/>
        </w:rPr>
        <w:t>Économie internationale : les grandes manœ</w:t>
      </w:r>
      <w:r w:rsidRPr="00AF1FF1">
        <w:rPr>
          <w:i/>
          <w:lang w:eastAsia="fr-FR" w:bidi="fr-FR"/>
        </w:rPr>
        <w:t>u</w:t>
      </w:r>
      <w:r w:rsidRPr="00AF1FF1">
        <w:rPr>
          <w:i/>
          <w:lang w:eastAsia="fr-FR" w:bidi="fr-FR"/>
        </w:rPr>
        <w:t>vres</w:t>
      </w:r>
      <w:r w:rsidRPr="00801D4A">
        <w:rPr>
          <w:lang w:eastAsia="fr-FR" w:bidi="fr-FR"/>
        </w:rPr>
        <w:t>,</w:t>
      </w:r>
      <w:r w:rsidRPr="00801D4A">
        <w:t xml:space="preserve"> n°</w:t>
      </w:r>
      <w:r>
        <w:t> </w:t>
      </w:r>
      <w:r w:rsidRPr="00801D4A">
        <w:t>22-23 : 7-28, 1989.</w:t>
      </w:r>
    </w:p>
    <w:p w:rsidR="007B60E0" w:rsidRPr="00801D4A" w:rsidRDefault="007B60E0" w:rsidP="007B60E0">
      <w:pPr>
        <w:spacing w:before="120" w:after="120"/>
        <w:jc w:val="both"/>
      </w:pPr>
      <w:r w:rsidRPr="00801D4A">
        <w:t xml:space="preserve">BOTI, Marie, </w:t>
      </w:r>
      <w:r w:rsidRPr="00AF1FF1">
        <w:rPr>
          <w:i/>
          <w:lang w:eastAsia="fr-FR" w:bidi="fr-FR"/>
        </w:rPr>
        <w:t>Les femmes paysannes aux Philipp</w:t>
      </w:r>
      <w:r w:rsidRPr="00AF1FF1">
        <w:rPr>
          <w:i/>
          <w:lang w:eastAsia="fr-FR" w:bidi="fr-FR"/>
        </w:rPr>
        <w:t>i</w:t>
      </w:r>
      <w:r w:rsidRPr="00AF1FF1">
        <w:rPr>
          <w:i/>
          <w:lang w:eastAsia="fr-FR" w:bidi="fr-FR"/>
        </w:rPr>
        <w:t>nes s'organisent</w:t>
      </w:r>
      <w:r w:rsidRPr="00801D4A">
        <w:rPr>
          <w:lang w:eastAsia="fr-FR" w:bidi="fr-FR"/>
        </w:rPr>
        <w:t>,</w:t>
      </w:r>
      <w:r w:rsidRPr="00801D4A">
        <w:t xml:space="preserve"> n°</w:t>
      </w:r>
      <w:r>
        <w:t> </w:t>
      </w:r>
      <w:r w:rsidRPr="00801D4A">
        <w:t>20-21 : 47-55, 1988.</w:t>
      </w:r>
    </w:p>
    <w:p w:rsidR="007B60E0" w:rsidRPr="00801D4A" w:rsidRDefault="007B60E0" w:rsidP="007B60E0">
      <w:pPr>
        <w:spacing w:before="120" w:after="120"/>
        <w:jc w:val="both"/>
      </w:pPr>
      <w:r w:rsidRPr="00801D4A">
        <w:t xml:space="preserve">BUGRA TRAK, Ayse, </w:t>
      </w:r>
      <w:r w:rsidRPr="00AF1FF1">
        <w:rPr>
          <w:i/>
          <w:lang w:eastAsia="fr-FR" w:bidi="fr-FR"/>
        </w:rPr>
        <w:t>L’économie du développement comme ét</w:t>
      </w:r>
      <w:r w:rsidRPr="00AF1FF1">
        <w:rPr>
          <w:i/>
          <w:lang w:eastAsia="fr-FR" w:bidi="fr-FR"/>
        </w:rPr>
        <w:t>u</w:t>
      </w:r>
      <w:r w:rsidRPr="00AF1FF1">
        <w:rPr>
          <w:i/>
          <w:lang w:eastAsia="fr-FR" w:bidi="fr-FR"/>
        </w:rPr>
        <w:t>de des sociétés silencieuses</w:t>
      </w:r>
      <w:r w:rsidRPr="00801D4A">
        <w:rPr>
          <w:lang w:eastAsia="fr-FR" w:bidi="fr-FR"/>
        </w:rPr>
        <w:t>,</w:t>
      </w:r>
      <w:r w:rsidRPr="00801D4A">
        <w:t xml:space="preserve"> n°</w:t>
      </w:r>
      <w:r>
        <w:t> </w:t>
      </w:r>
      <w:r w:rsidRPr="00801D4A">
        <w:t>16 : 11-122, 1986.</w:t>
      </w:r>
    </w:p>
    <w:p w:rsidR="007B60E0" w:rsidRPr="00801D4A" w:rsidRDefault="007B60E0" w:rsidP="007B60E0">
      <w:pPr>
        <w:spacing w:before="120" w:after="120"/>
        <w:jc w:val="both"/>
      </w:pPr>
      <w:r w:rsidRPr="00801D4A">
        <w:t xml:space="preserve">FURTADO, Celso, </w:t>
      </w:r>
      <w:r w:rsidRPr="00AF1FF1">
        <w:rPr>
          <w:i/>
          <w:lang w:eastAsia="fr-FR" w:bidi="fr-FR"/>
        </w:rPr>
        <w:t>La sécurité économique internationale : une vision globale</w:t>
      </w:r>
      <w:r w:rsidRPr="00801D4A">
        <w:rPr>
          <w:lang w:eastAsia="fr-FR" w:bidi="fr-FR"/>
        </w:rPr>
        <w:t>,</w:t>
      </w:r>
      <w:r w:rsidRPr="00801D4A">
        <w:t xml:space="preserve"> n°</w:t>
      </w:r>
      <w:r>
        <w:t> </w:t>
      </w:r>
      <w:r w:rsidRPr="00801D4A">
        <w:t>22-23 : 31-42, 1989.</w:t>
      </w:r>
    </w:p>
    <w:p w:rsidR="007B60E0" w:rsidRPr="00801D4A" w:rsidRDefault="007B60E0" w:rsidP="007B60E0">
      <w:pPr>
        <w:spacing w:before="120" w:after="120"/>
        <w:jc w:val="both"/>
      </w:pPr>
      <w:r w:rsidRPr="00801D4A">
        <w:t xml:space="preserve">GASCON, Gaëtane, </w:t>
      </w:r>
      <w:r w:rsidRPr="00AF1FF1">
        <w:rPr>
          <w:i/>
          <w:lang w:eastAsia="fr-FR" w:bidi="fr-FR"/>
        </w:rPr>
        <w:t>Forum 1985, Nairobi : la fin de la décennie des Nations Unies pour les femmes</w:t>
      </w:r>
      <w:r w:rsidRPr="00801D4A">
        <w:rPr>
          <w:lang w:eastAsia="fr-FR" w:bidi="fr-FR"/>
        </w:rPr>
        <w:t>,</w:t>
      </w:r>
      <w:r w:rsidRPr="00801D4A">
        <w:t xml:space="preserve"> n°</w:t>
      </w:r>
      <w:r>
        <w:t> </w:t>
      </w:r>
      <w:r w:rsidRPr="00801D4A">
        <w:t>16 : 43-47, 1986.</w:t>
      </w:r>
    </w:p>
    <w:p w:rsidR="007B60E0" w:rsidRPr="00801D4A" w:rsidRDefault="007B60E0" w:rsidP="007B60E0">
      <w:pPr>
        <w:spacing w:before="120" w:after="120"/>
        <w:jc w:val="both"/>
      </w:pPr>
      <w:r w:rsidRPr="00801D4A">
        <w:t xml:space="preserve">GUTIERREÈS PÈRES, Antonio, </w:t>
      </w:r>
      <w:r w:rsidRPr="00AF1FF1">
        <w:rPr>
          <w:i/>
          <w:lang w:eastAsia="fr-FR" w:bidi="fr-FR"/>
        </w:rPr>
        <w:t>Les marchés financiers intern</w:t>
      </w:r>
      <w:r w:rsidRPr="00AF1FF1">
        <w:rPr>
          <w:i/>
          <w:lang w:eastAsia="fr-FR" w:bidi="fr-FR"/>
        </w:rPr>
        <w:t>a</w:t>
      </w:r>
      <w:r w:rsidRPr="00AF1FF1">
        <w:rPr>
          <w:i/>
          <w:lang w:eastAsia="fr-FR" w:bidi="fr-FR"/>
        </w:rPr>
        <w:t>tionaux dans les années quatre-vingt : réorg</w:t>
      </w:r>
      <w:r w:rsidRPr="00AF1FF1">
        <w:rPr>
          <w:i/>
          <w:lang w:eastAsia="fr-FR" w:bidi="fr-FR"/>
        </w:rPr>
        <w:t>a</w:t>
      </w:r>
      <w:r w:rsidRPr="00AF1FF1">
        <w:rPr>
          <w:i/>
          <w:lang w:eastAsia="fr-FR" w:bidi="fr-FR"/>
        </w:rPr>
        <w:t>nisation et émergence d'une ordre nouveau</w:t>
      </w:r>
      <w:r w:rsidRPr="00801D4A">
        <w:rPr>
          <w:lang w:eastAsia="fr-FR" w:bidi="fr-FR"/>
        </w:rPr>
        <w:t>,</w:t>
      </w:r>
      <w:r w:rsidRPr="00801D4A">
        <w:t xml:space="preserve"> n°</w:t>
      </w:r>
      <w:r>
        <w:t> </w:t>
      </w:r>
      <w:r w:rsidRPr="00801D4A">
        <w:t>22- 23 : 115-128, 1989.</w:t>
      </w:r>
    </w:p>
    <w:p w:rsidR="007B60E0" w:rsidRPr="00801D4A" w:rsidRDefault="007B60E0" w:rsidP="007B60E0">
      <w:pPr>
        <w:spacing w:before="120" w:after="120"/>
        <w:jc w:val="both"/>
      </w:pPr>
      <w:r w:rsidRPr="00801D4A">
        <w:t xml:space="preserve">MOREAU, François, </w:t>
      </w:r>
      <w:r w:rsidRPr="00AF1FF1">
        <w:rPr>
          <w:i/>
          <w:lang w:eastAsia="fr-FR" w:bidi="fr-FR"/>
        </w:rPr>
        <w:t>La restructuration financière des armées quatre-vingt</w:t>
      </w:r>
      <w:r w:rsidRPr="00801D4A">
        <w:rPr>
          <w:lang w:eastAsia="fr-FR" w:bidi="fr-FR"/>
        </w:rPr>
        <w:t>,</w:t>
      </w:r>
      <w:r w:rsidRPr="00801D4A">
        <w:t xml:space="preserve"> n°</w:t>
      </w:r>
      <w:r>
        <w:t> </w:t>
      </w:r>
      <w:r w:rsidRPr="00801D4A">
        <w:t>22-23 : 99-114, 1989.</w:t>
      </w:r>
    </w:p>
    <w:p w:rsidR="007B60E0" w:rsidRPr="00801D4A" w:rsidRDefault="007B60E0" w:rsidP="007B60E0">
      <w:pPr>
        <w:spacing w:before="120" w:after="120"/>
        <w:jc w:val="both"/>
      </w:pPr>
      <w:r w:rsidRPr="00801D4A">
        <w:rPr>
          <w:lang w:eastAsia="fr-FR" w:bidi="fr-FR"/>
        </w:rPr>
        <w:t xml:space="preserve">LE COLLECTIF, </w:t>
      </w:r>
      <w:r w:rsidRPr="00AF1FF1">
        <w:rPr>
          <w:i/>
        </w:rPr>
        <w:t>Qui aide qui ?,</w:t>
      </w:r>
      <w:r w:rsidRPr="00801D4A">
        <w:rPr>
          <w:lang w:eastAsia="fr-FR" w:bidi="fr-FR"/>
        </w:rPr>
        <w:t xml:space="preserve"> n° 106 : 5-9,</w:t>
      </w:r>
      <w:r>
        <w:rPr>
          <w:lang w:eastAsia="fr-FR" w:bidi="fr-FR"/>
        </w:rPr>
        <w:t xml:space="preserve"> </w:t>
      </w:r>
      <w:r w:rsidRPr="00801D4A">
        <w:rPr>
          <w:lang w:eastAsia="fr-FR" w:bidi="fr-FR"/>
        </w:rPr>
        <w:t>1983.</w:t>
      </w:r>
    </w:p>
    <w:p w:rsidR="007B60E0" w:rsidRPr="00801D4A" w:rsidRDefault="007B60E0" w:rsidP="007B60E0">
      <w:pPr>
        <w:spacing w:before="120" w:after="120"/>
        <w:jc w:val="both"/>
      </w:pPr>
      <w:r w:rsidRPr="00801D4A">
        <w:t xml:space="preserve">LIPIETZ, Alain, </w:t>
      </w:r>
      <w:r w:rsidRPr="00AF1FF1">
        <w:rPr>
          <w:i/>
          <w:lang w:eastAsia="fr-FR" w:bidi="fr-FR"/>
        </w:rPr>
        <w:t>Le "fordisme périphérique" : ga</w:t>
      </w:r>
      <w:r w:rsidRPr="00AF1FF1">
        <w:rPr>
          <w:i/>
          <w:lang w:eastAsia="fr-FR" w:bidi="fr-FR"/>
        </w:rPr>
        <w:t>d</w:t>
      </w:r>
      <w:r w:rsidRPr="00AF1FF1">
        <w:rPr>
          <w:i/>
          <w:lang w:eastAsia="fr-FR" w:bidi="fr-FR"/>
        </w:rPr>
        <w:t>get théorique ou coup de projecteur</w:t>
      </w:r>
      <w:r w:rsidRPr="00801D4A">
        <w:rPr>
          <w:lang w:eastAsia="fr-FR" w:bidi="fr-FR"/>
        </w:rPr>
        <w:t xml:space="preserve">, </w:t>
      </w:r>
      <w:r w:rsidRPr="00801D4A">
        <w:t>n°</w:t>
      </w:r>
      <w:r>
        <w:t> </w:t>
      </w:r>
      <w:r w:rsidRPr="00801D4A">
        <w:t>16 : 51-60, 1986.</w:t>
      </w:r>
    </w:p>
    <w:p w:rsidR="007B60E0" w:rsidRPr="00801D4A" w:rsidRDefault="007B60E0" w:rsidP="007B60E0">
      <w:pPr>
        <w:spacing w:before="120" w:after="120"/>
        <w:jc w:val="both"/>
      </w:pPr>
      <w:r w:rsidRPr="00801D4A">
        <w:t xml:space="preserve">THÉRIEN, Jean-Philippe, </w:t>
      </w:r>
      <w:r w:rsidRPr="00AF1FF1">
        <w:rPr>
          <w:i/>
          <w:lang w:eastAsia="fr-FR" w:bidi="fr-FR"/>
        </w:rPr>
        <w:t>Le système généralisé de préférences : bilan d’une controverse</w:t>
      </w:r>
      <w:r w:rsidRPr="00801D4A">
        <w:rPr>
          <w:lang w:eastAsia="fr-FR" w:bidi="fr-FR"/>
        </w:rPr>
        <w:t>,</w:t>
      </w:r>
      <w:r w:rsidRPr="00801D4A">
        <w:t xml:space="preserve"> n°</w:t>
      </w:r>
      <w:r>
        <w:t> </w:t>
      </w:r>
      <w:r w:rsidRPr="00801D4A">
        <w:t>22-23 : 201-216, 1989.</w:t>
      </w:r>
    </w:p>
    <w:p w:rsidR="007B60E0" w:rsidRPr="00801D4A" w:rsidRDefault="007B60E0" w:rsidP="007B60E0">
      <w:pPr>
        <w:spacing w:before="120" w:after="120"/>
        <w:jc w:val="both"/>
      </w:pPr>
      <w:r w:rsidRPr="00801D4A">
        <w:t xml:space="preserve">VERGOPOULOS, Kostas, </w:t>
      </w:r>
      <w:r w:rsidRPr="00AF1FF1">
        <w:rPr>
          <w:i/>
          <w:lang w:eastAsia="fr-FR" w:bidi="fr-FR"/>
        </w:rPr>
        <w:t>Ajustement, instabilité, d</w:t>
      </w:r>
      <w:r w:rsidRPr="00AF1FF1">
        <w:rPr>
          <w:i/>
          <w:lang w:eastAsia="fr-FR" w:bidi="fr-FR"/>
        </w:rPr>
        <w:t>é</w:t>
      </w:r>
      <w:r w:rsidRPr="00AF1FF1">
        <w:rPr>
          <w:i/>
          <w:lang w:eastAsia="fr-FR" w:bidi="fr-FR"/>
        </w:rPr>
        <w:t>séquilibre, le retour de l'économie-nation ?,</w:t>
      </w:r>
      <w:r w:rsidRPr="00801D4A">
        <w:t xml:space="preserve"> n°</w:t>
      </w:r>
      <w:r>
        <w:t> </w:t>
      </w:r>
      <w:r w:rsidRPr="00801D4A">
        <w:t>22-23 : 43-78, 1989.</w:t>
      </w:r>
    </w:p>
    <w:p w:rsidR="007B60E0" w:rsidRDefault="007B60E0" w:rsidP="007B60E0">
      <w:pPr>
        <w:spacing w:before="120" w:after="120"/>
        <w:jc w:val="both"/>
        <w:rPr>
          <w:lang w:eastAsia="fr-FR" w:bidi="fr-FR"/>
        </w:rPr>
      </w:pPr>
    </w:p>
    <w:p w:rsidR="007B60E0" w:rsidRPr="00801D4A" w:rsidRDefault="007B60E0" w:rsidP="007B60E0">
      <w:pPr>
        <w:pStyle w:val="planche"/>
      </w:pPr>
      <w:r>
        <w:rPr>
          <w:lang w:eastAsia="fr-FR" w:bidi="fr-FR"/>
        </w:rPr>
        <w:t>SYSTÈME INTERNATIONAL</w:t>
      </w:r>
      <w:r>
        <w:rPr>
          <w:lang w:eastAsia="fr-FR" w:bidi="fr-FR"/>
        </w:rPr>
        <w:br/>
      </w:r>
      <w:r w:rsidRPr="00801D4A">
        <w:rPr>
          <w:lang w:eastAsia="fr-FR" w:bidi="fr-FR"/>
        </w:rPr>
        <w:t>ET DETTE INTE</w:t>
      </w:r>
      <w:r w:rsidRPr="00801D4A">
        <w:rPr>
          <w:lang w:eastAsia="fr-FR" w:bidi="fr-FR"/>
        </w:rPr>
        <w:t>R</w:t>
      </w:r>
      <w:r w:rsidRPr="00801D4A">
        <w:rPr>
          <w:lang w:eastAsia="fr-FR" w:bidi="fr-FR"/>
        </w:rPr>
        <w:t>NATIONALE</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ARTEAU, Richard, HADDAM, Nadir et PERREAULT, Denis, </w:t>
      </w:r>
      <w:r w:rsidRPr="00AF1FF1">
        <w:rPr>
          <w:i/>
        </w:rPr>
        <w:t>Tiers-monde et endettement : la divers</w:t>
      </w:r>
      <w:r w:rsidRPr="00AF1FF1">
        <w:rPr>
          <w:i/>
        </w:rPr>
        <w:t>i</w:t>
      </w:r>
      <w:r w:rsidRPr="00AF1FF1">
        <w:rPr>
          <w:i/>
        </w:rPr>
        <w:t>té des situations</w:t>
      </w:r>
      <w:r w:rsidRPr="00801D4A">
        <w:t>,</w:t>
      </w:r>
      <w:r w:rsidRPr="00801D4A">
        <w:rPr>
          <w:lang w:eastAsia="fr-FR" w:bidi="fr-FR"/>
        </w:rPr>
        <w:t xml:space="preserve"> n°</w:t>
      </w:r>
      <w:r>
        <w:rPr>
          <w:lang w:eastAsia="fr-FR" w:bidi="fr-FR"/>
        </w:rPr>
        <w:t> </w:t>
      </w:r>
      <w:r w:rsidRPr="00801D4A">
        <w:rPr>
          <w:lang w:eastAsia="fr-FR" w:bidi="fr-FR"/>
        </w:rPr>
        <w:t>16 : 85-94, 1986.</w:t>
      </w:r>
    </w:p>
    <w:p w:rsidR="007B60E0" w:rsidRPr="00801D4A" w:rsidRDefault="007B60E0" w:rsidP="007B60E0">
      <w:pPr>
        <w:spacing w:before="120" w:after="120"/>
        <w:jc w:val="both"/>
      </w:pPr>
      <w:r w:rsidRPr="00801D4A">
        <w:t xml:space="preserve">BASTIEN, Ovide, </w:t>
      </w:r>
      <w:r w:rsidRPr="00AF1FF1">
        <w:rPr>
          <w:i/>
          <w:lang w:eastAsia="fr-FR" w:bidi="fr-FR"/>
        </w:rPr>
        <w:t>Fonds monétaire international et Banque mo</w:t>
      </w:r>
      <w:r w:rsidRPr="00AF1FF1">
        <w:rPr>
          <w:i/>
          <w:lang w:eastAsia="fr-FR" w:bidi="fr-FR"/>
        </w:rPr>
        <w:t>n</w:t>
      </w:r>
      <w:r w:rsidRPr="00AF1FF1">
        <w:rPr>
          <w:i/>
          <w:lang w:eastAsia="fr-FR" w:bidi="fr-FR"/>
        </w:rPr>
        <w:t>diale dans la crise actuelle</w:t>
      </w:r>
      <w:r w:rsidRPr="00801D4A">
        <w:rPr>
          <w:lang w:eastAsia="fr-FR" w:bidi="fr-FR"/>
        </w:rPr>
        <w:t>,</w:t>
      </w:r>
      <w:r w:rsidRPr="00801D4A">
        <w:t xml:space="preserve"> n°</w:t>
      </w:r>
      <w:r>
        <w:t> </w:t>
      </w:r>
      <w:r w:rsidRPr="00801D4A">
        <w:t>10 : 33-40, 1983.</w:t>
      </w:r>
    </w:p>
    <w:p w:rsidR="007B60E0" w:rsidRPr="00801D4A" w:rsidRDefault="007B60E0" w:rsidP="007B60E0">
      <w:pPr>
        <w:spacing w:before="120" w:after="120"/>
        <w:jc w:val="both"/>
      </w:pPr>
      <w:r w:rsidRPr="00801D4A">
        <w:t>BRONNER, Frédéric</w:t>
      </w:r>
      <w:r>
        <w:t>,</w:t>
      </w:r>
      <w:r w:rsidRPr="00801D4A">
        <w:t xml:space="preserve"> </w:t>
      </w:r>
      <w:r w:rsidRPr="00AF1FF1">
        <w:rPr>
          <w:i/>
          <w:lang w:eastAsia="fr-FR" w:bidi="fr-FR"/>
        </w:rPr>
        <w:t>L'évolution des moyens de paiement dans le commerce est-sud</w:t>
      </w:r>
      <w:r w:rsidRPr="00801D4A">
        <w:rPr>
          <w:lang w:eastAsia="fr-FR" w:bidi="fr-FR"/>
        </w:rPr>
        <w:t xml:space="preserve">, </w:t>
      </w:r>
      <w:r w:rsidRPr="00801D4A">
        <w:t>n°</w:t>
      </w:r>
      <w:r>
        <w:t> </w:t>
      </w:r>
      <w:r w:rsidRPr="00801D4A">
        <w:t>16 : 79-84, 1986.</w:t>
      </w:r>
    </w:p>
    <w:p w:rsidR="007B60E0" w:rsidRDefault="007B60E0" w:rsidP="007B60E0">
      <w:pPr>
        <w:spacing w:before="120" w:after="120"/>
        <w:jc w:val="both"/>
      </w:pPr>
      <w:r w:rsidRPr="00801D4A">
        <w:t xml:space="preserve">CAMPBELL, Bonnie, </w:t>
      </w:r>
      <w:r w:rsidRPr="00AF1FF1">
        <w:rPr>
          <w:i/>
          <w:lang w:eastAsia="fr-FR" w:bidi="fr-FR"/>
        </w:rPr>
        <w:t>Crise fiscale et endettement : le cas de la Côte d’ivoire</w:t>
      </w:r>
      <w:r w:rsidRPr="00801D4A">
        <w:rPr>
          <w:lang w:eastAsia="fr-FR" w:bidi="fr-FR"/>
        </w:rPr>
        <w:t>,</w:t>
      </w:r>
      <w:r w:rsidRPr="00801D4A">
        <w:t xml:space="preserve"> n°</w:t>
      </w:r>
      <w:r>
        <w:t> </w:t>
      </w:r>
      <w:r w:rsidRPr="00801D4A">
        <w:t>16 : 95-110, 1986.</w:t>
      </w:r>
    </w:p>
    <w:p w:rsidR="007B60E0" w:rsidRPr="00801D4A" w:rsidRDefault="007B60E0" w:rsidP="007B60E0">
      <w:pPr>
        <w:spacing w:before="120" w:after="120"/>
        <w:jc w:val="both"/>
      </w:pPr>
      <w:r>
        <w:t>[309]</w:t>
      </w:r>
    </w:p>
    <w:p w:rsidR="007B60E0" w:rsidRPr="00801D4A" w:rsidRDefault="007B60E0" w:rsidP="007B60E0">
      <w:pPr>
        <w:spacing w:before="120" w:after="120"/>
        <w:jc w:val="both"/>
      </w:pPr>
      <w:r w:rsidRPr="00801D4A">
        <w:t xml:space="preserve">PAYER, Cheryl, </w:t>
      </w:r>
      <w:r w:rsidRPr="00AF1FF1">
        <w:rPr>
          <w:i/>
          <w:lang w:eastAsia="fr-FR" w:bidi="fr-FR"/>
        </w:rPr>
        <w:t>La crise de la dette : un retour sur ses causes</w:t>
      </w:r>
      <w:r w:rsidRPr="00801D4A">
        <w:rPr>
          <w:lang w:eastAsia="fr-FR" w:bidi="fr-FR"/>
        </w:rPr>
        <w:t>,</w:t>
      </w:r>
      <w:r w:rsidRPr="00801D4A">
        <w:t xml:space="preserve"> n°</w:t>
      </w:r>
      <w:r>
        <w:t> </w:t>
      </w:r>
      <w:r w:rsidRPr="00801D4A">
        <w:t>22-23 : 181-199, 1989.</w:t>
      </w:r>
    </w:p>
    <w:p w:rsidR="007B60E0" w:rsidRPr="00801D4A" w:rsidRDefault="007B60E0" w:rsidP="007B60E0">
      <w:pPr>
        <w:spacing w:before="120" w:after="120"/>
        <w:jc w:val="both"/>
      </w:pPr>
      <w:r w:rsidRPr="00801D4A">
        <w:rPr>
          <w:lang w:eastAsia="fr-FR" w:bidi="fr-FR"/>
        </w:rPr>
        <w:t xml:space="preserve">SALAMA, Pierre, </w:t>
      </w:r>
      <w:r w:rsidRPr="00AF1FF1">
        <w:rPr>
          <w:i/>
        </w:rPr>
        <w:t>Dette et dollarisation</w:t>
      </w:r>
      <w:r w:rsidRPr="00801D4A">
        <w:t>,</w:t>
      </w:r>
      <w:r w:rsidRPr="00801D4A">
        <w:rPr>
          <w:lang w:eastAsia="fr-FR" w:bidi="fr-FR"/>
        </w:rPr>
        <w:t xml:space="preserve"> n°</w:t>
      </w:r>
      <w:r>
        <w:rPr>
          <w:lang w:eastAsia="fr-FR" w:bidi="fr-FR"/>
        </w:rPr>
        <w:t> </w:t>
      </w:r>
      <w:r w:rsidRPr="00801D4A">
        <w:rPr>
          <w:lang w:eastAsia="fr-FR" w:bidi="fr-FR"/>
        </w:rPr>
        <w:t>16 : 61-78, 1986.</w:t>
      </w:r>
    </w:p>
    <w:p w:rsidR="007B60E0" w:rsidRPr="00801D4A" w:rsidRDefault="007B60E0" w:rsidP="007B60E0">
      <w:pPr>
        <w:spacing w:before="120" w:after="120"/>
        <w:jc w:val="both"/>
      </w:pPr>
      <w:r w:rsidRPr="00801D4A">
        <w:rPr>
          <w:lang w:eastAsia="fr-FR" w:bidi="fr-FR"/>
        </w:rPr>
        <w:t>AFRIQUE</w:t>
      </w:r>
    </w:p>
    <w:p w:rsidR="007B60E0" w:rsidRPr="00801D4A" w:rsidRDefault="007B60E0" w:rsidP="007B60E0">
      <w:pPr>
        <w:spacing w:before="120" w:after="120"/>
        <w:jc w:val="both"/>
      </w:pPr>
      <w:r w:rsidRPr="00801D4A">
        <w:t xml:space="preserve">CAMPBELL, Bonnie, </w:t>
      </w:r>
      <w:r w:rsidRPr="00AF1FF1">
        <w:rPr>
          <w:i/>
          <w:lang w:eastAsia="fr-FR" w:bidi="fr-FR"/>
        </w:rPr>
        <w:t>Crise fiscale</w:t>
      </w:r>
      <w:r>
        <w:rPr>
          <w:i/>
          <w:lang w:eastAsia="fr-FR" w:bidi="fr-FR"/>
        </w:rPr>
        <w:t xml:space="preserve"> et endettement : le cas de la C</w:t>
      </w:r>
      <w:r w:rsidRPr="00AF1FF1">
        <w:rPr>
          <w:i/>
          <w:lang w:eastAsia="fr-FR" w:bidi="fr-FR"/>
        </w:rPr>
        <w:t>ôte d'ivoire</w:t>
      </w:r>
      <w:r w:rsidRPr="00801D4A">
        <w:rPr>
          <w:lang w:eastAsia="fr-FR" w:bidi="fr-FR"/>
        </w:rPr>
        <w:t>,</w:t>
      </w:r>
      <w:r w:rsidRPr="00801D4A">
        <w:t xml:space="preserve"> n°</w:t>
      </w:r>
      <w:r>
        <w:t> </w:t>
      </w:r>
      <w:r w:rsidRPr="00801D4A">
        <w:t>16 : 95-110, 1986.</w:t>
      </w:r>
    </w:p>
    <w:p w:rsidR="007B60E0" w:rsidRPr="00801D4A" w:rsidRDefault="007B60E0" w:rsidP="007B60E0">
      <w:pPr>
        <w:spacing w:before="120" w:after="120"/>
        <w:jc w:val="both"/>
      </w:pPr>
      <w:r w:rsidRPr="00801D4A">
        <w:t xml:space="preserve">LAMY, Étienne, </w:t>
      </w:r>
      <w:r w:rsidRPr="00AF1FF1">
        <w:rPr>
          <w:i/>
          <w:lang w:eastAsia="fr-FR" w:bidi="fr-FR"/>
        </w:rPr>
        <w:t>Grands barrages et misère du développement ouest-africain : l’aménagement du fleuve Sén</w:t>
      </w:r>
      <w:r w:rsidRPr="00AF1FF1">
        <w:rPr>
          <w:i/>
          <w:lang w:eastAsia="fr-FR" w:bidi="fr-FR"/>
        </w:rPr>
        <w:t>é</w:t>
      </w:r>
      <w:r w:rsidRPr="00AF1FF1">
        <w:rPr>
          <w:i/>
          <w:lang w:eastAsia="fr-FR" w:bidi="fr-FR"/>
        </w:rPr>
        <w:t>gal</w:t>
      </w:r>
      <w:r w:rsidRPr="00801D4A">
        <w:rPr>
          <w:lang w:eastAsia="fr-FR" w:bidi="fr-FR"/>
        </w:rPr>
        <w:t>,</w:t>
      </w:r>
      <w:r w:rsidRPr="00801D4A">
        <w:t xml:space="preserve"> n°</w:t>
      </w:r>
      <w:r>
        <w:t> </w:t>
      </w:r>
      <w:r w:rsidRPr="00801D4A">
        <w:t>10 : 169-176, 1983.</w:t>
      </w:r>
    </w:p>
    <w:p w:rsidR="007B60E0" w:rsidRPr="00801D4A" w:rsidRDefault="007B60E0" w:rsidP="007B60E0">
      <w:pPr>
        <w:spacing w:before="120" w:after="120"/>
        <w:jc w:val="both"/>
      </w:pPr>
      <w:r w:rsidRPr="00801D4A">
        <w:rPr>
          <w:lang w:eastAsia="fr-FR" w:bidi="fr-FR"/>
        </w:rPr>
        <w:t xml:space="preserve">MASCHINO, Dalil, </w:t>
      </w:r>
      <w:r w:rsidRPr="00AF1FF1">
        <w:rPr>
          <w:i/>
        </w:rPr>
        <w:t>Algérie : vingt ans d’indépendance</w:t>
      </w:r>
      <w:r w:rsidRPr="00801D4A">
        <w:t>,</w:t>
      </w:r>
      <w:r w:rsidRPr="00801D4A">
        <w:rPr>
          <w:lang w:eastAsia="fr-FR" w:bidi="fr-FR"/>
        </w:rPr>
        <w:t xml:space="preserve"> n°</w:t>
      </w:r>
      <w:r>
        <w:rPr>
          <w:lang w:eastAsia="fr-FR" w:bidi="fr-FR"/>
        </w:rPr>
        <w:t> </w:t>
      </w:r>
      <w:r w:rsidRPr="00801D4A">
        <w:rPr>
          <w:lang w:eastAsia="fr-FR" w:bidi="fr-FR"/>
        </w:rPr>
        <w:t>9 : 15-31, 1982.</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AMÉRIQUE LATINE ET CARAÏBES</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 xml:space="preserve">ARSENEAULT, Michel, </w:t>
      </w:r>
      <w:r w:rsidRPr="00AF1FF1">
        <w:rPr>
          <w:i/>
        </w:rPr>
        <w:t>Nicaragua : no pasaran</w:t>
      </w:r>
      <w:r w:rsidRPr="00801D4A">
        <w:t>,</w:t>
      </w:r>
      <w:r w:rsidRPr="00801D4A">
        <w:rPr>
          <w:lang w:eastAsia="fr-FR" w:bidi="fr-FR"/>
        </w:rPr>
        <w:t xml:space="preserve"> n°</w:t>
      </w:r>
      <w:r>
        <w:rPr>
          <w:lang w:eastAsia="fr-FR" w:bidi="fr-FR"/>
        </w:rPr>
        <w:t> </w:t>
      </w:r>
      <w:r w:rsidRPr="00801D4A">
        <w:rPr>
          <w:lang w:eastAsia="fr-FR" w:bidi="fr-FR"/>
        </w:rPr>
        <w:t>12-13 : 45-59, 1984.</w:t>
      </w:r>
    </w:p>
    <w:p w:rsidR="007B60E0" w:rsidRPr="00801D4A" w:rsidRDefault="007B60E0" w:rsidP="007B60E0">
      <w:pPr>
        <w:spacing w:before="120" w:after="120"/>
        <w:jc w:val="both"/>
      </w:pPr>
      <w:r w:rsidRPr="00801D4A">
        <w:t xml:space="preserve">BOUCHER, Andrée, </w:t>
      </w:r>
      <w:r w:rsidRPr="00AF1FF1">
        <w:rPr>
          <w:i/>
          <w:lang w:eastAsia="fr-FR" w:bidi="fr-FR"/>
        </w:rPr>
        <w:t>El Salvador : au seuil de la libér</w:t>
      </w:r>
      <w:r w:rsidRPr="00AF1FF1">
        <w:rPr>
          <w:i/>
          <w:lang w:eastAsia="fr-FR" w:bidi="fr-FR"/>
        </w:rPr>
        <w:t>a</w:t>
      </w:r>
      <w:r w:rsidRPr="00AF1FF1">
        <w:rPr>
          <w:i/>
          <w:lang w:eastAsia="fr-FR" w:bidi="fr-FR"/>
        </w:rPr>
        <w:t>tion</w:t>
      </w:r>
      <w:r w:rsidRPr="00801D4A">
        <w:rPr>
          <w:lang w:eastAsia="fr-FR" w:bidi="fr-FR"/>
        </w:rPr>
        <w:t>,</w:t>
      </w:r>
      <w:r w:rsidRPr="00801D4A">
        <w:t xml:space="preserve"> n°</w:t>
      </w:r>
      <w:r>
        <w:t> </w:t>
      </w:r>
      <w:r w:rsidRPr="00801D4A">
        <w:t>7 : 9-16, 1981.</w:t>
      </w:r>
    </w:p>
    <w:p w:rsidR="007B60E0" w:rsidRPr="00801D4A" w:rsidRDefault="007B60E0" w:rsidP="007B60E0">
      <w:pPr>
        <w:spacing w:before="120" w:after="120"/>
        <w:jc w:val="both"/>
      </w:pPr>
      <w:r w:rsidRPr="00801D4A">
        <w:t xml:space="preserve">CASIMIR, Jean, </w:t>
      </w:r>
      <w:r w:rsidRPr="00801D4A">
        <w:rPr>
          <w:lang w:eastAsia="fr-FR" w:bidi="fr-FR"/>
        </w:rPr>
        <w:t>Culture</w:t>
      </w:r>
      <w:r w:rsidRPr="00AF1FF1">
        <w:rPr>
          <w:i/>
          <w:lang w:eastAsia="fr-FR" w:bidi="fr-FR"/>
        </w:rPr>
        <w:t>, discours verbe et dév</w:t>
      </w:r>
      <w:r w:rsidRPr="00AF1FF1">
        <w:rPr>
          <w:i/>
          <w:lang w:eastAsia="fr-FR" w:bidi="fr-FR"/>
        </w:rPr>
        <w:t>e</w:t>
      </w:r>
      <w:r w:rsidRPr="00AF1FF1">
        <w:rPr>
          <w:i/>
          <w:lang w:eastAsia="fr-FR" w:bidi="fr-FR"/>
        </w:rPr>
        <w:t>loppement</w:t>
      </w:r>
      <w:r w:rsidRPr="00801D4A">
        <w:rPr>
          <w:lang w:eastAsia="fr-FR" w:bidi="fr-FR"/>
        </w:rPr>
        <w:t>,</w:t>
      </w:r>
      <w:r w:rsidRPr="00801D4A">
        <w:t xml:space="preserve"> n°</w:t>
      </w:r>
      <w:r>
        <w:t> </w:t>
      </w:r>
      <w:r w:rsidRPr="00801D4A">
        <w:t>16 : 123-138, 1986.</w:t>
      </w:r>
    </w:p>
    <w:p w:rsidR="007B60E0" w:rsidRPr="00801D4A" w:rsidRDefault="007B60E0" w:rsidP="007B60E0">
      <w:pPr>
        <w:spacing w:before="120" w:after="120"/>
        <w:jc w:val="both"/>
      </w:pPr>
      <w:r w:rsidRPr="00801D4A">
        <w:t xml:space="preserve">CHANCY, Max, </w:t>
      </w:r>
      <w:r w:rsidRPr="00AF1FF1">
        <w:rPr>
          <w:i/>
          <w:lang w:eastAsia="fr-FR" w:bidi="fr-FR"/>
        </w:rPr>
        <w:t>Des barrages qui aggravent la dépendance</w:t>
      </w:r>
      <w:r w:rsidRPr="00801D4A">
        <w:rPr>
          <w:lang w:eastAsia="fr-FR" w:bidi="fr-FR"/>
        </w:rPr>
        <w:t>,</w:t>
      </w:r>
      <w:r w:rsidRPr="00801D4A">
        <w:t xml:space="preserve"> n°</w:t>
      </w:r>
      <w:r>
        <w:t> </w:t>
      </w:r>
      <w:r w:rsidRPr="00801D4A">
        <w:t>10 : 184-185, 1983.</w:t>
      </w:r>
    </w:p>
    <w:p w:rsidR="007B60E0" w:rsidRPr="00801D4A" w:rsidRDefault="007B60E0" w:rsidP="007B60E0">
      <w:pPr>
        <w:spacing w:before="120" w:after="120"/>
        <w:jc w:val="both"/>
      </w:pPr>
      <w:r w:rsidRPr="00801D4A">
        <w:t xml:space="preserve">CHARLES, Gérard-Pierre, </w:t>
      </w:r>
      <w:r w:rsidRPr="00AF1FF1">
        <w:rPr>
          <w:i/>
          <w:lang w:eastAsia="fr-FR" w:bidi="fr-FR"/>
        </w:rPr>
        <w:t>Les politiques industrielles et le dév</w:t>
      </w:r>
      <w:r w:rsidRPr="00AF1FF1">
        <w:rPr>
          <w:i/>
          <w:lang w:eastAsia="fr-FR" w:bidi="fr-FR"/>
        </w:rPr>
        <w:t>e</w:t>
      </w:r>
      <w:r w:rsidRPr="00AF1FF1">
        <w:rPr>
          <w:i/>
          <w:lang w:eastAsia="fr-FR" w:bidi="fr-FR"/>
        </w:rPr>
        <w:t>loppement en Amérique latine et dans les Cara</w:t>
      </w:r>
      <w:r w:rsidRPr="00AF1FF1">
        <w:rPr>
          <w:i/>
          <w:lang w:eastAsia="fr-FR" w:bidi="fr-FR"/>
        </w:rPr>
        <w:t>ï</w:t>
      </w:r>
      <w:r w:rsidRPr="00AF1FF1">
        <w:rPr>
          <w:i/>
          <w:lang w:eastAsia="fr-FR" w:bidi="fr-FR"/>
        </w:rPr>
        <w:t>bes</w:t>
      </w:r>
      <w:r w:rsidRPr="00801D4A">
        <w:rPr>
          <w:lang w:eastAsia="fr-FR" w:bidi="fr-FR"/>
        </w:rPr>
        <w:t>,</w:t>
      </w:r>
      <w:r w:rsidRPr="00801D4A">
        <w:t xml:space="preserve"> n°</w:t>
      </w:r>
      <w:r>
        <w:t> </w:t>
      </w:r>
      <w:r w:rsidRPr="00801D4A">
        <w:t>14-15 : 11-18, 1985.</w:t>
      </w:r>
    </w:p>
    <w:p w:rsidR="007B60E0" w:rsidRPr="00801D4A" w:rsidRDefault="007B60E0" w:rsidP="007B60E0">
      <w:pPr>
        <w:spacing w:before="120" w:after="120"/>
        <w:jc w:val="both"/>
      </w:pPr>
      <w:r w:rsidRPr="00801D4A">
        <w:t xml:space="preserve">HECTOR, Cary, </w:t>
      </w:r>
      <w:r w:rsidRPr="00AF1FF1">
        <w:rPr>
          <w:i/>
          <w:lang w:eastAsia="fr-FR" w:bidi="fr-FR"/>
        </w:rPr>
        <w:t>Les « maquiladoras » mexicaines et le libre-échange canado-américain : un cheval de Troie i</w:t>
      </w:r>
      <w:r w:rsidRPr="00AF1FF1">
        <w:rPr>
          <w:i/>
          <w:lang w:eastAsia="fr-FR" w:bidi="fr-FR"/>
        </w:rPr>
        <w:t>n</w:t>
      </w:r>
      <w:r w:rsidRPr="00AF1FF1">
        <w:rPr>
          <w:i/>
          <w:lang w:eastAsia="fr-FR" w:bidi="fr-FR"/>
        </w:rPr>
        <w:t>soupçonné</w:t>
      </w:r>
      <w:r w:rsidRPr="00801D4A">
        <w:rPr>
          <w:lang w:eastAsia="fr-FR" w:bidi="fr-FR"/>
        </w:rPr>
        <w:t>,</w:t>
      </w:r>
      <w:r w:rsidRPr="00801D4A">
        <w:t xml:space="preserve"> n°</w:t>
      </w:r>
      <w:r>
        <w:t> </w:t>
      </w:r>
      <w:r w:rsidRPr="00801D4A">
        <w:t>22-23 : 147-170, 1989.</w:t>
      </w:r>
    </w:p>
    <w:p w:rsidR="007B60E0" w:rsidRPr="00801D4A" w:rsidRDefault="007B60E0" w:rsidP="007B60E0">
      <w:pPr>
        <w:spacing w:before="120" w:after="120"/>
        <w:jc w:val="both"/>
      </w:pPr>
      <w:r w:rsidRPr="00801D4A">
        <w:t xml:space="preserve">LARAMÉE, Pierre, </w:t>
      </w:r>
      <w:r w:rsidRPr="00AF1FF1">
        <w:rPr>
          <w:i/>
          <w:lang w:eastAsia="fr-FR" w:bidi="fr-FR"/>
        </w:rPr>
        <w:t>Nicaragua : les problèmes de la stratégie de développement sandiniste</w:t>
      </w:r>
      <w:r w:rsidRPr="00801D4A">
        <w:rPr>
          <w:lang w:eastAsia="fr-FR" w:bidi="fr-FR"/>
        </w:rPr>
        <w:t>,</w:t>
      </w:r>
      <w:r w:rsidRPr="00801D4A">
        <w:t xml:space="preserve"> n°</w:t>
      </w:r>
      <w:r>
        <w:t> </w:t>
      </w:r>
      <w:r w:rsidRPr="00801D4A">
        <w:t>16 : 139-150, 1986.</w:t>
      </w:r>
    </w:p>
    <w:p w:rsidR="007B60E0" w:rsidRPr="00801D4A" w:rsidRDefault="007B60E0" w:rsidP="007B60E0">
      <w:pPr>
        <w:spacing w:before="120" w:after="120"/>
        <w:jc w:val="both"/>
      </w:pPr>
      <w:r w:rsidRPr="00801D4A">
        <w:t xml:space="preserve">MAURICE, C., </w:t>
      </w:r>
      <w:r w:rsidRPr="00AF1FF1">
        <w:rPr>
          <w:i/>
          <w:lang w:eastAsia="fr-FR" w:bidi="fr-FR"/>
        </w:rPr>
        <w:t>Mode d'accumulation et industrialisation au Br</w:t>
      </w:r>
      <w:r w:rsidRPr="00AF1FF1">
        <w:rPr>
          <w:i/>
          <w:lang w:eastAsia="fr-FR" w:bidi="fr-FR"/>
        </w:rPr>
        <w:t>é</w:t>
      </w:r>
      <w:r w:rsidRPr="00AF1FF1">
        <w:rPr>
          <w:i/>
          <w:lang w:eastAsia="fr-FR" w:bidi="fr-FR"/>
        </w:rPr>
        <w:t>sil</w:t>
      </w:r>
      <w:r w:rsidRPr="00801D4A">
        <w:rPr>
          <w:lang w:eastAsia="fr-FR" w:bidi="fr-FR"/>
        </w:rPr>
        <w:t>,</w:t>
      </w:r>
      <w:r w:rsidRPr="00801D4A">
        <w:t xml:space="preserve"> n°</w:t>
      </w:r>
      <w:r>
        <w:t> </w:t>
      </w:r>
      <w:r w:rsidRPr="00801D4A">
        <w:t>3 : 73-79, 1979.</w:t>
      </w:r>
    </w:p>
    <w:p w:rsidR="007B60E0" w:rsidRPr="00801D4A" w:rsidRDefault="007B60E0" w:rsidP="007B60E0">
      <w:pPr>
        <w:spacing w:before="120" w:after="120"/>
        <w:jc w:val="both"/>
      </w:pPr>
      <w:r w:rsidRPr="00801D4A">
        <w:t xml:space="preserve">MIDY, Franklin, </w:t>
      </w:r>
      <w:r w:rsidRPr="00AF1FF1">
        <w:rPr>
          <w:i/>
          <w:lang w:eastAsia="fr-FR" w:bidi="fr-FR"/>
        </w:rPr>
        <w:t>Le Canada et l’aide au développement aux Anti</w:t>
      </w:r>
      <w:r w:rsidRPr="00AF1FF1">
        <w:rPr>
          <w:i/>
          <w:lang w:eastAsia="fr-FR" w:bidi="fr-FR"/>
        </w:rPr>
        <w:t>l</w:t>
      </w:r>
      <w:r w:rsidRPr="00AF1FF1">
        <w:rPr>
          <w:i/>
          <w:lang w:eastAsia="fr-FR" w:bidi="fr-FR"/>
        </w:rPr>
        <w:t>les et en Amérique latine</w:t>
      </w:r>
      <w:r w:rsidRPr="00801D4A">
        <w:rPr>
          <w:lang w:eastAsia="fr-FR" w:bidi="fr-FR"/>
        </w:rPr>
        <w:t>,</w:t>
      </w:r>
      <w:r w:rsidRPr="00801D4A">
        <w:t xml:space="preserve"> n°</w:t>
      </w:r>
      <w:r>
        <w:t> </w:t>
      </w:r>
      <w:r w:rsidRPr="00801D4A">
        <w:t>10 : 141-153, 1983.</w:t>
      </w:r>
    </w:p>
    <w:p w:rsidR="007B60E0" w:rsidRPr="00801D4A" w:rsidRDefault="007B60E0" w:rsidP="007B60E0">
      <w:pPr>
        <w:spacing w:before="120" w:after="120"/>
        <w:jc w:val="both"/>
      </w:pPr>
      <w:r w:rsidRPr="00801D4A">
        <w:t>ROY, Normand</w:t>
      </w:r>
      <w:r>
        <w:t>,</w:t>
      </w:r>
      <w:r w:rsidRPr="00801D4A">
        <w:t xml:space="preserve"> </w:t>
      </w:r>
      <w:r w:rsidRPr="00AF1FF1">
        <w:rPr>
          <w:i/>
          <w:lang w:eastAsia="fr-FR" w:bidi="fr-FR"/>
        </w:rPr>
        <w:t>Restructuration économique et dict</w:t>
      </w:r>
      <w:r w:rsidRPr="00AF1FF1">
        <w:rPr>
          <w:i/>
          <w:lang w:eastAsia="fr-FR" w:bidi="fr-FR"/>
        </w:rPr>
        <w:t>a</w:t>
      </w:r>
      <w:r w:rsidRPr="00AF1FF1">
        <w:rPr>
          <w:i/>
          <w:lang w:eastAsia="fr-FR" w:bidi="fr-FR"/>
        </w:rPr>
        <w:t>ture militaire en Amérique latine</w:t>
      </w:r>
      <w:r w:rsidRPr="00801D4A">
        <w:rPr>
          <w:lang w:eastAsia="fr-FR" w:bidi="fr-FR"/>
        </w:rPr>
        <w:t xml:space="preserve">, </w:t>
      </w:r>
      <w:r w:rsidRPr="00801D4A">
        <w:t>n°</w:t>
      </w:r>
      <w:r>
        <w:t> </w:t>
      </w:r>
      <w:r w:rsidRPr="00801D4A">
        <w:t>2 : 77-93, 1978.</w:t>
      </w:r>
    </w:p>
    <w:p w:rsidR="007B60E0" w:rsidRPr="00801D4A" w:rsidRDefault="007B60E0" w:rsidP="007B60E0">
      <w:pPr>
        <w:spacing w:before="120" w:after="120"/>
        <w:jc w:val="both"/>
      </w:pPr>
      <w:r w:rsidRPr="00801D4A">
        <w:t xml:space="preserve">SALVAPRESSE, </w:t>
      </w:r>
      <w:r w:rsidRPr="00AF1FF1">
        <w:rPr>
          <w:i/>
          <w:lang w:eastAsia="fr-FR" w:bidi="fr-FR"/>
        </w:rPr>
        <w:t>Rapport dissident sur El Salv</w:t>
      </w:r>
      <w:r w:rsidRPr="00AF1FF1">
        <w:rPr>
          <w:i/>
          <w:lang w:eastAsia="fr-FR" w:bidi="fr-FR"/>
        </w:rPr>
        <w:t>a</w:t>
      </w:r>
      <w:r w:rsidRPr="00AF1FF1">
        <w:rPr>
          <w:i/>
          <w:lang w:eastAsia="fr-FR" w:bidi="fr-FR"/>
        </w:rPr>
        <w:t>dor et l'Amérique latine</w:t>
      </w:r>
      <w:r w:rsidRPr="00801D4A">
        <w:rPr>
          <w:lang w:eastAsia="fr-FR" w:bidi="fr-FR"/>
        </w:rPr>
        <w:t>,</w:t>
      </w:r>
      <w:r w:rsidRPr="00801D4A">
        <w:t xml:space="preserve"> n°</w:t>
      </w:r>
      <w:r>
        <w:t> </w:t>
      </w:r>
      <w:r w:rsidRPr="00801D4A">
        <w:t>7 : 17-27, 1981.</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ASIE</w:t>
      </w:r>
    </w:p>
    <w:p w:rsidR="007B60E0" w:rsidRDefault="007B60E0" w:rsidP="007B60E0">
      <w:pPr>
        <w:spacing w:before="120" w:after="120"/>
        <w:jc w:val="both"/>
        <w:rPr>
          <w:lang w:eastAsia="fr-FR" w:bidi="fr-FR"/>
        </w:rPr>
      </w:pPr>
    </w:p>
    <w:p w:rsidR="007B60E0" w:rsidRDefault="007B60E0" w:rsidP="007B60E0">
      <w:pPr>
        <w:spacing w:before="120" w:after="120"/>
        <w:jc w:val="both"/>
        <w:rPr>
          <w:lang w:eastAsia="fr-FR" w:bidi="fr-FR"/>
        </w:rPr>
      </w:pPr>
      <w:r w:rsidRPr="00801D4A">
        <w:rPr>
          <w:lang w:eastAsia="fr-FR" w:bidi="fr-FR"/>
        </w:rPr>
        <w:t xml:space="preserve">POULIN, Richard, </w:t>
      </w:r>
      <w:r w:rsidRPr="00AF1FF1">
        <w:rPr>
          <w:i/>
        </w:rPr>
        <w:t>La nouvelle politique économique chinoise</w:t>
      </w:r>
      <w:r w:rsidRPr="00801D4A">
        <w:t>,</w:t>
      </w:r>
      <w:r>
        <w:rPr>
          <w:lang w:eastAsia="fr-FR" w:bidi="fr-FR"/>
        </w:rPr>
        <w:t xml:space="preserve"> n° 3 : 117-138, 1979.</w:t>
      </w:r>
    </w:p>
    <w:p w:rsidR="007B60E0" w:rsidRPr="00801D4A" w:rsidRDefault="007B60E0" w:rsidP="007B60E0">
      <w:pPr>
        <w:spacing w:before="120" w:after="120"/>
        <w:jc w:val="both"/>
      </w:pPr>
      <w:r w:rsidRPr="00801D4A">
        <w:rPr>
          <w:lang w:eastAsia="fr-FR" w:bidi="fr-FR"/>
        </w:rPr>
        <w:t xml:space="preserve">SCHWAAB, Laurent, </w:t>
      </w:r>
      <w:r w:rsidRPr="00AF1FF1">
        <w:rPr>
          <w:i/>
        </w:rPr>
        <w:t>La politique industrielle j</w:t>
      </w:r>
      <w:r w:rsidRPr="00AF1FF1">
        <w:rPr>
          <w:i/>
        </w:rPr>
        <w:t>a</w:t>
      </w:r>
      <w:r w:rsidRPr="00AF1FF1">
        <w:rPr>
          <w:i/>
        </w:rPr>
        <w:t>ponaise</w:t>
      </w:r>
      <w:r w:rsidRPr="00801D4A">
        <w:t>,</w:t>
      </w:r>
      <w:r w:rsidRPr="00801D4A">
        <w:rPr>
          <w:lang w:eastAsia="fr-FR" w:bidi="fr-FR"/>
        </w:rPr>
        <w:t xml:space="preserve"> n°</w:t>
      </w:r>
      <w:r>
        <w:rPr>
          <w:lang w:eastAsia="fr-FR" w:bidi="fr-FR"/>
        </w:rPr>
        <w:t> </w:t>
      </w:r>
      <w:r w:rsidRPr="00801D4A">
        <w:rPr>
          <w:lang w:eastAsia="fr-FR" w:bidi="fr-FR"/>
        </w:rPr>
        <w:t>14-15 : 53-68, 1985.</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EUROPE</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BEAUDRY, Lucille et DUHAMEL, Luc, </w:t>
      </w:r>
      <w:r w:rsidRPr="00AF1FF1">
        <w:rPr>
          <w:i/>
          <w:lang w:eastAsia="fr-FR" w:bidi="fr-FR"/>
        </w:rPr>
        <w:t>Considérations écon</w:t>
      </w:r>
      <w:r w:rsidRPr="00AF1FF1">
        <w:rPr>
          <w:i/>
          <w:lang w:eastAsia="fr-FR" w:bidi="fr-FR"/>
        </w:rPr>
        <w:t>o</w:t>
      </w:r>
      <w:r w:rsidRPr="00AF1FF1">
        <w:rPr>
          <w:i/>
          <w:lang w:eastAsia="fr-FR" w:bidi="fr-FR"/>
        </w:rPr>
        <w:t>miques et politiques sur l'impasse en P</w:t>
      </w:r>
      <w:r w:rsidRPr="00AF1FF1">
        <w:rPr>
          <w:i/>
          <w:lang w:eastAsia="fr-FR" w:bidi="fr-FR"/>
        </w:rPr>
        <w:t>o</w:t>
      </w:r>
      <w:r w:rsidRPr="00AF1FF1">
        <w:rPr>
          <w:i/>
          <w:lang w:eastAsia="fr-FR" w:bidi="fr-FR"/>
        </w:rPr>
        <w:t>logne</w:t>
      </w:r>
      <w:r w:rsidRPr="00801D4A">
        <w:rPr>
          <w:lang w:eastAsia="fr-FR" w:bidi="fr-FR"/>
        </w:rPr>
        <w:t>,</w:t>
      </w:r>
      <w:r w:rsidRPr="00801D4A">
        <w:t xml:space="preserve"> n°</w:t>
      </w:r>
      <w:r>
        <w:t> </w:t>
      </w:r>
      <w:r w:rsidRPr="00801D4A">
        <w:t>6 : 7-16, 1981.</w:t>
      </w:r>
    </w:p>
    <w:p w:rsidR="007B60E0" w:rsidRPr="00801D4A" w:rsidRDefault="007B60E0" w:rsidP="007B60E0">
      <w:pPr>
        <w:spacing w:before="120" w:after="120"/>
        <w:jc w:val="both"/>
      </w:pPr>
      <w:r w:rsidRPr="00801D4A">
        <w:t xml:space="preserve">GISLAIN, Jean-Jacques, </w:t>
      </w:r>
      <w:r w:rsidRPr="00AF1FF1">
        <w:rPr>
          <w:i/>
          <w:lang w:eastAsia="fr-FR" w:bidi="fr-FR"/>
        </w:rPr>
        <w:t>Politique industrielle et nationalisation : le cas français</w:t>
      </w:r>
      <w:r w:rsidRPr="00801D4A">
        <w:rPr>
          <w:lang w:eastAsia="fr-FR" w:bidi="fr-FR"/>
        </w:rPr>
        <w:t>,</w:t>
      </w:r>
      <w:r w:rsidRPr="00801D4A">
        <w:t xml:space="preserve"> n°</w:t>
      </w:r>
      <w:r>
        <w:t> </w:t>
      </w:r>
      <w:r w:rsidRPr="00801D4A">
        <w:t>14-15 : 127-138, 1985.</w:t>
      </w:r>
    </w:p>
    <w:p w:rsidR="007B60E0" w:rsidRPr="00801D4A" w:rsidRDefault="007B60E0" w:rsidP="007B60E0">
      <w:pPr>
        <w:spacing w:before="120" w:after="120"/>
        <w:jc w:val="both"/>
      </w:pPr>
      <w:r w:rsidRPr="00801D4A">
        <w:t xml:space="preserve">GISLAIN, Jean-Jacques, </w:t>
      </w:r>
      <w:r w:rsidRPr="00AF1FF1">
        <w:rPr>
          <w:i/>
          <w:lang w:eastAsia="fr-FR" w:bidi="fr-FR"/>
        </w:rPr>
        <w:t>La France entre le réformisme et le pragmatisme économique</w:t>
      </w:r>
      <w:r w:rsidRPr="00801D4A">
        <w:rPr>
          <w:lang w:eastAsia="fr-FR" w:bidi="fr-FR"/>
        </w:rPr>
        <w:t xml:space="preserve">, </w:t>
      </w:r>
      <w:r w:rsidRPr="00801D4A">
        <w:t>n°</w:t>
      </w:r>
      <w:r>
        <w:t> </w:t>
      </w:r>
      <w:r w:rsidRPr="00801D4A">
        <w:t>11 : 29-36, 1983.</w:t>
      </w:r>
    </w:p>
    <w:p w:rsidR="007B60E0" w:rsidRDefault="007B60E0" w:rsidP="007B60E0">
      <w:pPr>
        <w:spacing w:before="120" w:after="120"/>
        <w:jc w:val="both"/>
        <w:rPr>
          <w:lang w:eastAsia="fr-FR" w:bidi="fr-FR"/>
        </w:rPr>
      </w:pPr>
      <w:r w:rsidRPr="00801D4A">
        <w:rPr>
          <w:lang w:eastAsia="fr-FR" w:bidi="fr-FR"/>
        </w:rPr>
        <w:t xml:space="preserve">GISLAIN, Jean-Jacques, </w:t>
      </w:r>
      <w:r w:rsidRPr="00AF1FF1">
        <w:rPr>
          <w:i/>
        </w:rPr>
        <w:t>Quel socialisme pour la France ?,</w:t>
      </w:r>
      <w:r w:rsidRPr="00801D4A">
        <w:rPr>
          <w:lang w:eastAsia="fr-FR" w:bidi="fr-FR"/>
        </w:rPr>
        <w:t xml:space="preserve"> n°</w:t>
      </w:r>
      <w:r>
        <w:rPr>
          <w:lang w:eastAsia="fr-FR" w:bidi="fr-FR"/>
        </w:rPr>
        <w:t> </w:t>
      </w:r>
      <w:r w:rsidRPr="00801D4A">
        <w:rPr>
          <w:lang w:eastAsia="fr-FR" w:bidi="fr-FR"/>
        </w:rPr>
        <w:t>8 : 17-28, 1982.</w:t>
      </w:r>
    </w:p>
    <w:p w:rsidR="007B60E0" w:rsidRPr="00801D4A" w:rsidRDefault="007B60E0" w:rsidP="007B60E0">
      <w:pPr>
        <w:spacing w:before="120" w:after="120"/>
        <w:jc w:val="both"/>
      </w:pPr>
      <w:r>
        <w:t>[310]</w:t>
      </w:r>
    </w:p>
    <w:p w:rsidR="007B60E0" w:rsidRPr="00801D4A" w:rsidRDefault="007B60E0" w:rsidP="007B60E0">
      <w:pPr>
        <w:spacing w:before="120" w:after="120"/>
        <w:jc w:val="both"/>
      </w:pPr>
      <w:r w:rsidRPr="00801D4A">
        <w:t xml:space="preserve">JALBERT, Pierre, </w:t>
      </w:r>
      <w:r w:rsidRPr="00AF1FF1">
        <w:rPr>
          <w:i/>
          <w:lang w:eastAsia="fr-FR" w:bidi="fr-FR"/>
        </w:rPr>
        <w:t>La Suède et l'adaptation à la crise : l'État s</w:t>
      </w:r>
      <w:r w:rsidRPr="00AF1FF1">
        <w:rPr>
          <w:i/>
          <w:lang w:eastAsia="fr-FR" w:bidi="fr-FR"/>
        </w:rPr>
        <w:t>o</w:t>
      </w:r>
      <w:r w:rsidRPr="00AF1FF1">
        <w:rPr>
          <w:i/>
          <w:lang w:eastAsia="fr-FR" w:bidi="fr-FR"/>
        </w:rPr>
        <w:t>cial-démocrate et le redéploiement du capital</w:t>
      </w:r>
      <w:r w:rsidRPr="00801D4A">
        <w:rPr>
          <w:lang w:eastAsia="fr-FR" w:bidi="fr-FR"/>
        </w:rPr>
        <w:t>,</w:t>
      </w:r>
      <w:r w:rsidRPr="00801D4A">
        <w:t xml:space="preserve"> n°</w:t>
      </w:r>
      <w:r>
        <w:t> </w:t>
      </w:r>
      <w:r w:rsidRPr="00801D4A">
        <w:t>14-15 : 92-108, 1985.</w:t>
      </w:r>
    </w:p>
    <w:p w:rsidR="007B60E0" w:rsidRPr="00801D4A" w:rsidRDefault="007B60E0" w:rsidP="007B60E0">
      <w:pPr>
        <w:spacing w:before="120" w:after="120"/>
        <w:jc w:val="both"/>
      </w:pPr>
      <w:r w:rsidRPr="00801D4A">
        <w:t xml:space="preserve">PETIT, Pascal, </w:t>
      </w:r>
      <w:r w:rsidRPr="00AF1FF1">
        <w:rPr>
          <w:i/>
          <w:lang w:eastAsia="fr-FR" w:bidi="fr-FR"/>
        </w:rPr>
        <w:t>Restructurer l'industrie ouverte : choix et contrai</w:t>
      </w:r>
      <w:r w:rsidRPr="00AF1FF1">
        <w:rPr>
          <w:i/>
          <w:lang w:eastAsia="fr-FR" w:bidi="fr-FR"/>
        </w:rPr>
        <w:t>n</w:t>
      </w:r>
      <w:r w:rsidRPr="00AF1FF1">
        <w:rPr>
          <w:i/>
          <w:lang w:eastAsia="fr-FR" w:bidi="fr-FR"/>
        </w:rPr>
        <w:t>tes de la politique industrielle française</w:t>
      </w:r>
      <w:r w:rsidRPr="00801D4A">
        <w:rPr>
          <w:lang w:eastAsia="fr-FR" w:bidi="fr-FR"/>
        </w:rPr>
        <w:t>,</w:t>
      </w:r>
      <w:r w:rsidRPr="00801D4A">
        <w:t xml:space="preserve"> n°</w:t>
      </w:r>
      <w:r>
        <w:t> </w:t>
      </w:r>
      <w:r w:rsidRPr="00801D4A">
        <w:t>14-15 : 109-119, 1985.</w:t>
      </w:r>
    </w:p>
    <w:p w:rsidR="007B60E0" w:rsidRPr="00801D4A" w:rsidRDefault="007B60E0" w:rsidP="007B60E0">
      <w:pPr>
        <w:spacing w:before="120" w:after="120"/>
        <w:jc w:val="both"/>
      </w:pPr>
      <w:r w:rsidRPr="00801D4A">
        <w:t xml:space="preserve">SEMYNLER, Willi, </w:t>
      </w:r>
      <w:r w:rsidRPr="00AF1FF1">
        <w:rPr>
          <w:i/>
          <w:lang w:eastAsia="fr-FR" w:bidi="fr-FR"/>
        </w:rPr>
        <w:t>La croissance, la politique éc</w:t>
      </w:r>
      <w:r w:rsidRPr="00AF1FF1">
        <w:rPr>
          <w:i/>
          <w:lang w:eastAsia="fr-FR" w:bidi="fr-FR"/>
        </w:rPr>
        <w:t>o</w:t>
      </w:r>
      <w:r w:rsidRPr="00AF1FF1">
        <w:rPr>
          <w:i/>
          <w:lang w:eastAsia="fr-FR" w:bidi="fr-FR"/>
        </w:rPr>
        <w:t>nomique et les politiques industrielles en Allem</w:t>
      </w:r>
      <w:r w:rsidRPr="00AF1FF1">
        <w:rPr>
          <w:i/>
          <w:lang w:eastAsia="fr-FR" w:bidi="fr-FR"/>
        </w:rPr>
        <w:t>a</w:t>
      </w:r>
      <w:r w:rsidRPr="00AF1FF1">
        <w:rPr>
          <w:i/>
          <w:lang w:eastAsia="fr-FR" w:bidi="fr-FR"/>
        </w:rPr>
        <w:t>gne de l’Ouest</w:t>
      </w:r>
      <w:r w:rsidRPr="00801D4A">
        <w:rPr>
          <w:lang w:eastAsia="fr-FR" w:bidi="fr-FR"/>
        </w:rPr>
        <w:t>,</w:t>
      </w:r>
      <w:r w:rsidRPr="00801D4A">
        <w:t xml:space="preserve"> n°</w:t>
      </w:r>
      <w:r>
        <w:t> </w:t>
      </w:r>
      <w:r w:rsidRPr="00801D4A">
        <w:t>14-15 : 69-91, 1985.</w:t>
      </w:r>
    </w:p>
    <w:p w:rsidR="007B60E0" w:rsidRPr="00801D4A" w:rsidRDefault="007B60E0" w:rsidP="007B60E0">
      <w:pPr>
        <w:spacing w:before="120" w:after="120"/>
        <w:jc w:val="both"/>
      </w:pPr>
      <w:r w:rsidRPr="00801D4A">
        <w:t xml:space="preserve">WILLIAMS, Mike G., </w:t>
      </w:r>
      <w:r w:rsidRPr="00AF1FF1">
        <w:rPr>
          <w:i/>
          <w:lang w:eastAsia="fr-FR" w:bidi="fr-FR"/>
        </w:rPr>
        <w:t>Privatisations progress : what is the British Government the nationalisation program for ?,</w:t>
      </w:r>
      <w:r w:rsidRPr="00801D4A">
        <w:t xml:space="preserve"> n°</w:t>
      </w:r>
      <w:r>
        <w:t> </w:t>
      </w:r>
      <w:r w:rsidRPr="00801D4A">
        <w:t>17 : 193-212, 1986.</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ÉTATS-UNIS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BRUNELLE, Dorval, </w:t>
      </w:r>
      <w:r w:rsidRPr="00AF1FF1">
        <w:rPr>
          <w:i/>
          <w:lang w:eastAsia="fr-FR" w:bidi="fr-FR"/>
        </w:rPr>
        <w:t>Le conservatisme et l'État sous Reagan</w:t>
      </w:r>
      <w:r w:rsidRPr="00801D4A">
        <w:rPr>
          <w:lang w:eastAsia="fr-FR" w:bidi="fr-FR"/>
        </w:rPr>
        <w:t>,</w:t>
      </w:r>
      <w:r w:rsidRPr="00801D4A">
        <w:t xml:space="preserve"> n°</w:t>
      </w:r>
      <w:r>
        <w:t> </w:t>
      </w:r>
      <w:r w:rsidRPr="00801D4A">
        <w:t>17 : 89-98, 1986.</w:t>
      </w:r>
    </w:p>
    <w:p w:rsidR="007B60E0" w:rsidRPr="00801D4A" w:rsidRDefault="007B60E0" w:rsidP="007B60E0">
      <w:pPr>
        <w:spacing w:before="120" w:after="120"/>
        <w:jc w:val="both"/>
      </w:pPr>
      <w:r w:rsidRPr="00801D4A">
        <w:t xml:space="preserve">DA COSTA, Isabel, </w:t>
      </w:r>
      <w:r w:rsidRPr="00AF1FF1">
        <w:rPr>
          <w:i/>
          <w:lang w:eastAsia="fr-FR" w:bidi="fr-FR"/>
        </w:rPr>
        <w:t>Les négociations collectives sur la technol</w:t>
      </w:r>
      <w:r w:rsidRPr="00AF1FF1">
        <w:rPr>
          <w:i/>
          <w:lang w:eastAsia="fr-FR" w:bidi="fr-FR"/>
        </w:rPr>
        <w:t>o</w:t>
      </w:r>
      <w:r w:rsidRPr="00AF1FF1">
        <w:rPr>
          <w:i/>
          <w:lang w:eastAsia="fr-FR" w:bidi="fr-FR"/>
        </w:rPr>
        <w:t>gie aux États-Unis : une solution aux problèmes de l'emploi ?,</w:t>
      </w:r>
      <w:r w:rsidRPr="00801D4A">
        <w:t xml:space="preserve"> dans Tremblay, Diane (sous la direction de). </w:t>
      </w:r>
      <w:r w:rsidRPr="00AF1FF1">
        <w:rPr>
          <w:i/>
          <w:lang w:eastAsia="fr-FR" w:bidi="fr-FR"/>
        </w:rPr>
        <w:t>Diffusion des nouvelles tec</w:t>
      </w:r>
      <w:r w:rsidRPr="00AF1FF1">
        <w:rPr>
          <w:i/>
          <w:lang w:eastAsia="fr-FR" w:bidi="fr-FR"/>
        </w:rPr>
        <w:t>h</w:t>
      </w:r>
      <w:r w:rsidRPr="00AF1FF1">
        <w:rPr>
          <w:i/>
          <w:lang w:eastAsia="fr-FR" w:bidi="fr-FR"/>
        </w:rPr>
        <w:t>nol</w:t>
      </w:r>
      <w:r w:rsidRPr="00AF1FF1">
        <w:rPr>
          <w:i/>
          <w:lang w:eastAsia="fr-FR" w:bidi="fr-FR"/>
        </w:rPr>
        <w:t>o</w:t>
      </w:r>
      <w:r w:rsidRPr="00AF1FF1">
        <w:rPr>
          <w:i/>
          <w:lang w:eastAsia="fr-FR" w:bidi="fr-FR"/>
        </w:rPr>
        <w:t>gies</w:t>
      </w:r>
      <w:r w:rsidRPr="00801D4A">
        <w:rPr>
          <w:lang w:eastAsia="fr-FR" w:bidi="fr-FR"/>
        </w:rPr>
        <w:t>,</w:t>
      </w:r>
      <w:r w:rsidRPr="00801D4A">
        <w:t xml:space="preserve"> (hors-série), p. 147-165, 1987.</w:t>
      </w:r>
    </w:p>
    <w:p w:rsidR="007B60E0" w:rsidRPr="00801D4A" w:rsidRDefault="007B60E0" w:rsidP="007B60E0">
      <w:pPr>
        <w:spacing w:before="120" w:after="120"/>
        <w:jc w:val="both"/>
      </w:pPr>
      <w:r w:rsidRPr="00801D4A">
        <w:t xml:space="preserve">DE KONINCK, Diane, </w:t>
      </w:r>
      <w:r w:rsidRPr="00AF1FF1">
        <w:rPr>
          <w:i/>
          <w:lang w:eastAsia="fr-FR" w:bidi="fr-FR"/>
        </w:rPr>
        <w:t>Nouvelles technologies et nouveaux modes de gestion dans l'industrie nord-américaine de l’automobile</w:t>
      </w:r>
      <w:r w:rsidRPr="00801D4A">
        <w:rPr>
          <w:lang w:eastAsia="fr-FR" w:bidi="fr-FR"/>
        </w:rPr>
        <w:t>,</w:t>
      </w:r>
      <w:r w:rsidRPr="00801D4A">
        <w:t xml:space="preserve"> dans Tremblay, Diane (sous la direction de). </w:t>
      </w:r>
      <w:r w:rsidRPr="00AF1FF1">
        <w:rPr>
          <w:i/>
          <w:lang w:eastAsia="fr-FR" w:bidi="fr-FR"/>
        </w:rPr>
        <w:t>Diffusion des nouvelles tec</w:t>
      </w:r>
      <w:r w:rsidRPr="00AF1FF1">
        <w:rPr>
          <w:i/>
          <w:lang w:eastAsia="fr-FR" w:bidi="fr-FR"/>
        </w:rPr>
        <w:t>h</w:t>
      </w:r>
      <w:r w:rsidRPr="00AF1FF1">
        <w:rPr>
          <w:i/>
          <w:lang w:eastAsia="fr-FR" w:bidi="fr-FR"/>
        </w:rPr>
        <w:t>nologies</w:t>
      </w:r>
      <w:r w:rsidRPr="00801D4A">
        <w:rPr>
          <w:lang w:eastAsia="fr-FR" w:bidi="fr-FR"/>
        </w:rPr>
        <w:t>,</w:t>
      </w:r>
      <w:r w:rsidRPr="00801D4A">
        <w:t xml:space="preserve"> (hors-série), p. 209-229, 1987.</w:t>
      </w:r>
    </w:p>
    <w:p w:rsidR="007B60E0" w:rsidRPr="00801D4A" w:rsidRDefault="007B60E0" w:rsidP="007B60E0">
      <w:pPr>
        <w:spacing w:before="120" w:after="120"/>
        <w:jc w:val="both"/>
      </w:pPr>
      <w:r w:rsidRPr="00801D4A">
        <w:rPr>
          <w:lang w:eastAsia="fr-FR" w:bidi="fr-FR"/>
        </w:rPr>
        <w:t>DEBLOCK, Christian, DUFOUR, Alain et VAN SCHENDEL, Vincent</w:t>
      </w:r>
      <w:r>
        <w:rPr>
          <w:lang w:eastAsia="fr-FR" w:bidi="fr-FR"/>
        </w:rPr>
        <w:t>,</w:t>
      </w:r>
      <w:r w:rsidRPr="00801D4A">
        <w:rPr>
          <w:lang w:eastAsia="fr-FR" w:bidi="fr-FR"/>
        </w:rPr>
        <w:t xml:space="preserve"> </w:t>
      </w:r>
      <w:r w:rsidRPr="00AF1FF1">
        <w:rPr>
          <w:i/>
        </w:rPr>
        <w:t>La reaganomique</w:t>
      </w:r>
      <w:r w:rsidRPr="00801D4A">
        <w:t>,</w:t>
      </w:r>
      <w:r w:rsidRPr="00801D4A">
        <w:rPr>
          <w:lang w:eastAsia="fr-FR" w:bidi="fr-FR"/>
        </w:rPr>
        <w:t xml:space="preserve"> n°</w:t>
      </w:r>
      <w:r>
        <w:rPr>
          <w:lang w:eastAsia="fr-FR" w:bidi="fr-FR"/>
        </w:rPr>
        <w:t> </w:t>
      </w:r>
      <w:r w:rsidRPr="00801D4A">
        <w:rPr>
          <w:lang w:eastAsia="fr-FR" w:bidi="fr-FR"/>
        </w:rPr>
        <w:t>8 : 29-48, 1982.</w:t>
      </w:r>
    </w:p>
    <w:p w:rsidR="007B60E0" w:rsidRPr="00801D4A" w:rsidRDefault="007B60E0" w:rsidP="007B60E0">
      <w:pPr>
        <w:spacing w:before="120" w:after="120"/>
        <w:jc w:val="both"/>
      </w:pPr>
      <w:r w:rsidRPr="00801D4A">
        <w:t xml:space="preserve">MASHINO, Dalil, </w:t>
      </w:r>
      <w:r w:rsidRPr="00AF1FF1">
        <w:rPr>
          <w:i/>
          <w:lang w:eastAsia="fr-FR" w:bidi="fr-FR"/>
        </w:rPr>
        <w:t>Les États-Unis à la recherche de leurs nouve</w:t>
      </w:r>
      <w:r w:rsidRPr="00AF1FF1">
        <w:rPr>
          <w:i/>
          <w:lang w:eastAsia="fr-FR" w:bidi="fr-FR"/>
        </w:rPr>
        <w:t>l</w:t>
      </w:r>
      <w:r w:rsidRPr="00AF1FF1">
        <w:rPr>
          <w:i/>
          <w:lang w:eastAsia="fr-FR" w:bidi="fr-FR"/>
        </w:rPr>
        <w:t>les frontières industrielles</w:t>
      </w:r>
      <w:r w:rsidRPr="00801D4A">
        <w:rPr>
          <w:lang w:eastAsia="fr-FR" w:bidi="fr-FR"/>
        </w:rPr>
        <w:t>,</w:t>
      </w:r>
      <w:r w:rsidRPr="00801D4A">
        <w:t xml:space="preserve"> n°</w:t>
      </w:r>
      <w:r>
        <w:t> </w:t>
      </w:r>
      <w:r w:rsidRPr="00801D4A">
        <w:t>14-15 : 139-156, 1985.</w:t>
      </w:r>
    </w:p>
    <w:p w:rsidR="007B60E0" w:rsidRDefault="007B60E0" w:rsidP="007B60E0">
      <w:pPr>
        <w:spacing w:before="120" w:after="120"/>
        <w:jc w:val="both"/>
        <w:rPr>
          <w:lang w:eastAsia="fr-FR" w:bidi="fr-FR"/>
        </w:rPr>
      </w:pPr>
    </w:p>
    <w:p w:rsidR="007B60E0" w:rsidRPr="00801D4A" w:rsidRDefault="007B60E0" w:rsidP="007B60E0">
      <w:pPr>
        <w:pStyle w:val="planche"/>
      </w:pPr>
      <w:r w:rsidRPr="00801D4A">
        <w:rPr>
          <w:lang w:eastAsia="fr-FR" w:bidi="fr-FR"/>
        </w:rPr>
        <w:t>ÉCONOMIES SOCIALISTES</w:t>
      </w:r>
    </w:p>
    <w:p w:rsidR="007B60E0" w:rsidRDefault="007B60E0" w:rsidP="007B60E0">
      <w:pPr>
        <w:spacing w:before="120" w:after="120"/>
        <w:jc w:val="both"/>
      </w:pPr>
    </w:p>
    <w:p w:rsidR="007B60E0" w:rsidRPr="00801D4A" w:rsidRDefault="007B60E0" w:rsidP="007B60E0">
      <w:pPr>
        <w:spacing w:before="120" w:after="120"/>
        <w:jc w:val="both"/>
      </w:pPr>
      <w:r w:rsidRPr="00801D4A">
        <w:t xml:space="preserve">MANDEL, Mark David, </w:t>
      </w:r>
      <w:r w:rsidRPr="00AF1FF1">
        <w:rPr>
          <w:i/>
          <w:lang w:eastAsia="fr-FR" w:bidi="fr-FR"/>
        </w:rPr>
        <w:t>Marchés et réformes économiques dans les pays socialistes</w:t>
      </w:r>
      <w:r w:rsidRPr="00801D4A">
        <w:rPr>
          <w:lang w:eastAsia="fr-FR" w:bidi="fr-FR"/>
        </w:rPr>
        <w:t>, Présentation,</w:t>
      </w:r>
      <w:r w:rsidRPr="00801D4A">
        <w:t xml:space="preserve"> n°</w:t>
      </w:r>
      <w:r>
        <w:t> </w:t>
      </w:r>
      <w:r w:rsidRPr="00801D4A">
        <w:t>22-23 : 237-240, 1989.</w:t>
      </w:r>
    </w:p>
    <w:p w:rsidR="007B60E0" w:rsidRPr="00801D4A" w:rsidRDefault="007B60E0" w:rsidP="007B60E0">
      <w:pPr>
        <w:spacing w:before="120" w:after="120"/>
        <w:jc w:val="both"/>
      </w:pPr>
      <w:r w:rsidRPr="00801D4A">
        <w:t xml:space="preserve">KORNAI, Janos, </w:t>
      </w:r>
      <w:r w:rsidRPr="00AF1FF1">
        <w:rPr>
          <w:i/>
          <w:lang w:eastAsia="fr-FR" w:bidi="fr-FR"/>
        </w:rPr>
        <w:t>Efficacité et principes d'éthique socialiste : que</w:t>
      </w:r>
      <w:r w:rsidRPr="00AF1FF1">
        <w:rPr>
          <w:i/>
          <w:lang w:eastAsia="fr-FR" w:bidi="fr-FR"/>
        </w:rPr>
        <w:t>l</w:t>
      </w:r>
      <w:r w:rsidRPr="00AF1FF1">
        <w:rPr>
          <w:i/>
          <w:lang w:eastAsia="fr-FR" w:bidi="fr-FR"/>
        </w:rPr>
        <w:t>ques dilemmes posés à l'économie ho</w:t>
      </w:r>
      <w:r w:rsidRPr="00AF1FF1">
        <w:rPr>
          <w:i/>
          <w:lang w:eastAsia="fr-FR" w:bidi="fr-FR"/>
        </w:rPr>
        <w:t>n</w:t>
      </w:r>
      <w:r w:rsidRPr="00AF1FF1">
        <w:rPr>
          <w:i/>
          <w:lang w:eastAsia="fr-FR" w:bidi="fr-FR"/>
        </w:rPr>
        <w:t>groise</w:t>
      </w:r>
      <w:r w:rsidRPr="00801D4A">
        <w:rPr>
          <w:lang w:eastAsia="fr-FR" w:bidi="fr-FR"/>
        </w:rPr>
        <w:t>,</w:t>
      </w:r>
      <w:r w:rsidRPr="00801D4A">
        <w:t xml:space="preserve"> n°</w:t>
      </w:r>
      <w:r>
        <w:t> </w:t>
      </w:r>
      <w:r w:rsidRPr="00801D4A">
        <w:t>22-23 : 241-254, 1989.</w:t>
      </w:r>
    </w:p>
    <w:p w:rsidR="007B60E0" w:rsidRPr="00801D4A" w:rsidRDefault="007B60E0" w:rsidP="007B60E0">
      <w:pPr>
        <w:spacing w:before="120" w:after="120"/>
        <w:jc w:val="both"/>
      </w:pPr>
      <w:r w:rsidRPr="00801D4A">
        <w:rPr>
          <w:lang w:eastAsia="fr-FR" w:bidi="fr-FR"/>
        </w:rPr>
        <w:t xml:space="preserve">SOUKHOTINE, Youri, </w:t>
      </w:r>
      <w:r w:rsidRPr="00AF1FF1">
        <w:rPr>
          <w:i/>
        </w:rPr>
        <w:t>Efficacité économique ou éthique sociali</w:t>
      </w:r>
      <w:r w:rsidRPr="00AF1FF1">
        <w:rPr>
          <w:i/>
        </w:rPr>
        <w:t>s</w:t>
      </w:r>
      <w:r w:rsidRPr="00AF1FF1">
        <w:rPr>
          <w:i/>
        </w:rPr>
        <w:t>te</w:t>
      </w:r>
      <w:r w:rsidRPr="00801D4A">
        <w:t>,</w:t>
      </w:r>
      <w:r>
        <w:rPr>
          <w:lang w:eastAsia="fr-FR" w:bidi="fr-FR"/>
        </w:rPr>
        <w:t xml:space="preserve"> n° </w:t>
      </w:r>
      <w:r w:rsidRPr="00801D4A">
        <w:rPr>
          <w:lang w:eastAsia="fr-FR" w:bidi="fr-FR"/>
        </w:rPr>
        <w:t>22-23 : 255- 270, 1989.</w:t>
      </w:r>
    </w:p>
    <w:p w:rsidR="007B60E0" w:rsidRDefault="007B60E0" w:rsidP="007B60E0">
      <w:pPr>
        <w:pStyle w:val="p"/>
        <w:rPr>
          <w:lang w:eastAsia="fr-FR" w:bidi="fr-FR"/>
        </w:rPr>
      </w:pPr>
      <w:r w:rsidRPr="00801D4A">
        <w:br w:type="page"/>
      </w:r>
      <w:r>
        <w:rPr>
          <w:lang w:eastAsia="fr-FR" w:bidi="fr-FR"/>
        </w:rPr>
        <w:t>[311]</w:t>
      </w:r>
    </w:p>
    <w:p w:rsidR="007B60E0" w:rsidRPr="00801D4A" w:rsidRDefault="007B60E0" w:rsidP="007B60E0">
      <w:pPr>
        <w:spacing w:before="120" w:after="120"/>
        <w:jc w:val="both"/>
      </w:pPr>
    </w:p>
    <w:p w:rsidR="007B60E0" w:rsidRPr="00801D4A" w:rsidRDefault="007B60E0" w:rsidP="007B60E0">
      <w:pPr>
        <w:spacing w:before="120" w:after="120"/>
        <w:jc w:val="center"/>
      </w:pPr>
      <w:r w:rsidRPr="0075203E">
        <w:rPr>
          <w:b/>
          <w:bCs/>
          <w:szCs w:val="28"/>
          <w:lang w:eastAsia="fr-FR" w:bidi="fr-FR"/>
        </w:rPr>
        <w:t>Interventions économiques</w:t>
      </w:r>
      <w:r w:rsidRPr="0075203E">
        <w:rPr>
          <w:b/>
          <w:bCs/>
          <w:szCs w:val="28"/>
          <w:lang w:eastAsia="fr-FR" w:bidi="fr-FR"/>
        </w:rPr>
        <w:br/>
      </w:r>
      <w:r w:rsidRPr="00801D4A">
        <w:rPr>
          <w:lang w:eastAsia="fr-FR" w:bidi="fr-FR"/>
        </w:rPr>
        <w:t>pour une alternative sociale</w:t>
      </w:r>
    </w:p>
    <w:p w:rsidR="007B60E0" w:rsidRPr="00AF1FF1" w:rsidRDefault="007B60E0" w:rsidP="007B60E0">
      <w:pPr>
        <w:spacing w:before="120" w:after="120"/>
        <w:jc w:val="both"/>
        <w:rPr>
          <w:sz w:val="24"/>
          <w:lang w:eastAsia="fr-FR" w:bidi="fr-FR"/>
        </w:rPr>
      </w:pPr>
    </w:p>
    <w:p w:rsidR="007B60E0" w:rsidRPr="00AF1FF1" w:rsidRDefault="007B60E0" w:rsidP="007B60E0">
      <w:pPr>
        <w:spacing w:before="120" w:after="120"/>
        <w:ind w:firstLine="0"/>
        <w:jc w:val="both"/>
        <w:rPr>
          <w:sz w:val="24"/>
        </w:rPr>
      </w:pPr>
      <w:r w:rsidRPr="00AF1FF1">
        <w:rPr>
          <w:sz w:val="24"/>
          <w:lang w:eastAsia="fr-FR" w:bidi="fr-FR"/>
        </w:rPr>
        <w:t>NUMÉROS PARUS</w:t>
      </w:r>
    </w:p>
    <w:p w:rsidR="007B60E0" w:rsidRPr="00AF1FF1" w:rsidRDefault="007B60E0" w:rsidP="007B60E0">
      <w:pPr>
        <w:spacing w:before="120" w:after="120"/>
        <w:jc w:val="both"/>
        <w:rPr>
          <w:sz w:val="24"/>
          <w:lang w:eastAsia="fr-FR" w:bidi="fr-FR"/>
        </w:rPr>
      </w:pPr>
    </w:p>
    <w:p w:rsidR="007B60E0" w:rsidRPr="00AF1FF1" w:rsidRDefault="007B60E0" w:rsidP="007B60E0">
      <w:pPr>
        <w:ind w:left="1260" w:hanging="1260"/>
        <w:jc w:val="both"/>
        <w:rPr>
          <w:sz w:val="24"/>
        </w:rPr>
      </w:pPr>
      <w:r w:rsidRPr="00AF1FF1">
        <w:rPr>
          <w:sz w:val="24"/>
        </w:rPr>
        <w:t>1</w:t>
      </w:r>
      <w:r w:rsidRPr="00AF1FF1">
        <w:rPr>
          <w:sz w:val="24"/>
        </w:rPr>
        <w:tab/>
        <w:t>Sur l’économie (épuisé),</w:t>
      </w:r>
      <w:r w:rsidRPr="00AF1FF1">
        <w:rPr>
          <w:sz w:val="24"/>
          <w:lang w:eastAsia="fr-FR" w:bidi="fr-FR"/>
        </w:rPr>
        <w:t xml:space="preserve"> printemps 1978</w:t>
      </w:r>
    </w:p>
    <w:p w:rsidR="007B60E0" w:rsidRPr="00AF1FF1" w:rsidRDefault="007B60E0" w:rsidP="007B60E0">
      <w:pPr>
        <w:ind w:left="1260" w:hanging="1260"/>
        <w:jc w:val="both"/>
        <w:rPr>
          <w:sz w:val="24"/>
        </w:rPr>
      </w:pPr>
      <w:r w:rsidRPr="00AF1FF1">
        <w:rPr>
          <w:bCs/>
          <w:sz w:val="24"/>
        </w:rPr>
        <w:t>2</w:t>
      </w:r>
      <w:r w:rsidRPr="00AF1FF1">
        <w:rPr>
          <w:bCs/>
          <w:sz w:val="24"/>
        </w:rPr>
        <w:tab/>
      </w:r>
      <w:r w:rsidRPr="00AF1FF1">
        <w:rPr>
          <w:sz w:val="24"/>
        </w:rPr>
        <w:t xml:space="preserve">L’impérialisme </w:t>
      </w:r>
      <w:r w:rsidRPr="00AF1FF1">
        <w:rPr>
          <w:i/>
          <w:iCs/>
          <w:sz w:val="24"/>
        </w:rPr>
        <w:t>(épuisé),</w:t>
      </w:r>
      <w:r w:rsidRPr="00AF1FF1">
        <w:rPr>
          <w:sz w:val="24"/>
        </w:rPr>
        <w:t xml:space="preserve"> automne 1978 - hiver 1979</w:t>
      </w:r>
    </w:p>
    <w:p w:rsidR="007B60E0" w:rsidRPr="00AF1FF1" w:rsidRDefault="007B60E0" w:rsidP="007B60E0">
      <w:pPr>
        <w:ind w:left="1260" w:hanging="1260"/>
        <w:jc w:val="both"/>
        <w:rPr>
          <w:sz w:val="24"/>
        </w:rPr>
      </w:pPr>
      <w:r w:rsidRPr="00AF1FF1">
        <w:rPr>
          <w:sz w:val="24"/>
        </w:rPr>
        <w:t>3</w:t>
      </w:r>
      <w:r w:rsidRPr="00AF1FF1">
        <w:rPr>
          <w:sz w:val="24"/>
        </w:rPr>
        <w:tab/>
        <w:t>Sur l’économie, printemps 1979</w:t>
      </w:r>
    </w:p>
    <w:p w:rsidR="007B60E0" w:rsidRPr="00AF1FF1" w:rsidRDefault="007B60E0" w:rsidP="007B60E0">
      <w:pPr>
        <w:ind w:left="1260" w:hanging="1260"/>
        <w:jc w:val="both"/>
        <w:rPr>
          <w:sz w:val="24"/>
        </w:rPr>
      </w:pPr>
      <w:r w:rsidRPr="00AF1FF1">
        <w:rPr>
          <w:sz w:val="24"/>
        </w:rPr>
        <w:t>4</w:t>
      </w:r>
      <w:r w:rsidRPr="00AF1FF1">
        <w:rPr>
          <w:sz w:val="24"/>
        </w:rPr>
        <w:tab/>
        <w:t>Le travail, hiver 1980</w:t>
      </w:r>
    </w:p>
    <w:p w:rsidR="007B60E0" w:rsidRPr="00AF1FF1" w:rsidRDefault="007B60E0" w:rsidP="007B60E0">
      <w:pPr>
        <w:ind w:left="1260" w:hanging="1260"/>
        <w:jc w:val="both"/>
        <w:rPr>
          <w:sz w:val="24"/>
        </w:rPr>
      </w:pPr>
      <w:r w:rsidRPr="00AF1FF1">
        <w:rPr>
          <w:sz w:val="24"/>
        </w:rPr>
        <w:t>5</w:t>
      </w:r>
      <w:r w:rsidRPr="00AF1FF1">
        <w:rPr>
          <w:sz w:val="24"/>
        </w:rPr>
        <w:tab/>
        <w:t>La crise (épuisé), printemps 1980</w:t>
      </w:r>
    </w:p>
    <w:p w:rsidR="007B60E0" w:rsidRPr="00AF1FF1" w:rsidRDefault="007B60E0" w:rsidP="007B60E0">
      <w:pPr>
        <w:ind w:left="1260" w:hanging="1260"/>
        <w:jc w:val="both"/>
        <w:rPr>
          <w:sz w:val="24"/>
        </w:rPr>
      </w:pPr>
      <w:r w:rsidRPr="00AF1FF1">
        <w:rPr>
          <w:sz w:val="24"/>
        </w:rPr>
        <w:t>6</w:t>
      </w:r>
      <w:r w:rsidRPr="00AF1FF1">
        <w:rPr>
          <w:sz w:val="24"/>
        </w:rPr>
        <w:tab/>
        <w:t>Le capital québécois, hiver 1981</w:t>
      </w:r>
    </w:p>
    <w:p w:rsidR="007B60E0" w:rsidRPr="00AF1FF1" w:rsidRDefault="007B60E0" w:rsidP="007B60E0">
      <w:pPr>
        <w:ind w:left="1260" w:hanging="1260"/>
        <w:jc w:val="both"/>
        <w:rPr>
          <w:sz w:val="24"/>
        </w:rPr>
      </w:pPr>
      <w:r w:rsidRPr="00AF1FF1">
        <w:rPr>
          <w:sz w:val="24"/>
        </w:rPr>
        <w:t>7</w:t>
      </w:r>
      <w:r w:rsidRPr="00AF1FF1">
        <w:rPr>
          <w:sz w:val="24"/>
        </w:rPr>
        <w:tab/>
        <w:t>L’environnement, printemps 1981</w:t>
      </w:r>
    </w:p>
    <w:p w:rsidR="007B60E0" w:rsidRPr="00AF1FF1" w:rsidRDefault="007B60E0" w:rsidP="007B60E0">
      <w:pPr>
        <w:ind w:left="1260" w:hanging="1260"/>
        <w:jc w:val="both"/>
        <w:rPr>
          <w:sz w:val="24"/>
        </w:rPr>
      </w:pPr>
      <w:r w:rsidRPr="00AF1FF1">
        <w:rPr>
          <w:sz w:val="24"/>
        </w:rPr>
        <w:t>8</w:t>
      </w:r>
      <w:r w:rsidRPr="00AF1FF1">
        <w:rPr>
          <w:sz w:val="24"/>
        </w:rPr>
        <w:tab/>
        <w:t>La question régionale, printemps 1982</w:t>
      </w:r>
    </w:p>
    <w:p w:rsidR="007B60E0" w:rsidRPr="00AF1FF1" w:rsidRDefault="007B60E0" w:rsidP="007B60E0">
      <w:pPr>
        <w:ind w:left="1260" w:hanging="1260"/>
        <w:jc w:val="both"/>
        <w:rPr>
          <w:sz w:val="24"/>
        </w:rPr>
      </w:pPr>
      <w:r w:rsidRPr="00AF1FF1">
        <w:rPr>
          <w:sz w:val="24"/>
        </w:rPr>
        <w:t>9</w:t>
      </w:r>
      <w:r w:rsidRPr="00AF1FF1">
        <w:rPr>
          <w:sz w:val="24"/>
        </w:rPr>
        <w:tab/>
        <w:t>Agro-alimentaire : l’heure des choix, automne 1982</w:t>
      </w:r>
    </w:p>
    <w:p w:rsidR="007B60E0" w:rsidRPr="00AF1FF1" w:rsidRDefault="007B60E0" w:rsidP="007B60E0">
      <w:pPr>
        <w:ind w:left="1260" w:hanging="1260"/>
        <w:jc w:val="both"/>
        <w:rPr>
          <w:sz w:val="24"/>
        </w:rPr>
      </w:pPr>
      <w:r w:rsidRPr="00AF1FF1">
        <w:rPr>
          <w:sz w:val="24"/>
        </w:rPr>
        <w:t>10</w:t>
      </w:r>
      <w:r w:rsidRPr="00AF1FF1">
        <w:rPr>
          <w:sz w:val="24"/>
        </w:rPr>
        <w:tab/>
        <w:t>La filière canadienne, printemps 1983</w:t>
      </w:r>
    </w:p>
    <w:p w:rsidR="007B60E0" w:rsidRPr="00AF1FF1" w:rsidRDefault="007B60E0" w:rsidP="007B60E0">
      <w:pPr>
        <w:ind w:left="1260" w:hanging="1260"/>
        <w:jc w:val="both"/>
        <w:rPr>
          <w:sz w:val="24"/>
        </w:rPr>
      </w:pPr>
      <w:r w:rsidRPr="00AF1FF1">
        <w:rPr>
          <w:sz w:val="24"/>
        </w:rPr>
        <w:t>11</w:t>
      </w:r>
      <w:r w:rsidRPr="00AF1FF1">
        <w:rPr>
          <w:sz w:val="24"/>
        </w:rPr>
        <w:tab/>
        <w:t>Crise et politiques économiques, automne 1983</w:t>
      </w:r>
    </w:p>
    <w:p w:rsidR="007B60E0" w:rsidRPr="00AF1FF1" w:rsidRDefault="007B60E0" w:rsidP="007B60E0">
      <w:pPr>
        <w:ind w:left="1260" w:hanging="1260"/>
        <w:jc w:val="both"/>
        <w:rPr>
          <w:sz w:val="24"/>
        </w:rPr>
      </w:pPr>
      <w:r w:rsidRPr="00AF1FF1">
        <w:rPr>
          <w:sz w:val="24"/>
        </w:rPr>
        <w:t>12/13</w:t>
      </w:r>
      <w:r w:rsidRPr="00AF1FF1">
        <w:rPr>
          <w:sz w:val="24"/>
        </w:rPr>
        <w:tab/>
        <w:t>Emploi : l’éclatement ?, printemps 1984</w:t>
      </w:r>
    </w:p>
    <w:p w:rsidR="007B60E0" w:rsidRPr="00AF1FF1" w:rsidRDefault="007B60E0" w:rsidP="007B60E0">
      <w:pPr>
        <w:ind w:left="1260" w:hanging="1260"/>
        <w:jc w:val="both"/>
        <w:rPr>
          <w:sz w:val="24"/>
        </w:rPr>
      </w:pPr>
      <w:r w:rsidRPr="00AF1FF1">
        <w:rPr>
          <w:sz w:val="24"/>
        </w:rPr>
        <w:t>14/15</w:t>
      </w:r>
      <w:r w:rsidRPr="00AF1FF1">
        <w:rPr>
          <w:sz w:val="24"/>
        </w:rPr>
        <w:tab/>
        <w:t>Politiques industrielles, printemps 1985</w:t>
      </w:r>
    </w:p>
    <w:p w:rsidR="007B60E0" w:rsidRPr="00AF1FF1" w:rsidRDefault="007B60E0" w:rsidP="007B60E0">
      <w:pPr>
        <w:ind w:left="1260" w:hanging="1260"/>
        <w:jc w:val="both"/>
        <w:rPr>
          <w:sz w:val="24"/>
        </w:rPr>
      </w:pPr>
      <w:r w:rsidRPr="00AF1FF1">
        <w:rPr>
          <w:sz w:val="24"/>
        </w:rPr>
        <w:t>16</w:t>
      </w:r>
      <w:r w:rsidRPr="00AF1FF1">
        <w:rPr>
          <w:sz w:val="24"/>
        </w:rPr>
        <w:tab/>
        <w:t>Développement : la crise des modèles, printemps 1986</w:t>
      </w:r>
    </w:p>
    <w:p w:rsidR="007B60E0" w:rsidRPr="00AF1FF1" w:rsidRDefault="007B60E0" w:rsidP="007B60E0">
      <w:pPr>
        <w:ind w:left="1260" w:hanging="1260"/>
        <w:jc w:val="both"/>
        <w:rPr>
          <w:sz w:val="24"/>
        </w:rPr>
      </w:pPr>
      <w:r w:rsidRPr="00AF1FF1">
        <w:rPr>
          <w:sz w:val="24"/>
        </w:rPr>
        <w:t>17</w:t>
      </w:r>
      <w:r w:rsidRPr="00AF1FF1">
        <w:rPr>
          <w:sz w:val="24"/>
        </w:rPr>
        <w:tab/>
        <w:t>L’État en question I, printemps 1987</w:t>
      </w:r>
    </w:p>
    <w:p w:rsidR="007B60E0" w:rsidRPr="00AF1FF1" w:rsidRDefault="007B60E0" w:rsidP="007B60E0">
      <w:pPr>
        <w:ind w:left="1260" w:hanging="1260"/>
        <w:jc w:val="both"/>
        <w:rPr>
          <w:sz w:val="24"/>
        </w:rPr>
      </w:pPr>
      <w:r w:rsidRPr="00AF1FF1">
        <w:rPr>
          <w:sz w:val="24"/>
        </w:rPr>
        <w:t>18</w:t>
      </w:r>
      <w:r w:rsidRPr="00AF1FF1">
        <w:rPr>
          <w:sz w:val="24"/>
        </w:rPr>
        <w:tab/>
        <w:t>L’État en question II, automne 1987</w:t>
      </w:r>
    </w:p>
    <w:p w:rsidR="007B60E0" w:rsidRPr="00AF1FF1" w:rsidRDefault="007B60E0" w:rsidP="007B60E0">
      <w:pPr>
        <w:ind w:left="1260" w:hanging="1260"/>
        <w:jc w:val="both"/>
        <w:rPr>
          <w:sz w:val="24"/>
        </w:rPr>
      </w:pPr>
      <w:r w:rsidRPr="00AF1FF1">
        <w:rPr>
          <w:sz w:val="24"/>
        </w:rPr>
        <w:t>19</w:t>
      </w:r>
      <w:r w:rsidRPr="00AF1FF1">
        <w:rPr>
          <w:sz w:val="24"/>
        </w:rPr>
        <w:tab/>
        <w:t>Flexibilité du travail et de l’emploi, printemps 1988</w:t>
      </w:r>
    </w:p>
    <w:p w:rsidR="007B60E0" w:rsidRPr="00AF1FF1" w:rsidRDefault="007B60E0" w:rsidP="007B60E0">
      <w:pPr>
        <w:ind w:left="1260" w:hanging="1260"/>
        <w:jc w:val="both"/>
        <w:rPr>
          <w:sz w:val="24"/>
        </w:rPr>
      </w:pPr>
      <w:r w:rsidRPr="00AF1FF1">
        <w:rPr>
          <w:sz w:val="24"/>
        </w:rPr>
        <w:t>20/21</w:t>
      </w:r>
      <w:r w:rsidRPr="00AF1FF1">
        <w:rPr>
          <w:sz w:val="24"/>
        </w:rPr>
        <w:tab/>
        <w:t>Femmes et économie, automne 1988 - hiver 1989</w:t>
      </w:r>
    </w:p>
    <w:p w:rsidR="007B60E0" w:rsidRPr="00AF1FF1" w:rsidRDefault="007B60E0" w:rsidP="007B60E0">
      <w:pPr>
        <w:ind w:left="1260" w:hanging="1260"/>
        <w:jc w:val="both"/>
        <w:rPr>
          <w:sz w:val="24"/>
        </w:rPr>
      </w:pPr>
      <w:r w:rsidRPr="00AF1FF1">
        <w:rPr>
          <w:sz w:val="24"/>
        </w:rPr>
        <w:t>22/23</w:t>
      </w:r>
      <w:r w:rsidRPr="00AF1FF1">
        <w:rPr>
          <w:sz w:val="24"/>
        </w:rPr>
        <w:tab/>
        <w:t>L’économie mondiale en mouvement, printemps 1989 - a</w:t>
      </w:r>
      <w:r w:rsidRPr="00AF1FF1">
        <w:rPr>
          <w:sz w:val="24"/>
        </w:rPr>
        <w:t>u</w:t>
      </w:r>
      <w:r w:rsidRPr="00AF1FF1">
        <w:rPr>
          <w:sz w:val="24"/>
        </w:rPr>
        <w:t>tomne 1989</w:t>
      </w:r>
    </w:p>
    <w:p w:rsidR="007B60E0" w:rsidRPr="00AF1FF1" w:rsidRDefault="007B60E0" w:rsidP="007B60E0">
      <w:pPr>
        <w:ind w:left="1260" w:hanging="1260"/>
        <w:jc w:val="both"/>
        <w:rPr>
          <w:sz w:val="24"/>
        </w:rPr>
      </w:pPr>
      <w:r>
        <w:rPr>
          <w:sz w:val="24"/>
        </w:rPr>
        <w:t>Hors série</w:t>
      </w:r>
      <w:r w:rsidRPr="00AF1FF1">
        <w:rPr>
          <w:sz w:val="24"/>
        </w:rPr>
        <w:tab/>
        <w:t>Études d’économie politique, travail et société, septembre 1984</w:t>
      </w:r>
    </w:p>
    <w:p w:rsidR="007B60E0" w:rsidRPr="00AF1FF1" w:rsidRDefault="007B60E0" w:rsidP="007B60E0">
      <w:pPr>
        <w:ind w:left="1260" w:hanging="1260"/>
        <w:jc w:val="both"/>
        <w:rPr>
          <w:sz w:val="24"/>
        </w:rPr>
      </w:pPr>
      <w:r w:rsidRPr="00AF1FF1">
        <w:rPr>
          <w:sz w:val="24"/>
        </w:rPr>
        <w:tab/>
        <w:t>Diffusion des nouvelles technologies : stratégies d’entreprises et évalu</w:t>
      </w:r>
      <w:r w:rsidRPr="00AF1FF1">
        <w:rPr>
          <w:sz w:val="24"/>
        </w:rPr>
        <w:t>a</w:t>
      </w:r>
      <w:r w:rsidRPr="00AF1FF1">
        <w:rPr>
          <w:sz w:val="24"/>
        </w:rPr>
        <w:t>tion sociale, automne 1987</w:t>
      </w:r>
    </w:p>
    <w:p w:rsidR="007B60E0" w:rsidRPr="00AF1FF1" w:rsidRDefault="007B60E0" w:rsidP="007B60E0">
      <w:pPr>
        <w:ind w:left="900" w:hanging="900"/>
        <w:jc w:val="both"/>
        <w:rPr>
          <w:sz w:val="24"/>
        </w:rPr>
      </w:pPr>
    </w:p>
    <w:p w:rsidR="007B60E0" w:rsidRPr="00AF1FF1" w:rsidRDefault="007B60E0" w:rsidP="007B60E0">
      <w:pPr>
        <w:ind w:left="900" w:hanging="900"/>
        <w:jc w:val="both"/>
        <w:rPr>
          <w:sz w:val="24"/>
        </w:rPr>
      </w:pPr>
      <w:r w:rsidRPr="00AF1FF1">
        <w:rPr>
          <w:sz w:val="24"/>
        </w:rPr>
        <w:t>NUMÉROS À VENIR</w:t>
      </w:r>
    </w:p>
    <w:p w:rsidR="007B60E0" w:rsidRPr="00AF1FF1" w:rsidRDefault="007B60E0" w:rsidP="007B60E0">
      <w:pPr>
        <w:ind w:left="900" w:hanging="900"/>
        <w:jc w:val="both"/>
        <w:rPr>
          <w:sz w:val="24"/>
        </w:rPr>
      </w:pPr>
    </w:p>
    <w:p w:rsidR="007B60E0" w:rsidRPr="00AF1FF1" w:rsidRDefault="007B60E0" w:rsidP="007B60E0">
      <w:pPr>
        <w:ind w:left="1260" w:hanging="1260"/>
        <w:jc w:val="both"/>
        <w:rPr>
          <w:sz w:val="24"/>
        </w:rPr>
      </w:pPr>
      <w:r w:rsidRPr="00AF1FF1">
        <w:rPr>
          <w:sz w:val="24"/>
        </w:rPr>
        <w:t>24</w:t>
      </w:r>
      <w:r w:rsidRPr="00AF1FF1">
        <w:rPr>
          <w:sz w:val="24"/>
        </w:rPr>
        <w:tab/>
        <w:t>Emploi et concertation, hiver 1989-1990</w:t>
      </w:r>
    </w:p>
    <w:p w:rsidR="007B60E0" w:rsidRPr="00AF1FF1" w:rsidRDefault="007B60E0" w:rsidP="007B60E0">
      <w:pPr>
        <w:ind w:left="1260" w:hanging="1260"/>
        <w:jc w:val="both"/>
        <w:rPr>
          <w:sz w:val="24"/>
        </w:rPr>
      </w:pPr>
      <w:r w:rsidRPr="00AF1FF1">
        <w:rPr>
          <w:sz w:val="24"/>
        </w:rPr>
        <w:t>25</w:t>
      </w:r>
      <w:r w:rsidRPr="00AF1FF1">
        <w:rPr>
          <w:sz w:val="24"/>
        </w:rPr>
        <w:tab/>
        <w:t>L’emploi en tra</w:t>
      </w:r>
      <w:r w:rsidRPr="00AF1FF1">
        <w:rPr>
          <w:sz w:val="24"/>
        </w:rPr>
        <w:t>n</w:t>
      </w:r>
      <w:r w:rsidRPr="00AF1FF1">
        <w:rPr>
          <w:sz w:val="24"/>
        </w:rPr>
        <w:t>sition, printemps 1994</w:t>
      </w:r>
    </w:p>
    <w:p w:rsidR="007B60E0" w:rsidRPr="00801D4A" w:rsidRDefault="007B60E0" w:rsidP="007B60E0">
      <w:pPr>
        <w:spacing w:before="120" w:after="120"/>
        <w:jc w:val="both"/>
      </w:pPr>
      <w:r w:rsidRPr="00801D4A">
        <w:br w:type="page"/>
      </w:r>
      <w:r>
        <w:rPr>
          <w:lang w:eastAsia="fr-FR" w:bidi="fr-FR"/>
        </w:rPr>
        <w:t>[312]</w:t>
      </w:r>
    </w:p>
    <w:p w:rsidR="007B60E0" w:rsidRPr="000D3FF0" w:rsidRDefault="007B60E0" w:rsidP="007B60E0">
      <w:pPr>
        <w:spacing w:before="120" w:after="120"/>
        <w:jc w:val="center"/>
        <w:rPr>
          <w:b/>
          <w:bCs/>
          <w:sz w:val="24"/>
          <w:szCs w:val="24"/>
        </w:rPr>
      </w:pPr>
      <w:r w:rsidRPr="000D3FF0">
        <w:rPr>
          <w:b/>
          <w:bCs/>
          <w:sz w:val="24"/>
          <w:szCs w:val="24"/>
          <w:lang w:eastAsia="fr-FR" w:bidi="fr-FR"/>
        </w:rPr>
        <w:t>Commandez</w:t>
      </w:r>
      <w:r w:rsidRPr="000D3FF0">
        <w:rPr>
          <w:b/>
          <w:bCs/>
          <w:sz w:val="24"/>
          <w:szCs w:val="24"/>
          <w:lang w:eastAsia="fr-FR" w:bidi="fr-FR"/>
        </w:rPr>
        <w:br/>
        <w:t>les numéros* qui vous</w:t>
      </w:r>
      <w:r w:rsidRPr="000D3FF0">
        <w:rPr>
          <w:b/>
          <w:bCs/>
          <w:sz w:val="24"/>
          <w:szCs w:val="24"/>
          <w:lang w:eastAsia="fr-FR" w:bidi="fr-FR"/>
        </w:rPr>
        <w:br/>
        <w:t>manquent !</w:t>
      </w:r>
    </w:p>
    <w:p w:rsidR="007B60E0" w:rsidRPr="009D6202" w:rsidRDefault="007B60E0" w:rsidP="007B60E0">
      <w:pPr>
        <w:spacing w:before="120" w:after="120"/>
        <w:jc w:val="both"/>
        <w:rPr>
          <w:sz w:val="24"/>
        </w:rPr>
      </w:pPr>
      <w:r w:rsidRPr="009D6202">
        <w:rPr>
          <w:sz w:val="24"/>
          <w:lang w:eastAsia="fr-FR" w:bidi="fr-FR"/>
        </w:rPr>
        <w:t>Commandez 2 ou 3 numéros et obtenez 20% de r</w:t>
      </w:r>
      <w:r w:rsidRPr="009D6202">
        <w:rPr>
          <w:sz w:val="24"/>
          <w:lang w:eastAsia="fr-FR" w:bidi="fr-FR"/>
        </w:rPr>
        <w:t>a</w:t>
      </w:r>
      <w:r w:rsidRPr="009D6202">
        <w:rPr>
          <w:sz w:val="24"/>
          <w:lang w:eastAsia="fr-FR" w:bidi="fr-FR"/>
        </w:rPr>
        <w:t>bais sur le prix</w:t>
      </w:r>
      <w:r w:rsidRPr="009D6202">
        <w:rPr>
          <w:sz w:val="24"/>
          <w:lang w:eastAsia="fr-FR" w:bidi="fr-FR"/>
        </w:rPr>
        <w:br/>
        <w:t>indiqué ! Commandez 4 numéros ou plus et obtenez 30% de</w:t>
      </w:r>
      <w:r w:rsidRPr="009D6202">
        <w:rPr>
          <w:sz w:val="24"/>
          <w:lang w:eastAsia="fr-FR" w:bidi="fr-FR"/>
        </w:rPr>
        <w:br/>
        <w:t>rabais sur le prix indiqué !</w:t>
      </w:r>
    </w:p>
    <w:tbl>
      <w:tblPr>
        <w:tblOverlap w:val="never"/>
        <w:tblW w:w="0" w:type="auto"/>
        <w:tblLayout w:type="fixed"/>
        <w:tblCellMar>
          <w:left w:w="10" w:type="dxa"/>
          <w:right w:w="10" w:type="dxa"/>
        </w:tblCellMar>
        <w:tblLook w:val="04A0" w:firstRow="1" w:lastRow="0" w:firstColumn="1" w:lastColumn="0" w:noHBand="0" w:noVBand="1"/>
      </w:tblPr>
      <w:tblGrid>
        <w:gridCol w:w="1360"/>
        <w:gridCol w:w="2070"/>
        <w:gridCol w:w="2430"/>
        <w:gridCol w:w="2070"/>
      </w:tblGrid>
      <w:tr w:rsidR="007B60E0" w:rsidRPr="009D6202">
        <w:tblPrEx>
          <w:tblCellMar>
            <w:top w:w="0" w:type="dxa"/>
            <w:bottom w:w="0" w:type="dxa"/>
          </w:tblCellMar>
        </w:tblPrEx>
        <w:tc>
          <w:tcPr>
            <w:tcW w:w="1360" w:type="dxa"/>
            <w:shd w:val="clear" w:color="auto" w:fill="FFFFFF"/>
            <w:vAlign w:val="bottom"/>
          </w:tcPr>
          <w:p w:rsidR="007B60E0" w:rsidRPr="009D6202" w:rsidRDefault="007B60E0" w:rsidP="007B60E0">
            <w:pPr>
              <w:ind w:firstLine="0"/>
              <w:jc w:val="both"/>
              <w:rPr>
                <w:sz w:val="24"/>
                <w:lang w:eastAsia="fr-FR" w:bidi="fr-FR"/>
              </w:rPr>
            </w:pPr>
            <w:r w:rsidRPr="009D6202">
              <w:rPr>
                <w:sz w:val="24"/>
                <w:lang w:eastAsia="fr-FR" w:bidi="fr-FR"/>
              </w:rPr>
              <w:t>3</w:t>
            </w:r>
          </w:p>
        </w:tc>
        <w:tc>
          <w:tcPr>
            <w:tcW w:w="2070" w:type="dxa"/>
            <w:shd w:val="clear" w:color="auto" w:fill="FFFFFF"/>
            <w:vAlign w:val="bottom"/>
          </w:tcPr>
          <w:p w:rsidR="007B60E0" w:rsidRPr="009D6202" w:rsidRDefault="007B60E0" w:rsidP="007B60E0">
            <w:pPr>
              <w:ind w:firstLine="0"/>
              <w:jc w:val="both"/>
              <w:rPr>
                <w:sz w:val="24"/>
                <w:lang w:eastAsia="fr-FR" w:bidi="fr-FR"/>
              </w:rPr>
            </w:pPr>
            <w:r w:rsidRPr="009D6202">
              <w:rPr>
                <w:sz w:val="24"/>
                <w:lang w:eastAsia="fr-FR" w:bidi="fr-FR"/>
              </w:rPr>
              <w:t>3 $CAN</w:t>
            </w:r>
          </w:p>
        </w:tc>
        <w:tc>
          <w:tcPr>
            <w:tcW w:w="2430" w:type="dxa"/>
            <w:shd w:val="clear" w:color="auto" w:fill="FFFFFF"/>
            <w:vAlign w:val="bottom"/>
          </w:tcPr>
          <w:p w:rsidR="007B60E0" w:rsidRPr="009D6202" w:rsidRDefault="007B60E0" w:rsidP="007B60E0">
            <w:pPr>
              <w:ind w:firstLine="0"/>
              <w:jc w:val="both"/>
              <w:rPr>
                <w:sz w:val="24"/>
                <w:lang w:eastAsia="fr-FR" w:bidi="fr-FR"/>
              </w:rPr>
            </w:pPr>
            <w:r w:rsidRPr="009D6202">
              <w:rPr>
                <w:sz w:val="24"/>
                <w:lang w:eastAsia="fr-FR" w:bidi="fr-FR"/>
              </w:rPr>
              <w:t xml:space="preserve">12/13, 14/15, 18, 19 </w:t>
            </w:r>
          </w:p>
        </w:tc>
        <w:tc>
          <w:tcPr>
            <w:tcW w:w="2070" w:type="dxa"/>
            <w:shd w:val="clear" w:color="auto" w:fill="FFFFFF"/>
            <w:vAlign w:val="bottom"/>
          </w:tcPr>
          <w:p w:rsidR="007B60E0" w:rsidRPr="009D6202" w:rsidRDefault="007B60E0" w:rsidP="007B60E0">
            <w:pPr>
              <w:ind w:left="620" w:hanging="620"/>
              <w:jc w:val="both"/>
              <w:rPr>
                <w:sz w:val="24"/>
                <w:lang w:eastAsia="fr-FR" w:bidi="fr-FR"/>
              </w:rPr>
            </w:pPr>
            <w:r w:rsidRPr="009D6202">
              <w:rPr>
                <w:sz w:val="24"/>
                <w:lang w:eastAsia="fr-FR" w:bidi="fr-FR"/>
              </w:rPr>
              <w:t>15</w:t>
            </w:r>
            <w:r w:rsidRPr="009D6202">
              <w:rPr>
                <w:sz w:val="24"/>
                <w:lang w:eastAsia="fr-FR" w:bidi="fr-FR"/>
              </w:rPr>
              <w:tab/>
              <w:t>$CAN</w:t>
            </w:r>
          </w:p>
        </w:tc>
      </w:tr>
      <w:tr w:rsidR="007B60E0" w:rsidRPr="009D6202">
        <w:tblPrEx>
          <w:tblCellMar>
            <w:top w:w="0" w:type="dxa"/>
            <w:bottom w:w="0" w:type="dxa"/>
          </w:tblCellMar>
        </w:tblPrEx>
        <w:tc>
          <w:tcPr>
            <w:tcW w:w="136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4</w:t>
            </w:r>
          </w:p>
        </w:tc>
        <w:tc>
          <w:tcPr>
            <w:tcW w:w="207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4 $CAN</w:t>
            </w:r>
          </w:p>
        </w:tc>
        <w:tc>
          <w:tcPr>
            <w:tcW w:w="243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16, 17</w:t>
            </w:r>
          </w:p>
        </w:tc>
        <w:tc>
          <w:tcPr>
            <w:tcW w:w="2070" w:type="dxa"/>
            <w:shd w:val="clear" w:color="auto" w:fill="FFFFFF"/>
            <w:vAlign w:val="bottom"/>
          </w:tcPr>
          <w:p w:rsidR="007B60E0" w:rsidRPr="009D6202" w:rsidRDefault="007B60E0" w:rsidP="007B60E0">
            <w:pPr>
              <w:ind w:left="620" w:hanging="620"/>
              <w:jc w:val="both"/>
              <w:rPr>
                <w:sz w:val="24"/>
              </w:rPr>
            </w:pPr>
            <w:r w:rsidRPr="009D6202">
              <w:rPr>
                <w:sz w:val="24"/>
                <w:lang w:eastAsia="fr-FR" w:bidi="fr-FR"/>
              </w:rPr>
              <w:t>12</w:t>
            </w:r>
            <w:r w:rsidRPr="009D6202">
              <w:rPr>
                <w:sz w:val="24"/>
                <w:lang w:eastAsia="fr-FR" w:bidi="fr-FR"/>
              </w:rPr>
              <w:tab/>
              <w:t>$CAN</w:t>
            </w:r>
          </w:p>
        </w:tc>
      </w:tr>
      <w:tr w:rsidR="007B60E0" w:rsidRPr="009D6202">
        <w:tblPrEx>
          <w:tblCellMar>
            <w:top w:w="0" w:type="dxa"/>
            <w:bottom w:w="0" w:type="dxa"/>
          </w:tblCellMar>
        </w:tblPrEx>
        <w:tc>
          <w:tcPr>
            <w:tcW w:w="136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6,7</w:t>
            </w:r>
          </w:p>
        </w:tc>
        <w:tc>
          <w:tcPr>
            <w:tcW w:w="207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5 $CAN</w:t>
            </w:r>
          </w:p>
        </w:tc>
        <w:tc>
          <w:tcPr>
            <w:tcW w:w="243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20/21, 22/23</w:t>
            </w:r>
          </w:p>
        </w:tc>
        <w:tc>
          <w:tcPr>
            <w:tcW w:w="2070" w:type="dxa"/>
            <w:shd w:val="clear" w:color="auto" w:fill="FFFFFF"/>
            <w:vAlign w:val="bottom"/>
          </w:tcPr>
          <w:p w:rsidR="007B60E0" w:rsidRPr="009D6202" w:rsidRDefault="007B60E0" w:rsidP="007B60E0">
            <w:pPr>
              <w:ind w:left="620" w:hanging="620"/>
              <w:jc w:val="both"/>
              <w:rPr>
                <w:sz w:val="24"/>
              </w:rPr>
            </w:pPr>
            <w:r w:rsidRPr="009D6202">
              <w:rPr>
                <w:sz w:val="24"/>
                <w:lang w:eastAsia="fr-FR" w:bidi="fr-FR"/>
              </w:rPr>
              <w:t>16,95</w:t>
            </w:r>
            <w:r w:rsidRPr="009D6202">
              <w:rPr>
                <w:sz w:val="24"/>
                <w:lang w:eastAsia="fr-FR" w:bidi="fr-FR"/>
              </w:rPr>
              <w:tab/>
              <w:t>$CAN</w:t>
            </w:r>
          </w:p>
        </w:tc>
      </w:tr>
      <w:tr w:rsidR="007B60E0" w:rsidRPr="009D6202">
        <w:tblPrEx>
          <w:tblCellMar>
            <w:top w:w="0" w:type="dxa"/>
            <w:bottom w:w="0" w:type="dxa"/>
          </w:tblCellMar>
        </w:tblPrEx>
        <w:tc>
          <w:tcPr>
            <w:tcW w:w="136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8,9</w:t>
            </w:r>
          </w:p>
        </w:tc>
        <w:tc>
          <w:tcPr>
            <w:tcW w:w="207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8 $CAN</w:t>
            </w:r>
          </w:p>
        </w:tc>
        <w:tc>
          <w:tcPr>
            <w:tcW w:w="243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Hors série 1984</w:t>
            </w:r>
          </w:p>
        </w:tc>
        <w:tc>
          <w:tcPr>
            <w:tcW w:w="2070" w:type="dxa"/>
            <w:shd w:val="clear" w:color="auto" w:fill="FFFFFF"/>
            <w:vAlign w:val="bottom"/>
          </w:tcPr>
          <w:p w:rsidR="007B60E0" w:rsidRPr="009D6202" w:rsidRDefault="007B60E0" w:rsidP="007B60E0">
            <w:pPr>
              <w:ind w:left="620" w:hanging="620"/>
              <w:jc w:val="both"/>
              <w:rPr>
                <w:sz w:val="24"/>
              </w:rPr>
            </w:pPr>
            <w:r w:rsidRPr="009D6202">
              <w:rPr>
                <w:sz w:val="24"/>
                <w:lang w:eastAsia="fr-FR" w:bidi="fr-FR"/>
              </w:rPr>
              <w:t>6</w:t>
            </w:r>
            <w:r w:rsidRPr="009D6202">
              <w:rPr>
                <w:sz w:val="24"/>
                <w:lang w:eastAsia="fr-FR" w:bidi="fr-FR"/>
              </w:rPr>
              <w:tab/>
              <w:t>$CAN</w:t>
            </w:r>
          </w:p>
        </w:tc>
      </w:tr>
      <w:tr w:rsidR="007B60E0" w:rsidRPr="009D6202">
        <w:tblPrEx>
          <w:tblCellMar>
            <w:top w:w="0" w:type="dxa"/>
            <w:bottom w:w="0" w:type="dxa"/>
          </w:tblCellMar>
        </w:tblPrEx>
        <w:tc>
          <w:tcPr>
            <w:tcW w:w="1360" w:type="dxa"/>
            <w:shd w:val="clear" w:color="auto" w:fill="FFFFFF"/>
            <w:vAlign w:val="bottom"/>
          </w:tcPr>
          <w:p w:rsidR="007B60E0" w:rsidRPr="009D6202" w:rsidRDefault="007B60E0" w:rsidP="007B60E0">
            <w:pPr>
              <w:ind w:firstLine="0"/>
              <w:jc w:val="both"/>
              <w:rPr>
                <w:sz w:val="24"/>
              </w:rPr>
            </w:pPr>
            <w:r w:rsidRPr="009D6202">
              <w:rPr>
                <w:sz w:val="24"/>
                <w:lang w:eastAsia="fr-FR" w:bidi="fr-FR"/>
              </w:rPr>
              <w:t>10, 11</w:t>
            </w:r>
          </w:p>
        </w:tc>
        <w:tc>
          <w:tcPr>
            <w:tcW w:w="2070" w:type="dxa"/>
            <w:shd w:val="clear" w:color="auto" w:fill="FFFFFF"/>
          </w:tcPr>
          <w:p w:rsidR="007B60E0" w:rsidRPr="009D6202" w:rsidRDefault="007B60E0" w:rsidP="007B60E0">
            <w:pPr>
              <w:ind w:firstLine="0"/>
              <w:jc w:val="both"/>
              <w:rPr>
                <w:sz w:val="24"/>
              </w:rPr>
            </w:pPr>
            <w:r w:rsidRPr="009D6202">
              <w:rPr>
                <w:sz w:val="24"/>
                <w:lang w:eastAsia="fr-FR" w:bidi="fr-FR"/>
              </w:rPr>
              <w:t>9 $CAN</w:t>
            </w:r>
          </w:p>
        </w:tc>
        <w:tc>
          <w:tcPr>
            <w:tcW w:w="2430" w:type="dxa"/>
            <w:shd w:val="clear" w:color="auto" w:fill="FFFFFF"/>
          </w:tcPr>
          <w:p w:rsidR="007B60E0" w:rsidRPr="009D6202" w:rsidRDefault="007B60E0" w:rsidP="007B60E0">
            <w:pPr>
              <w:ind w:firstLine="0"/>
              <w:jc w:val="both"/>
              <w:rPr>
                <w:sz w:val="24"/>
              </w:rPr>
            </w:pPr>
            <w:r w:rsidRPr="009D6202">
              <w:rPr>
                <w:sz w:val="24"/>
                <w:lang w:eastAsia="fr-FR" w:bidi="fr-FR"/>
              </w:rPr>
              <w:t>Hors série 1987</w:t>
            </w:r>
          </w:p>
        </w:tc>
        <w:tc>
          <w:tcPr>
            <w:tcW w:w="2070" w:type="dxa"/>
            <w:shd w:val="clear" w:color="auto" w:fill="FFFFFF"/>
          </w:tcPr>
          <w:p w:rsidR="007B60E0" w:rsidRPr="009D6202" w:rsidRDefault="007B60E0" w:rsidP="007B60E0">
            <w:pPr>
              <w:ind w:left="620" w:hanging="620"/>
              <w:jc w:val="both"/>
              <w:rPr>
                <w:sz w:val="24"/>
              </w:rPr>
            </w:pPr>
            <w:r w:rsidRPr="009D6202">
              <w:rPr>
                <w:sz w:val="24"/>
                <w:lang w:eastAsia="fr-FR" w:bidi="fr-FR"/>
              </w:rPr>
              <w:t>15</w:t>
            </w:r>
            <w:r w:rsidRPr="009D6202">
              <w:rPr>
                <w:sz w:val="24"/>
                <w:lang w:eastAsia="fr-FR" w:bidi="fr-FR"/>
              </w:rPr>
              <w:tab/>
              <w:t>$CAN</w:t>
            </w:r>
          </w:p>
        </w:tc>
      </w:tr>
    </w:tbl>
    <w:p w:rsidR="007B60E0" w:rsidRPr="009D6202" w:rsidRDefault="007B60E0" w:rsidP="007B60E0">
      <w:pPr>
        <w:spacing w:before="120" w:after="120"/>
        <w:jc w:val="both"/>
        <w:rPr>
          <w:sz w:val="24"/>
          <w:szCs w:val="2"/>
        </w:rPr>
      </w:pPr>
    </w:p>
    <w:p w:rsidR="007B60E0" w:rsidRPr="000D3FF0" w:rsidRDefault="007B60E0" w:rsidP="007B60E0">
      <w:pPr>
        <w:spacing w:before="120" w:after="120"/>
        <w:ind w:firstLine="0"/>
        <w:jc w:val="center"/>
        <w:rPr>
          <w:b/>
          <w:bCs/>
          <w:sz w:val="24"/>
          <w:szCs w:val="24"/>
        </w:rPr>
      </w:pPr>
      <w:r w:rsidRPr="000D3FF0">
        <w:rPr>
          <w:b/>
          <w:bCs/>
          <w:sz w:val="24"/>
          <w:szCs w:val="24"/>
          <w:lang w:eastAsia="fr-FR" w:bidi="fr-FR"/>
        </w:rPr>
        <w:t>Procurez-vous</w:t>
      </w:r>
      <w:r w:rsidRPr="000D3FF0">
        <w:rPr>
          <w:b/>
          <w:bCs/>
          <w:sz w:val="24"/>
          <w:szCs w:val="24"/>
          <w:lang w:eastAsia="fr-FR" w:bidi="fr-FR"/>
        </w:rPr>
        <w:br/>
        <w:t>la collection complète !</w:t>
      </w:r>
    </w:p>
    <w:p w:rsidR="007B60E0" w:rsidRPr="009D6202" w:rsidRDefault="007B60E0" w:rsidP="007B60E0">
      <w:pPr>
        <w:ind w:firstLine="0"/>
        <w:jc w:val="both"/>
        <w:rPr>
          <w:sz w:val="24"/>
        </w:rPr>
      </w:pPr>
      <w:r w:rsidRPr="009D6202">
        <w:rPr>
          <w:sz w:val="24"/>
          <w:lang w:eastAsia="fr-FR" w:bidi="fr-FR"/>
        </w:rPr>
        <w:t>Collection complète ** (particuliers)</w:t>
      </w:r>
      <w:r w:rsidRPr="009D6202">
        <w:rPr>
          <w:sz w:val="24"/>
          <w:lang w:eastAsia="fr-FR" w:bidi="fr-FR"/>
        </w:rPr>
        <w:tab/>
        <w:t>60 $CAN</w:t>
      </w:r>
    </w:p>
    <w:p w:rsidR="007B60E0" w:rsidRPr="009D6202" w:rsidRDefault="007B60E0" w:rsidP="007B60E0">
      <w:pPr>
        <w:ind w:firstLine="0"/>
        <w:jc w:val="both"/>
        <w:rPr>
          <w:sz w:val="24"/>
        </w:rPr>
      </w:pPr>
      <w:r w:rsidRPr="009D6202">
        <w:rPr>
          <w:sz w:val="24"/>
          <w:lang w:eastAsia="fr-FR" w:bidi="fr-FR"/>
        </w:rPr>
        <w:t>Collection complète ** (institutions)</w:t>
      </w:r>
      <w:r w:rsidRPr="009D6202">
        <w:rPr>
          <w:sz w:val="24"/>
          <w:lang w:eastAsia="fr-FR" w:bidi="fr-FR"/>
        </w:rPr>
        <w:tab/>
      </w:r>
      <w:r w:rsidRPr="009D6202">
        <w:rPr>
          <w:sz w:val="24"/>
          <w:lang w:eastAsia="fr-FR" w:bidi="fr-FR"/>
        </w:rPr>
        <w:tab/>
        <w:t>100 $CAN</w:t>
      </w:r>
    </w:p>
    <w:p w:rsidR="007B60E0" w:rsidRPr="009D6202" w:rsidRDefault="007B60E0" w:rsidP="007B60E0">
      <w:pPr>
        <w:ind w:firstLine="0"/>
        <w:jc w:val="both"/>
        <w:rPr>
          <w:sz w:val="24"/>
        </w:rPr>
      </w:pPr>
      <w:r w:rsidRPr="009D6202">
        <w:rPr>
          <w:sz w:val="24"/>
          <w:lang w:eastAsia="fr-FR" w:bidi="fr-FR"/>
        </w:rPr>
        <w:t>Hors série 1987 avec collection complète*</w:t>
      </w:r>
      <w:r w:rsidRPr="009D6202">
        <w:rPr>
          <w:sz w:val="24"/>
          <w:lang w:eastAsia="fr-FR" w:bidi="fr-FR"/>
        </w:rPr>
        <w:tab/>
        <w:t>10 $CAN</w:t>
      </w:r>
    </w:p>
    <w:p w:rsidR="007B60E0" w:rsidRPr="009D6202" w:rsidRDefault="007B60E0" w:rsidP="007B60E0">
      <w:pPr>
        <w:ind w:firstLine="0"/>
        <w:jc w:val="both"/>
        <w:rPr>
          <w:sz w:val="24"/>
        </w:rPr>
      </w:pPr>
      <w:r w:rsidRPr="009D6202">
        <w:rPr>
          <w:sz w:val="24"/>
          <w:lang w:eastAsia="fr-FR" w:bidi="fr-FR"/>
        </w:rPr>
        <w:t>* sauf 1,2, 5 (épuisés)</w:t>
      </w:r>
    </w:p>
    <w:p w:rsidR="007B60E0" w:rsidRPr="009D6202" w:rsidRDefault="007B60E0" w:rsidP="007B60E0">
      <w:pPr>
        <w:ind w:firstLine="0"/>
        <w:jc w:val="both"/>
        <w:rPr>
          <w:sz w:val="24"/>
        </w:rPr>
      </w:pPr>
      <w:r w:rsidRPr="009D6202">
        <w:rPr>
          <w:sz w:val="24"/>
          <w:lang w:eastAsia="fr-FR" w:bidi="fr-FR"/>
        </w:rPr>
        <w:t>** sauf les numéros 1,2, 5 (épuisés) et Hors série</w:t>
      </w:r>
    </w:p>
    <w:p w:rsidR="007B60E0" w:rsidRPr="009D6202" w:rsidRDefault="007B60E0" w:rsidP="007B60E0">
      <w:pPr>
        <w:spacing w:before="120" w:after="120"/>
        <w:ind w:firstLine="0"/>
        <w:jc w:val="center"/>
        <w:rPr>
          <w:sz w:val="24"/>
          <w:lang w:eastAsia="fr-FR" w:bidi="fr-FR"/>
        </w:rPr>
      </w:pPr>
    </w:p>
    <w:p w:rsidR="007B60E0" w:rsidRPr="009D6202" w:rsidRDefault="007B60E0" w:rsidP="007B60E0">
      <w:pPr>
        <w:spacing w:before="120" w:after="120"/>
        <w:ind w:firstLine="0"/>
        <w:jc w:val="center"/>
        <w:rPr>
          <w:sz w:val="24"/>
        </w:rPr>
      </w:pPr>
      <w:r w:rsidRPr="009D6202">
        <w:rPr>
          <w:sz w:val="24"/>
          <w:lang w:eastAsia="fr-FR" w:bidi="fr-FR"/>
        </w:rPr>
        <w:t>Bon de commande</w:t>
      </w:r>
    </w:p>
    <w:p w:rsidR="007B60E0" w:rsidRPr="009D6202" w:rsidRDefault="007B60E0" w:rsidP="007B60E0">
      <w:pPr>
        <w:spacing w:before="120" w:after="120"/>
        <w:ind w:firstLine="0"/>
        <w:jc w:val="both"/>
        <w:rPr>
          <w:sz w:val="24"/>
        </w:rPr>
      </w:pPr>
      <w:r w:rsidRPr="009D6202">
        <w:rPr>
          <w:sz w:val="24"/>
          <w:lang w:eastAsia="fr-FR" w:bidi="fr-FR"/>
        </w:rPr>
        <w:t>(   )</w:t>
      </w:r>
      <w:r w:rsidRPr="009D6202">
        <w:rPr>
          <w:sz w:val="24"/>
          <w:lang w:eastAsia="fr-FR" w:bidi="fr-FR"/>
        </w:rPr>
        <w:tab/>
        <w:t>Je veux recevoir les quantités ind</w:t>
      </w:r>
      <w:r w:rsidRPr="009D6202">
        <w:rPr>
          <w:sz w:val="24"/>
          <w:lang w:eastAsia="fr-FR" w:bidi="fr-FR"/>
        </w:rPr>
        <w:t>i</w:t>
      </w:r>
      <w:r w:rsidRPr="009D6202">
        <w:rPr>
          <w:sz w:val="24"/>
          <w:lang w:eastAsia="fr-FR" w:bidi="fr-FR"/>
        </w:rPr>
        <w:t>quées des numéros suivants _________</w:t>
      </w:r>
    </w:p>
    <w:p w:rsidR="007B60E0" w:rsidRPr="009D6202" w:rsidRDefault="007B60E0" w:rsidP="007B60E0">
      <w:pPr>
        <w:spacing w:before="120" w:after="120"/>
        <w:ind w:firstLine="0"/>
        <w:jc w:val="both"/>
        <w:rPr>
          <w:sz w:val="24"/>
        </w:rPr>
      </w:pPr>
      <w:r w:rsidRPr="009D6202">
        <w:rPr>
          <w:sz w:val="24"/>
          <w:lang w:eastAsia="fr-FR" w:bidi="fr-FR"/>
        </w:rPr>
        <w:t xml:space="preserve">Nom </w:t>
      </w:r>
      <w:r>
        <w:rPr>
          <w:sz w:val="24"/>
          <w:lang w:eastAsia="fr-FR" w:bidi="fr-FR"/>
        </w:rPr>
        <w:t>____________________________________________</w:t>
      </w:r>
    </w:p>
    <w:p w:rsidR="007B60E0" w:rsidRPr="009D6202" w:rsidRDefault="007B60E0" w:rsidP="007B60E0">
      <w:pPr>
        <w:spacing w:before="120" w:after="120"/>
        <w:ind w:firstLine="0"/>
        <w:jc w:val="both"/>
        <w:rPr>
          <w:sz w:val="24"/>
        </w:rPr>
      </w:pPr>
      <w:r w:rsidRPr="009D6202">
        <w:rPr>
          <w:sz w:val="24"/>
          <w:lang w:eastAsia="fr-FR" w:bidi="fr-FR"/>
        </w:rPr>
        <w:t xml:space="preserve">Adresse </w:t>
      </w:r>
      <w:r>
        <w:rPr>
          <w:sz w:val="24"/>
          <w:lang w:eastAsia="fr-FR" w:bidi="fr-FR"/>
        </w:rPr>
        <w:t>______________________________________________________</w:t>
      </w:r>
    </w:p>
    <w:p w:rsidR="007B60E0" w:rsidRPr="009D6202" w:rsidRDefault="007B60E0" w:rsidP="007B60E0">
      <w:pPr>
        <w:spacing w:before="120" w:after="120"/>
        <w:ind w:firstLine="0"/>
        <w:jc w:val="both"/>
        <w:rPr>
          <w:sz w:val="24"/>
        </w:rPr>
      </w:pPr>
      <w:r w:rsidRPr="009D6202">
        <w:rPr>
          <w:sz w:val="24"/>
          <w:lang w:eastAsia="fr-FR" w:bidi="fr-FR"/>
        </w:rPr>
        <w:t xml:space="preserve">Ville / Province </w:t>
      </w:r>
      <w:r>
        <w:rPr>
          <w:sz w:val="24"/>
          <w:lang w:eastAsia="fr-FR" w:bidi="fr-FR"/>
        </w:rPr>
        <w:t>______________________________________</w:t>
      </w:r>
    </w:p>
    <w:p w:rsidR="007B60E0" w:rsidRPr="009D6202" w:rsidRDefault="007B60E0" w:rsidP="007B60E0">
      <w:pPr>
        <w:spacing w:before="120" w:after="120"/>
        <w:ind w:firstLine="0"/>
        <w:jc w:val="both"/>
        <w:rPr>
          <w:sz w:val="24"/>
        </w:rPr>
      </w:pPr>
      <w:r>
        <w:rPr>
          <w:sz w:val="24"/>
          <w:lang w:eastAsia="fr-FR" w:bidi="fr-FR"/>
        </w:rPr>
        <w:t>Pays / Code postal ___________Téléphone ____________________</w:t>
      </w:r>
    </w:p>
    <w:p w:rsidR="007B60E0" w:rsidRPr="009D6202" w:rsidRDefault="007B60E0" w:rsidP="007B60E0">
      <w:pPr>
        <w:spacing w:before="120" w:after="120"/>
        <w:ind w:firstLine="0"/>
        <w:jc w:val="both"/>
        <w:rPr>
          <w:sz w:val="24"/>
        </w:rPr>
      </w:pPr>
      <w:r w:rsidRPr="009D6202">
        <w:rPr>
          <w:sz w:val="24"/>
          <w:lang w:eastAsia="fr-FR" w:bidi="fr-FR"/>
        </w:rPr>
        <w:t>(</w:t>
      </w:r>
      <w:r>
        <w:rPr>
          <w:sz w:val="24"/>
          <w:lang w:eastAsia="fr-FR" w:bidi="fr-FR"/>
        </w:rPr>
        <w:t xml:space="preserve">    </w:t>
      </w:r>
      <w:r w:rsidRPr="009D6202">
        <w:rPr>
          <w:sz w:val="24"/>
          <w:lang w:eastAsia="fr-FR" w:bidi="fr-FR"/>
        </w:rPr>
        <w:t>)</w:t>
      </w:r>
      <w:r w:rsidRPr="009D6202">
        <w:rPr>
          <w:sz w:val="24"/>
          <w:lang w:eastAsia="fr-FR" w:bidi="fr-FR"/>
        </w:rPr>
        <w:tab/>
        <w:t>Ci-joint un chèque ou un mandat postal à l'ordre</w:t>
      </w:r>
      <w:r>
        <w:rPr>
          <w:sz w:val="24"/>
          <w:lang w:eastAsia="fr-FR" w:bidi="fr-FR"/>
        </w:rPr>
        <w:t xml:space="preserve"> </w:t>
      </w:r>
      <w:r w:rsidRPr="009D6202">
        <w:rPr>
          <w:sz w:val="24"/>
          <w:lang w:eastAsia="fr-FR" w:bidi="fr-FR"/>
        </w:rPr>
        <w:t>d</w:t>
      </w:r>
      <w:r w:rsidRPr="009D6202">
        <w:rPr>
          <w:rStyle w:val="Corpsdutexte4NonGrasItalique"/>
          <w:b w:val="0"/>
          <w:bCs w:val="0"/>
          <w:sz w:val="24"/>
        </w:rPr>
        <w:t>'Interventions économ</w:t>
      </w:r>
      <w:r w:rsidRPr="009D6202">
        <w:rPr>
          <w:rStyle w:val="Corpsdutexte4NonGrasItalique"/>
          <w:b w:val="0"/>
          <w:bCs w:val="0"/>
          <w:sz w:val="24"/>
        </w:rPr>
        <w:t>i</w:t>
      </w:r>
      <w:r w:rsidRPr="009D6202">
        <w:rPr>
          <w:rStyle w:val="Corpsdutexte4NonGrasItalique"/>
          <w:b w:val="0"/>
          <w:bCs w:val="0"/>
          <w:sz w:val="24"/>
        </w:rPr>
        <w:t>ques</w:t>
      </w:r>
      <w:r w:rsidRPr="009D6202">
        <w:rPr>
          <w:sz w:val="24"/>
          <w:lang w:eastAsia="fr-FR" w:bidi="fr-FR"/>
        </w:rPr>
        <w:t xml:space="preserve"> pour la somme totale de </w:t>
      </w:r>
      <w:r>
        <w:rPr>
          <w:sz w:val="24"/>
          <w:lang w:eastAsia="fr-FR" w:bidi="fr-FR"/>
        </w:rPr>
        <w:t xml:space="preserve"> ________ $</w:t>
      </w:r>
      <w:r w:rsidRPr="009D6202">
        <w:rPr>
          <w:sz w:val="24"/>
          <w:lang w:eastAsia="fr-FR" w:bidi="fr-FR"/>
        </w:rPr>
        <w:t>CAN</w:t>
      </w:r>
    </w:p>
    <w:p w:rsidR="007B60E0" w:rsidRDefault="007B60E0" w:rsidP="007B60E0">
      <w:pPr>
        <w:ind w:firstLine="0"/>
        <w:jc w:val="both"/>
        <w:rPr>
          <w:sz w:val="24"/>
          <w:lang w:eastAsia="fr-FR" w:bidi="fr-FR"/>
        </w:rPr>
      </w:pPr>
    </w:p>
    <w:p w:rsidR="007B60E0" w:rsidRDefault="007B60E0" w:rsidP="007B60E0">
      <w:pPr>
        <w:ind w:firstLine="0"/>
        <w:jc w:val="both"/>
        <w:rPr>
          <w:sz w:val="24"/>
          <w:lang w:eastAsia="fr-FR" w:bidi="fr-FR"/>
        </w:rPr>
      </w:pPr>
      <w:r w:rsidRPr="009D6202">
        <w:rPr>
          <w:sz w:val="24"/>
          <w:lang w:eastAsia="fr-FR" w:bidi="fr-FR"/>
        </w:rPr>
        <w:t>Envoyez votre paiement et cette fiche à :</w:t>
      </w:r>
    </w:p>
    <w:p w:rsidR="007B60E0" w:rsidRPr="009D6202" w:rsidRDefault="007B60E0" w:rsidP="007B60E0">
      <w:pPr>
        <w:ind w:firstLine="0"/>
        <w:jc w:val="both"/>
        <w:rPr>
          <w:sz w:val="24"/>
        </w:rPr>
      </w:pPr>
      <w:r w:rsidRPr="009D6202">
        <w:rPr>
          <w:sz w:val="24"/>
        </w:rPr>
        <w:t>Interventions</w:t>
      </w:r>
      <w:r>
        <w:rPr>
          <w:sz w:val="24"/>
        </w:rPr>
        <w:t xml:space="preserve"> </w:t>
      </w:r>
      <w:r w:rsidRPr="009D6202">
        <w:rPr>
          <w:sz w:val="24"/>
        </w:rPr>
        <w:t>éc</w:t>
      </w:r>
      <w:r w:rsidRPr="009D6202">
        <w:rPr>
          <w:sz w:val="24"/>
        </w:rPr>
        <w:t>o</w:t>
      </w:r>
      <w:r w:rsidRPr="009D6202">
        <w:rPr>
          <w:sz w:val="24"/>
        </w:rPr>
        <w:t>nomiques</w:t>
      </w:r>
    </w:p>
    <w:p w:rsidR="007B60E0" w:rsidRDefault="007B60E0" w:rsidP="007B60E0">
      <w:pPr>
        <w:ind w:firstLine="0"/>
        <w:jc w:val="both"/>
        <w:rPr>
          <w:sz w:val="24"/>
          <w:lang w:eastAsia="fr-FR" w:bidi="fr-FR"/>
        </w:rPr>
      </w:pPr>
      <w:r>
        <w:rPr>
          <w:sz w:val="24"/>
          <w:lang w:eastAsia="fr-FR" w:bidi="fr-FR"/>
        </w:rPr>
        <w:t>C.P. 206, succursale C</w:t>
      </w:r>
    </w:p>
    <w:p w:rsidR="007B60E0" w:rsidRDefault="007B60E0" w:rsidP="007B60E0">
      <w:pPr>
        <w:ind w:firstLine="0"/>
        <w:jc w:val="both"/>
        <w:rPr>
          <w:sz w:val="24"/>
          <w:lang w:eastAsia="fr-FR" w:bidi="fr-FR"/>
        </w:rPr>
      </w:pPr>
      <w:r w:rsidRPr="009D6202">
        <w:rPr>
          <w:sz w:val="24"/>
          <w:lang w:eastAsia="fr-FR" w:bidi="fr-FR"/>
        </w:rPr>
        <w:t>Montréal,</w:t>
      </w:r>
      <w:r>
        <w:rPr>
          <w:sz w:val="24"/>
          <w:lang w:eastAsia="fr-FR" w:bidi="fr-FR"/>
        </w:rPr>
        <w:t xml:space="preserve"> Québec</w:t>
      </w:r>
    </w:p>
    <w:p w:rsidR="007B60E0" w:rsidRPr="009D6202" w:rsidRDefault="007B60E0" w:rsidP="007B60E0">
      <w:pPr>
        <w:ind w:firstLine="0"/>
        <w:jc w:val="both"/>
        <w:rPr>
          <w:sz w:val="24"/>
        </w:rPr>
      </w:pPr>
      <w:r w:rsidRPr="009D6202">
        <w:rPr>
          <w:sz w:val="24"/>
          <w:lang w:eastAsia="fr-FR" w:bidi="fr-FR"/>
        </w:rPr>
        <w:t>Canada H2L 4K1</w:t>
      </w:r>
    </w:p>
    <w:p w:rsidR="007B60E0" w:rsidRDefault="007B60E0" w:rsidP="007B60E0">
      <w:pPr>
        <w:spacing w:before="120" w:after="120"/>
        <w:jc w:val="both"/>
      </w:pPr>
      <w:r w:rsidRPr="00801D4A">
        <w:br w:type="page"/>
      </w:r>
      <w:r>
        <w:t>[313]</w:t>
      </w:r>
    </w:p>
    <w:p w:rsidR="007B60E0" w:rsidRDefault="007B60E0" w:rsidP="007B60E0">
      <w:pPr>
        <w:spacing w:before="120" w:after="120"/>
        <w:jc w:val="both"/>
      </w:pPr>
    </w:p>
    <w:p w:rsidR="007B60E0" w:rsidRDefault="007B60E0" w:rsidP="007B60E0">
      <w:pPr>
        <w:spacing w:before="120" w:after="120"/>
        <w:ind w:firstLine="0"/>
        <w:jc w:val="center"/>
        <w:rPr>
          <w:lang w:eastAsia="fr-FR" w:bidi="fr-FR"/>
        </w:rPr>
      </w:pPr>
      <w:r w:rsidRPr="004E0BE7">
        <w:rPr>
          <w:b/>
          <w:bCs/>
          <w:szCs w:val="28"/>
          <w:lang w:eastAsia="fr-FR" w:bidi="fr-FR"/>
        </w:rPr>
        <w:t>Interventions économiques</w:t>
      </w:r>
      <w:r w:rsidRPr="004E0BE7">
        <w:rPr>
          <w:b/>
          <w:bCs/>
          <w:szCs w:val="28"/>
          <w:lang w:eastAsia="fr-FR" w:bidi="fr-FR"/>
        </w:rPr>
        <w:br/>
      </w:r>
      <w:r w:rsidRPr="00801D4A">
        <w:rPr>
          <w:lang w:eastAsia="fr-FR" w:bidi="fr-FR"/>
        </w:rPr>
        <w:t>pour une alternative sociale</w:t>
      </w:r>
    </w:p>
    <w:p w:rsidR="007B60E0" w:rsidRPr="00801D4A" w:rsidRDefault="007B60E0" w:rsidP="007B60E0">
      <w:pPr>
        <w:spacing w:before="120" w:after="120"/>
        <w:jc w:val="both"/>
      </w:pPr>
    </w:p>
    <w:p w:rsidR="007B60E0" w:rsidRPr="00801D4A" w:rsidRDefault="007B60E0" w:rsidP="007B60E0">
      <w:pPr>
        <w:spacing w:before="120" w:after="120"/>
        <w:jc w:val="center"/>
      </w:pPr>
      <w:r w:rsidRPr="00801D4A">
        <w:rPr>
          <w:lang w:eastAsia="fr-FR" w:bidi="fr-FR"/>
        </w:rPr>
        <w:t>ERRATA</w:t>
      </w:r>
    </w:p>
    <w:p w:rsidR="007B60E0" w:rsidRDefault="007B60E0" w:rsidP="007B60E0">
      <w:pPr>
        <w:spacing w:before="120" w:after="120"/>
        <w:jc w:val="both"/>
        <w:rPr>
          <w:lang w:eastAsia="fr-FR" w:bidi="fr-FR"/>
        </w:rPr>
      </w:pPr>
    </w:p>
    <w:p w:rsidR="007B60E0" w:rsidRPr="00801D4A" w:rsidRDefault="007B60E0" w:rsidP="007B60E0">
      <w:pPr>
        <w:spacing w:before="120" w:after="120"/>
        <w:jc w:val="both"/>
      </w:pPr>
      <w:r w:rsidRPr="00801D4A">
        <w:rPr>
          <w:lang w:eastAsia="fr-FR" w:bidi="fr-FR"/>
        </w:rPr>
        <w:t>Dans le dernier numéro de la revue (no 20/21), une erreur s'est glissée dans l'article d'Hélène David sur la discrimination sy</w:t>
      </w:r>
      <w:r w:rsidRPr="00801D4A">
        <w:rPr>
          <w:lang w:eastAsia="fr-FR" w:bidi="fr-FR"/>
        </w:rPr>
        <w:t>s</w:t>
      </w:r>
      <w:r w:rsidRPr="00801D4A">
        <w:rPr>
          <w:lang w:eastAsia="fr-FR" w:bidi="fr-FR"/>
        </w:rPr>
        <w:t xml:space="preserve">témique. </w:t>
      </w:r>
      <w:r>
        <w:rPr>
          <w:lang w:eastAsia="fr-FR" w:bidi="fr-FR"/>
        </w:rPr>
        <w:t>À</w:t>
      </w:r>
      <w:r w:rsidRPr="00801D4A">
        <w:rPr>
          <w:lang w:eastAsia="fr-FR" w:bidi="fr-FR"/>
        </w:rPr>
        <w:t xml:space="preserve"> la page 203, suite au paragr</w:t>
      </w:r>
      <w:r w:rsidRPr="00801D4A">
        <w:rPr>
          <w:lang w:eastAsia="fr-FR" w:bidi="fr-FR"/>
        </w:rPr>
        <w:t>a</w:t>
      </w:r>
      <w:r w:rsidRPr="00801D4A">
        <w:rPr>
          <w:lang w:eastAsia="fr-FR" w:bidi="fr-FR"/>
        </w:rPr>
        <w:t>phe placé sous le sous-titre "</w:t>
      </w:r>
      <w:r w:rsidRPr="00AD3FCE">
        <w:rPr>
          <w:b/>
          <w:bCs/>
          <w:i/>
          <w:iCs/>
          <w:szCs w:val="28"/>
          <w:lang w:eastAsia="fr-FR" w:bidi="fr-FR"/>
        </w:rPr>
        <w:t>Dans les provinces canadie</w:t>
      </w:r>
      <w:r w:rsidRPr="00AD3FCE">
        <w:rPr>
          <w:b/>
          <w:bCs/>
          <w:i/>
          <w:iCs/>
          <w:szCs w:val="28"/>
          <w:lang w:eastAsia="fr-FR" w:bidi="fr-FR"/>
        </w:rPr>
        <w:t>n</w:t>
      </w:r>
      <w:r w:rsidRPr="00AD3FCE">
        <w:rPr>
          <w:b/>
          <w:bCs/>
          <w:i/>
          <w:iCs/>
          <w:szCs w:val="28"/>
          <w:lang w:eastAsia="fr-FR" w:bidi="fr-FR"/>
        </w:rPr>
        <w:t>nes</w:t>
      </w:r>
      <w:r w:rsidRPr="00801D4A">
        <w:rPr>
          <w:lang w:eastAsia="fr-FR" w:bidi="fr-FR"/>
        </w:rPr>
        <w:t>", un paragraphe a sauté qui aurait dû se lire ainsi :</w:t>
      </w:r>
    </w:p>
    <w:p w:rsidR="007B60E0" w:rsidRPr="00801D4A" w:rsidRDefault="007B60E0" w:rsidP="007B60E0">
      <w:pPr>
        <w:spacing w:before="120" w:after="120"/>
        <w:jc w:val="both"/>
      </w:pPr>
      <w:r w:rsidRPr="00801D4A">
        <w:rPr>
          <w:lang w:eastAsia="fr-FR" w:bidi="fr-FR"/>
        </w:rPr>
        <w:t xml:space="preserve">"1987 </w:t>
      </w:r>
      <w:r w:rsidRPr="00801D4A">
        <w:rPr>
          <w:lang w:eastAsia="fr-FR" w:bidi="fr-FR"/>
        </w:rPr>
        <w:tab/>
        <w:t>L'Ontario innove aussi en imposant aux e</w:t>
      </w:r>
      <w:r w:rsidRPr="00801D4A">
        <w:rPr>
          <w:lang w:eastAsia="fr-FR" w:bidi="fr-FR"/>
        </w:rPr>
        <w:t>m</w:t>
      </w:r>
      <w:r w:rsidRPr="00801D4A">
        <w:rPr>
          <w:lang w:eastAsia="fr-FR" w:bidi="fr-FR"/>
        </w:rPr>
        <w:t>ployeurs, par voie législative, des</w:t>
      </w:r>
      <w:r>
        <w:rPr>
          <w:lang w:eastAsia="fr-FR" w:bidi="fr-FR"/>
        </w:rPr>
        <w:t xml:space="preserve"> </w:t>
      </w:r>
      <w:r w:rsidRPr="00801D4A">
        <w:rPr>
          <w:lang w:eastAsia="fr-FR" w:bidi="fr-FR"/>
        </w:rPr>
        <w:t>mécanismes qui ont pour but d'atteindre la parité salariale entre les femmes et les hommes dans les secteurs public, p</w:t>
      </w:r>
      <w:r w:rsidRPr="00801D4A">
        <w:rPr>
          <w:lang w:eastAsia="fr-FR" w:bidi="fr-FR"/>
        </w:rPr>
        <w:t>a</w:t>
      </w:r>
      <w:r w:rsidRPr="00801D4A">
        <w:rPr>
          <w:lang w:eastAsia="fr-FR" w:bidi="fr-FR"/>
        </w:rPr>
        <w:t xml:space="preserve">ra-public et privé ; ils doivent aussi négocier de bonne foi avec les syndicats présents </w:t>
      </w:r>
      <w:r w:rsidRPr="00801D4A">
        <w:t>(Pay Equiry Act</w:t>
      </w:r>
      <w:r w:rsidRPr="00801D4A">
        <w:rPr>
          <w:lang w:eastAsia="fr-FR" w:bidi="fr-FR"/>
        </w:rPr>
        <w:t>)."</w:t>
      </w:r>
    </w:p>
    <w:p w:rsidR="007B60E0" w:rsidRPr="00801D4A" w:rsidRDefault="007B60E0" w:rsidP="007B60E0">
      <w:pPr>
        <w:pStyle w:val="p"/>
      </w:pPr>
      <w:r w:rsidRPr="00801D4A">
        <w:br w:type="page"/>
      </w:r>
      <w:r>
        <w:t>[314]</w:t>
      </w:r>
    </w:p>
    <w:p w:rsidR="007B60E0" w:rsidRPr="00801D4A" w:rsidRDefault="007B60E0" w:rsidP="007B60E0">
      <w:pPr>
        <w:spacing w:before="120" w:after="120"/>
        <w:jc w:val="both"/>
      </w:pPr>
    </w:p>
    <w:p w:rsidR="007B60E0" w:rsidRDefault="007B60E0" w:rsidP="007B60E0">
      <w:pPr>
        <w:spacing w:before="120" w:after="120"/>
        <w:jc w:val="both"/>
      </w:pPr>
    </w:p>
    <w:p w:rsidR="007B60E0" w:rsidRPr="00801D4A" w:rsidRDefault="00A71AAB" w:rsidP="007B60E0">
      <w:pPr>
        <w:pStyle w:val="fig"/>
      </w:pPr>
      <w:r>
        <w:rPr>
          <w:noProof/>
        </w:rPr>
        <w:drawing>
          <wp:inline distT="0" distB="0" distL="0" distR="0">
            <wp:extent cx="4965700" cy="4051300"/>
            <wp:effectExtent l="0" t="0" r="0" b="0"/>
            <wp:docPr id="12" name="Image 12" descr="fig_p_234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234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5700" cy="4051300"/>
                    </a:xfrm>
                    <a:prstGeom prst="rect">
                      <a:avLst/>
                    </a:prstGeom>
                    <a:noFill/>
                    <a:ln>
                      <a:noFill/>
                    </a:ln>
                  </pic:spPr>
                </pic:pic>
              </a:graphicData>
            </a:graphic>
          </wp:inline>
        </w:drawing>
      </w:r>
    </w:p>
    <w:p w:rsidR="007B60E0" w:rsidRPr="00E07116" w:rsidRDefault="007B60E0" w:rsidP="007B60E0">
      <w:pPr>
        <w:jc w:val="both"/>
      </w:pPr>
    </w:p>
    <w:p w:rsidR="007B60E0" w:rsidRDefault="007B60E0">
      <w:pPr>
        <w:jc w:val="both"/>
      </w:pPr>
    </w:p>
    <w:p w:rsidR="007B60E0" w:rsidRDefault="007B60E0">
      <w:pPr>
        <w:jc w:val="both"/>
      </w:pPr>
    </w:p>
    <w:p w:rsidR="007B60E0" w:rsidRDefault="007B60E0">
      <w:pPr>
        <w:jc w:val="both"/>
      </w:pPr>
      <w:r>
        <w:t>Fin du texte</w:t>
      </w:r>
    </w:p>
    <w:p w:rsidR="007B60E0" w:rsidRDefault="007B60E0">
      <w:pPr>
        <w:jc w:val="both"/>
      </w:pPr>
    </w:p>
    <w:sectPr w:rsidR="007B60E0" w:rsidSect="007B60E0">
      <w:headerReference w:type="default" r:id="rId3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38F" w:rsidRDefault="00E0138F">
      <w:r>
        <w:separator/>
      </w:r>
    </w:p>
  </w:endnote>
  <w:endnote w:type="continuationSeparator" w:id="0">
    <w:p w:rsidR="00E0138F" w:rsidRDefault="00E0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38F" w:rsidRDefault="00E0138F">
      <w:pPr>
        <w:ind w:firstLine="0"/>
      </w:pPr>
      <w:r>
        <w:separator/>
      </w:r>
    </w:p>
  </w:footnote>
  <w:footnote w:type="continuationSeparator" w:id="0">
    <w:p w:rsidR="00E0138F" w:rsidRDefault="00E0138F">
      <w:pPr>
        <w:ind w:firstLine="0"/>
      </w:pPr>
      <w:r>
        <w:separator/>
      </w:r>
    </w:p>
  </w:footnote>
  <w:footnote w:id="1">
    <w:p w:rsidR="007B60E0" w:rsidRDefault="007B60E0" w:rsidP="007B60E0">
      <w:pPr>
        <w:pStyle w:val="Notedebasdepage"/>
      </w:pPr>
      <w:r>
        <w:rPr>
          <w:rStyle w:val="Appelnotedebasdep"/>
        </w:rPr>
        <w:footnoteRef/>
      </w:r>
      <w:r>
        <w:t xml:space="preserve"> </w:t>
      </w:r>
      <w:r>
        <w:tab/>
      </w:r>
      <w:r>
        <w:rPr>
          <w:lang w:val="fr-FR" w:eastAsia="fr-FR" w:bidi="fr-FR"/>
        </w:rPr>
        <w:t>La notion de régime économique, bien que sujette à de nombreux débats théoriques, permet de rendre compte de manière cohérente des changements survenus dans la politique économique, que ce soit dans un cadre national ou au niveau mondial. Un régime peut être défini comme un ensemble d’institutions sociales sur les lesquelles s’entendent un certain nombre d’acteurs d'un champ donné des relations internationales (Young : 1980). Au sens étroit du terme, la n</w:t>
      </w:r>
      <w:r>
        <w:rPr>
          <w:lang w:val="fr-FR" w:eastAsia="fr-FR" w:bidi="fr-FR"/>
        </w:rPr>
        <w:t>o</w:t>
      </w:r>
      <w:r>
        <w:rPr>
          <w:lang w:val="fr-FR" w:eastAsia="fr-FR" w:bidi="fr-FR"/>
        </w:rPr>
        <w:t>tion de régime réfère à un ensemble de règles, principes, normes et procédures sur lesquelles s'entendent les États (Kra</w:t>
      </w:r>
      <w:r>
        <w:rPr>
          <w:lang w:val="fr-FR" w:eastAsia="fr-FR" w:bidi="fr-FR"/>
        </w:rPr>
        <w:t>s</w:t>
      </w:r>
      <w:r>
        <w:rPr>
          <w:lang w:val="fr-FR" w:eastAsia="fr-FR" w:bidi="fr-FR"/>
        </w:rPr>
        <w:t>ner : 1983). Ces règles, principes et normes constituent ce que Ruggie (1982) appelle la grammaire générative du régime. Au sens large du terme, un régime désigne un ensemble de modèles de comportement coopératifs et régulateurs en politique internati</w:t>
      </w:r>
      <w:r>
        <w:rPr>
          <w:lang w:val="fr-FR" w:eastAsia="fr-FR" w:bidi="fr-FR"/>
        </w:rPr>
        <w:t>o</w:t>
      </w:r>
      <w:r>
        <w:rPr>
          <w:lang w:val="fr-FR" w:eastAsia="fr-FR" w:bidi="fr-FR"/>
        </w:rPr>
        <w:t>nale (Keohane, 1980 : 132-133).</w:t>
      </w:r>
    </w:p>
  </w:footnote>
  <w:footnote w:id="2">
    <w:p w:rsidR="007B60E0" w:rsidRDefault="007B60E0">
      <w:pPr>
        <w:pStyle w:val="Notedebasdepage"/>
      </w:pPr>
      <w:r>
        <w:rPr>
          <w:rStyle w:val="Appelnotedebasdep"/>
        </w:rPr>
        <w:t>*</w:t>
      </w:r>
      <w:r>
        <w:t xml:space="preserve"> </w:t>
      </w:r>
      <w:r>
        <w:tab/>
      </w:r>
      <w:r w:rsidRPr="00684F3F">
        <w:rPr>
          <w:lang w:eastAsia="fr-FR" w:bidi="fr-FR"/>
        </w:rPr>
        <w:t>Traduction Christian Deblock</w:t>
      </w:r>
    </w:p>
  </w:footnote>
  <w:footnote w:id="3">
    <w:p w:rsidR="007B60E0" w:rsidRDefault="007B60E0" w:rsidP="007B60E0">
      <w:pPr>
        <w:pStyle w:val="Notedebasdepage"/>
      </w:pPr>
      <w:r>
        <w:rPr>
          <w:rStyle w:val="Appelnotedebasdep"/>
        </w:rPr>
        <w:t>*</w:t>
      </w:r>
      <w:r>
        <w:t xml:space="preserve"> </w:t>
      </w:r>
      <w:r>
        <w:tab/>
      </w:r>
      <w:r w:rsidRPr="00684F3F">
        <w:rPr>
          <w:lang w:eastAsia="fr-FR" w:bidi="fr-FR"/>
        </w:rPr>
        <w:t>Traduction Christian Deblock</w:t>
      </w:r>
    </w:p>
  </w:footnote>
  <w:footnote w:id="4">
    <w:p w:rsidR="007B60E0" w:rsidRDefault="007B60E0">
      <w:pPr>
        <w:pStyle w:val="Notedebasdepage"/>
      </w:pPr>
      <w:r>
        <w:rPr>
          <w:rStyle w:val="Appelnotedebasdep"/>
        </w:rPr>
        <w:footnoteRef/>
      </w:r>
      <w:r>
        <w:t xml:space="preserve"> </w:t>
      </w:r>
      <w:r>
        <w:tab/>
      </w:r>
      <w:r w:rsidRPr="00A73392">
        <w:rPr>
          <w:lang w:eastAsia="fr-FR" w:bidi="fr-FR"/>
        </w:rPr>
        <w:t>Selon Michalet, (1985), l'espace du capitalisme mondial et des firmes tran</w:t>
      </w:r>
      <w:r w:rsidRPr="00A73392">
        <w:rPr>
          <w:lang w:eastAsia="fr-FR" w:bidi="fr-FR"/>
        </w:rPr>
        <w:t>s</w:t>
      </w:r>
      <w:r w:rsidRPr="00A73392">
        <w:rPr>
          <w:lang w:eastAsia="fr-FR" w:bidi="fr-FR"/>
        </w:rPr>
        <w:t>nationales n'est pas simplement « lisse », mais il co</w:t>
      </w:r>
      <w:r w:rsidRPr="00A73392">
        <w:rPr>
          <w:lang w:eastAsia="fr-FR" w:bidi="fr-FR"/>
        </w:rPr>
        <w:t>m</w:t>
      </w:r>
      <w:r>
        <w:rPr>
          <w:lang w:eastAsia="fr-FR" w:bidi="fr-FR"/>
        </w:rPr>
        <w:t>prend également les sous-</w:t>
      </w:r>
      <w:r w:rsidRPr="00A73392">
        <w:rPr>
          <w:lang w:eastAsia="fr-FR" w:bidi="fr-FR"/>
        </w:rPr>
        <w:t>espaces « r</w:t>
      </w:r>
      <w:r w:rsidRPr="00A73392">
        <w:rPr>
          <w:lang w:eastAsia="fr-FR" w:bidi="fr-FR"/>
        </w:rPr>
        <w:t>u</w:t>
      </w:r>
      <w:r w:rsidRPr="00A73392">
        <w:rPr>
          <w:lang w:eastAsia="fr-FR" w:bidi="fr-FR"/>
        </w:rPr>
        <w:t>gueux » des grandes disparités nationales et des États-nations.</w:t>
      </w:r>
    </w:p>
  </w:footnote>
  <w:footnote w:id="5">
    <w:p w:rsidR="007B60E0" w:rsidRDefault="007B60E0">
      <w:pPr>
        <w:pStyle w:val="Notedebasdepage"/>
      </w:pPr>
      <w:r>
        <w:rPr>
          <w:rStyle w:val="Appelnotedebasdep"/>
        </w:rPr>
        <w:footnoteRef/>
      </w:r>
      <w:r>
        <w:t xml:space="preserve"> </w:t>
      </w:r>
      <w:r>
        <w:tab/>
      </w:r>
      <w:r w:rsidRPr="00A73392">
        <w:rPr>
          <w:lang w:eastAsia="fr-FR" w:bidi="fr-FR"/>
        </w:rPr>
        <w:t xml:space="preserve">La complémentarité entre le national et le mondial est analysée en détail par M. Beaud dans son ouvrage. </w:t>
      </w:r>
      <w:r w:rsidRPr="00A73392">
        <w:rPr>
          <w:i/>
          <w:iCs/>
        </w:rPr>
        <w:t>Le système national mo</w:t>
      </w:r>
      <w:r w:rsidRPr="00A73392">
        <w:rPr>
          <w:i/>
          <w:iCs/>
        </w:rPr>
        <w:t>n</w:t>
      </w:r>
      <w:r w:rsidRPr="00A73392">
        <w:rPr>
          <w:i/>
          <w:iCs/>
        </w:rPr>
        <w:t>dial hiérarchisé,</w:t>
      </w:r>
      <w:r w:rsidRPr="00A73392">
        <w:rPr>
          <w:lang w:eastAsia="fr-FR" w:bidi="fr-FR"/>
        </w:rPr>
        <w:t xml:space="preserve"> (Beaud, 1986).</w:t>
      </w:r>
    </w:p>
  </w:footnote>
  <w:footnote w:id="6">
    <w:p w:rsidR="007B60E0" w:rsidRDefault="007B60E0">
      <w:pPr>
        <w:pStyle w:val="Notedebasdepage"/>
      </w:pPr>
      <w:r>
        <w:rPr>
          <w:rStyle w:val="Appelnotedebasdep"/>
        </w:rPr>
        <w:footnoteRef/>
      </w:r>
      <w:r>
        <w:t xml:space="preserve"> </w:t>
      </w:r>
      <w:r>
        <w:tab/>
      </w:r>
      <w:r w:rsidRPr="00A73392">
        <w:rPr>
          <w:lang w:eastAsia="fr-FR" w:bidi="fr-FR"/>
        </w:rPr>
        <w:t>Rappelons que d'importantes analyses, comme celles de F. Hayek, K. Po</w:t>
      </w:r>
      <w:r w:rsidRPr="00A73392">
        <w:rPr>
          <w:lang w:eastAsia="fr-FR" w:bidi="fr-FR"/>
        </w:rPr>
        <w:t>p</w:t>
      </w:r>
      <w:r w:rsidRPr="00A73392">
        <w:rPr>
          <w:lang w:eastAsia="fr-FR" w:bidi="fr-FR"/>
        </w:rPr>
        <w:t>per et M. Weber, considèrent la monnaie comme « une institution s</w:t>
      </w:r>
      <w:r w:rsidRPr="00A73392">
        <w:rPr>
          <w:lang w:eastAsia="fr-FR" w:bidi="fr-FR"/>
        </w:rPr>
        <w:t>o</w:t>
      </w:r>
      <w:r w:rsidRPr="00A73392">
        <w:rPr>
          <w:lang w:eastAsia="fr-FR" w:bidi="fr-FR"/>
        </w:rPr>
        <w:t>ciale, un ordre social spontané », fondateur même de la société. De nos jours, M. Aglietta accepte, à son tour, que la monnaie constitue une structure sociale aussi élémentaire que le langage, la r</w:t>
      </w:r>
      <w:r w:rsidRPr="00A73392">
        <w:rPr>
          <w:lang w:eastAsia="fr-FR" w:bidi="fr-FR"/>
        </w:rPr>
        <w:t>e</w:t>
      </w:r>
      <w:r w:rsidRPr="00A73392">
        <w:rPr>
          <w:lang w:eastAsia="fr-FR" w:bidi="fr-FR"/>
        </w:rPr>
        <w:t>ligion, la morale, la souveraineté. La monnaie socialise les individus « sous la forme de l'auto-organisation » (Aglietta, 1988).</w:t>
      </w:r>
    </w:p>
  </w:footnote>
  <w:footnote w:id="7">
    <w:p w:rsidR="007B60E0" w:rsidRDefault="007B60E0">
      <w:pPr>
        <w:pStyle w:val="Notedebasdepage"/>
      </w:pPr>
      <w:r>
        <w:rPr>
          <w:rStyle w:val="Appelnotedebasdep"/>
        </w:rPr>
        <w:footnoteRef/>
      </w:r>
      <w:r>
        <w:t xml:space="preserve"> </w:t>
      </w:r>
      <w:r>
        <w:tab/>
      </w:r>
      <w:r w:rsidRPr="00A73392">
        <w:rPr>
          <w:lang w:eastAsia="fr-FR" w:bidi="fr-FR"/>
        </w:rPr>
        <w:t>Le problème de « surajustement » et de « surréactions » débo</w:t>
      </w:r>
      <w:r w:rsidRPr="00A73392">
        <w:rPr>
          <w:lang w:eastAsia="fr-FR" w:bidi="fr-FR"/>
        </w:rPr>
        <w:t>u</w:t>
      </w:r>
      <w:r w:rsidRPr="00A73392">
        <w:rPr>
          <w:lang w:eastAsia="fr-FR" w:bidi="fr-FR"/>
        </w:rPr>
        <w:t>chant sur l'instabilisation fut soulevé par les travaux pionniers de R. Dombusch (1976, 1982). Toutefois, cette question était également évoquée dans un cadre thé</w:t>
      </w:r>
      <w:r w:rsidRPr="00A73392">
        <w:rPr>
          <w:lang w:eastAsia="fr-FR" w:bidi="fr-FR"/>
        </w:rPr>
        <w:t>o</w:t>
      </w:r>
      <w:r w:rsidRPr="00A73392">
        <w:rPr>
          <w:lang w:eastAsia="fr-FR" w:bidi="fr-FR"/>
        </w:rPr>
        <w:t>rique plus abstrait par R. Mundell (1963). Pour une mise au point plus r</w:t>
      </w:r>
      <w:r w:rsidRPr="00A73392">
        <w:rPr>
          <w:lang w:eastAsia="fr-FR" w:bidi="fr-FR"/>
        </w:rPr>
        <w:t>é</w:t>
      </w:r>
      <w:r w:rsidRPr="00A73392">
        <w:rPr>
          <w:lang w:eastAsia="fr-FR" w:bidi="fr-FR"/>
        </w:rPr>
        <w:t>cente, voir O.C.D.E., 1985.</w:t>
      </w:r>
    </w:p>
  </w:footnote>
  <w:footnote w:id="8">
    <w:p w:rsidR="007B60E0" w:rsidRDefault="007B60E0">
      <w:pPr>
        <w:pStyle w:val="Notedebasdepage"/>
      </w:pPr>
      <w:r>
        <w:rPr>
          <w:rStyle w:val="Appelnotedebasdep"/>
        </w:rPr>
        <w:footnoteRef/>
      </w:r>
      <w:r>
        <w:t xml:space="preserve"> </w:t>
      </w:r>
      <w:r>
        <w:tab/>
      </w:r>
      <w:r w:rsidRPr="00684F3F">
        <w:rPr>
          <w:lang w:eastAsia="fr-FR" w:bidi="fr-FR"/>
        </w:rPr>
        <w:t>Le fléchissement du coefficient de la formation nette de capital est partic</w:t>
      </w:r>
      <w:r w:rsidRPr="00684F3F">
        <w:rPr>
          <w:lang w:eastAsia="fr-FR" w:bidi="fr-FR"/>
        </w:rPr>
        <w:t>u</w:t>
      </w:r>
      <w:r w:rsidRPr="00684F3F">
        <w:rPr>
          <w:lang w:eastAsia="fr-FR" w:bidi="fr-FR"/>
        </w:rPr>
        <w:t>lièrement sensible, surtout si l'on compare les périodes avant 1974 et après 1980. Les données disponibles (BRI, 1989) s'ét</w:t>
      </w:r>
      <w:r w:rsidRPr="00684F3F">
        <w:rPr>
          <w:lang w:eastAsia="fr-FR" w:bidi="fr-FR"/>
        </w:rPr>
        <w:t>a</w:t>
      </w:r>
      <w:r w:rsidRPr="00684F3F">
        <w:rPr>
          <w:lang w:eastAsia="fr-FR" w:bidi="fr-FR"/>
        </w:rPr>
        <w:t>blissent comme suit :</w:t>
      </w:r>
    </w:p>
    <w:p w:rsidR="007B60E0" w:rsidRPr="00684F3F" w:rsidRDefault="007B60E0" w:rsidP="007B60E0">
      <w:pPr>
        <w:spacing w:before="120" w:after="120"/>
        <w:jc w:val="both"/>
      </w:pPr>
      <w:r>
        <w:tab/>
      </w:r>
    </w:p>
    <w:p w:rsidR="007B60E0" w:rsidRPr="00FF25BB" w:rsidRDefault="007B60E0" w:rsidP="007B60E0">
      <w:pPr>
        <w:pStyle w:val="figtitre"/>
      </w:pPr>
      <w:r w:rsidRPr="00FF25BB">
        <w:t>Investissement fixe net en pourcentage du PIB</w:t>
      </w:r>
      <w:r>
        <w:br/>
      </w:r>
      <w:r w:rsidRPr="00FF25BB">
        <w:t>(moyennes a</w:t>
      </w:r>
      <w:r w:rsidRPr="00FF25BB">
        <w:t>n</w:t>
      </w:r>
      <w:r w:rsidRPr="00FF25BB">
        <w:t>nuelles)</w:t>
      </w:r>
    </w:p>
    <w:tbl>
      <w:tblPr>
        <w:tblOverlap w:val="never"/>
        <w:tblW w:w="0" w:type="auto"/>
        <w:tblInd w:w="550" w:type="dxa"/>
        <w:tblLayout w:type="fixed"/>
        <w:tblCellMar>
          <w:left w:w="10" w:type="dxa"/>
          <w:right w:w="10" w:type="dxa"/>
        </w:tblCellMar>
        <w:tblLook w:val="04A0" w:firstRow="1" w:lastRow="0" w:firstColumn="1" w:lastColumn="0" w:noHBand="0" w:noVBand="1"/>
      </w:tblPr>
      <w:tblGrid>
        <w:gridCol w:w="2093"/>
        <w:gridCol w:w="2328"/>
        <w:gridCol w:w="2329"/>
      </w:tblGrid>
      <w:tr w:rsidR="007B60E0" w:rsidRPr="00684F3F">
        <w:tblPrEx>
          <w:tblCellMar>
            <w:top w:w="0" w:type="dxa"/>
            <w:bottom w:w="0" w:type="dxa"/>
          </w:tblCellMar>
        </w:tblPrEx>
        <w:tc>
          <w:tcPr>
            <w:tcW w:w="2093" w:type="dxa"/>
            <w:tcBorders>
              <w:top w:val="single" w:sz="12" w:space="0" w:color="auto"/>
              <w:bottom w:val="single" w:sz="12" w:space="0" w:color="auto"/>
            </w:tcBorders>
            <w:shd w:val="clear" w:color="auto" w:fill="EEECE1"/>
          </w:tcPr>
          <w:p w:rsidR="007B60E0" w:rsidRPr="00A73392" w:rsidRDefault="007B60E0" w:rsidP="007B60E0">
            <w:pPr>
              <w:spacing w:before="60" w:after="60"/>
              <w:ind w:left="90" w:right="103" w:firstLine="0"/>
              <w:jc w:val="both"/>
              <w:rPr>
                <w:sz w:val="24"/>
                <w:szCs w:val="10"/>
              </w:rPr>
            </w:pPr>
          </w:p>
        </w:tc>
        <w:tc>
          <w:tcPr>
            <w:tcW w:w="2328" w:type="dxa"/>
            <w:tcBorders>
              <w:top w:val="single" w:sz="12" w:space="0" w:color="auto"/>
              <w:bottom w:val="single" w:sz="12" w:space="0" w:color="auto"/>
            </w:tcBorders>
            <w:shd w:val="clear" w:color="auto" w:fill="EEECE1"/>
          </w:tcPr>
          <w:p w:rsidR="007B60E0" w:rsidRPr="00A73392" w:rsidRDefault="007B60E0" w:rsidP="007B60E0">
            <w:pPr>
              <w:spacing w:before="60" w:after="60"/>
              <w:ind w:left="90" w:right="103" w:firstLine="0"/>
              <w:jc w:val="center"/>
              <w:rPr>
                <w:sz w:val="24"/>
              </w:rPr>
            </w:pPr>
            <w:r w:rsidRPr="00A73392">
              <w:rPr>
                <w:sz w:val="24"/>
              </w:rPr>
              <w:t>1960-1974</w:t>
            </w:r>
          </w:p>
        </w:tc>
        <w:tc>
          <w:tcPr>
            <w:tcW w:w="2329" w:type="dxa"/>
            <w:tcBorders>
              <w:top w:val="single" w:sz="12" w:space="0" w:color="auto"/>
              <w:bottom w:val="single" w:sz="12" w:space="0" w:color="auto"/>
            </w:tcBorders>
            <w:shd w:val="clear" w:color="auto" w:fill="EEECE1"/>
          </w:tcPr>
          <w:p w:rsidR="007B60E0" w:rsidRPr="00A73392" w:rsidRDefault="007B60E0" w:rsidP="007B60E0">
            <w:pPr>
              <w:spacing w:before="60" w:after="60"/>
              <w:ind w:left="90" w:right="103" w:firstLine="0"/>
              <w:jc w:val="center"/>
              <w:rPr>
                <w:sz w:val="24"/>
              </w:rPr>
            </w:pPr>
            <w:r w:rsidRPr="00A73392">
              <w:rPr>
                <w:sz w:val="24"/>
              </w:rPr>
              <w:t>1980-1987</w:t>
            </w:r>
          </w:p>
        </w:tc>
      </w:tr>
      <w:tr w:rsidR="007B60E0" w:rsidRPr="00684F3F">
        <w:tblPrEx>
          <w:tblCellMar>
            <w:top w:w="0" w:type="dxa"/>
            <w:bottom w:w="0" w:type="dxa"/>
          </w:tblCellMar>
        </w:tblPrEx>
        <w:tc>
          <w:tcPr>
            <w:tcW w:w="2093" w:type="dxa"/>
            <w:tcBorders>
              <w:top w:val="single" w:sz="12" w:space="0" w:color="auto"/>
            </w:tcBorders>
            <w:shd w:val="clear" w:color="auto" w:fill="FFFFFF"/>
            <w:vAlign w:val="bottom"/>
          </w:tcPr>
          <w:p w:rsidR="007B60E0" w:rsidRPr="00A73392" w:rsidRDefault="007B60E0" w:rsidP="007B60E0">
            <w:pPr>
              <w:spacing w:before="60"/>
              <w:ind w:left="86" w:right="101" w:firstLine="0"/>
              <w:jc w:val="both"/>
              <w:rPr>
                <w:sz w:val="24"/>
              </w:rPr>
            </w:pPr>
            <w:r w:rsidRPr="00A73392">
              <w:rPr>
                <w:sz w:val="24"/>
              </w:rPr>
              <w:t>États-Unis</w:t>
            </w:r>
          </w:p>
        </w:tc>
        <w:tc>
          <w:tcPr>
            <w:tcW w:w="2328" w:type="dxa"/>
            <w:tcBorders>
              <w:top w:val="single" w:sz="12" w:space="0" w:color="auto"/>
            </w:tcBorders>
            <w:shd w:val="clear" w:color="auto" w:fill="FFFFFF"/>
            <w:vAlign w:val="bottom"/>
          </w:tcPr>
          <w:p w:rsidR="007B60E0" w:rsidRPr="00A73392" w:rsidRDefault="007B60E0" w:rsidP="007B60E0">
            <w:pPr>
              <w:tabs>
                <w:tab w:val="decimal" w:pos="1137"/>
              </w:tabs>
              <w:spacing w:before="60"/>
              <w:ind w:left="86" w:right="101" w:firstLine="0"/>
              <w:jc w:val="both"/>
              <w:rPr>
                <w:sz w:val="24"/>
              </w:rPr>
            </w:pPr>
            <w:r w:rsidRPr="00A73392">
              <w:rPr>
                <w:sz w:val="24"/>
              </w:rPr>
              <w:t>9,8</w:t>
            </w:r>
          </w:p>
        </w:tc>
        <w:tc>
          <w:tcPr>
            <w:tcW w:w="2329" w:type="dxa"/>
            <w:tcBorders>
              <w:top w:val="single" w:sz="12" w:space="0" w:color="auto"/>
            </w:tcBorders>
            <w:shd w:val="clear" w:color="auto" w:fill="FFFFFF"/>
            <w:vAlign w:val="bottom"/>
          </w:tcPr>
          <w:p w:rsidR="007B60E0" w:rsidRPr="00A73392" w:rsidRDefault="007B60E0" w:rsidP="007B60E0">
            <w:pPr>
              <w:tabs>
                <w:tab w:val="decimal" w:pos="1137"/>
              </w:tabs>
              <w:spacing w:before="60"/>
              <w:ind w:left="86" w:right="101" w:firstLine="0"/>
              <w:jc w:val="both"/>
              <w:rPr>
                <w:sz w:val="24"/>
              </w:rPr>
            </w:pPr>
            <w:r w:rsidRPr="00A73392">
              <w:rPr>
                <w:sz w:val="24"/>
              </w:rPr>
              <w:t>6,0</w:t>
            </w:r>
          </w:p>
        </w:tc>
      </w:tr>
      <w:tr w:rsidR="007B60E0" w:rsidRPr="00684F3F">
        <w:tblPrEx>
          <w:tblCellMar>
            <w:top w:w="0" w:type="dxa"/>
            <w:bottom w:w="0" w:type="dxa"/>
          </w:tblCellMar>
        </w:tblPrEx>
        <w:tc>
          <w:tcPr>
            <w:tcW w:w="2093" w:type="dxa"/>
            <w:shd w:val="clear" w:color="auto" w:fill="FFFFFF"/>
            <w:vAlign w:val="bottom"/>
          </w:tcPr>
          <w:p w:rsidR="007B60E0" w:rsidRPr="00A73392" w:rsidRDefault="007B60E0" w:rsidP="007B60E0">
            <w:pPr>
              <w:ind w:left="86" w:right="101" w:firstLine="0"/>
              <w:jc w:val="both"/>
              <w:rPr>
                <w:sz w:val="24"/>
              </w:rPr>
            </w:pPr>
            <w:r w:rsidRPr="00A73392">
              <w:rPr>
                <w:sz w:val="24"/>
              </w:rPr>
              <w:t>Japon</w:t>
            </w:r>
          </w:p>
        </w:tc>
        <w:tc>
          <w:tcPr>
            <w:tcW w:w="2328"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26,0</w:t>
            </w:r>
          </w:p>
        </w:tc>
        <w:tc>
          <w:tcPr>
            <w:tcW w:w="2329"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18,5</w:t>
            </w:r>
          </w:p>
        </w:tc>
      </w:tr>
      <w:tr w:rsidR="007B60E0" w:rsidRPr="00684F3F">
        <w:tblPrEx>
          <w:tblCellMar>
            <w:top w:w="0" w:type="dxa"/>
            <w:bottom w:w="0" w:type="dxa"/>
          </w:tblCellMar>
        </w:tblPrEx>
        <w:tc>
          <w:tcPr>
            <w:tcW w:w="2093" w:type="dxa"/>
            <w:shd w:val="clear" w:color="auto" w:fill="FFFFFF"/>
            <w:vAlign w:val="bottom"/>
          </w:tcPr>
          <w:p w:rsidR="007B60E0" w:rsidRPr="00A73392" w:rsidRDefault="007B60E0" w:rsidP="007B60E0">
            <w:pPr>
              <w:ind w:left="86" w:right="101" w:firstLine="0"/>
              <w:jc w:val="both"/>
              <w:rPr>
                <w:sz w:val="24"/>
              </w:rPr>
            </w:pPr>
            <w:r w:rsidRPr="00A73392">
              <w:rPr>
                <w:sz w:val="24"/>
              </w:rPr>
              <w:t>Allemagne</w:t>
            </w:r>
          </w:p>
        </w:tc>
        <w:tc>
          <w:tcPr>
            <w:tcW w:w="2328"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18,6</w:t>
            </w:r>
          </w:p>
        </w:tc>
        <w:tc>
          <w:tcPr>
            <w:tcW w:w="2329"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9,4</w:t>
            </w:r>
          </w:p>
        </w:tc>
      </w:tr>
      <w:tr w:rsidR="007B60E0" w:rsidRPr="00684F3F">
        <w:tblPrEx>
          <w:tblCellMar>
            <w:top w:w="0" w:type="dxa"/>
            <w:bottom w:w="0" w:type="dxa"/>
          </w:tblCellMar>
        </w:tblPrEx>
        <w:tc>
          <w:tcPr>
            <w:tcW w:w="2093" w:type="dxa"/>
            <w:shd w:val="clear" w:color="auto" w:fill="FFFFFF"/>
          </w:tcPr>
          <w:p w:rsidR="007B60E0" w:rsidRPr="00A73392" w:rsidRDefault="007B60E0" w:rsidP="007B60E0">
            <w:pPr>
              <w:ind w:left="86" w:right="101" w:firstLine="0"/>
              <w:jc w:val="both"/>
              <w:rPr>
                <w:sz w:val="24"/>
              </w:rPr>
            </w:pPr>
            <w:r w:rsidRPr="00A73392">
              <w:rPr>
                <w:sz w:val="24"/>
              </w:rPr>
              <w:t>France</w:t>
            </w:r>
          </w:p>
        </w:tc>
        <w:tc>
          <w:tcPr>
            <w:tcW w:w="2328" w:type="dxa"/>
            <w:shd w:val="clear" w:color="auto" w:fill="FFFFFF"/>
          </w:tcPr>
          <w:p w:rsidR="007B60E0" w:rsidRPr="00A73392" w:rsidRDefault="007B60E0" w:rsidP="007B60E0">
            <w:pPr>
              <w:tabs>
                <w:tab w:val="decimal" w:pos="1137"/>
              </w:tabs>
              <w:ind w:left="86" w:right="101" w:firstLine="0"/>
              <w:jc w:val="both"/>
              <w:rPr>
                <w:sz w:val="24"/>
              </w:rPr>
            </w:pPr>
            <w:r w:rsidRPr="00A73392">
              <w:rPr>
                <w:sz w:val="24"/>
              </w:rPr>
              <w:t>18,5</w:t>
            </w:r>
          </w:p>
        </w:tc>
        <w:tc>
          <w:tcPr>
            <w:tcW w:w="2329" w:type="dxa"/>
            <w:shd w:val="clear" w:color="auto" w:fill="FFFFFF"/>
          </w:tcPr>
          <w:p w:rsidR="007B60E0" w:rsidRPr="00A73392" w:rsidRDefault="007B60E0" w:rsidP="007B60E0">
            <w:pPr>
              <w:tabs>
                <w:tab w:val="decimal" w:pos="1137"/>
              </w:tabs>
              <w:ind w:left="86" w:right="101" w:firstLine="0"/>
              <w:jc w:val="both"/>
              <w:rPr>
                <w:sz w:val="24"/>
              </w:rPr>
            </w:pPr>
            <w:r w:rsidRPr="00A73392">
              <w:rPr>
                <w:sz w:val="24"/>
              </w:rPr>
              <w:t>9,2</w:t>
            </w:r>
          </w:p>
        </w:tc>
      </w:tr>
      <w:tr w:rsidR="007B60E0" w:rsidRPr="00684F3F">
        <w:tblPrEx>
          <w:tblCellMar>
            <w:top w:w="0" w:type="dxa"/>
            <w:bottom w:w="0" w:type="dxa"/>
          </w:tblCellMar>
        </w:tblPrEx>
        <w:tc>
          <w:tcPr>
            <w:tcW w:w="2093" w:type="dxa"/>
            <w:shd w:val="clear" w:color="auto" w:fill="FFFFFF"/>
            <w:vAlign w:val="bottom"/>
          </w:tcPr>
          <w:p w:rsidR="007B60E0" w:rsidRPr="00A73392" w:rsidRDefault="007B60E0" w:rsidP="007B60E0">
            <w:pPr>
              <w:ind w:left="86" w:right="101" w:firstLine="0"/>
              <w:jc w:val="both"/>
              <w:rPr>
                <w:sz w:val="24"/>
              </w:rPr>
            </w:pPr>
            <w:r w:rsidRPr="00A73392">
              <w:rPr>
                <w:sz w:val="24"/>
              </w:rPr>
              <w:t>Royaume-Uni</w:t>
            </w:r>
          </w:p>
        </w:tc>
        <w:tc>
          <w:tcPr>
            <w:tcW w:w="2328"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11,6</w:t>
            </w:r>
          </w:p>
        </w:tc>
        <w:tc>
          <w:tcPr>
            <w:tcW w:w="2329" w:type="dxa"/>
            <w:shd w:val="clear" w:color="auto" w:fill="FFFFFF"/>
            <w:vAlign w:val="bottom"/>
          </w:tcPr>
          <w:p w:rsidR="007B60E0" w:rsidRPr="00A73392" w:rsidRDefault="007B60E0" w:rsidP="007B60E0">
            <w:pPr>
              <w:tabs>
                <w:tab w:val="decimal" w:pos="1137"/>
              </w:tabs>
              <w:ind w:left="86" w:right="101" w:firstLine="0"/>
              <w:jc w:val="both"/>
              <w:rPr>
                <w:sz w:val="24"/>
              </w:rPr>
            </w:pPr>
            <w:r w:rsidRPr="00A73392">
              <w:rPr>
                <w:sz w:val="24"/>
              </w:rPr>
              <w:t>5,3</w:t>
            </w:r>
          </w:p>
        </w:tc>
      </w:tr>
      <w:tr w:rsidR="007B60E0" w:rsidRPr="00684F3F">
        <w:tblPrEx>
          <w:tblCellMar>
            <w:top w:w="0" w:type="dxa"/>
            <w:bottom w:w="0" w:type="dxa"/>
          </w:tblCellMar>
        </w:tblPrEx>
        <w:tc>
          <w:tcPr>
            <w:tcW w:w="2093" w:type="dxa"/>
            <w:shd w:val="clear" w:color="auto" w:fill="FFFFFF"/>
          </w:tcPr>
          <w:p w:rsidR="007B60E0" w:rsidRPr="00A73392" w:rsidRDefault="007B60E0" w:rsidP="007B60E0">
            <w:pPr>
              <w:ind w:left="86" w:right="101" w:firstLine="0"/>
              <w:jc w:val="both"/>
              <w:rPr>
                <w:sz w:val="24"/>
              </w:rPr>
            </w:pPr>
            <w:r w:rsidRPr="00A73392">
              <w:rPr>
                <w:sz w:val="24"/>
              </w:rPr>
              <w:t>Italie</w:t>
            </w:r>
          </w:p>
        </w:tc>
        <w:tc>
          <w:tcPr>
            <w:tcW w:w="2328" w:type="dxa"/>
            <w:shd w:val="clear" w:color="auto" w:fill="FFFFFF"/>
          </w:tcPr>
          <w:p w:rsidR="007B60E0" w:rsidRPr="00A73392" w:rsidRDefault="007B60E0" w:rsidP="007B60E0">
            <w:pPr>
              <w:tabs>
                <w:tab w:val="decimal" w:pos="1137"/>
              </w:tabs>
              <w:ind w:left="86" w:right="101" w:firstLine="0"/>
              <w:jc w:val="both"/>
              <w:rPr>
                <w:sz w:val="24"/>
              </w:rPr>
            </w:pPr>
            <w:r w:rsidRPr="00A73392">
              <w:rPr>
                <w:sz w:val="24"/>
              </w:rPr>
              <w:t>19,4</w:t>
            </w:r>
          </w:p>
        </w:tc>
        <w:tc>
          <w:tcPr>
            <w:tcW w:w="2329" w:type="dxa"/>
            <w:shd w:val="clear" w:color="auto" w:fill="FFFFFF"/>
          </w:tcPr>
          <w:p w:rsidR="007B60E0" w:rsidRPr="00A73392" w:rsidRDefault="007B60E0" w:rsidP="007B60E0">
            <w:pPr>
              <w:tabs>
                <w:tab w:val="decimal" w:pos="1137"/>
              </w:tabs>
              <w:ind w:left="86" w:right="101" w:firstLine="0"/>
              <w:jc w:val="both"/>
              <w:rPr>
                <w:sz w:val="24"/>
              </w:rPr>
            </w:pPr>
            <w:r w:rsidRPr="00A73392">
              <w:rPr>
                <w:sz w:val="24"/>
              </w:rPr>
              <w:t>13,8</w:t>
            </w:r>
          </w:p>
        </w:tc>
      </w:tr>
      <w:tr w:rsidR="007B60E0" w:rsidRPr="00684F3F">
        <w:tblPrEx>
          <w:tblCellMar>
            <w:top w:w="0" w:type="dxa"/>
            <w:bottom w:w="0" w:type="dxa"/>
          </w:tblCellMar>
        </w:tblPrEx>
        <w:tc>
          <w:tcPr>
            <w:tcW w:w="2093" w:type="dxa"/>
            <w:tcBorders>
              <w:bottom w:val="single" w:sz="12" w:space="0" w:color="auto"/>
            </w:tcBorders>
            <w:shd w:val="clear" w:color="auto" w:fill="FFFFFF"/>
          </w:tcPr>
          <w:p w:rsidR="007B60E0" w:rsidRPr="00A73392" w:rsidRDefault="007B60E0" w:rsidP="007B60E0">
            <w:pPr>
              <w:spacing w:after="60"/>
              <w:ind w:left="86" w:right="101" w:firstLine="0"/>
              <w:jc w:val="both"/>
              <w:rPr>
                <w:sz w:val="24"/>
              </w:rPr>
            </w:pPr>
            <w:r w:rsidRPr="00A73392">
              <w:rPr>
                <w:sz w:val="24"/>
              </w:rPr>
              <w:t>Canada</w:t>
            </w:r>
          </w:p>
        </w:tc>
        <w:tc>
          <w:tcPr>
            <w:tcW w:w="2328" w:type="dxa"/>
            <w:tcBorders>
              <w:bottom w:val="single" w:sz="12" w:space="0" w:color="auto"/>
            </w:tcBorders>
            <w:shd w:val="clear" w:color="auto" w:fill="FFFFFF"/>
          </w:tcPr>
          <w:p w:rsidR="007B60E0" w:rsidRPr="00A73392" w:rsidRDefault="007B60E0" w:rsidP="007B60E0">
            <w:pPr>
              <w:tabs>
                <w:tab w:val="decimal" w:pos="1137"/>
              </w:tabs>
              <w:spacing w:after="60"/>
              <w:ind w:left="86" w:right="101" w:firstLine="0"/>
              <w:jc w:val="both"/>
              <w:rPr>
                <w:sz w:val="24"/>
              </w:rPr>
            </w:pPr>
            <w:r w:rsidRPr="00A73392">
              <w:rPr>
                <w:sz w:val="24"/>
              </w:rPr>
              <w:t>14,1</w:t>
            </w:r>
          </w:p>
        </w:tc>
        <w:tc>
          <w:tcPr>
            <w:tcW w:w="2329" w:type="dxa"/>
            <w:tcBorders>
              <w:bottom w:val="single" w:sz="12" w:space="0" w:color="auto"/>
            </w:tcBorders>
            <w:shd w:val="clear" w:color="auto" w:fill="FFFFFF"/>
            <w:vAlign w:val="bottom"/>
          </w:tcPr>
          <w:p w:rsidR="007B60E0" w:rsidRPr="00A73392" w:rsidRDefault="007B60E0" w:rsidP="007B60E0">
            <w:pPr>
              <w:tabs>
                <w:tab w:val="decimal" w:pos="1137"/>
              </w:tabs>
              <w:spacing w:after="60"/>
              <w:ind w:left="86" w:right="101" w:firstLine="0"/>
              <w:jc w:val="both"/>
              <w:rPr>
                <w:sz w:val="24"/>
              </w:rPr>
            </w:pPr>
            <w:r w:rsidRPr="00A73392">
              <w:rPr>
                <w:sz w:val="24"/>
              </w:rPr>
              <w:t>11,2</w:t>
            </w:r>
          </w:p>
        </w:tc>
      </w:tr>
    </w:tbl>
    <w:p w:rsidR="007B60E0" w:rsidRDefault="007B60E0">
      <w:pPr>
        <w:pStyle w:val="Notedebasdepage"/>
      </w:pPr>
    </w:p>
    <w:p w:rsidR="007B60E0" w:rsidRDefault="007B60E0">
      <w:pPr>
        <w:pStyle w:val="Notedebasdepage"/>
      </w:pPr>
      <w:r>
        <w:tab/>
      </w:r>
      <w:r w:rsidRPr="00684F3F">
        <w:rPr>
          <w:lang w:eastAsia="fr-FR" w:bidi="fr-FR"/>
        </w:rPr>
        <w:t>Pour les États-Unis, consulter le très révélateur article de J.F. Wa</w:t>
      </w:r>
      <w:r w:rsidRPr="00684F3F">
        <w:rPr>
          <w:lang w:eastAsia="fr-FR" w:bidi="fr-FR"/>
        </w:rPr>
        <w:t>l</w:t>
      </w:r>
      <w:r w:rsidRPr="00684F3F">
        <w:rPr>
          <w:lang w:eastAsia="fr-FR" w:bidi="fr-FR"/>
        </w:rPr>
        <w:t>ker et H.G. Vatter (1989).</w:t>
      </w:r>
    </w:p>
  </w:footnote>
  <w:footnote w:id="9">
    <w:p w:rsidR="007B60E0" w:rsidRDefault="007B60E0">
      <w:pPr>
        <w:pStyle w:val="Notedebasdepage"/>
      </w:pPr>
      <w:r>
        <w:rPr>
          <w:rStyle w:val="Appelnotedebasdep"/>
        </w:rPr>
        <w:footnoteRef/>
      </w:r>
      <w:r>
        <w:t xml:space="preserve"> </w:t>
      </w:r>
      <w:r>
        <w:tab/>
      </w:r>
      <w:r w:rsidRPr="00684F3F">
        <w:rPr>
          <w:lang w:eastAsia="fr-FR" w:bidi="fr-FR"/>
        </w:rPr>
        <w:t>Les taux de change sont actuellement soutenus et donc prat</w:t>
      </w:r>
      <w:r w:rsidRPr="00684F3F">
        <w:rPr>
          <w:lang w:eastAsia="fr-FR" w:bidi="fr-FR"/>
        </w:rPr>
        <w:t>i</w:t>
      </w:r>
      <w:r w:rsidRPr="00684F3F">
        <w:rPr>
          <w:lang w:eastAsia="fr-FR" w:bidi="fr-FR"/>
        </w:rPr>
        <w:t>quement peu flexibles. Pourtant, cela n'empêche certains auteurs de penser que l’instabilité actuelle est imputable aux fluctuations mon</w:t>
      </w:r>
      <w:r w:rsidRPr="00684F3F">
        <w:rPr>
          <w:lang w:eastAsia="fr-FR" w:bidi="fr-FR"/>
        </w:rPr>
        <w:t>é</w:t>
      </w:r>
      <w:r w:rsidRPr="00684F3F">
        <w:rPr>
          <w:lang w:eastAsia="fr-FR" w:bidi="fr-FR"/>
        </w:rPr>
        <w:t>taires (Denizet, 1985).</w:t>
      </w:r>
    </w:p>
  </w:footnote>
  <w:footnote w:id="10">
    <w:p w:rsidR="007B60E0" w:rsidRDefault="007B60E0">
      <w:pPr>
        <w:pStyle w:val="Notedebasdepage"/>
      </w:pPr>
      <w:r>
        <w:rPr>
          <w:rStyle w:val="Appelnotedebasdep"/>
        </w:rPr>
        <w:footnoteRef/>
      </w:r>
      <w:r>
        <w:t xml:space="preserve"> </w:t>
      </w:r>
      <w:r>
        <w:tab/>
      </w:r>
      <w:r w:rsidRPr="00A73392">
        <w:rPr>
          <w:lang w:eastAsia="fr-FR" w:bidi="fr-FR"/>
        </w:rPr>
        <w:t>Voir à ce sujet, Rousseas (1989), Kaufman (1988), Clark et M</w:t>
      </w:r>
      <w:r w:rsidRPr="00A73392">
        <w:rPr>
          <w:lang w:eastAsia="fr-FR" w:bidi="fr-FR"/>
        </w:rPr>
        <w:t>a</w:t>
      </w:r>
      <w:r w:rsidRPr="00A73392">
        <w:rPr>
          <w:lang w:eastAsia="fr-FR" w:bidi="fr-FR"/>
        </w:rPr>
        <w:t>labre (1989).</w:t>
      </w:r>
    </w:p>
  </w:footnote>
  <w:footnote w:id="11">
    <w:p w:rsidR="007B60E0" w:rsidRDefault="007B60E0">
      <w:pPr>
        <w:pStyle w:val="Notedebasdepage"/>
      </w:pPr>
      <w:r>
        <w:rPr>
          <w:rStyle w:val="Appelnotedebasdep"/>
        </w:rPr>
        <w:footnoteRef/>
      </w:r>
      <w:r>
        <w:t xml:space="preserve"> </w:t>
      </w:r>
      <w:r>
        <w:tab/>
      </w:r>
      <w:r w:rsidRPr="00A73392">
        <w:rPr>
          <w:lang w:eastAsia="fr-FR" w:bidi="fr-FR"/>
        </w:rPr>
        <w:t>À comparer avec les 12,4 milliards de transactions commerciales journali</w:t>
      </w:r>
      <w:r w:rsidRPr="00A73392">
        <w:rPr>
          <w:lang w:eastAsia="fr-FR" w:bidi="fr-FR"/>
        </w:rPr>
        <w:t>è</w:t>
      </w:r>
      <w:r w:rsidRPr="00A73392">
        <w:rPr>
          <w:lang w:eastAsia="fr-FR" w:bidi="fr-FR"/>
        </w:rPr>
        <w:t>res. Le rapport entre le volume de transactions financières et celui des tra</w:t>
      </w:r>
      <w:r w:rsidRPr="00A73392">
        <w:rPr>
          <w:lang w:eastAsia="fr-FR" w:bidi="fr-FR"/>
        </w:rPr>
        <w:t>n</w:t>
      </w:r>
      <w:r w:rsidRPr="00A73392">
        <w:rPr>
          <w:lang w:eastAsia="fr-FR" w:bidi="fr-FR"/>
        </w:rPr>
        <w:t>sactions comme</w:t>
      </w:r>
      <w:r w:rsidRPr="00A73392">
        <w:rPr>
          <w:lang w:eastAsia="fr-FR" w:bidi="fr-FR"/>
        </w:rPr>
        <w:t>r</w:t>
      </w:r>
      <w:r w:rsidRPr="00A73392">
        <w:rPr>
          <w:lang w:eastAsia="fr-FR" w:bidi="fr-FR"/>
        </w:rPr>
        <w:t>ciales par jour passe de 12,5 en 1980, à 22,7 en 1986 et s'établit à 33,8 en 1989, (voir A</w:t>
      </w:r>
      <w:r w:rsidRPr="00A73392">
        <w:rPr>
          <w:lang w:eastAsia="fr-FR" w:bidi="fr-FR"/>
        </w:rPr>
        <w:t>l</w:t>
      </w:r>
      <w:r w:rsidRPr="00A73392">
        <w:rPr>
          <w:lang w:eastAsia="fr-FR" w:bidi="fr-FR"/>
        </w:rPr>
        <w:t>lais, 1989).</w:t>
      </w:r>
    </w:p>
  </w:footnote>
  <w:footnote w:id="12">
    <w:p w:rsidR="007B60E0" w:rsidRDefault="007B60E0">
      <w:pPr>
        <w:pStyle w:val="Notedebasdepage"/>
      </w:pPr>
      <w:r>
        <w:rPr>
          <w:rStyle w:val="Appelnotedebasdep"/>
        </w:rPr>
        <w:footnoteRef/>
      </w:r>
      <w:r>
        <w:t xml:space="preserve"> </w:t>
      </w:r>
      <w:r>
        <w:tab/>
      </w:r>
      <w:r w:rsidRPr="00A73392">
        <w:rPr>
          <w:lang w:eastAsia="fr-FR" w:bidi="fr-FR"/>
        </w:rPr>
        <w:t>Voir, Bourguinat (1988).</w:t>
      </w:r>
    </w:p>
  </w:footnote>
  <w:footnote w:id="13">
    <w:p w:rsidR="007B60E0" w:rsidRDefault="007B60E0">
      <w:pPr>
        <w:pStyle w:val="Notedebasdepage"/>
      </w:pPr>
      <w:r>
        <w:rPr>
          <w:rStyle w:val="Appelnotedebasdep"/>
        </w:rPr>
        <w:footnoteRef/>
      </w:r>
      <w:r>
        <w:t xml:space="preserve"> </w:t>
      </w:r>
      <w:r>
        <w:tab/>
      </w:r>
      <w:r w:rsidRPr="00A73392">
        <w:rPr>
          <w:lang w:eastAsia="fr-FR" w:bidi="fr-FR"/>
        </w:rPr>
        <w:t>Ce point est bien mis en évidence par le Rapport Padoa-Schioppa (1987) auprès de la CEE ; voir également Aftalion et Poncent (1987). La m</w:t>
      </w:r>
      <w:r w:rsidRPr="00A73392">
        <w:rPr>
          <w:lang w:eastAsia="fr-FR" w:bidi="fr-FR"/>
        </w:rPr>
        <w:t>o</w:t>
      </w:r>
      <w:r w:rsidRPr="00A73392">
        <w:rPr>
          <w:lang w:eastAsia="fr-FR" w:bidi="fr-FR"/>
        </w:rPr>
        <w:t>bilité complète des capitaux impose chez tous les pays partenaires des changes fixes ou quasi-fixes, ce qui i</w:t>
      </w:r>
      <w:r w:rsidRPr="00A73392">
        <w:rPr>
          <w:lang w:eastAsia="fr-FR" w:bidi="fr-FR"/>
        </w:rPr>
        <w:t>m</w:t>
      </w:r>
      <w:r w:rsidRPr="00A73392">
        <w:rPr>
          <w:lang w:eastAsia="fr-FR" w:bidi="fr-FR"/>
        </w:rPr>
        <w:t xml:space="preserve">plique </w:t>
      </w:r>
      <w:r w:rsidRPr="00A73392">
        <w:rPr>
          <w:i/>
          <w:iCs/>
        </w:rPr>
        <w:t>ipso facto</w:t>
      </w:r>
      <w:r w:rsidRPr="00A73392">
        <w:rPr>
          <w:lang w:eastAsia="fr-FR" w:bidi="fr-FR"/>
        </w:rPr>
        <w:t xml:space="preserve"> la perte d'autonomie pour les politiques monétaires nationales.</w:t>
      </w:r>
    </w:p>
  </w:footnote>
  <w:footnote w:id="14">
    <w:p w:rsidR="007B60E0" w:rsidRDefault="007B60E0">
      <w:pPr>
        <w:pStyle w:val="Notedebasdepage"/>
      </w:pPr>
      <w:r>
        <w:rPr>
          <w:rStyle w:val="Appelnotedebasdep"/>
        </w:rPr>
        <w:footnoteRef/>
      </w:r>
      <w:r>
        <w:t xml:space="preserve"> </w:t>
      </w:r>
      <w:r>
        <w:tab/>
      </w:r>
      <w:r w:rsidRPr="00A73392">
        <w:rPr>
          <w:lang w:eastAsia="fr-FR" w:bidi="fr-FR"/>
        </w:rPr>
        <w:t>La manière angoissante dont est posée de nos jours la question de « moins d'État » par les écoles néo-fondamentalistes permet de confirmer, une fois de plus, la référence implicite, mais claire, au m</w:t>
      </w:r>
      <w:r w:rsidRPr="00A73392">
        <w:rPr>
          <w:lang w:eastAsia="fr-FR" w:bidi="fr-FR"/>
        </w:rPr>
        <w:t>o</w:t>
      </w:r>
      <w:r w:rsidRPr="00A73392">
        <w:rPr>
          <w:lang w:eastAsia="fr-FR" w:bidi="fr-FR"/>
        </w:rPr>
        <w:t>dèle de l'économie-nation : l'État impose et prélève. Aussi bien l'impôt sur les affaires que le pré</w:t>
      </w:r>
      <w:r>
        <w:rPr>
          <w:lang w:eastAsia="fr-FR" w:bidi="fr-FR"/>
        </w:rPr>
        <w:t>lèv</w:t>
      </w:r>
      <w:r>
        <w:rPr>
          <w:lang w:eastAsia="fr-FR" w:bidi="fr-FR"/>
        </w:rPr>
        <w:t>e</w:t>
      </w:r>
      <w:r>
        <w:rPr>
          <w:lang w:eastAsia="fr-FR" w:bidi="fr-FR"/>
        </w:rPr>
        <w:t>ment sur l'épargne perdrai</w:t>
      </w:r>
      <w:r w:rsidRPr="00A73392">
        <w:rPr>
          <w:lang w:eastAsia="fr-FR" w:bidi="fr-FR"/>
        </w:rPr>
        <w:t>t beaucoup de leur importance dans l'hypothèse d'une économie réellement sans frontières, c'est-à-dire totalement ouve</w:t>
      </w:r>
      <w:r w:rsidRPr="00A73392">
        <w:rPr>
          <w:lang w:eastAsia="fr-FR" w:bidi="fr-FR"/>
        </w:rPr>
        <w:t>r</w:t>
      </w:r>
      <w:r w:rsidRPr="00A73392">
        <w:rPr>
          <w:lang w:eastAsia="fr-FR" w:bidi="fr-FR"/>
        </w:rPr>
        <w:t>te sur l'extérieur. Par contre, le prélèvement public devient angoi</w:t>
      </w:r>
      <w:r w:rsidRPr="00A73392">
        <w:rPr>
          <w:lang w:eastAsia="fr-FR" w:bidi="fr-FR"/>
        </w:rPr>
        <w:t>s</w:t>
      </w:r>
      <w:r w:rsidRPr="00A73392">
        <w:rPr>
          <w:lang w:eastAsia="fr-FR" w:bidi="fr-FR"/>
        </w:rPr>
        <w:t>sant pour les entreprises en situation d'économie fermée ou semi-fermée et des situations d'immobilité du facteur capital.</w:t>
      </w:r>
    </w:p>
  </w:footnote>
  <w:footnote w:id="15">
    <w:p w:rsidR="007B60E0" w:rsidRDefault="007B60E0">
      <w:pPr>
        <w:pStyle w:val="Notedebasdepage"/>
      </w:pPr>
      <w:r>
        <w:rPr>
          <w:rStyle w:val="Appelnotedebasdep"/>
        </w:rPr>
        <w:footnoteRef/>
      </w:r>
      <w:r>
        <w:t xml:space="preserve"> </w:t>
      </w:r>
      <w:r>
        <w:tab/>
      </w:r>
      <w:r>
        <w:rPr>
          <w:lang w:val="fr-FR" w:eastAsia="fr-FR" w:bidi="fr-FR"/>
        </w:rPr>
        <w:t>Pour le concept d'incertitude, voir, Meltzer, (1982).</w:t>
      </w:r>
    </w:p>
  </w:footnote>
  <w:footnote w:id="16">
    <w:p w:rsidR="007B60E0" w:rsidRDefault="007B60E0">
      <w:pPr>
        <w:pStyle w:val="Notedebasdepage"/>
      </w:pPr>
      <w:r>
        <w:rPr>
          <w:rStyle w:val="Appelnotedebasdep"/>
        </w:rPr>
        <w:footnoteRef/>
      </w:r>
      <w:r>
        <w:t xml:space="preserve"> </w:t>
      </w:r>
      <w:r>
        <w:tab/>
      </w:r>
      <w:r>
        <w:rPr>
          <w:lang w:val="fr-FR" w:eastAsia="fr-FR" w:bidi="fr-FR"/>
        </w:rPr>
        <w:t>Les experts de l'OCDE constatent le « ralentissement sensible » des inve</w:t>
      </w:r>
      <w:r>
        <w:rPr>
          <w:lang w:val="fr-FR" w:eastAsia="fr-FR" w:bidi="fr-FR"/>
        </w:rPr>
        <w:t>s</w:t>
      </w:r>
      <w:r>
        <w:rPr>
          <w:lang w:val="fr-FR" w:eastAsia="fr-FR" w:bidi="fr-FR"/>
        </w:rPr>
        <w:t>tissements en Europe occidentale et en Amérique du nord depuis les années 1970 et notamment dans les années 1980. L'OCDE ne manque pas de rel</w:t>
      </w:r>
      <w:r>
        <w:rPr>
          <w:lang w:val="fr-FR" w:eastAsia="fr-FR" w:bidi="fr-FR"/>
        </w:rPr>
        <w:t>e</w:t>
      </w:r>
      <w:r>
        <w:rPr>
          <w:lang w:val="fr-FR" w:eastAsia="fr-FR" w:bidi="fr-FR"/>
        </w:rPr>
        <w:t>ver les autres symptômes de la période : fléchi</w:t>
      </w:r>
      <w:r>
        <w:rPr>
          <w:lang w:val="fr-FR" w:eastAsia="fr-FR" w:bidi="fr-FR"/>
        </w:rPr>
        <w:t>s</w:t>
      </w:r>
      <w:r>
        <w:rPr>
          <w:lang w:val="fr-FR" w:eastAsia="fr-FR" w:bidi="fr-FR"/>
        </w:rPr>
        <w:t>sement de la croissance et de la productivité totale des facteurs, (O</w:t>
      </w:r>
      <w:r>
        <w:rPr>
          <w:lang w:val="fr-FR" w:eastAsia="fr-FR" w:bidi="fr-FR"/>
        </w:rPr>
        <w:t>C</w:t>
      </w:r>
      <w:r>
        <w:rPr>
          <w:lang w:val="fr-FR" w:eastAsia="fr-FR" w:bidi="fr-FR"/>
        </w:rPr>
        <w:t>DE, 1989 a). Aux États-Unis, la forte croissance récente n'est pas obtenue par inve</w:t>
      </w:r>
      <w:r>
        <w:rPr>
          <w:lang w:val="fr-FR" w:eastAsia="fr-FR" w:bidi="fr-FR"/>
        </w:rPr>
        <w:t>s</w:t>
      </w:r>
      <w:r>
        <w:rPr>
          <w:lang w:val="fr-FR" w:eastAsia="fr-FR" w:bidi="fr-FR"/>
        </w:rPr>
        <w:t xml:space="preserve">tissement de capacité, qui continue à décliner, mais par l'utilisation </w:t>
      </w:r>
      <w:r w:rsidRPr="00684F3F">
        <w:rPr>
          <w:lang w:eastAsia="fr-FR" w:bidi="fr-FR"/>
        </w:rPr>
        <w:t>plus intensive du stock existant. « Factory obsolescence » est la co</w:t>
      </w:r>
      <w:r w:rsidRPr="00684F3F">
        <w:rPr>
          <w:lang w:eastAsia="fr-FR" w:bidi="fr-FR"/>
        </w:rPr>
        <w:t>n</w:t>
      </w:r>
      <w:r w:rsidRPr="00684F3F">
        <w:rPr>
          <w:lang w:eastAsia="fr-FR" w:bidi="fr-FR"/>
        </w:rPr>
        <w:t xml:space="preserve">clusion de l'éditorialiste de </w:t>
      </w:r>
      <w:r w:rsidRPr="00684F3F">
        <w:t>Wall Street Journal</w:t>
      </w:r>
      <w:r w:rsidRPr="00684F3F">
        <w:rPr>
          <w:lang w:eastAsia="fr-FR" w:bidi="fr-FR"/>
        </w:rPr>
        <w:t>, Malabre (1988).</w:t>
      </w:r>
    </w:p>
  </w:footnote>
  <w:footnote w:id="17">
    <w:p w:rsidR="007B60E0" w:rsidRDefault="007B60E0">
      <w:pPr>
        <w:pStyle w:val="Notedebasdepage"/>
      </w:pPr>
      <w:r>
        <w:rPr>
          <w:rStyle w:val="Appelnotedebasdep"/>
        </w:rPr>
        <w:footnoteRef/>
      </w:r>
      <w:r>
        <w:t xml:space="preserve"> </w:t>
      </w:r>
      <w:r>
        <w:tab/>
      </w:r>
      <w:r w:rsidRPr="00684F3F">
        <w:rPr>
          <w:lang w:eastAsia="fr-FR" w:bidi="fr-FR"/>
        </w:rPr>
        <w:t>Voir, OCDE (1989a). De même, Modigliani et al. (1986), a</w:t>
      </w:r>
      <w:r w:rsidRPr="00684F3F">
        <w:rPr>
          <w:lang w:eastAsia="fr-FR" w:bidi="fr-FR"/>
        </w:rPr>
        <w:t>d</w:t>
      </w:r>
      <w:r w:rsidRPr="00684F3F">
        <w:rPr>
          <w:lang w:eastAsia="fr-FR" w:bidi="fr-FR"/>
        </w:rPr>
        <w:t>mettent que la transformation du sous-emploi cyclique en chômage structurel permanent en Europe vient du raidissement macroéconom</w:t>
      </w:r>
      <w:r w:rsidRPr="00684F3F">
        <w:rPr>
          <w:lang w:eastAsia="fr-FR" w:bidi="fr-FR"/>
        </w:rPr>
        <w:t>i</w:t>
      </w:r>
      <w:r w:rsidRPr="00684F3F">
        <w:rPr>
          <w:lang w:eastAsia="fr-FR" w:bidi="fr-FR"/>
        </w:rPr>
        <w:t>que des appareils productifs. Des aspects tout à fait analogues sont relevés par Solow (1987) et Fitoussi et Le Cacheux (1989).</w:t>
      </w:r>
    </w:p>
  </w:footnote>
  <w:footnote w:id="18">
    <w:p w:rsidR="007B60E0" w:rsidRDefault="007B60E0">
      <w:pPr>
        <w:pStyle w:val="Notedebasdepage"/>
      </w:pPr>
      <w:r>
        <w:rPr>
          <w:rStyle w:val="Appelnotedebasdep"/>
        </w:rPr>
        <w:footnoteRef/>
      </w:r>
      <w:r>
        <w:t xml:space="preserve"> </w:t>
      </w:r>
      <w:r>
        <w:tab/>
      </w:r>
      <w:r w:rsidRPr="00251D08">
        <w:rPr>
          <w:lang w:eastAsia="fr-FR" w:bidi="fr-FR"/>
        </w:rPr>
        <w:t>Voir, Fabra (1989). L'auteur cite le cas de l'Argentine, mais en fait on r</w:t>
      </w:r>
      <w:r w:rsidRPr="00251D08">
        <w:rPr>
          <w:lang w:eastAsia="fr-FR" w:bidi="fr-FR"/>
        </w:rPr>
        <w:t>e</w:t>
      </w:r>
      <w:r w:rsidRPr="00251D08">
        <w:rPr>
          <w:lang w:eastAsia="fr-FR" w:bidi="fr-FR"/>
        </w:rPr>
        <w:t>trouve des situations de ce type dans la grande majorité des pays e</w:t>
      </w:r>
      <w:r w:rsidRPr="00251D08">
        <w:rPr>
          <w:lang w:eastAsia="fr-FR" w:bidi="fr-FR"/>
        </w:rPr>
        <w:t>n</w:t>
      </w:r>
      <w:r w:rsidRPr="00251D08">
        <w:rPr>
          <w:lang w:eastAsia="fr-FR" w:bidi="fr-FR"/>
        </w:rPr>
        <w:t>dettés.</w:t>
      </w:r>
    </w:p>
  </w:footnote>
  <w:footnote w:id="19">
    <w:p w:rsidR="007B60E0" w:rsidRDefault="007B60E0">
      <w:pPr>
        <w:pStyle w:val="Notedebasdepage"/>
      </w:pPr>
      <w:r>
        <w:rPr>
          <w:rStyle w:val="Appelnotedebasdep"/>
        </w:rPr>
        <w:footnoteRef/>
      </w:r>
      <w:r>
        <w:t xml:space="preserve"> </w:t>
      </w:r>
      <w:r>
        <w:tab/>
      </w:r>
      <w:r w:rsidRPr="00251D08">
        <w:rPr>
          <w:lang w:eastAsia="fr-FR" w:bidi="fr-FR"/>
        </w:rPr>
        <w:t>L'expérience latino-américaine est analysée par Salama (1989).</w:t>
      </w:r>
    </w:p>
  </w:footnote>
  <w:footnote w:id="20">
    <w:p w:rsidR="007B60E0" w:rsidRDefault="007B60E0">
      <w:pPr>
        <w:pStyle w:val="Notedebasdepage"/>
      </w:pPr>
      <w:r>
        <w:rPr>
          <w:rStyle w:val="Appelnotedebasdep"/>
        </w:rPr>
        <w:footnoteRef/>
      </w:r>
      <w:r>
        <w:t xml:space="preserve"> </w:t>
      </w:r>
      <w:r>
        <w:tab/>
      </w:r>
      <w:r w:rsidRPr="00591377">
        <w:rPr>
          <w:iCs/>
        </w:rPr>
        <w:t xml:space="preserve">Cette relation est également relevée dans le </w:t>
      </w:r>
      <w:r w:rsidRPr="00591377">
        <w:rPr>
          <w:i/>
          <w:lang w:eastAsia="fr-FR" w:bidi="fr-FR"/>
        </w:rPr>
        <w:t>Rapport Delors pour la constit</w:t>
      </w:r>
      <w:r w:rsidRPr="00591377">
        <w:rPr>
          <w:i/>
          <w:lang w:eastAsia="fr-FR" w:bidi="fr-FR"/>
        </w:rPr>
        <w:t>u</w:t>
      </w:r>
      <w:r w:rsidRPr="00591377">
        <w:rPr>
          <w:i/>
          <w:lang w:eastAsia="fr-FR" w:bidi="fr-FR"/>
        </w:rPr>
        <w:t>tion de l'union économique et monétaire de l'Europe</w:t>
      </w:r>
      <w:r w:rsidRPr="00591377">
        <w:rPr>
          <w:iCs/>
        </w:rPr>
        <w:t xml:space="preserve"> (Delors, 1989).</w:t>
      </w:r>
    </w:p>
  </w:footnote>
  <w:footnote w:id="21">
    <w:p w:rsidR="007B60E0" w:rsidRDefault="007B60E0">
      <w:pPr>
        <w:pStyle w:val="Notedebasdepage"/>
      </w:pPr>
      <w:r>
        <w:rPr>
          <w:rStyle w:val="Appelnotedebasdep"/>
        </w:rPr>
        <w:footnoteRef/>
      </w:r>
      <w:r>
        <w:t xml:space="preserve"> </w:t>
      </w:r>
      <w:r>
        <w:tab/>
      </w:r>
      <w:r w:rsidRPr="00251D08">
        <w:rPr>
          <w:lang w:eastAsia="fr-FR" w:bidi="fr-FR"/>
        </w:rPr>
        <w:t>Malgré l'intensification des contrôles officiels, la tendance à la l</w:t>
      </w:r>
      <w:r w:rsidRPr="00251D08">
        <w:rPr>
          <w:lang w:eastAsia="fr-FR" w:bidi="fr-FR"/>
        </w:rPr>
        <w:t>i</w:t>
      </w:r>
      <w:r w:rsidRPr="00251D08">
        <w:rPr>
          <w:lang w:eastAsia="fr-FR" w:bidi="fr-FR"/>
        </w:rPr>
        <w:t>quidité, ne cesse de s'accentuer grâce aux innovations financières qui ont vu le jour. En 1985, le v</w:t>
      </w:r>
      <w:r w:rsidRPr="00251D08">
        <w:rPr>
          <w:lang w:eastAsia="fr-FR" w:bidi="fr-FR"/>
        </w:rPr>
        <w:t>o</w:t>
      </w:r>
      <w:r w:rsidRPr="00251D08">
        <w:rPr>
          <w:lang w:eastAsia="fr-FR" w:bidi="fr-FR"/>
        </w:rPr>
        <w:t>lume total des actifs financiers internes en pourcentage du PIB s'établissait comme suit : Japon 683 p. cent, États-Unis 493 p. cent, Allem</w:t>
      </w:r>
      <w:r w:rsidRPr="00251D08">
        <w:rPr>
          <w:lang w:eastAsia="fr-FR" w:bidi="fr-FR"/>
        </w:rPr>
        <w:t>a</w:t>
      </w:r>
      <w:r w:rsidRPr="00251D08">
        <w:rPr>
          <w:lang w:eastAsia="fr-FR" w:bidi="fr-FR"/>
        </w:rPr>
        <w:t>gne 364 p. cent, France 418 p. cent, Grande Bretagne 618p. cent, Italie 381 p. cent, Canada 443 p. cent, (OCDE, 1989).</w:t>
      </w:r>
    </w:p>
  </w:footnote>
  <w:footnote w:id="22">
    <w:p w:rsidR="007B60E0" w:rsidRDefault="007B60E0">
      <w:pPr>
        <w:pStyle w:val="Notedebasdepage"/>
      </w:pPr>
      <w:r>
        <w:rPr>
          <w:rStyle w:val="Appelnotedebasdep"/>
        </w:rPr>
        <w:footnoteRef/>
      </w:r>
      <w:r>
        <w:t xml:space="preserve"> </w:t>
      </w:r>
      <w:r>
        <w:tab/>
      </w:r>
      <w:r w:rsidRPr="00251D08">
        <w:rPr>
          <w:lang w:eastAsia="fr-FR" w:bidi="fr-FR"/>
        </w:rPr>
        <w:t>« Dans un monde où la croissance et le plein emploi sont pri</w:t>
      </w:r>
      <w:r w:rsidRPr="00251D08">
        <w:rPr>
          <w:lang w:eastAsia="fr-FR" w:bidi="fr-FR"/>
        </w:rPr>
        <w:t>o</w:t>
      </w:r>
      <w:r w:rsidRPr="00251D08">
        <w:rPr>
          <w:lang w:eastAsia="fr-FR" w:bidi="fr-FR"/>
        </w:rPr>
        <w:t>ritaires, les conséquences des politiques macro-économiques nationales sont général</w:t>
      </w:r>
      <w:r w:rsidRPr="00251D08">
        <w:rPr>
          <w:lang w:eastAsia="fr-FR" w:bidi="fr-FR"/>
        </w:rPr>
        <w:t>e</w:t>
      </w:r>
      <w:r w:rsidRPr="00251D08">
        <w:rPr>
          <w:lang w:eastAsia="fr-FR" w:bidi="fr-FR"/>
        </w:rPr>
        <w:t>ment favorables à la réalisation des objectifs des partenaires. Dans le cas i</w:t>
      </w:r>
      <w:r w:rsidRPr="00251D08">
        <w:rPr>
          <w:lang w:eastAsia="fr-FR" w:bidi="fr-FR"/>
        </w:rPr>
        <w:t>n</w:t>
      </w:r>
      <w:r w:rsidRPr="00251D08">
        <w:rPr>
          <w:lang w:eastAsia="fr-FR" w:bidi="fr-FR"/>
        </w:rPr>
        <w:t>verse, où la priorité est accordée à la réduction de l'inflation et à la satisfa</w:t>
      </w:r>
      <w:r w:rsidRPr="00251D08">
        <w:rPr>
          <w:lang w:eastAsia="fr-FR" w:bidi="fr-FR"/>
        </w:rPr>
        <w:t>c</w:t>
      </w:r>
      <w:r w:rsidRPr="00251D08">
        <w:rPr>
          <w:lang w:eastAsia="fr-FR" w:bidi="fr-FR"/>
        </w:rPr>
        <w:t>tion de la contrainte extérieure, le jeu des politiques nationales de régul</w:t>
      </w:r>
      <w:r w:rsidRPr="00251D08">
        <w:rPr>
          <w:lang w:eastAsia="fr-FR" w:bidi="fr-FR"/>
        </w:rPr>
        <w:t>a</w:t>
      </w:r>
      <w:r w:rsidRPr="00251D08">
        <w:rPr>
          <w:lang w:eastAsia="fr-FR" w:bidi="fr-FR"/>
        </w:rPr>
        <w:t>tion de la demande globale est au contraire pervers. Car... ces politiques contr</w:t>
      </w:r>
      <w:r w:rsidRPr="00251D08">
        <w:rPr>
          <w:lang w:eastAsia="fr-FR" w:bidi="fr-FR"/>
        </w:rPr>
        <w:t>i</w:t>
      </w:r>
      <w:r w:rsidRPr="00251D08">
        <w:rPr>
          <w:lang w:eastAsia="fr-FR" w:bidi="fr-FR"/>
        </w:rPr>
        <w:t>buent à aggraver la contrainte extérieure des partenaires. (Ai</w:t>
      </w:r>
      <w:r w:rsidRPr="00251D08">
        <w:rPr>
          <w:lang w:eastAsia="fr-FR" w:bidi="fr-FR"/>
        </w:rPr>
        <w:t>n</w:t>
      </w:r>
      <w:r w:rsidRPr="00251D08">
        <w:rPr>
          <w:lang w:eastAsia="fr-FR" w:bidi="fr-FR"/>
        </w:rPr>
        <w:t xml:space="preserve">si) une baisse des salaires réels accentue </w:t>
      </w:r>
      <w:r>
        <w:rPr>
          <w:i/>
          <w:iCs/>
        </w:rPr>
        <w:t>le caractère non-</w:t>
      </w:r>
      <w:r w:rsidRPr="00251D08">
        <w:rPr>
          <w:i/>
          <w:iCs/>
        </w:rPr>
        <w:t>coopératif des relations intern</w:t>
      </w:r>
      <w:r w:rsidRPr="00251D08">
        <w:rPr>
          <w:i/>
          <w:iCs/>
        </w:rPr>
        <w:t>a</w:t>
      </w:r>
      <w:r w:rsidRPr="00251D08">
        <w:rPr>
          <w:i/>
          <w:iCs/>
        </w:rPr>
        <w:t>tion</w:t>
      </w:r>
      <w:r w:rsidRPr="00251D08">
        <w:rPr>
          <w:i/>
          <w:iCs/>
        </w:rPr>
        <w:t>a</w:t>
      </w:r>
      <w:r w:rsidRPr="00251D08">
        <w:rPr>
          <w:i/>
          <w:iCs/>
        </w:rPr>
        <w:t>les.</w:t>
      </w:r>
      <w:r w:rsidRPr="00251D08">
        <w:rPr>
          <w:lang w:eastAsia="fr-FR" w:bidi="fr-FR"/>
        </w:rPr>
        <w:t xml:space="preserve"> (C'est nous qui soulignons, K.V.) Ainsi s'installe un processus cumulatif de concurrence par la dépression ». Voir, Fitoussi et Le C</w:t>
      </w:r>
      <w:r w:rsidRPr="00251D08">
        <w:rPr>
          <w:lang w:eastAsia="fr-FR" w:bidi="fr-FR"/>
        </w:rPr>
        <w:t>a</w:t>
      </w:r>
      <w:r w:rsidRPr="00251D08">
        <w:rPr>
          <w:lang w:eastAsia="fr-FR" w:bidi="fr-FR"/>
        </w:rPr>
        <w:t>cheux (1986).</w:t>
      </w:r>
    </w:p>
  </w:footnote>
  <w:footnote w:id="23">
    <w:p w:rsidR="007B60E0" w:rsidRDefault="007B60E0">
      <w:pPr>
        <w:pStyle w:val="Notedebasdepage"/>
      </w:pPr>
      <w:r>
        <w:rPr>
          <w:rStyle w:val="Appelnotedebasdep"/>
        </w:rPr>
        <w:footnoteRef/>
      </w:r>
      <w:r>
        <w:t xml:space="preserve"> </w:t>
      </w:r>
      <w:r>
        <w:tab/>
      </w:r>
      <w:r>
        <w:rPr>
          <w:lang w:val="fr-FR" w:eastAsia="fr-FR" w:bidi="fr-FR"/>
        </w:rPr>
        <w:t>Le Rapport de Padoa-Schioppa (1987) relève déjà la croissance des hétér</w:t>
      </w:r>
      <w:r>
        <w:rPr>
          <w:lang w:val="fr-FR" w:eastAsia="fr-FR" w:bidi="fr-FR"/>
        </w:rPr>
        <w:t>o</w:t>
      </w:r>
      <w:r>
        <w:rPr>
          <w:lang w:val="fr-FR" w:eastAsia="fr-FR" w:bidi="fr-FR"/>
        </w:rPr>
        <w:t>généités aux quatre niveaux suivants : structures économiques, n</w:t>
      </w:r>
      <w:r>
        <w:rPr>
          <w:lang w:val="fr-FR" w:eastAsia="fr-FR" w:bidi="fr-FR"/>
        </w:rPr>
        <w:t>i</w:t>
      </w:r>
      <w:r>
        <w:rPr>
          <w:lang w:val="fr-FR" w:eastAsia="fr-FR" w:bidi="fr-FR"/>
        </w:rPr>
        <w:t>veaux de vie, systèmes sociaux, institutions.</w:t>
      </w:r>
    </w:p>
  </w:footnote>
  <w:footnote w:id="24">
    <w:p w:rsidR="007B60E0" w:rsidRDefault="007B60E0">
      <w:pPr>
        <w:pStyle w:val="Notedebasdepage"/>
      </w:pPr>
      <w:r>
        <w:rPr>
          <w:rStyle w:val="Appelnotedebasdep"/>
        </w:rPr>
        <w:footnoteRef/>
      </w:r>
      <w:r>
        <w:t xml:space="preserve"> </w:t>
      </w:r>
      <w:r>
        <w:tab/>
      </w:r>
      <w:r w:rsidRPr="00251D08">
        <w:rPr>
          <w:lang w:eastAsia="fr-FR" w:bidi="fr-FR"/>
        </w:rPr>
        <w:t xml:space="preserve">Albert et Boissonnat (1988) font remarquer : « Nous assistons ... à une </w:t>
      </w:r>
      <w:r w:rsidRPr="00251D08">
        <w:rPr>
          <w:i/>
          <w:iCs/>
        </w:rPr>
        <w:t>ren</w:t>
      </w:r>
      <w:r w:rsidRPr="00251D08">
        <w:rPr>
          <w:i/>
          <w:iCs/>
        </w:rPr>
        <w:t>a</w:t>
      </w:r>
      <w:r w:rsidRPr="00251D08">
        <w:rPr>
          <w:i/>
          <w:iCs/>
        </w:rPr>
        <w:t>tionalisation</w:t>
      </w:r>
      <w:r w:rsidRPr="00251D08">
        <w:rPr>
          <w:lang w:eastAsia="fr-FR" w:bidi="fr-FR"/>
        </w:rPr>
        <w:t xml:space="preserve"> des politiques économiques. Chaque État lutte dans la plus grande anarchie contre l'inflation et contre le chômage » (nous soul</w:t>
      </w:r>
      <w:r w:rsidRPr="00251D08">
        <w:rPr>
          <w:lang w:eastAsia="fr-FR" w:bidi="fr-FR"/>
        </w:rPr>
        <w:t>i</w:t>
      </w:r>
      <w:r w:rsidRPr="00251D08">
        <w:rPr>
          <w:lang w:eastAsia="fr-FR" w:bidi="fr-FR"/>
        </w:rPr>
        <w:t>gnons, K.V.).</w:t>
      </w:r>
    </w:p>
  </w:footnote>
  <w:footnote w:id="25">
    <w:p w:rsidR="007B60E0" w:rsidRDefault="007B60E0">
      <w:pPr>
        <w:pStyle w:val="Notedebasdepage"/>
      </w:pPr>
      <w:r>
        <w:rPr>
          <w:rStyle w:val="Appelnotedebasdep"/>
        </w:rPr>
        <w:footnoteRef/>
      </w:r>
      <w:r>
        <w:t xml:space="preserve"> </w:t>
      </w:r>
      <w:r>
        <w:tab/>
      </w:r>
      <w:r w:rsidRPr="00251D08">
        <w:rPr>
          <w:lang w:eastAsia="fr-FR" w:bidi="fr-FR"/>
        </w:rPr>
        <w:t>Williamson (1986) fait remarquer : « puisque tous les pays te</w:t>
      </w:r>
      <w:r w:rsidRPr="00251D08">
        <w:rPr>
          <w:lang w:eastAsia="fr-FR" w:bidi="fr-FR"/>
        </w:rPr>
        <w:t>n</w:t>
      </w:r>
      <w:r w:rsidRPr="00251D08">
        <w:rPr>
          <w:lang w:eastAsia="fr-FR" w:bidi="fr-FR"/>
        </w:rPr>
        <w:t>dent à souffrir simultanément de l'inflation et du chômage, leurs intérêts sont le plus so</w:t>
      </w:r>
      <w:r w:rsidRPr="00251D08">
        <w:rPr>
          <w:lang w:eastAsia="fr-FR" w:bidi="fr-FR"/>
        </w:rPr>
        <w:t>u</w:t>
      </w:r>
      <w:r w:rsidRPr="00251D08">
        <w:rPr>
          <w:lang w:eastAsia="fr-FR" w:bidi="fr-FR"/>
        </w:rPr>
        <w:t>vent antinomiques », voir in Grjebine, 1986. Cette notion d'antinomie ici ut</w:t>
      </w:r>
      <w:r w:rsidRPr="00251D08">
        <w:rPr>
          <w:lang w:eastAsia="fr-FR" w:bidi="fr-FR"/>
        </w:rPr>
        <w:t>i</w:t>
      </w:r>
      <w:r w:rsidRPr="00251D08">
        <w:rPr>
          <w:lang w:eastAsia="fr-FR" w:bidi="fr-FR"/>
        </w:rPr>
        <w:t>lisée peut avoir une conn</w:t>
      </w:r>
      <w:r w:rsidRPr="00251D08">
        <w:rPr>
          <w:lang w:eastAsia="fr-FR" w:bidi="fr-FR"/>
        </w:rPr>
        <w:t>o</w:t>
      </w:r>
      <w:r w:rsidRPr="00251D08">
        <w:rPr>
          <w:lang w:eastAsia="fr-FR" w:bidi="fr-FR"/>
        </w:rPr>
        <w:t>tation plus forte que celle d'« anomie » avancée par M. Crozier (1975) pour qualifier les systèmes politiques conte</w:t>
      </w:r>
      <w:r w:rsidRPr="00251D08">
        <w:rPr>
          <w:lang w:eastAsia="fr-FR" w:bidi="fr-FR"/>
        </w:rPr>
        <w:t>m</w:t>
      </w:r>
      <w:r w:rsidRPr="00251D08">
        <w:rPr>
          <w:lang w:eastAsia="fr-FR" w:bidi="fr-FR"/>
        </w:rPr>
        <w:t>porains.</w:t>
      </w:r>
    </w:p>
  </w:footnote>
  <w:footnote w:id="26">
    <w:p w:rsidR="007B60E0" w:rsidRDefault="007B60E0">
      <w:pPr>
        <w:pStyle w:val="Notedebasdepage"/>
      </w:pPr>
      <w:r>
        <w:rPr>
          <w:rStyle w:val="Appelnotedebasdep"/>
        </w:rPr>
        <w:footnoteRef/>
      </w:r>
      <w:r>
        <w:t xml:space="preserve"> </w:t>
      </w:r>
      <w:r>
        <w:tab/>
      </w:r>
      <w:r w:rsidRPr="00251D08">
        <w:rPr>
          <w:lang w:eastAsia="fr-FR" w:bidi="fr-FR"/>
        </w:rPr>
        <w:t>Ce point fut clarifié tout particulièrement par W. Klein et J. Williamson lors des travaux de la 9e Conférence monétaire et commerciale inte</w:t>
      </w:r>
      <w:r w:rsidRPr="00251D08">
        <w:rPr>
          <w:lang w:eastAsia="fr-FR" w:bidi="fr-FR"/>
        </w:rPr>
        <w:t>r</w:t>
      </w:r>
      <w:r w:rsidRPr="00251D08">
        <w:rPr>
          <w:lang w:eastAsia="fr-FR" w:bidi="fr-FR"/>
        </w:rPr>
        <w:t xml:space="preserve">nationale, Philadelphie, 4-6 décembre 1988 </w:t>
      </w:r>
      <w:r w:rsidRPr="00251D08">
        <w:rPr>
          <w:i/>
          <w:iCs/>
        </w:rPr>
        <w:t>(Bulletin du FMI,</w:t>
      </w:r>
      <w:r w:rsidRPr="00251D08">
        <w:rPr>
          <w:lang w:eastAsia="fr-FR" w:bidi="fr-FR"/>
        </w:rPr>
        <w:t xml:space="preserve"> 16 janvier 1989).</w:t>
      </w:r>
    </w:p>
  </w:footnote>
  <w:footnote w:id="27">
    <w:p w:rsidR="007B60E0" w:rsidRDefault="007B60E0">
      <w:pPr>
        <w:pStyle w:val="Notedebasdepage"/>
      </w:pPr>
      <w:r>
        <w:rPr>
          <w:rStyle w:val="Appelnotedebasdep"/>
        </w:rPr>
        <w:footnoteRef/>
      </w:r>
      <w:r>
        <w:t xml:space="preserve"> </w:t>
      </w:r>
      <w:r>
        <w:tab/>
      </w:r>
      <w:r w:rsidRPr="00251D08">
        <w:rPr>
          <w:lang w:eastAsia="fr-FR" w:bidi="fr-FR"/>
        </w:rPr>
        <w:t>Voir aussi, Fitoussi et Le Cacheux (1986).</w:t>
      </w:r>
    </w:p>
  </w:footnote>
  <w:footnote w:id="28">
    <w:p w:rsidR="007B60E0" w:rsidRDefault="007B60E0">
      <w:pPr>
        <w:pStyle w:val="Notedebasdepage"/>
      </w:pPr>
      <w:r>
        <w:rPr>
          <w:rStyle w:val="Appelnotedebasdep"/>
        </w:rPr>
        <w:footnoteRef/>
      </w:r>
      <w:r>
        <w:t xml:space="preserve"> </w:t>
      </w:r>
      <w:r>
        <w:tab/>
      </w:r>
      <w:r>
        <w:rPr>
          <w:lang w:val="fr-FR" w:eastAsia="fr-FR" w:bidi="fr-FR"/>
        </w:rPr>
        <w:t>La politique d'ajustement par des variations des taux d'intérêt, tout en mai</w:t>
      </w:r>
      <w:r>
        <w:rPr>
          <w:lang w:val="fr-FR" w:eastAsia="fr-FR" w:bidi="fr-FR"/>
        </w:rPr>
        <w:t>n</w:t>
      </w:r>
      <w:r>
        <w:rPr>
          <w:lang w:val="fr-FR" w:eastAsia="fr-FR" w:bidi="fr-FR"/>
        </w:rPr>
        <w:t>tenant le taux de change fixe, et ses conséquences sur l'économie nationale et internationale était déjà connue de J.M. Keynes, qui la qualifiait comme « la plus dangereuse qui se puisse imaginer », compte tenu du fait qu'elle risquait d'entraîner une perte de tout contr</w:t>
      </w:r>
      <w:r>
        <w:rPr>
          <w:lang w:val="fr-FR" w:eastAsia="fr-FR" w:bidi="fr-FR"/>
        </w:rPr>
        <w:t>ô</w:t>
      </w:r>
      <w:r>
        <w:rPr>
          <w:lang w:val="fr-FR" w:eastAsia="fr-FR" w:bidi="fr-FR"/>
        </w:rPr>
        <w:t>le effectif, aussi bien sur l'activité économique que sur les mouvements financiers, voir Keynes, 1966, p. 352.</w:t>
      </w:r>
    </w:p>
  </w:footnote>
  <w:footnote w:id="29">
    <w:p w:rsidR="007B60E0" w:rsidRDefault="007B60E0">
      <w:pPr>
        <w:pStyle w:val="Notedebasdepage"/>
      </w:pPr>
      <w:r>
        <w:rPr>
          <w:rStyle w:val="Appelnotedebasdep"/>
        </w:rPr>
        <w:footnoteRef/>
      </w:r>
      <w:r>
        <w:t xml:space="preserve"> </w:t>
      </w:r>
      <w:r>
        <w:tab/>
      </w:r>
      <w:r>
        <w:rPr>
          <w:lang w:val="fr-FR" w:eastAsia="fr-FR" w:bidi="fr-FR"/>
        </w:rPr>
        <w:t>Voir, OCDE (1987). Williamson (1986) relève également que, dans le contexte actuel, les déséquilibres ne peuvent que s'accumuler. Voir aussi, Kolm (1989).</w:t>
      </w:r>
    </w:p>
  </w:footnote>
  <w:footnote w:id="30">
    <w:p w:rsidR="007B60E0" w:rsidRDefault="007B60E0">
      <w:pPr>
        <w:pStyle w:val="Notedebasdepage"/>
      </w:pPr>
      <w:r>
        <w:rPr>
          <w:rStyle w:val="Appelnotedebasdep"/>
        </w:rPr>
        <w:footnoteRef/>
      </w:r>
      <w:r>
        <w:t xml:space="preserve"> </w:t>
      </w:r>
      <w:r>
        <w:tab/>
      </w:r>
      <w:r>
        <w:rPr>
          <w:lang w:val="fr-FR" w:eastAsia="fr-FR" w:bidi="fr-FR"/>
        </w:rPr>
        <w:t>Friedman (1979, p. 277), partisan des ajustements par les fluctuations mon</w:t>
      </w:r>
      <w:r>
        <w:rPr>
          <w:lang w:val="fr-FR" w:eastAsia="fr-FR" w:bidi="fr-FR"/>
        </w:rPr>
        <w:t>é</w:t>
      </w:r>
      <w:r>
        <w:rPr>
          <w:lang w:val="fr-FR" w:eastAsia="fr-FR" w:bidi="fr-FR"/>
        </w:rPr>
        <w:t>taires, souligne également que la rigidité du taux de change a pour effet de paralyser le fonctionnement des mécanismes d’ajustement.</w:t>
      </w:r>
    </w:p>
  </w:footnote>
  <w:footnote w:id="31">
    <w:p w:rsidR="007B60E0" w:rsidRDefault="007B60E0">
      <w:pPr>
        <w:pStyle w:val="Notedebasdepage"/>
      </w:pPr>
      <w:r>
        <w:rPr>
          <w:rStyle w:val="Appelnotedebasdep"/>
        </w:rPr>
        <w:footnoteRef/>
      </w:r>
      <w:r>
        <w:t xml:space="preserve"> </w:t>
      </w:r>
      <w:r>
        <w:tab/>
      </w:r>
      <w:r>
        <w:rPr>
          <w:lang w:val="fr-FR" w:eastAsia="fr-FR" w:bidi="fr-FR"/>
        </w:rPr>
        <w:t>Padoa-Schioppa (1987). Les rédacteurs de ce rapport précisent que la polit</w:t>
      </w:r>
      <w:r>
        <w:rPr>
          <w:lang w:val="fr-FR" w:eastAsia="fr-FR" w:bidi="fr-FR"/>
        </w:rPr>
        <w:t>i</w:t>
      </w:r>
      <w:r>
        <w:rPr>
          <w:lang w:val="fr-FR" w:eastAsia="fr-FR" w:bidi="fr-FR"/>
        </w:rPr>
        <w:t>que macroéconomique devrait favoriser des taux de croi</w:t>
      </w:r>
      <w:r>
        <w:rPr>
          <w:lang w:val="fr-FR" w:eastAsia="fr-FR" w:bidi="fr-FR"/>
        </w:rPr>
        <w:t>s</w:t>
      </w:r>
      <w:r>
        <w:rPr>
          <w:lang w:val="fr-FR" w:eastAsia="fr-FR" w:bidi="fr-FR"/>
        </w:rPr>
        <w:t>sance élevés. La forte croissa</w:t>
      </w:r>
      <w:r>
        <w:rPr>
          <w:lang w:val="fr-FR" w:eastAsia="fr-FR" w:bidi="fr-FR"/>
        </w:rPr>
        <w:t>n</w:t>
      </w:r>
      <w:r>
        <w:rPr>
          <w:lang w:val="fr-FR" w:eastAsia="fr-FR" w:bidi="fr-FR"/>
        </w:rPr>
        <w:t>ce est considérée comme une condition nécessaire en vue de surmonter les tendances protectionnistes dans les régions ou pays particuli</w:t>
      </w:r>
      <w:r>
        <w:rPr>
          <w:lang w:val="fr-FR" w:eastAsia="fr-FR" w:bidi="fr-FR"/>
        </w:rPr>
        <w:t>è</w:t>
      </w:r>
      <w:r>
        <w:rPr>
          <w:lang w:val="fr-FR" w:eastAsia="fr-FR" w:bidi="fr-FR"/>
        </w:rPr>
        <w:t>rement arriérés au sein de la Comm</w:t>
      </w:r>
      <w:r>
        <w:rPr>
          <w:lang w:val="fr-FR" w:eastAsia="fr-FR" w:bidi="fr-FR"/>
        </w:rPr>
        <w:t>u</w:t>
      </w:r>
      <w:r>
        <w:rPr>
          <w:lang w:val="fr-FR" w:eastAsia="fr-FR" w:bidi="fr-FR"/>
        </w:rPr>
        <w:t>nauté.</w:t>
      </w:r>
    </w:p>
  </w:footnote>
  <w:footnote w:id="32">
    <w:p w:rsidR="007B60E0" w:rsidRDefault="007B60E0">
      <w:pPr>
        <w:pStyle w:val="Notedebasdepage"/>
      </w:pPr>
      <w:r>
        <w:rPr>
          <w:rStyle w:val="Appelnotedebasdep"/>
        </w:rPr>
        <w:footnoteRef/>
      </w:r>
      <w:r>
        <w:t xml:space="preserve"> </w:t>
      </w:r>
      <w:r>
        <w:tab/>
      </w:r>
      <w:r w:rsidRPr="00251D08">
        <w:rPr>
          <w:lang w:eastAsia="fr-FR" w:bidi="fr-FR"/>
        </w:rPr>
        <w:t>On conviendra que la rigidité de la monnaie par rapport aux a</w:t>
      </w:r>
      <w:r w:rsidRPr="00251D08">
        <w:rPr>
          <w:lang w:eastAsia="fr-FR" w:bidi="fr-FR"/>
        </w:rPr>
        <w:t>u</w:t>
      </w:r>
      <w:r w:rsidRPr="00251D08">
        <w:rPr>
          <w:lang w:eastAsia="fr-FR" w:bidi="fr-FR"/>
        </w:rPr>
        <w:t>tres monnaies (taux de change) et par rapport aux marchandises (sy</w:t>
      </w:r>
      <w:r w:rsidRPr="00251D08">
        <w:rPr>
          <w:lang w:eastAsia="fr-FR" w:bidi="fr-FR"/>
        </w:rPr>
        <w:t>s</w:t>
      </w:r>
      <w:r w:rsidRPr="00251D08">
        <w:rPr>
          <w:lang w:eastAsia="fr-FR" w:bidi="fr-FR"/>
        </w:rPr>
        <w:t xml:space="preserve">tème de prix) invite en fait les entreprises </w:t>
      </w:r>
      <w:r w:rsidRPr="00251D08">
        <w:rPr>
          <w:i/>
          <w:iCs/>
        </w:rPr>
        <w:t>à inventer</w:t>
      </w:r>
      <w:r w:rsidRPr="00251D08">
        <w:rPr>
          <w:lang w:eastAsia="fr-FR" w:bidi="fr-FR"/>
        </w:rPr>
        <w:t xml:space="preserve"> des gains de nature « non-monétaire », struct</w:t>
      </w:r>
      <w:r w:rsidRPr="00251D08">
        <w:rPr>
          <w:lang w:eastAsia="fr-FR" w:bidi="fr-FR"/>
        </w:rPr>
        <w:t>u</w:t>
      </w:r>
      <w:r w:rsidRPr="00251D08">
        <w:rPr>
          <w:lang w:eastAsia="fr-FR" w:bidi="fr-FR"/>
        </w:rPr>
        <w:t>relle. Toutefois, cela pose des probl</w:t>
      </w:r>
      <w:r w:rsidRPr="00251D08">
        <w:rPr>
          <w:lang w:eastAsia="fr-FR" w:bidi="fr-FR"/>
        </w:rPr>
        <w:t>è</w:t>
      </w:r>
      <w:r w:rsidRPr="00251D08">
        <w:rPr>
          <w:lang w:eastAsia="fr-FR" w:bidi="fr-FR"/>
        </w:rPr>
        <w:t>mes difficilement contournables, aussi bien sur le plan de la stru</w:t>
      </w:r>
      <w:r w:rsidRPr="00251D08">
        <w:rPr>
          <w:lang w:eastAsia="fr-FR" w:bidi="fr-FR"/>
        </w:rPr>
        <w:t>c</w:t>
      </w:r>
      <w:r w:rsidRPr="00251D08">
        <w:rPr>
          <w:lang w:eastAsia="fr-FR" w:bidi="fr-FR"/>
        </w:rPr>
        <w:t>ture financière de l'activité économique, que sur celui du lancement de no</w:t>
      </w:r>
      <w:r w:rsidRPr="00251D08">
        <w:rPr>
          <w:lang w:eastAsia="fr-FR" w:bidi="fr-FR"/>
        </w:rPr>
        <w:t>u</w:t>
      </w:r>
      <w:r w:rsidRPr="00251D08">
        <w:rPr>
          <w:lang w:eastAsia="fr-FR" w:bidi="fr-FR"/>
        </w:rPr>
        <w:t>velles entreprises.</w:t>
      </w:r>
    </w:p>
  </w:footnote>
  <w:footnote w:id="33">
    <w:p w:rsidR="007B60E0" w:rsidRDefault="007B60E0">
      <w:pPr>
        <w:pStyle w:val="Notedebasdepage"/>
      </w:pPr>
      <w:r>
        <w:rPr>
          <w:rStyle w:val="Appelnotedebasdep"/>
        </w:rPr>
        <w:footnoteRef/>
      </w:r>
      <w:r>
        <w:t xml:space="preserve"> </w:t>
      </w:r>
      <w:r>
        <w:tab/>
      </w:r>
      <w:r w:rsidRPr="00251D08">
        <w:rPr>
          <w:lang w:eastAsia="fr-FR" w:bidi="fr-FR"/>
        </w:rPr>
        <w:t xml:space="preserve">Extrait de la déclaration du G7, </w:t>
      </w:r>
      <w:r w:rsidRPr="00251D08">
        <w:rPr>
          <w:i/>
          <w:iCs/>
        </w:rPr>
        <w:t>(Bulletin FMI,</w:t>
      </w:r>
      <w:r w:rsidRPr="00251D08">
        <w:rPr>
          <w:lang w:eastAsia="fr-FR" w:bidi="fr-FR"/>
        </w:rPr>
        <w:t xml:space="preserve"> 3 octobre 1988).</w:t>
      </w:r>
    </w:p>
  </w:footnote>
  <w:footnote w:id="34">
    <w:p w:rsidR="007B60E0" w:rsidRDefault="007B60E0">
      <w:pPr>
        <w:pStyle w:val="Notedebasdepage"/>
      </w:pPr>
      <w:r>
        <w:rPr>
          <w:rStyle w:val="Appelnotedebasdep"/>
        </w:rPr>
        <w:footnoteRef/>
      </w:r>
      <w:r>
        <w:t xml:space="preserve"> </w:t>
      </w:r>
      <w:r>
        <w:tab/>
      </w:r>
      <w:r w:rsidRPr="00251D08">
        <w:rPr>
          <w:lang w:eastAsia="fr-FR" w:bidi="fr-FR"/>
        </w:rPr>
        <w:t>Cet auteur insiste, à maintes reprises, sur le fait que la stabilisation monéta</w:t>
      </w:r>
      <w:r w:rsidRPr="00251D08">
        <w:rPr>
          <w:lang w:eastAsia="fr-FR" w:bidi="fr-FR"/>
        </w:rPr>
        <w:t>i</w:t>
      </w:r>
      <w:r w:rsidRPr="00251D08">
        <w:rPr>
          <w:lang w:eastAsia="fr-FR" w:bidi="fr-FR"/>
        </w:rPr>
        <w:t>re ne peut pas être un objectif distinct, mais devrait app</w:t>
      </w:r>
      <w:r w:rsidRPr="00251D08">
        <w:rPr>
          <w:lang w:eastAsia="fr-FR" w:bidi="fr-FR"/>
        </w:rPr>
        <w:t>a</w:t>
      </w:r>
      <w:r w:rsidRPr="00251D08">
        <w:rPr>
          <w:lang w:eastAsia="fr-FR" w:bidi="fr-FR"/>
        </w:rPr>
        <w:t>raître comme une conséquence des ajustements plus fondamentaux. Pour notre part, obse</w:t>
      </w:r>
      <w:r w:rsidRPr="00251D08">
        <w:rPr>
          <w:lang w:eastAsia="fr-FR" w:bidi="fr-FR"/>
        </w:rPr>
        <w:t>r</w:t>
      </w:r>
      <w:r w:rsidRPr="00251D08">
        <w:rPr>
          <w:lang w:eastAsia="fr-FR" w:bidi="fr-FR"/>
        </w:rPr>
        <w:t>vons, avec H. Kaufman, « Wamings Were There, But History Was Ign</w:t>
      </w:r>
      <w:r w:rsidRPr="00251D08">
        <w:rPr>
          <w:lang w:eastAsia="fr-FR" w:bidi="fr-FR"/>
        </w:rPr>
        <w:t>o</w:t>
      </w:r>
      <w:r w:rsidRPr="00251D08">
        <w:rPr>
          <w:lang w:eastAsia="fr-FR" w:bidi="fr-FR"/>
        </w:rPr>
        <w:t xml:space="preserve">red », </w:t>
      </w:r>
      <w:r w:rsidRPr="00251D08">
        <w:rPr>
          <w:i/>
          <w:iCs/>
        </w:rPr>
        <w:t>New York Times,</w:t>
      </w:r>
      <w:r>
        <w:rPr>
          <w:lang w:eastAsia="fr-FR" w:bidi="fr-FR"/>
        </w:rPr>
        <w:t xml:space="preserve"> 27-</w:t>
      </w:r>
      <w:r w:rsidRPr="00251D08">
        <w:rPr>
          <w:lang w:eastAsia="fr-FR" w:bidi="fr-FR"/>
        </w:rPr>
        <w:t>10-1987, que l'écon</w:t>
      </w:r>
      <w:r w:rsidRPr="00251D08">
        <w:rPr>
          <w:lang w:eastAsia="fr-FR" w:bidi="fr-FR"/>
        </w:rPr>
        <w:t>o</w:t>
      </w:r>
      <w:r w:rsidRPr="00251D08">
        <w:rPr>
          <w:lang w:eastAsia="fr-FR" w:bidi="fr-FR"/>
        </w:rPr>
        <w:t>mie américaine, fut-elle en état de faiblesse, fonctionne</w:t>
      </w:r>
      <w:r>
        <w:rPr>
          <w:lang w:eastAsia="fr-FR" w:bidi="fr-FR"/>
        </w:rPr>
        <w:t xml:space="preserve"> </w:t>
      </w:r>
      <w:r w:rsidRPr="00684F3F">
        <w:rPr>
          <w:lang w:eastAsia="fr-FR" w:bidi="fr-FR"/>
        </w:rPr>
        <w:t>pou</w:t>
      </w:r>
      <w:r w:rsidRPr="00684F3F">
        <w:rPr>
          <w:lang w:eastAsia="fr-FR" w:bidi="fr-FR"/>
        </w:rPr>
        <w:t>r</w:t>
      </w:r>
      <w:r w:rsidRPr="00684F3F">
        <w:rPr>
          <w:lang w:eastAsia="fr-FR" w:bidi="fr-FR"/>
        </w:rPr>
        <w:t>tant dans une situation assez proche du plein emploi. Ainsi, les glissements protectionnistes de la monnaie amér</w:t>
      </w:r>
      <w:r w:rsidRPr="00684F3F">
        <w:rPr>
          <w:lang w:eastAsia="fr-FR" w:bidi="fr-FR"/>
        </w:rPr>
        <w:t>i</w:t>
      </w:r>
      <w:r w:rsidRPr="00684F3F">
        <w:rPr>
          <w:lang w:eastAsia="fr-FR" w:bidi="fr-FR"/>
        </w:rPr>
        <w:t>caine, dans le conte</w:t>
      </w:r>
      <w:r w:rsidRPr="00684F3F">
        <w:rPr>
          <w:lang w:eastAsia="fr-FR" w:bidi="fr-FR"/>
        </w:rPr>
        <w:t>x</w:t>
      </w:r>
      <w:r w:rsidRPr="00684F3F">
        <w:rPr>
          <w:lang w:eastAsia="fr-FR" w:bidi="fr-FR"/>
        </w:rPr>
        <w:t>te actuel, risqueraient d'avoir peu d'effet sur l'emploi, mais ils susciteraient certain</w:t>
      </w:r>
      <w:r w:rsidRPr="00684F3F">
        <w:rPr>
          <w:lang w:eastAsia="fr-FR" w:bidi="fr-FR"/>
        </w:rPr>
        <w:t>e</w:t>
      </w:r>
      <w:r w:rsidRPr="00684F3F">
        <w:rPr>
          <w:lang w:eastAsia="fr-FR" w:bidi="fr-FR"/>
        </w:rPr>
        <w:t>ment de nouvelles tensions sur les prix.</w:t>
      </w:r>
    </w:p>
  </w:footnote>
  <w:footnote w:id="35">
    <w:p w:rsidR="007B60E0" w:rsidRDefault="007B60E0">
      <w:pPr>
        <w:pStyle w:val="Notedebasdepage"/>
      </w:pPr>
      <w:r>
        <w:rPr>
          <w:rStyle w:val="Appelnotedebasdep"/>
        </w:rPr>
        <w:footnoteRef/>
      </w:r>
      <w:r>
        <w:t xml:space="preserve"> </w:t>
      </w:r>
      <w:r>
        <w:tab/>
      </w:r>
      <w:r w:rsidRPr="00684F3F">
        <w:rPr>
          <w:lang w:eastAsia="fr-FR" w:bidi="fr-FR"/>
        </w:rPr>
        <w:t>Notons les positions d'un autre conseiller du président Reagan, Paul Craig Roberts (1988a) : « La coordination monétaire internati</w:t>
      </w:r>
      <w:r w:rsidRPr="00684F3F">
        <w:rPr>
          <w:lang w:eastAsia="fr-FR" w:bidi="fr-FR"/>
        </w:rPr>
        <w:t>o</w:t>
      </w:r>
      <w:r w:rsidRPr="00684F3F">
        <w:rPr>
          <w:lang w:eastAsia="fr-FR" w:bidi="fr-FR"/>
        </w:rPr>
        <w:t>nale tant vantée par les USA et leurs alliés peut aboutir à jeter le monde industriel dans la réce</w:t>
      </w:r>
      <w:r w:rsidRPr="00684F3F">
        <w:rPr>
          <w:lang w:eastAsia="fr-FR" w:bidi="fr-FR"/>
        </w:rPr>
        <w:t>s</w:t>
      </w:r>
      <w:r w:rsidRPr="00684F3F">
        <w:rPr>
          <w:lang w:eastAsia="fr-FR" w:bidi="fr-FR"/>
        </w:rPr>
        <w:t>sion ». Sur la constitution, aux États-Unis, du front du refus de toute coord</w:t>
      </w:r>
      <w:r w:rsidRPr="00684F3F">
        <w:rPr>
          <w:lang w:eastAsia="fr-FR" w:bidi="fr-FR"/>
        </w:rPr>
        <w:t>i</w:t>
      </w:r>
      <w:r w:rsidRPr="00684F3F">
        <w:rPr>
          <w:lang w:eastAsia="fr-FR" w:bidi="fr-FR"/>
        </w:rPr>
        <w:t>n</w:t>
      </w:r>
      <w:r w:rsidRPr="00684F3F">
        <w:rPr>
          <w:lang w:eastAsia="fr-FR" w:bidi="fr-FR"/>
        </w:rPr>
        <w:t>a</w:t>
      </w:r>
      <w:r w:rsidRPr="00684F3F">
        <w:rPr>
          <w:lang w:eastAsia="fr-FR" w:bidi="fr-FR"/>
        </w:rPr>
        <w:t>tion internationale, voir, Silk (1987a).</w:t>
      </w:r>
    </w:p>
  </w:footnote>
  <w:footnote w:id="36">
    <w:p w:rsidR="007B60E0" w:rsidRDefault="007B60E0">
      <w:pPr>
        <w:pStyle w:val="Notedebasdepage"/>
      </w:pPr>
      <w:r>
        <w:rPr>
          <w:rStyle w:val="Appelnotedebasdep"/>
        </w:rPr>
        <w:footnoteRef/>
      </w:r>
      <w:r>
        <w:t xml:space="preserve"> </w:t>
      </w:r>
      <w:r>
        <w:tab/>
      </w:r>
      <w:r w:rsidRPr="00251D08">
        <w:rPr>
          <w:i/>
          <w:iCs/>
        </w:rPr>
        <w:t>Bulletin du FMI</w:t>
      </w:r>
      <w:r w:rsidRPr="00251D08">
        <w:rPr>
          <w:lang w:eastAsia="fr-FR" w:bidi="fr-FR"/>
        </w:rPr>
        <w:t>, 3-10-1988. Selon l'édition intitulée « International Macr</w:t>
      </w:r>
      <w:r w:rsidRPr="00251D08">
        <w:rPr>
          <w:lang w:eastAsia="fr-FR" w:bidi="fr-FR"/>
        </w:rPr>
        <w:t>o</w:t>
      </w:r>
      <w:r w:rsidRPr="00251D08">
        <w:rPr>
          <w:lang w:eastAsia="fr-FR" w:bidi="fr-FR"/>
        </w:rPr>
        <w:t>economic Policy », rédigée par le groupe de 30 pays auprès du FMI, une d</w:t>
      </w:r>
      <w:r w:rsidRPr="00251D08">
        <w:rPr>
          <w:lang w:eastAsia="fr-FR" w:bidi="fr-FR"/>
        </w:rPr>
        <w:t>é</w:t>
      </w:r>
      <w:r w:rsidRPr="00251D08">
        <w:rPr>
          <w:lang w:eastAsia="fr-FR" w:bidi="fr-FR"/>
        </w:rPr>
        <w:t xml:space="preserve">saffection croissante à propos du thème de la coordination internationale se manifeste notamment pendant les années 1980, </w:t>
      </w:r>
      <w:r w:rsidRPr="00251D08">
        <w:rPr>
          <w:i/>
          <w:iCs/>
        </w:rPr>
        <w:t>(International Macroec</w:t>
      </w:r>
      <w:r w:rsidRPr="00251D08">
        <w:rPr>
          <w:i/>
          <w:iCs/>
        </w:rPr>
        <w:t>o</w:t>
      </w:r>
      <w:r w:rsidRPr="00251D08">
        <w:rPr>
          <w:i/>
          <w:iCs/>
        </w:rPr>
        <w:t>nomic Policy,</w:t>
      </w:r>
      <w:r w:rsidRPr="00251D08">
        <w:rPr>
          <w:lang w:eastAsia="fr-FR" w:bidi="fr-FR"/>
        </w:rPr>
        <w:t xml:space="preserve"> New York, 1988).</w:t>
      </w:r>
    </w:p>
  </w:footnote>
  <w:footnote w:id="37">
    <w:p w:rsidR="007B60E0" w:rsidRDefault="007B60E0">
      <w:pPr>
        <w:pStyle w:val="Notedebasdepage"/>
      </w:pPr>
      <w:r>
        <w:rPr>
          <w:rStyle w:val="Appelnotedebasdep"/>
        </w:rPr>
        <w:footnoteRef/>
      </w:r>
      <w:r>
        <w:t xml:space="preserve"> </w:t>
      </w:r>
      <w:r>
        <w:tab/>
      </w:r>
      <w:r w:rsidRPr="00591377">
        <w:rPr>
          <w:i/>
          <w:lang w:eastAsia="fr-FR" w:bidi="fr-FR"/>
        </w:rPr>
        <w:t>Bulletin du FMI,</w:t>
      </w:r>
      <w:r w:rsidRPr="00591377">
        <w:rPr>
          <w:i/>
          <w:iCs/>
        </w:rPr>
        <w:t xml:space="preserve"> </w:t>
      </w:r>
      <w:r w:rsidRPr="00591377">
        <w:rPr>
          <w:iCs/>
        </w:rPr>
        <w:t>18-7-1988.</w:t>
      </w:r>
    </w:p>
  </w:footnote>
  <w:footnote w:id="38">
    <w:p w:rsidR="007B60E0" w:rsidRDefault="007B60E0">
      <w:pPr>
        <w:pStyle w:val="Notedebasdepage"/>
      </w:pPr>
      <w:r>
        <w:rPr>
          <w:rStyle w:val="Appelnotedebasdep"/>
        </w:rPr>
        <w:footnoteRef/>
      </w:r>
      <w:r>
        <w:t xml:space="preserve"> </w:t>
      </w:r>
      <w:r>
        <w:tab/>
      </w:r>
      <w:r w:rsidRPr="00251D08">
        <w:rPr>
          <w:i/>
          <w:lang w:val="fr-FR" w:eastAsia="fr-FR" w:bidi="fr-FR"/>
        </w:rPr>
        <w:t>Idem</w:t>
      </w:r>
      <w:r>
        <w:rPr>
          <w:lang w:val="fr-FR" w:eastAsia="fr-FR" w:bidi="fr-FR"/>
        </w:rPr>
        <w:t>.</w:t>
      </w:r>
    </w:p>
  </w:footnote>
  <w:footnote w:id="39">
    <w:p w:rsidR="007B60E0" w:rsidRDefault="007B60E0">
      <w:pPr>
        <w:pStyle w:val="Notedebasdepage"/>
      </w:pPr>
      <w:r>
        <w:rPr>
          <w:rStyle w:val="Appelnotedebasdep"/>
        </w:rPr>
        <w:footnoteRef/>
      </w:r>
      <w:r>
        <w:t xml:space="preserve"> </w:t>
      </w:r>
      <w:r>
        <w:tab/>
      </w:r>
      <w:r>
        <w:rPr>
          <w:lang w:val="fr-FR" w:eastAsia="fr-FR" w:bidi="fr-FR"/>
        </w:rPr>
        <w:t>La profonde méfiance, envers toute coordination internationale des polit</w:t>
      </w:r>
      <w:r>
        <w:rPr>
          <w:lang w:val="fr-FR" w:eastAsia="fr-FR" w:bidi="fr-FR"/>
        </w:rPr>
        <w:t>i</w:t>
      </w:r>
      <w:r>
        <w:rPr>
          <w:lang w:val="fr-FR" w:eastAsia="fr-FR" w:bidi="fr-FR"/>
        </w:rPr>
        <w:t>ques, amènera Madame Thatcher à fustiger l’existence même de la CEE, foyer de « bureaucrates socialisants, dépassés par l'histo</w:t>
      </w:r>
      <w:r>
        <w:rPr>
          <w:lang w:val="fr-FR" w:eastAsia="fr-FR" w:bidi="fr-FR"/>
        </w:rPr>
        <w:t>i</w:t>
      </w:r>
      <w:r>
        <w:rPr>
          <w:lang w:val="fr-FR" w:eastAsia="fr-FR" w:bidi="fr-FR"/>
        </w:rPr>
        <w:t>re ». Dans l'incident récent qui opposa Madame Thatcher à son mini</w:t>
      </w:r>
      <w:r>
        <w:rPr>
          <w:lang w:val="fr-FR" w:eastAsia="fr-FR" w:bidi="fr-FR"/>
        </w:rPr>
        <w:t>s</w:t>
      </w:r>
      <w:r>
        <w:rPr>
          <w:lang w:val="fr-FR" w:eastAsia="fr-FR" w:bidi="fr-FR"/>
        </w:rPr>
        <w:t>tre des Finances, les prises de positions sont aussi tout à fait révélatrices. Alors que le ministre des F</w:t>
      </w:r>
      <w:r>
        <w:rPr>
          <w:lang w:val="fr-FR" w:eastAsia="fr-FR" w:bidi="fr-FR"/>
        </w:rPr>
        <w:t>i</w:t>
      </w:r>
      <w:r>
        <w:rPr>
          <w:lang w:val="fr-FR" w:eastAsia="fr-FR" w:bidi="fr-FR"/>
        </w:rPr>
        <w:t>nances privilégiait l'objectif de la st</w:t>
      </w:r>
      <w:r>
        <w:rPr>
          <w:lang w:val="fr-FR" w:eastAsia="fr-FR" w:bidi="fr-FR"/>
        </w:rPr>
        <w:t>a</w:t>
      </w:r>
      <w:r>
        <w:rPr>
          <w:lang w:val="fr-FR" w:eastAsia="fr-FR" w:bidi="fr-FR"/>
        </w:rPr>
        <w:t>bilité des changes et la régulation par le taux d'intérêt, ce qui rapprocherait la Grande Bretagne des autres pays eur</w:t>
      </w:r>
      <w:r>
        <w:rPr>
          <w:lang w:val="fr-FR" w:eastAsia="fr-FR" w:bidi="fr-FR"/>
        </w:rPr>
        <w:t>o</w:t>
      </w:r>
      <w:r>
        <w:rPr>
          <w:lang w:val="fr-FR" w:eastAsia="fr-FR" w:bidi="fr-FR"/>
        </w:rPr>
        <w:t>péens. Madame Thatcher, peu soucieuse de respecter ses engagements inte</w:t>
      </w:r>
      <w:r>
        <w:rPr>
          <w:lang w:val="fr-FR" w:eastAsia="fr-FR" w:bidi="fr-FR"/>
        </w:rPr>
        <w:t>r</w:t>
      </w:r>
      <w:r>
        <w:rPr>
          <w:lang w:val="fr-FR" w:eastAsia="fr-FR" w:bidi="fr-FR"/>
        </w:rPr>
        <w:t>nationaux et forte de l'appui de son conseiller Alan Walters de retour de Washington, préconisera au contraire le retour à la libre fluctuation de la l</w:t>
      </w:r>
      <w:r>
        <w:rPr>
          <w:lang w:val="fr-FR" w:eastAsia="fr-FR" w:bidi="fr-FR"/>
        </w:rPr>
        <w:t>i</w:t>
      </w:r>
      <w:r>
        <w:rPr>
          <w:lang w:val="fr-FR" w:eastAsia="fr-FR" w:bidi="fr-FR"/>
        </w:rPr>
        <w:t>vre et des monnaies en g</w:t>
      </w:r>
      <w:r>
        <w:rPr>
          <w:lang w:val="fr-FR" w:eastAsia="fr-FR" w:bidi="fr-FR"/>
        </w:rPr>
        <w:t>é</w:t>
      </w:r>
      <w:r>
        <w:rPr>
          <w:lang w:val="fr-FR" w:eastAsia="fr-FR" w:bidi="fr-FR"/>
        </w:rPr>
        <w:t>néral (</w:t>
      </w:r>
      <w:r w:rsidRPr="00904A1C">
        <w:rPr>
          <w:i/>
          <w:iCs/>
        </w:rPr>
        <w:t>Le Monde,</w:t>
      </w:r>
      <w:r>
        <w:rPr>
          <w:lang w:val="fr-FR" w:eastAsia="fr-FR" w:bidi="fr-FR"/>
        </w:rPr>
        <w:t xml:space="preserve"> 26 mai 1989).</w:t>
      </w:r>
    </w:p>
  </w:footnote>
  <w:footnote w:id="40">
    <w:p w:rsidR="007B60E0" w:rsidRDefault="007B60E0">
      <w:pPr>
        <w:pStyle w:val="Notedebasdepage"/>
      </w:pPr>
      <w:r>
        <w:rPr>
          <w:rStyle w:val="Appelnotedebasdep"/>
        </w:rPr>
        <w:footnoteRef/>
      </w:r>
      <w:r>
        <w:t xml:space="preserve"> </w:t>
      </w:r>
      <w:r>
        <w:tab/>
      </w:r>
      <w:r w:rsidRPr="00846575">
        <w:rPr>
          <w:lang w:eastAsia="fr-FR" w:bidi="fr-FR"/>
        </w:rPr>
        <w:t xml:space="preserve">Voir notamment les écrits de J. Rueff, </w:t>
      </w:r>
      <w:r w:rsidRPr="00846575">
        <w:rPr>
          <w:i/>
          <w:iCs/>
        </w:rPr>
        <w:t>Le lancinant problème des balances de paiements,</w:t>
      </w:r>
      <w:r w:rsidRPr="00846575">
        <w:rPr>
          <w:lang w:eastAsia="fr-FR" w:bidi="fr-FR"/>
        </w:rPr>
        <w:t xml:space="preserve"> Éd. Payot, Paris, 1966. Voir aussi Parguez (1988).</w:t>
      </w:r>
    </w:p>
  </w:footnote>
  <w:footnote w:id="41">
    <w:p w:rsidR="007B60E0" w:rsidRDefault="007B60E0">
      <w:pPr>
        <w:pStyle w:val="Notedebasdepage"/>
      </w:pPr>
      <w:r>
        <w:rPr>
          <w:rStyle w:val="Appelnotedebasdep"/>
        </w:rPr>
        <w:footnoteRef/>
      </w:r>
      <w:r>
        <w:t xml:space="preserve"> </w:t>
      </w:r>
      <w:r>
        <w:tab/>
      </w:r>
      <w:r w:rsidRPr="00846575">
        <w:rPr>
          <w:lang w:eastAsia="fr-FR" w:bidi="fr-FR"/>
        </w:rPr>
        <w:t>Denizet (1985) conclut aussi que la montée historique du monétarisme s</w:t>
      </w:r>
      <w:r w:rsidRPr="00846575">
        <w:rPr>
          <w:lang w:eastAsia="fr-FR" w:bidi="fr-FR"/>
        </w:rPr>
        <w:t>i</w:t>
      </w:r>
      <w:r w:rsidRPr="00846575">
        <w:rPr>
          <w:lang w:eastAsia="fr-FR" w:bidi="fr-FR"/>
        </w:rPr>
        <w:t>gnifie le triomphe d'une philosophie qui s'oppose point par point à celle de la consolidation du cadre des relations économiques internationales.</w:t>
      </w:r>
    </w:p>
  </w:footnote>
  <w:footnote w:id="42">
    <w:p w:rsidR="007B60E0" w:rsidRDefault="007B60E0">
      <w:pPr>
        <w:pStyle w:val="Notedebasdepage"/>
      </w:pPr>
      <w:r>
        <w:rPr>
          <w:rStyle w:val="Appelnotedebasdep"/>
        </w:rPr>
        <w:footnoteRef/>
      </w:r>
      <w:r>
        <w:t xml:space="preserve"> </w:t>
      </w:r>
      <w:r>
        <w:tab/>
      </w:r>
      <w:r w:rsidRPr="00846575">
        <w:rPr>
          <w:lang w:eastAsia="fr-FR" w:bidi="fr-FR"/>
        </w:rPr>
        <w:t>L'incidence des mesures protectionnistes aux États-Unis a plus que doublé pendant les années 1980 : alors que 12 pour cent des i</w:t>
      </w:r>
      <w:r w:rsidRPr="00846575">
        <w:rPr>
          <w:lang w:eastAsia="fr-FR" w:bidi="fr-FR"/>
        </w:rPr>
        <w:t>m</w:t>
      </w:r>
      <w:r w:rsidRPr="00846575">
        <w:rPr>
          <w:lang w:eastAsia="fr-FR" w:bidi="fr-FR"/>
        </w:rPr>
        <w:t>portations étaient concernées en 1980, cette part s'élevait à 26 p. cent en 1988. La fièvre pr</w:t>
      </w:r>
      <w:r w:rsidRPr="00846575">
        <w:rPr>
          <w:lang w:eastAsia="fr-FR" w:bidi="fr-FR"/>
        </w:rPr>
        <w:t>o</w:t>
      </w:r>
      <w:r w:rsidRPr="00846575">
        <w:rPr>
          <w:lang w:eastAsia="fr-FR" w:bidi="fr-FR"/>
        </w:rPr>
        <w:t>tectionniste aux États-Unis a pris des allures dramatiques avec l'adoption du célèbre Trade Bill 1988 et la constitution unilatérale d'une longue et éto</w:t>
      </w:r>
      <w:r w:rsidRPr="00846575">
        <w:rPr>
          <w:lang w:eastAsia="fr-FR" w:bidi="fr-FR"/>
        </w:rPr>
        <w:t>n</w:t>
      </w:r>
      <w:r w:rsidRPr="00846575">
        <w:rPr>
          <w:lang w:eastAsia="fr-FR" w:bidi="fr-FR"/>
        </w:rPr>
        <w:t xml:space="preserve">nante </w:t>
      </w:r>
      <w:r w:rsidRPr="00846575">
        <w:rPr>
          <w:i/>
          <w:iCs/>
        </w:rPr>
        <w:t xml:space="preserve">liste noire des pays suspects </w:t>
      </w:r>
      <w:r w:rsidRPr="00846575">
        <w:rPr>
          <w:lang w:eastAsia="fr-FR" w:bidi="fr-FR"/>
        </w:rPr>
        <w:t>exposés ainsi à des sanctions multiples. Comme le regrette d'ailleurs M. Friedman, (1988a), ce fut le plus grand échec du président Re</w:t>
      </w:r>
      <w:r w:rsidRPr="00846575">
        <w:rPr>
          <w:lang w:eastAsia="fr-FR" w:bidi="fr-FR"/>
        </w:rPr>
        <w:t>a</w:t>
      </w:r>
      <w:r w:rsidRPr="00846575">
        <w:rPr>
          <w:lang w:eastAsia="fr-FR" w:bidi="fr-FR"/>
        </w:rPr>
        <w:t>gan : cédant aux « sirènes nationalistes », il a accepté d'avancer ouve</w:t>
      </w:r>
      <w:r w:rsidRPr="00846575">
        <w:rPr>
          <w:lang w:eastAsia="fr-FR" w:bidi="fr-FR"/>
        </w:rPr>
        <w:t>r</w:t>
      </w:r>
      <w:r w:rsidRPr="00846575">
        <w:rPr>
          <w:lang w:eastAsia="fr-FR" w:bidi="fr-FR"/>
        </w:rPr>
        <w:t>tement dans la direction du protectionnisme.</w:t>
      </w:r>
    </w:p>
  </w:footnote>
  <w:footnote w:id="43">
    <w:p w:rsidR="007B60E0" w:rsidRDefault="007B60E0">
      <w:pPr>
        <w:pStyle w:val="Notedebasdepage"/>
      </w:pPr>
      <w:r>
        <w:rPr>
          <w:rStyle w:val="Appelnotedebasdep"/>
        </w:rPr>
        <w:footnoteRef/>
      </w:r>
      <w:r>
        <w:t xml:space="preserve"> </w:t>
      </w:r>
      <w:r>
        <w:tab/>
      </w:r>
      <w:r w:rsidRPr="00846575">
        <w:rPr>
          <w:lang w:eastAsia="fr-FR" w:bidi="fr-FR"/>
        </w:rPr>
        <w:t>La gestion « unilatérale » des problèmes nationaux est encore plus inqui</w:t>
      </w:r>
      <w:r w:rsidRPr="00846575">
        <w:rPr>
          <w:lang w:eastAsia="fr-FR" w:bidi="fr-FR"/>
        </w:rPr>
        <w:t>é</w:t>
      </w:r>
      <w:r w:rsidRPr="00846575">
        <w:rPr>
          <w:lang w:eastAsia="fr-FR" w:bidi="fr-FR"/>
        </w:rPr>
        <w:t>tante que la simple gestion nationale. Entre politiques n</w:t>
      </w:r>
      <w:r w:rsidRPr="00846575">
        <w:rPr>
          <w:lang w:eastAsia="fr-FR" w:bidi="fr-FR"/>
        </w:rPr>
        <w:t>a</w:t>
      </w:r>
      <w:r w:rsidRPr="00846575">
        <w:rPr>
          <w:lang w:eastAsia="fr-FR" w:bidi="fr-FR"/>
        </w:rPr>
        <w:t>tionales, il peut y avoir des engagements ou des désengagements. Mais, entre gestions unilat</w:t>
      </w:r>
      <w:r w:rsidRPr="00846575">
        <w:rPr>
          <w:lang w:eastAsia="fr-FR" w:bidi="fr-FR"/>
        </w:rPr>
        <w:t>é</w:t>
      </w:r>
      <w:r w:rsidRPr="00846575">
        <w:rPr>
          <w:lang w:eastAsia="fr-FR" w:bidi="fr-FR"/>
        </w:rPr>
        <w:t>rales tout processus d'échange de points de vue s'effondre. Cela expl</w:t>
      </w:r>
      <w:r w:rsidRPr="00846575">
        <w:rPr>
          <w:lang w:eastAsia="fr-FR" w:bidi="fr-FR"/>
        </w:rPr>
        <w:t>i</w:t>
      </w:r>
      <w:r w:rsidRPr="00846575">
        <w:rPr>
          <w:lang w:eastAsia="fr-FR" w:bidi="fr-FR"/>
        </w:rPr>
        <w:t>que l'inquiétude du commissaire de la CEE, M.F. Andriessen, lorsqu'il déno</w:t>
      </w:r>
      <w:r w:rsidRPr="00846575">
        <w:rPr>
          <w:lang w:eastAsia="fr-FR" w:bidi="fr-FR"/>
        </w:rPr>
        <w:t>n</w:t>
      </w:r>
      <w:r w:rsidRPr="00846575">
        <w:rPr>
          <w:lang w:eastAsia="fr-FR" w:bidi="fr-FR"/>
        </w:rPr>
        <w:t>ce ce phénomène : « aucun pays n'a le droit d'interpréter lui seul les règles i</w:t>
      </w:r>
      <w:r w:rsidRPr="00846575">
        <w:rPr>
          <w:lang w:eastAsia="fr-FR" w:bidi="fr-FR"/>
        </w:rPr>
        <w:t>n</w:t>
      </w:r>
      <w:r w:rsidRPr="00846575">
        <w:rPr>
          <w:lang w:eastAsia="fr-FR" w:bidi="fr-FR"/>
        </w:rPr>
        <w:t>ternati</w:t>
      </w:r>
      <w:r w:rsidRPr="00846575">
        <w:rPr>
          <w:lang w:eastAsia="fr-FR" w:bidi="fr-FR"/>
        </w:rPr>
        <w:t>o</w:t>
      </w:r>
      <w:r w:rsidRPr="00846575">
        <w:rPr>
          <w:lang w:eastAsia="fr-FR" w:bidi="fr-FR"/>
        </w:rPr>
        <w:t xml:space="preserve">nales et de prendre des mesures en conséquence » </w:t>
      </w:r>
      <w:r w:rsidRPr="00846575">
        <w:rPr>
          <w:i/>
          <w:iCs/>
        </w:rPr>
        <w:t>(Le Monde,</w:t>
      </w:r>
      <w:r w:rsidRPr="00846575">
        <w:rPr>
          <w:lang w:eastAsia="fr-FR" w:bidi="fr-FR"/>
        </w:rPr>
        <w:t xml:space="preserve"> 2 juin 1989).</w:t>
      </w:r>
    </w:p>
  </w:footnote>
  <w:footnote w:id="44">
    <w:p w:rsidR="007B60E0" w:rsidRDefault="007B60E0">
      <w:pPr>
        <w:pStyle w:val="Notedebasdepage"/>
      </w:pPr>
      <w:r>
        <w:rPr>
          <w:rStyle w:val="Appelnotedebasdep"/>
        </w:rPr>
        <w:footnoteRef/>
      </w:r>
      <w:r>
        <w:t xml:space="preserve"> </w:t>
      </w:r>
      <w:r>
        <w:tab/>
      </w:r>
      <w:r w:rsidRPr="00846575">
        <w:rPr>
          <w:lang w:eastAsia="fr-FR" w:bidi="fr-FR"/>
        </w:rPr>
        <w:t>Selon le journal Le Monde, le président Reagan, champion du libre- écha</w:t>
      </w:r>
      <w:r w:rsidRPr="00846575">
        <w:rPr>
          <w:lang w:eastAsia="fr-FR" w:bidi="fr-FR"/>
        </w:rPr>
        <w:t>n</w:t>
      </w:r>
      <w:r w:rsidRPr="00846575">
        <w:rPr>
          <w:lang w:eastAsia="fr-FR" w:bidi="fr-FR"/>
        </w:rPr>
        <w:t xml:space="preserve">ge, restera toutefois comme le plus restrictif parmi les 7 derniers présidents américains, cf. </w:t>
      </w:r>
      <w:r w:rsidRPr="00846575">
        <w:rPr>
          <w:i/>
          <w:iCs/>
        </w:rPr>
        <w:t>Le Monde,</w:t>
      </w:r>
      <w:r w:rsidRPr="00846575">
        <w:rPr>
          <w:lang w:eastAsia="fr-FR" w:bidi="fr-FR"/>
        </w:rPr>
        <w:t xml:space="preserve"> 16 décembre 1988. Si besoin était le Rapport a</w:t>
      </w:r>
      <w:r w:rsidRPr="00846575">
        <w:rPr>
          <w:lang w:eastAsia="fr-FR" w:bidi="fr-FR"/>
        </w:rPr>
        <w:t>n</w:t>
      </w:r>
      <w:r w:rsidRPr="00846575">
        <w:rPr>
          <w:lang w:eastAsia="fr-FR" w:bidi="fr-FR"/>
        </w:rPr>
        <w:t>nuel de la Banque mondiale sur l'état du développement dans le monde (éd</w:t>
      </w:r>
      <w:r w:rsidRPr="00846575">
        <w:rPr>
          <w:lang w:eastAsia="fr-FR" w:bidi="fr-FR"/>
        </w:rPr>
        <w:t>i</w:t>
      </w:r>
      <w:r w:rsidRPr="00846575">
        <w:rPr>
          <w:lang w:eastAsia="fr-FR" w:bidi="fr-FR"/>
        </w:rPr>
        <w:t>tion 1988), reconnaît que la liberté des échanges internationaux est série</w:t>
      </w:r>
      <w:r w:rsidRPr="00846575">
        <w:rPr>
          <w:lang w:eastAsia="fr-FR" w:bidi="fr-FR"/>
        </w:rPr>
        <w:t>u</w:t>
      </w:r>
      <w:r w:rsidRPr="00846575">
        <w:rPr>
          <w:lang w:eastAsia="fr-FR" w:bidi="fr-FR"/>
        </w:rPr>
        <w:t>sement compromise, nota</w:t>
      </w:r>
      <w:r w:rsidRPr="00846575">
        <w:rPr>
          <w:lang w:eastAsia="fr-FR" w:bidi="fr-FR"/>
        </w:rPr>
        <w:t>m</w:t>
      </w:r>
      <w:r w:rsidRPr="00846575">
        <w:rPr>
          <w:lang w:eastAsia="fr-FR" w:bidi="fr-FR"/>
        </w:rPr>
        <w:t>ment par des barrières non-tarifaires, depuis le milieu des années soixante-dix et encore plus pendant les années qu</w:t>
      </w:r>
      <w:r w:rsidRPr="00846575">
        <w:rPr>
          <w:lang w:eastAsia="fr-FR" w:bidi="fr-FR"/>
        </w:rPr>
        <w:t>a</w:t>
      </w:r>
      <w:r w:rsidRPr="00846575">
        <w:rPr>
          <w:lang w:eastAsia="fr-FR" w:bidi="fr-FR"/>
        </w:rPr>
        <w:t>tre-vingt.</w:t>
      </w:r>
    </w:p>
  </w:footnote>
  <w:footnote w:id="45">
    <w:p w:rsidR="007B60E0" w:rsidRDefault="007B60E0">
      <w:pPr>
        <w:pStyle w:val="Notedebasdepage"/>
      </w:pPr>
      <w:r>
        <w:rPr>
          <w:rStyle w:val="Appelnotedebasdep"/>
        </w:rPr>
        <w:footnoteRef/>
      </w:r>
      <w:r>
        <w:t xml:space="preserve"> </w:t>
      </w:r>
      <w:r>
        <w:tab/>
      </w:r>
      <w:r w:rsidRPr="00846575">
        <w:rPr>
          <w:lang w:eastAsia="fr-FR" w:bidi="fr-FR"/>
        </w:rPr>
        <w:t>Le concept « Global I</w:t>
      </w:r>
      <w:r>
        <w:rPr>
          <w:lang w:eastAsia="fr-FR" w:bidi="fr-FR"/>
        </w:rPr>
        <w:t>nstability » est utilisé par Hal</w:t>
      </w:r>
      <w:r w:rsidRPr="00846575">
        <w:rPr>
          <w:lang w:eastAsia="fr-FR" w:bidi="fr-FR"/>
        </w:rPr>
        <w:t>e (1989).</w:t>
      </w:r>
    </w:p>
  </w:footnote>
  <w:footnote w:id="46">
    <w:p w:rsidR="007B60E0" w:rsidRDefault="007B60E0">
      <w:pPr>
        <w:pStyle w:val="Notedebasdepage"/>
      </w:pPr>
      <w:r>
        <w:rPr>
          <w:rStyle w:val="Appelnotedebasdep"/>
        </w:rPr>
        <w:footnoteRef/>
      </w:r>
      <w:r>
        <w:t xml:space="preserve"> </w:t>
      </w:r>
      <w:r>
        <w:tab/>
      </w:r>
      <w:r w:rsidRPr="00846575">
        <w:rPr>
          <w:lang w:eastAsia="fr-FR" w:bidi="fr-FR"/>
        </w:rPr>
        <w:t>Voir à ce sujet, Albert et Boissonnat (1988).</w:t>
      </w:r>
    </w:p>
  </w:footnote>
  <w:footnote w:id="47">
    <w:p w:rsidR="007B60E0" w:rsidRDefault="007B60E0">
      <w:pPr>
        <w:pStyle w:val="Notedebasdepage"/>
      </w:pPr>
      <w:r>
        <w:rPr>
          <w:rStyle w:val="Appelnotedebasdep"/>
        </w:rPr>
        <w:footnoteRef/>
      </w:r>
      <w:r>
        <w:t xml:space="preserve"> </w:t>
      </w:r>
      <w:r>
        <w:tab/>
      </w:r>
      <w:r w:rsidRPr="00846575">
        <w:rPr>
          <w:lang w:eastAsia="fr-FR" w:bidi="fr-FR"/>
        </w:rPr>
        <w:t>Le ministre J. Baker, partisan de la politique qui fut appelée « agressive bil</w:t>
      </w:r>
      <w:r w:rsidRPr="00846575">
        <w:rPr>
          <w:lang w:eastAsia="fr-FR" w:bidi="fr-FR"/>
        </w:rPr>
        <w:t>a</w:t>
      </w:r>
      <w:r w:rsidRPr="00846575">
        <w:rPr>
          <w:lang w:eastAsia="fr-FR" w:bidi="fr-FR"/>
        </w:rPr>
        <w:t>téralisme prévient ainsi ses partenaires : « Certes, nous ne sommes pas des loups larmoyants. Mais, c'est vrai qu'une mentalité de populisme, d'isol</w:t>
      </w:r>
      <w:r w:rsidRPr="00846575">
        <w:rPr>
          <w:lang w:eastAsia="fr-FR" w:bidi="fr-FR"/>
        </w:rPr>
        <w:t>a</w:t>
      </w:r>
      <w:r w:rsidRPr="00846575">
        <w:rPr>
          <w:lang w:eastAsia="fr-FR" w:bidi="fr-FR"/>
        </w:rPr>
        <w:t>tionnisme et de protectionnisme aux États-Unis met l'économie mo</w:t>
      </w:r>
      <w:r w:rsidRPr="00846575">
        <w:rPr>
          <w:lang w:eastAsia="fr-FR" w:bidi="fr-FR"/>
        </w:rPr>
        <w:t>n</w:t>
      </w:r>
      <w:r w:rsidRPr="00846575">
        <w:rPr>
          <w:lang w:eastAsia="fr-FR" w:bidi="fr-FR"/>
        </w:rPr>
        <w:t>diale en danger croissant » (Silk, 1987b).</w:t>
      </w:r>
    </w:p>
  </w:footnote>
  <w:footnote w:id="48">
    <w:p w:rsidR="007B60E0" w:rsidRDefault="007B60E0">
      <w:pPr>
        <w:pStyle w:val="Notedebasdepage"/>
      </w:pPr>
      <w:r>
        <w:rPr>
          <w:rStyle w:val="Appelnotedebasdep"/>
        </w:rPr>
        <w:footnoteRef/>
      </w:r>
      <w:r>
        <w:t xml:space="preserve"> </w:t>
      </w:r>
      <w:r>
        <w:tab/>
      </w:r>
      <w:r w:rsidRPr="00846575">
        <w:rPr>
          <w:lang w:eastAsia="fr-FR" w:bidi="fr-FR"/>
        </w:rPr>
        <w:t>La fragilisation croissante des systèmes financiers actuels est relevée par Shafer (1987).</w:t>
      </w:r>
    </w:p>
  </w:footnote>
  <w:footnote w:id="49">
    <w:p w:rsidR="007B60E0" w:rsidRDefault="007B60E0">
      <w:pPr>
        <w:pStyle w:val="Notedebasdepage"/>
      </w:pPr>
      <w:r>
        <w:rPr>
          <w:rStyle w:val="Appelnotedebasdep"/>
        </w:rPr>
        <w:footnoteRef/>
      </w:r>
      <w:r>
        <w:t xml:space="preserve"> </w:t>
      </w:r>
      <w:r>
        <w:tab/>
      </w:r>
      <w:r w:rsidRPr="00846575">
        <w:rPr>
          <w:lang w:eastAsia="fr-FR" w:bidi="fr-FR"/>
        </w:rPr>
        <w:t>Selon l'analyste financier américain Haie (1988), « la technologie a tran</w:t>
      </w:r>
      <w:r w:rsidRPr="00846575">
        <w:rPr>
          <w:lang w:eastAsia="fr-FR" w:bidi="fr-FR"/>
        </w:rPr>
        <w:t>s</w:t>
      </w:r>
      <w:r w:rsidRPr="00846575">
        <w:rPr>
          <w:lang w:eastAsia="fr-FR" w:bidi="fr-FR"/>
        </w:rPr>
        <w:t>formé les marchés financiers du monde en un paysage co</w:t>
      </w:r>
      <w:r w:rsidRPr="00846575">
        <w:rPr>
          <w:lang w:eastAsia="fr-FR" w:bidi="fr-FR"/>
        </w:rPr>
        <w:t>m</w:t>
      </w:r>
      <w:r w:rsidRPr="00846575">
        <w:rPr>
          <w:lang w:eastAsia="fr-FR" w:bidi="fr-FR"/>
        </w:rPr>
        <w:t>plètement intégré de type du 21</w:t>
      </w:r>
      <w:r w:rsidRPr="00846575">
        <w:rPr>
          <w:vertAlign w:val="superscript"/>
          <w:lang w:eastAsia="fr-FR" w:bidi="fr-FR"/>
        </w:rPr>
        <w:t>e</w:t>
      </w:r>
      <w:r w:rsidRPr="00846575">
        <w:rPr>
          <w:lang w:eastAsia="fr-FR" w:bidi="fr-FR"/>
        </w:rPr>
        <w:t xml:space="preserve"> siècle, alors que la plupart de nos in</w:t>
      </w:r>
      <w:r w:rsidRPr="00846575">
        <w:rPr>
          <w:lang w:eastAsia="fr-FR" w:bidi="fr-FR"/>
        </w:rPr>
        <w:t>s</w:t>
      </w:r>
      <w:r w:rsidRPr="00846575">
        <w:rPr>
          <w:lang w:eastAsia="fr-FR" w:bidi="fr-FR"/>
        </w:rPr>
        <w:t>titutions politiques continue de se comporter à travers des param</w:t>
      </w:r>
      <w:r w:rsidRPr="00846575">
        <w:rPr>
          <w:lang w:eastAsia="fr-FR" w:bidi="fr-FR"/>
        </w:rPr>
        <w:t>è</w:t>
      </w:r>
      <w:r w:rsidRPr="00846575">
        <w:rPr>
          <w:lang w:eastAsia="fr-FR" w:bidi="fr-FR"/>
        </w:rPr>
        <w:t>tres émotionnels de l'État-nation du 18</w:t>
      </w:r>
      <w:r w:rsidRPr="00846575">
        <w:rPr>
          <w:vertAlign w:val="superscript"/>
          <w:lang w:eastAsia="fr-FR" w:bidi="fr-FR"/>
        </w:rPr>
        <w:t>e</w:t>
      </w:r>
      <w:r w:rsidRPr="00846575">
        <w:rPr>
          <w:lang w:eastAsia="fr-FR" w:bidi="fr-FR"/>
        </w:rPr>
        <w:t xml:space="preserve"> siècle ».</w:t>
      </w:r>
    </w:p>
  </w:footnote>
  <w:footnote w:id="50">
    <w:p w:rsidR="007B60E0" w:rsidRDefault="007B60E0">
      <w:pPr>
        <w:pStyle w:val="Notedebasdepage"/>
      </w:pPr>
      <w:r>
        <w:rPr>
          <w:rStyle w:val="Appelnotedebasdep"/>
        </w:rPr>
        <w:footnoteRef/>
      </w:r>
      <w:r>
        <w:t xml:space="preserve"> </w:t>
      </w:r>
      <w:r>
        <w:tab/>
      </w:r>
      <w:r w:rsidRPr="00846575">
        <w:rPr>
          <w:lang w:eastAsia="fr-FR" w:bidi="fr-FR"/>
        </w:rPr>
        <w:t>De Boissieu (1989) fait remarquer à ce propos : « Bretton-Woods n'a pas r</w:t>
      </w:r>
      <w:r w:rsidRPr="00846575">
        <w:rPr>
          <w:lang w:eastAsia="fr-FR" w:bidi="fr-FR"/>
        </w:rPr>
        <w:t>é</w:t>
      </w:r>
      <w:r w:rsidRPr="00846575">
        <w:rPr>
          <w:lang w:eastAsia="fr-FR" w:bidi="fr-FR"/>
        </w:rPr>
        <w:t>sisté à l'augmentation de la mobilité internationales des capitaux ».</w:t>
      </w:r>
    </w:p>
  </w:footnote>
  <w:footnote w:id="51">
    <w:p w:rsidR="007B60E0" w:rsidRDefault="007B60E0">
      <w:pPr>
        <w:pStyle w:val="Notedebasdepage"/>
      </w:pPr>
      <w:r>
        <w:rPr>
          <w:rStyle w:val="Appelnotedebasdep"/>
        </w:rPr>
        <w:footnoteRef/>
      </w:r>
      <w:r>
        <w:t xml:space="preserve"> </w:t>
      </w:r>
      <w:r>
        <w:tab/>
      </w:r>
      <w:r w:rsidRPr="00846575">
        <w:rPr>
          <w:lang w:eastAsia="fr-FR" w:bidi="fr-FR"/>
        </w:rPr>
        <w:t>Le Rapport d</w:t>
      </w:r>
      <w:r>
        <w:rPr>
          <w:lang w:eastAsia="fr-FR" w:bidi="fr-FR"/>
        </w:rPr>
        <w:t>e la Banque des règlements intern</w:t>
      </w:r>
      <w:r w:rsidRPr="00846575">
        <w:rPr>
          <w:lang w:eastAsia="fr-FR" w:bidi="fr-FR"/>
        </w:rPr>
        <w:t>ationaux (BRI, 1989) expr</w:t>
      </w:r>
      <w:r w:rsidRPr="00846575">
        <w:rPr>
          <w:lang w:eastAsia="fr-FR" w:bidi="fr-FR"/>
        </w:rPr>
        <w:t>i</w:t>
      </w:r>
      <w:r w:rsidRPr="00846575">
        <w:rPr>
          <w:lang w:eastAsia="fr-FR" w:bidi="fr-FR"/>
        </w:rPr>
        <w:t>me de graves inquiétudes sur les conséquences et l'avenir des politiques m</w:t>
      </w:r>
      <w:r w:rsidRPr="00846575">
        <w:rPr>
          <w:lang w:eastAsia="fr-FR" w:bidi="fr-FR"/>
        </w:rPr>
        <w:t>o</w:t>
      </w:r>
      <w:r w:rsidRPr="00846575">
        <w:rPr>
          <w:lang w:eastAsia="fr-FR" w:bidi="fr-FR"/>
        </w:rPr>
        <w:t>nétaires actuelles : « La pendule est allée trop loin dans le sens de la pou</w:t>
      </w:r>
      <w:r w:rsidRPr="00846575">
        <w:rPr>
          <w:lang w:eastAsia="fr-FR" w:bidi="fr-FR"/>
        </w:rPr>
        <w:t>r</w:t>
      </w:r>
      <w:r w:rsidRPr="00846575">
        <w:rPr>
          <w:lang w:eastAsia="fr-FR" w:bidi="fr-FR"/>
        </w:rPr>
        <w:t>suite de la stabilité des taux de change nominaux. Compte tenu de la persi</w:t>
      </w:r>
      <w:r w:rsidRPr="00846575">
        <w:rPr>
          <w:lang w:eastAsia="fr-FR" w:bidi="fr-FR"/>
        </w:rPr>
        <w:t>s</w:t>
      </w:r>
      <w:r w:rsidRPr="00846575">
        <w:rPr>
          <w:lang w:eastAsia="fr-FR" w:bidi="fr-FR"/>
        </w:rPr>
        <w:t>tance des écarts d'inflation et des gains de productivité, ce seul objectif m</w:t>
      </w:r>
      <w:r w:rsidRPr="00846575">
        <w:rPr>
          <w:lang w:eastAsia="fr-FR" w:bidi="fr-FR"/>
        </w:rPr>
        <w:t>o</w:t>
      </w:r>
      <w:r w:rsidRPr="00846575">
        <w:rPr>
          <w:lang w:eastAsia="fr-FR" w:bidi="fr-FR"/>
        </w:rPr>
        <w:t>nétaire ouvre au mieux la voie à des modifications des parités dans la ma</w:t>
      </w:r>
      <w:r w:rsidRPr="00846575">
        <w:rPr>
          <w:lang w:eastAsia="fr-FR" w:bidi="fr-FR"/>
        </w:rPr>
        <w:t>u</w:t>
      </w:r>
      <w:r w:rsidRPr="00846575">
        <w:rPr>
          <w:lang w:eastAsia="fr-FR" w:bidi="fr-FR"/>
        </w:rPr>
        <w:t>vaise direction, à l'érosion de la compétitivité dans certains pays et à une a</w:t>
      </w:r>
      <w:r w:rsidRPr="00846575">
        <w:rPr>
          <w:lang w:eastAsia="fr-FR" w:bidi="fr-FR"/>
        </w:rPr>
        <w:t>c</w:t>
      </w:r>
      <w:r w:rsidRPr="00846575">
        <w:rPr>
          <w:lang w:eastAsia="fr-FR" w:bidi="fr-FR"/>
        </w:rPr>
        <w:t>centuation des déséquilibres externes ; au pire, cela conduit à une appréci</w:t>
      </w:r>
      <w:r w:rsidRPr="00846575">
        <w:rPr>
          <w:lang w:eastAsia="fr-FR" w:bidi="fr-FR"/>
        </w:rPr>
        <w:t>a</w:t>
      </w:r>
      <w:r w:rsidRPr="00846575">
        <w:rPr>
          <w:lang w:eastAsia="fr-FR" w:bidi="fr-FR"/>
        </w:rPr>
        <w:t>tion irrésistible des mauvaises monnaies à taux d'intérêt élevés et à des r</w:t>
      </w:r>
      <w:r w:rsidRPr="00846575">
        <w:rPr>
          <w:lang w:eastAsia="fr-FR" w:bidi="fr-FR"/>
        </w:rPr>
        <w:t>é</w:t>
      </w:r>
      <w:r w:rsidRPr="00846575">
        <w:rPr>
          <w:lang w:eastAsia="fr-FR" w:bidi="fr-FR"/>
        </w:rPr>
        <w:t>percussions encore plus dommageables sur les déséquilibres ».</w:t>
      </w:r>
    </w:p>
  </w:footnote>
  <w:footnote w:id="52">
    <w:p w:rsidR="007B60E0" w:rsidRDefault="007B60E0">
      <w:pPr>
        <w:pStyle w:val="Notedebasdepage"/>
      </w:pPr>
      <w:r>
        <w:rPr>
          <w:rStyle w:val="Appelnotedebasdep"/>
        </w:rPr>
        <w:footnoteRef/>
      </w:r>
      <w:r>
        <w:t xml:space="preserve"> </w:t>
      </w:r>
      <w:r>
        <w:tab/>
      </w:r>
      <w:r>
        <w:rPr>
          <w:lang w:val="fr-FR" w:eastAsia="fr-FR" w:bidi="fr-FR"/>
        </w:rPr>
        <w:t>Comme le signale Kindleberger (1973), en résumant l'exp</w:t>
      </w:r>
      <w:r>
        <w:rPr>
          <w:lang w:val="fr-FR" w:eastAsia="fr-FR" w:bidi="fr-FR"/>
        </w:rPr>
        <w:t>é</w:t>
      </w:r>
      <w:r>
        <w:rPr>
          <w:lang w:val="fr-FR" w:eastAsia="fr-FR" w:bidi="fr-FR"/>
        </w:rPr>
        <w:t>rience de la crise des années 1930 : « Lorsque chaque pays cherche à protéger son intérêt n</w:t>
      </w:r>
      <w:r>
        <w:rPr>
          <w:lang w:val="fr-FR" w:eastAsia="fr-FR" w:bidi="fr-FR"/>
        </w:rPr>
        <w:t>a</w:t>
      </w:r>
      <w:r>
        <w:rPr>
          <w:lang w:val="fr-FR" w:eastAsia="fr-FR" w:bidi="fr-FR"/>
        </w:rPr>
        <w:t>tional particulier, l'intérêt du système mondial s'effondre et les intérêts n</w:t>
      </w:r>
      <w:r>
        <w:rPr>
          <w:lang w:val="fr-FR" w:eastAsia="fr-FR" w:bidi="fr-FR"/>
        </w:rPr>
        <w:t>a</w:t>
      </w:r>
      <w:r>
        <w:rPr>
          <w:lang w:val="fr-FR" w:eastAsia="fr-FR" w:bidi="fr-FR"/>
        </w:rPr>
        <w:t>tionaux particuliers égal</w:t>
      </w:r>
      <w:r>
        <w:rPr>
          <w:lang w:val="fr-FR" w:eastAsia="fr-FR" w:bidi="fr-FR"/>
        </w:rPr>
        <w:t>e</w:t>
      </w:r>
      <w:r>
        <w:rPr>
          <w:lang w:val="fr-FR" w:eastAsia="fr-FR" w:bidi="fr-FR"/>
        </w:rPr>
        <w:t>ment ».</w:t>
      </w:r>
    </w:p>
  </w:footnote>
  <w:footnote w:id="53">
    <w:p w:rsidR="007B60E0" w:rsidRDefault="007B60E0">
      <w:pPr>
        <w:pStyle w:val="Notedebasdepage"/>
      </w:pPr>
      <w:r>
        <w:rPr>
          <w:rStyle w:val="Appelnotedebasdep"/>
        </w:rPr>
        <w:footnoteRef/>
      </w:r>
      <w:r>
        <w:t xml:space="preserve"> </w:t>
      </w:r>
      <w:r>
        <w:tab/>
      </w:r>
      <w:r w:rsidRPr="00094D29">
        <w:t>Il est vrai qu'une partie de la hausse apparente résulte depuis 1985 de la r</w:t>
      </w:r>
      <w:r w:rsidRPr="00094D29">
        <w:t>é</w:t>
      </w:r>
      <w:r w:rsidRPr="00094D29">
        <w:t>évaluation comptable des avoirs bancaires détenus en monnaies autres que le dollar américain relativement à ce dernier mais le même phénomène to</w:t>
      </w:r>
      <w:r w:rsidRPr="00094D29">
        <w:t>u</w:t>
      </w:r>
      <w:r w:rsidRPr="00094D29">
        <w:t xml:space="preserve">che les exportations </w:t>
      </w:r>
      <w:r w:rsidRPr="00094D29">
        <w:rPr>
          <w:lang w:val="fr-FR" w:eastAsia="fr-FR" w:bidi="fr-FR"/>
        </w:rPr>
        <w:t>en monnaies autres que le dollar américain, de même d'ailleurs que les investissements directs.</w:t>
      </w:r>
    </w:p>
  </w:footnote>
  <w:footnote w:id="54">
    <w:p w:rsidR="007B60E0" w:rsidRDefault="007B60E0">
      <w:pPr>
        <w:pStyle w:val="Notedebasdepage"/>
      </w:pPr>
      <w:r>
        <w:rPr>
          <w:rStyle w:val="Appelnotedebasdep"/>
        </w:rPr>
        <w:footnoteRef/>
      </w:r>
      <w:r>
        <w:t xml:space="preserve"> </w:t>
      </w:r>
      <w:r>
        <w:tab/>
      </w:r>
      <w:r w:rsidRPr="00094D29">
        <w:rPr>
          <w:lang w:eastAsia="fr-FR" w:bidi="fr-FR"/>
        </w:rPr>
        <w:t xml:space="preserve">Banque des règlements internationaux. </w:t>
      </w:r>
      <w:r w:rsidRPr="00094D29">
        <w:rPr>
          <w:i/>
          <w:iCs/>
        </w:rPr>
        <w:t>Rapport annuel,</w:t>
      </w:r>
      <w:r w:rsidRPr="00094D29">
        <w:rPr>
          <w:lang w:eastAsia="fr-FR" w:bidi="fr-FR"/>
        </w:rPr>
        <w:t xml:space="preserve"> 1988, p. 131.</w:t>
      </w:r>
    </w:p>
  </w:footnote>
  <w:footnote w:id="55">
    <w:p w:rsidR="007B60E0" w:rsidRDefault="007B60E0">
      <w:pPr>
        <w:pStyle w:val="Notedebasdepage"/>
      </w:pPr>
      <w:r>
        <w:rPr>
          <w:rStyle w:val="Appelnotedebasdep"/>
        </w:rPr>
        <w:footnoteRef/>
      </w:r>
      <w:r>
        <w:t xml:space="preserve"> </w:t>
      </w:r>
      <w:r>
        <w:tab/>
      </w:r>
      <w:r w:rsidRPr="00094D29">
        <w:rPr>
          <w:lang w:eastAsia="fr-FR" w:bidi="fr-FR"/>
        </w:rPr>
        <w:t xml:space="preserve">Voir notamment l'ouvrage de Serge Latouche, </w:t>
      </w:r>
      <w:r w:rsidRPr="00094D29">
        <w:rPr>
          <w:i/>
          <w:iCs/>
        </w:rPr>
        <w:t>Critique de l'i</w:t>
      </w:r>
      <w:r w:rsidRPr="00094D29">
        <w:rPr>
          <w:i/>
          <w:iCs/>
        </w:rPr>
        <w:t>m</w:t>
      </w:r>
      <w:r w:rsidRPr="00094D29">
        <w:rPr>
          <w:i/>
          <w:iCs/>
        </w:rPr>
        <w:t xml:space="preserve">périalisme, </w:t>
      </w:r>
      <w:r w:rsidRPr="00094D29">
        <w:rPr>
          <w:lang w:eastAsia="fr-FR" w:bidi="fr-FR"/>
        </w:rPr>
        <w:t>Paris, Anthropos, 1979.</w:t>
      </w:r>
    </w:p>
  </w:footnote>
  <w:footnote w:id="56">
    <w:p w:rsidR="007B60E0" w:rsidRDefault="007B60E0">
      <w:pPr>
        <w:pStyle w:val="Notedebasdepage"/>
      </w:pPr>
      <w:r>
        <w:rPr>
          <w:rStyle w:val="Appelnotedebasdep"/>
        </w:rPr>
        <w:footnoteRef/>
      </w:r>
      <w:r>
        <w:t xml:space="preserve"> </w:t>
      </w:r>
      <w:r>
        <w:tab/>
      </w:r>
      <w:r w:rsidRPr="00094D29">
        <w:rPr>
          <w:lang w:eastAsia="fr-FR" w:bidi="fr-FR"/>
        </w:rPr>
        <w:t>Pour un examen plus détaillé de ces questions, on peut consulter mon article intitulé « Les transformations du système financier inte</w:t>
      </w:r>
      <w:r w:rsidRPr="00094D29">
        <w:rPr>
          <w:lang w:eastAsia="fr-FR" w:bidi="fr-FR"/>
        </w:rPr>
        <w:t>r</w:t>
      </w:r>
      <w:r w:rsidRPr="00094D29">
        <w:rPr>
          <w:lang w:eastAsia="fr-FR" w:bidi="fr-FR"/>
        </w:rPr>
        <w:t>national dans les années 1980 : enjeux et conséquences pour le Can</w:t>
      </w:r>
      <w:r w:rsidRPr="00094D29">
        <w:rPr>
          <w:lang w:eastAsia="fr-FR" w:bidi="fr-FR"/>
        </w:rPr>
        <w:t>a</w:t>
      </w:r>
      <w:r w:rsidRPr="00094D29">
        <w:rPr>
          <w:lang w:eastAsia="fr-FR" w:bidi="fr-FR"/>
        </w:rPr>
        <w:t xml:space="preserve">da », </w:t>
      </w:r>
      <w:r w:rsidRPr="00094D29">
        <w:rPr>
          <w:i/>
          <w:iCs/>
        </w:rPr>
        <w:t xml:space="preserve">Un marché, deux sociétés ?, 2e partie. </w:t>
      </w:r>
      <w:r w:rsidRPr="00094D29">
        <w:rPr>
          <w:lang w:eastAsia="fr-FR" w:bidi="fr-FR"/>
        </w:rPr>
        <w:t>Cahiers scientifiques n° 51, ACFAS, Montréal, 1986.</w:t>
      </w:r>
    </w:p>
  </w:footnote>
  <w:footnote w:id="57">
    <w:p w:rsidR="007B60E0" w:rsidRDefault="007B60E0">
      <w:pPr>
        <w:pStyle w:val="Notedebasdepage"/>
      </w:pPr>
      <w:r>
        <w:rPr>
          <w:rStyle w:val="Appelnotedebasdep"/>
        </w:rPr>
        <w:footnoteRef/>
      </w:r>
      <w:r>
        <w:t xml:space="preserve"> </w:t>
      </w:r>
      <w:r>
        <w:tab/>
      </w:r>
      <w:r w:rsidRPr="00094D29">
        <w:rPr>
          <w:lang w:eastAsia="fr-FR" w:bidi="fr-FR"/>
        </w:rPr>
        <w:t xml:space="preserve">Banque des règlements internationaux, </w:t>
      </w:r>
      <w:r w:rsidRPr="00094D29">
        <w:rPr>
          <w:i/>
          <w:iCs/>
        </w:rPr>
        <w:t>Rapport annuel,</w:t>
      </w:r>
      <w:r w:rsidRPr="00094D29">
        <w:rPr>
          <w:lang w:eastAsia="fr-FR" w:bidi="fr-FR"/>
        </w:rPr>
        <w:t xml:space="preserve"> 1988, p. 125.</w:t>
      </w:r>
    </w:p>
  </w:footnote>
  <w:footnote w:id="58">
    <w:p w:rsidR="007B60E0" w:rsidRDefault="007B60E0">
      <w:pPr>
        <w:pStyle w:val="Notedebasdepage"/>
      </w:pPr>
      <w:r>
        <w:rPr>
          <w:rStyle w:val="Appelnotedebasdep"/>
        </w:rPr>
        <w:footnoteRef/>
      </w:r>
      <w:r>
        <w:t xml:space="preserve"> </w:t>
      </w:r>
      <w:r>
        <w:tab/>
      </w:r>
      <w:r w:rsidRPr="00094D29">
        <w:t xml:space="preserve">Le montant net d'obligations internationales en circulation a progressé de 255 à 981 milliards de dollars entre 1982 et 1987, dont pas moins de 800 milliards dans les pays capitalistes développés, soit 81 pour cent du total, et un autre 140 milliards pour les organisations internationales. Cela laisse 40 milliards pour les pays de l'Est, les pays en développement et les autres pays, soit à peine 4 p. cent du total. On voit qu'on a affaire à une forme de financement des plus aristocratiques, </w:t>
      </w:r>
      <w:r w:rsidRPr="00094D29">
        <w:rPr>
          <w:lang w:val="fr-FR" w:eastAsia="fr-FR" w:bidi="fr-FR"/>
        </w:rPr>
        <w:t>réservée très largement aux gouvern</w:t>
      </w:r>
      <w:r w:rsidRPr="00094D29">
        <w:rPr>
          <w:lang w:val="fr-FR" w:eastAsia="fr-FR" w:bidi="fr-FR"/>
        </w:rPr>
        <w:t>e</w:t>
      </w:r>
      <w:r w:rsidRPr="00094D29">
        <w:rPr>
          <w:lang w:val="fr-FR" w:eastAsia="fr-FR" w:bidi="fr-FR"/>
        </w:rPr>
        <w:t>ments des pays impériali</w:t>
      </w:r>
      <w:r w:rsidRPr="00094D29">
        <w:rPr>
          <w:lang w:val="fr-FR" w:eastAsia="fr-FR" w:bidi="fr-FR"/>
        </w:rPr>
        <w:t>s</w:t>
      </w:r>
      <w:r w:rsidRPr="00094D29">
        <w:rPr>
          <w:lang w:val="fr-FR" w:eastAsia="fr-FR" w:bidi="fr-FR"/>
        </w:rPr>
        <w:t>tes et aux entreprises les plus solides.</w:t>
      </w:r>
    </w:p>
  </w:footnote>
  <w:footnote w:id="59">
    <w:p w:rsidR="007B60E0" w:rsidRDefault="007B60E0">
      <w:pPr>
        <w:pStyle w:val="Notedebasdepage"/>
      </w:pPr>
      <w:r>
        <w:rPr>
          <w:rStyle w:val="Appelnotedebasdep"/>
        </w:rPr>
        <w:footnoteRef/>
      </w:r>
      <w:r>
        <w:t xml:space="preserve"> </w:t>
      </w:r>
      <w:r>
        <w:tab/>
      </w:r>
      <w:r w:rsidRPr="00094D29">
        <w:rPr>
          <w:i/>
          <w:iCs/>
        </w:rPr>
        <w:t>The Economist</w:t>
      </w:r>
      <w:r w:rsidRPr="00094D29">
        <w:rPr>
          <w:lang w:eastAsia="fr-FR" w:bidi="fr-FR"/>
        </w:rPr>
        <w:t>, 11-17 février 1989. On se réfère ici aux taux de change effe</w:t>
      </w:r>
      <w:r w:rsidRPr="00094D29">
        <w:rPr>
          <w:lang w:eastAsia="fr-FR" w:bidi="fr-FR"/>
        </w:rPr>
        <w:t>c</w:t>
      </w:r>
      <w:r w:rsidRPr="00094D29">
        <w:rPr>
          <w:lang w:eastAsia="fr-FR" w:bidi="fr-FR"/>
        </w:rPr>
        <w:t>tifs, pondérés sur la base des échanges commerciaux.</w:t>
      </w:r>
    </w:p>
  </w:footnote>
  <w:footnote w:id="60">
    <w:p w:rsidR="007B60E0" w:rsidRDefault="007B60E0">
      <w:pPr>
        <w:pStyle w:val="Notedebasdepage"/>
      </w:pPr>
      <w:r>
        <w:rPr>
          <w:rStyle w:val="Appelnotedebasdep"/>
        </w:rPr>
        <w:footnoteRef/>
      </w:r>
      <w:r>
        <w:t xml:space="preserve"> </w:t>
      </w:r>
      <w:r>
        <w:tab/>
      </w:r>
      <w:r w:rsidRPr="00094D29">
        <w:rPr>
          <w:lang w:eastAsia="fr-FR" w:bidi="fr-FR"/>
        </w:rPr>
        <w:t>Ceci est en grande partie attribuable au taux d'épargne très élevé de la pop</w:t>
      </w:r>
      <w:r w:rsidRPr="00094D29">
        <w:rPr>
          <w:lang w:eastAsia="fr-FR" w:bidi="fr-FR"/>
        </w:rPr>
        <w:t>u</w:t>
      </w:r>
      <w:r w:rsidRPr="00094D29">
        <w:rPr>
          <w:lang w:eastAsia="fr-FR" w:bidi="fr-FR"/>
        </w:rPr>
        <w:t>l</w:t>
      </w:r>
      <w:r w:rsidRPr="00094D29">
        <w:rPr>
          <w:lang w:eastAsia="fr-FR" w:bidi="fr-FR"/>
        </w:rPr>
        <w:t>a</w:t>
      </w:r>
      <w:r w:rsidRPr="00094D29">
        <w:rPr>
          <w:lang w:eastAsia="fr-FR" w:bidi="fr-FR"/>
        </w:rPr>
        <w:t>tion japonaise, lui-même relié à la faiblesse de la sécurité sociale et à la cherté du log</w:t>
      </w:r>
      <w:r w:rsidRPr="00094D29">
        <w:rPr>
          <w:lang w:eastAsia="fr-FR" w:bidi="fr-FR"/>
        </w:rPr>
        <w:t>e</w:t>
      </w:r>
      <w:r w:rsidRPr="00094D29">
        <w:rPr>
          <w:lang w:eastAsia="fr-FR" w:bidi="fr-FR"/>
        </w:rPr>
        <w:t>ment.</w:t>
      </w:r>
    </w:p>
  </w:footnote>
  <w:footnote w:id="61">
    <w:p w:rsidR="007B60E0" w:rsidRDefault="007B60E0">
      <w:pPr>
        <w:pStyle w:val="Notedebasdepage"/>
      </w:pPr>
      <w:r>
        <w:rPr>
          <w:rStyle w:val="Appelnotedebasdep"/>
        </w:rPr>
        <w:footnoteRef/>
      </w:r>
      <w:r>
        <w:t xml:space="preserve"> </w:t>
      </w:r>
      <w:r>
        <w:tab/>
      </w:r>
      <w:r w:rsidRPr="00094D29">
        <w:rPr>
          <w:i/>
          <w:iCs/>
        </w:rPr>
        <w:t>Euromoney,</w:t>
      </w:r>
      <w:r w:rsidRPr="00094D29">
        <w:rPr>
          <w:lang w:eastAsia="fr-FR" w:bidi="fr-FR"/>
        </w:rPr>
        <w:t xml:space="preserve"> juin 1983.</w:t>
      </w:r>
    </w:p>
  </w:footnote>
  <w:footnote w:id="62">
    <w:p w:rsidR="007B60E0" w:rsidRDefault="007B60E0">
      <w:pPr>
        <w:pStyle w:val="Notedebasdepage"/>
      </w:pPr>
      <w:r>
        <w:rPr>
          <w:rStyle w:val="Appelnotedebasdep"/>
        </w:rPr>
        <w:footnoteRef/>
      </w:r>
      <w:r>
        <w:t xml:space="preserve"> </w:t>
      </w:r>
      <w:r>
        <w:tab/>
      </w:r>
      <w:r w:rsidRPr="00094D29">
        <w:rPr>
          <w:lang w:eastAsia="fr-FR" w:bidi="fr-FR"/>
        </w:rPr>
        <w:t xml:space="preserve">Chiffres tirés de </w:t>
      </w:r>
      <w:r w:rsidRPr="00094D29">
        <w:rPr>
          <w:i/>
          <w:iCs/>
        </w:rPr>
        <w:t>Euromoney</w:t>
      </w:r>
      <w:r w:rsidRPr="00094D29">
        <w:rPr>
          <w:lang w:eastAsia="fr-FR" w:bidi="fr-FR"/>
        </w:rPr>
        <w:t>, divers numéros, (notre compil</w:t>
      </w:r>
      <w:r w:rsidRPr="00094D29">
        <w:rPr>
          <w:lang w:eastAsia="fr-FR" w:bidi="fr-FR"/>
        </w:rPr>
        <w:t>a</w:t>
      </w:r>
      <w:r w:rsidRPr="00094D29">
        <w:rPr>
          <w:lang w:eastAsia="fr-FR" w:bidi="fr-FR"/>
        </w:rPr>
        <w:t>tion).</w:t>
      </w:r>
    </w:p>
  </w:footnote>
  <w:footnote w:id="63">
    <w:p w:rsidR="007B60E0" w:rsidRDefault="007B60E0">
      <w:pPr>
        <w:pStyle w:val="Notedebasdepage"/>
      </w:pPr>
      <w:r>
        <w:rPr>
          <w:rStyle w:val="Appelnotedebasdep"/>
        </w:rPr>
        <w:footnoteRef/>
      </w:r>
      <w:r>
        <w:t xml:space="preserve"> </w:t>
      </w:r>
      <w:r>
        <w:tab/>
      </w:r>
      <w:r w:rsidRPr="00E60C3E">
        <w:rPr>
          <w:iCs/>
        </w:rPr>
        <w:t xml:space="preserve">BRI, </w:t>
      </w:r>
      <w:r w:rsidRPr="00E60C3E">
        <w:rPr>
          <w:i/>
          <w:lang w:eastAsia="fr-FR" w:bidi="fr-FR"/>
        </w:rPr>
        <w:t>Rapport annuel 1987-1988</w:t>
      </w:r>
      <w:r w:rsidRPr="00E60C3E">
        <w:rPr>
          <w:lang w:eastAsia="fr-FR" w:bidi="fr-FR"/>
        </w:rPr>
        <w:t>,</w:t>
      </w:r>
      <w:r w:rsidRPr="00E60C3E">
        <w:rPr>
          <w:iCs/>
        </w:rPr>
        <w:t xml:space="preserve"> p. 128.</w:t>
      </w:r>
    </w:p>
  </w:footnote>
  <w:footnote w:id="64">
    <w:p w:rsidR="007B60E0" w:rsidRDefault="007B60E0">
      <w:pPr>
        <w:pStyle w:val="Notedebasdepage"/>
      </w:pPr>
      <w:r>
        <w:rPr>
          <w:rStyle w:val="Appelnotedebasdep"/>
        </w:rPr>
        <w:footnoteRef/>
      </w:r>
      <w:r>
        <w:t xml:space="preserve"> </w:t>
      </w:r>
      <w:r>
        <w:tab/>
      </w:r>
      <w:r w:rsidRPr="00094D29">
        <w:rPr>
          <w:lang w:val="fr-FR" w:eastAsia="fr-FR" w:bidi="fr-FR"/>
        </w:rPr>
        <w:t>Ces variations affectent les comparaisons puisque ces dernières sont dre</w:t>
      </w:r>
      <w:r w:rsidRPr="00094D29">
        <w:rPr>
          <w:lang w:val="fr-FR" w:eastAsia="fr-FR" w:bidi="fr-FR"/>
        </w:rPr>
        <w:t>s</w:t>
      </w:r>
      <w:r w:rsidRPr="00094D29">
        <w:rPr>
          <w:lang w:val="fr-FR" w:eastAsia="fr-FR" w:bidi="fr-FR"/>
        </w:rPr>
        <w:t>sées en calculant tous les actifs dans une monnaie de référe</w:t>
      </w:r>
      <w:r w:rsidRPr="00094D29">
        <w:rPr>
          <w:lang w:val="fr-FR" w:eastAsia="fr-FR" w:bidi="fr-FR"/>
        </w:rPr>
        <w:t>n</w:t>
      </w:r>
      <w:r w:rsidRPr="00094D29">
        <w:rPr>
          <w:lang w:val="fr-FR" w:eastAsia="fr-FR" w:bidi="fr-FR"/>
        </w:rPr>
        <w:t>ce unique.</w:t>
      </w:r>
    </w:p>
  </w:footnote>
  <w:footnote w:id="65">
    <w:p w:rsidR="007B60E0" w:rsidRDefault="007B60E0">
      <w:pPr>
        <w:pStyle w:val="Notedebasdepage"/>
      </w:pPr>
      <w:r>
        <w:rPr>
          <w:rStyle w:val="Appelnotedebasdep"/>
        </w:rPr>
        <w:footnoteRef/>
      </w:r>
      <w:r>
        <w:t xml:space="preserve"> </w:t>
      </w:r>
      <w:r>
        <w:tab/>
      </w:r>
      <w:r w:rsidRPr="00094D29">
        <w:rPr>
          <w:lang w:val="fr-FR" w:eastAsia="fr-FR" w:bidi="fr-FR"/>
        </w:rPr>
        <w:t>Comme le mentionne la BRI dans son rapport annuel de 1988 : « On s'est aussi préoccupé de la tendance au financement par le crédit d'activités sp</w:t>
      </w:r>
      <w:r w:rsidRPr="00094D29">
        <w:rPr>
          <w:lang w:val="fr-FR" w:eastAsia="fr-FR" w:bidi="fr-FR"/>
        </w:rPr>
        <w:t>é</w:t>
      </w:r>
      <w:r w:rsidRPr="00094D29">
        <w:rPr>
          <w:lang w:val="fr-FR" w:eastAsia="fr-FR" w:bidi="fr-FR"/>
        </w:rPr>
        <w:t>culatives, essentiellement sur les marchés des actions et des biens immob</w:t>
      </w:r>
      <w:r w:rsidRPr="00094D29">
        <w:rPr>
          <w:lang w:val="fr-FR" w:eastAsia="fr-FR" w:bidi="fr-FR"/>
        </w:rPr>
        <w:t>i</w:t>
      </w:r>
      <w:r w:rsidRPr="00094D29">
        <w:rPr>
          <w:lang w:val="fr-FR" w:eastAsia="fr-FR" w:bidi="fr-FR"/>
        </w:rPr>
        <w:t>liers. C'est au Japon que ces inqui</w:t>
      </w:r>
      <w:r w:rsidRPr="00094D29">
        <w:rPr>
          <w:lang w:val="fr-FR" w:eastAsia="fr-FR" w:bidi="fr-FR"/>
        </w:rPr>
        <w:t>é</w:t>
      </w:r>
      <w:r w:rsidRPr="00094D29">
        <w:rPr>
          <w:lang w:val="fr-FR" w:eastAsia="fr-FR" w:bidi="fr-FR"/>
        </w:rPr>
        <w:t>tudes ont été les plus vives...... Le prix des terrains au centre-ville de Tokyo a atteint un niveau tellement astron</w:t>
      </w:r>
      <w:r w:rsidRPr="00094D29">
        <w:rPr>
          <w:lang w:val="fr-FR" w:eastAsia="fr-FR" w:bidi="fr-FR"/>
        </w:rPr>
        <w:t>o</w:t>
      </w:r>
      <w:r w:rsidRPr="00094D29">
        <w:rPr>
          <w:lang w:val="fr-FR" w:eastAsia="fr-FR" w:bidi="fr-FR"/>
        </w:rPr>
        <w:t>mique qu'aucune activité économique réelle ne peut les rentabiliser ; on est en présence d'une pure économie-fiction qui, tout en absorbant des crédits banca</w:t>
      </w:r>
      <w:r w:rsidRPr="00094D29">
        <w:rPr>
          <w:lang w:val="fr-FR" w:eastAsia="fr-FR" w:bidi="fr-FR"/>
        </w:rPr>
        <w:t>i</w:t>
      </w:r>
      <w:r w:rsidRPr="00094D29">
        <w:rPr>
          <w:lang w:val="fr-FR" w:eastAsia="fr-FR" w:bidi="fr-FR"/>
        </w:rPr>
        <w:t>res, continue d'opérer sur la base de la « greater fool theory » (cette expression intraduisible concerne le comportement des spéculateurs qui a</w:t>
      </w:r>
      <w:r w:rsidRPr="00094D29">
        <w:rPr>
          <w:lang w:val="fr-FR" w:eastAsia="fr-FR" w:bidi="fr-FR"/>
        </w:rPr>
        <w:t>c</w:t>
      </w:r>
      <w:r w:rsidRPr="00094D29">
        <w:rPr>
          <w:lang w:val="fr-FR" w:eastAsia="fr-FR" w:bidi="fr-FR"/>
        </w:rPr>
        <w:t>ceptent d'acquérir des actifs déjà surévalués avec la conviction de pouvoir trouver que</w:t>
      </w:r>
      <w:r w:rsidRPr="00094D29">
        <w:rPr>
          <w:lang w:val="fr-FR" w:eastAsia="fr-FR" w:bidi="fr-FR"/>
        </w:rPr>
        <w:t>l</w:t>
      </w:r>
      <w:r w:rsidRPr="00094D29">
        <w:rPr>
          <w:lang w:val="fr-FR" w:eastAsia="fr-FR" w:bidi="fr-FR"/>
        </w:rPr>
        <w:t>qu'un d'encore plus fou à qui les revendre à des prix encore plus e</w:t>
      </w:r>
      <w:r w:rsidRPr="00094D29">
        <w:rPr>
          <w:lang w:val="fr-FR" w:eastAsia="fr-FR" w:bidi="fr-FR"/>
        </w:rPr>
        <w:t>x</w:t>
      </w:r>
      <w:r w:rsidRPr="00094D29">
        <w:rPr>
          <w:lang w:val="fr-FR" w:eastAsia="fr-FR" w:bidi="fr-FR"/>
        </w:rPr>
        <w:t>travagants avant que la bulle ne finisse par crever).</w:t>
      </w:r>
    </w:p>
  </w:footnote>
  <w:footnote w:id="66">
    <w:p w:rsidR="007B60E0" w:rsidRDefault="007B60E0">
      <w:pPr>
        <w:pStyle w:val="Notedebasdepage"/>
      </w:pPr>
      <w:r>
        <w:rPr>
          <w:rStyle w:val="Appelnotedebasdep"/>
        </w:rPr>
        <w:t>*</w:t>
      </w:r>
      <w:r>
        <w:t xml:space="preserve"> </w:t>
      </w:r>
      <w:r>
        <w:tab/>
      </w:r>
      <w:r w:rsidRPr="00094D29">
        <w:rPr>
          <w:lang w:val="fr-FR" w:eastAsia="fr-FR" w:bidi="fr-FR"/>
        </w:rPr>
        <w:t>Traduction Colette Désilets.</w:t>
      </w:r>
    </w:p>
  </w:footnote>
  <w:footnote w:id="67">
    <w:p w:rsidR="007B60E0" w:rsidRDefault="007B60E0">
      <w:pPr>
        <w:pStyle w:val="Notedebasdepage"/>
      </w:pPr>
      <w:r>
        <w:rPr>
          <w:rStyle w:val="Appelnotedebasdep"/>
        </w:rPr>
        <w:footnoteRef/>
      </w:r>
      <w:r>
        <w:t xml:space="preserve"> </w:t>
      </w:r>
      <w:r>
        <w:tab/>
      </w:r>
      <w:r w:rsidRPr="00094D29">
        <w:rPr>
          <w:iCs/>
        </w:rPr>
        <w:t xml:space="preserve">Voir, CEPII, </w:t>
      </w:r>
      <w:r w:rsidRPr="00094D29">
        <w:rPr>
          <w:i/>
          <w:lang w:eastAsia="fr-FR" w:bidi="fr-FR"/>
        </w:rPr>
        <w:t>L'économie mondiale : la montée des tensions, et Économie mondiale, 1980-1990, la fracture</w:t>
      </w:r>
      <w:r w:rsidRPr="00094D29">
        <w:rPr>
          <w:lang w:eastAsia="fr-FR" w:bidi="fr-FR"/>
        </w:rPr>
        <w:t>,</w:t>
      </w:r>
      <w:r w:rsidRPr="00094D29">
        <w:rPr>
          <w:iCs/>
        </w:rPr>
        <w:t xml:space="preserve"> Paris, Économica, 1983 et 1984 respect</w:t>
      </w:r>
      <w:r w:rsidRPr="00094D29">
        <w:rPr>
          <w:iCs/>
        </w:rPr>
        <w:t>i</w:t>
      </w:r>
      <w:r w:rsidRPr="00094D29">
        <w:rPr>
          <w:iCs/>
        </w:rPr>
        <w:t>vement.</w:t>
      </w:r>
    </w:p>
  </w:footnote>
  <w:footnote w:id="68">
    <w:p w:rsidR="007B60E0" w:rsidRDefault="007B60E0">
      <w:pPr>
        <w:pStyle w:val="Notedebasdepage"/>
      </w:pPr>
      <w:r>
        <w:rPr>
          <w:rStyle w:val="Appelnotedebasdep"/>
        </w:rPr>
        <w:footnoteRef/>
      </w:r>
      <w:r>
        <w:t xml:space="preserve"> </w:t>
      </w:r>
      <w:r>
        <w:tab/>
      </w:r>
      <w:r w:rsidRPr="00094D29">
        <w:rPr>
          <w:lang w:eastAsia="fr-FR" w:bidi="fr-FR"/>
        </w:rPr>
        <w:t xml:space="preserve">Voir B. Cohen, </w:t>
      </w:r>
      <w:r w:rsidRPr="00094D29">
        <w:rPr>
          <w:i/>
          <w:iCs/>
        </w:rPr>
        <w:t>La organizacion del dinero mundial</w:t>
      </w:r>
      <w:r w:rsidRPr="00094D29">
        <w:rPr>
          <w:lang w:eastAsia="fr-FR" w:bidi="fr-FR"/>
        </w:rPr>
        <w:t>, Mexico, FCE, 1984.</w:t>
      </w:r>
    </w:p>
  </w:footnote>
  <w:footnote w:id="69">
    <w:p w:rsidR="007B60E0" w:rsidRDefault="007B60E0">
      <w:pPr>
        <w:pStyle w:val="Notedebasdepage"/>
      </w:pPr>
      <w:r>
        <w:rPr>
          <w:rStyle w:val="Appelnotedebasdep"/>
        </w:rPr>
        <w:footnoteRef/>
      </w:r>
      <w:r>
        <w:t xml:space="preserve"> </w:t>
      </w:r>
      <w:r>
        <w:tab/>
      </w:r>
      <w:r w:rsidRPr="00094D29">
        <w:rPr>
          <w:lang w:eastAsia="fr-FR" w:bidi="fr-FR"/>
        </w:rPr>
        <w:t xml:space="preserve">Voir M. Aglietta, </w:t>
      </w:r>
      <w:r w:rsidRPr="00094D29">
        <w:rPr>
          <w:i/>
          <w:iCs/>
        </w:rPr>
        <w:t>El fin de las divisas clave,</w:t>
      </w:r>
      <w:r w:rsidRPr="00094D29">
        <w:rPr>
          <w:lang w:eastAsia="fr-FR" w:bidi="fr-FR"/>
        </w:rPr>
        <w:t xml:space="preserve"> Mexico, Siglo XXI, 1987.</w:t>
      </w:r>
    </w:p>
  </w:footnote>
  <w:footnote w:id="70">
    <w:p w:rsidR="007B60E0" w:rsidRDefault="007B60E0">
      <w:pPr>
        <w:pStyle w:val="Notedebasdepage"/>
      </w:pPr>
      <w:r>
        <w:rPr>
          <w:rStyle w:val="Appelnotedebasdep"/>
        </w:rPr>
        <w:footnoteRef/>
      </w:r>
      <w:r>
        <w:t xml:space="preserve"> </w:t>
      </w:r>
      <w:r>
        <w:tab/>
      </w:r>
      <w:r w:rsidRPr="00094D29">
        <w:rPr>
          <w:lang w:eastAsia="fr-FR" w:bidi="fr-FR"/>
        </w:rPr>
        <w:t>Voir Antonio Gutiérrez Pérez, « El crac bu</w:t>
      </w:r>
      <w:r>
        <w:rPr>
          <w:lang w:eastAsia="fr-FR" w:bidi="fr-FR"/>
        </w:rPr>
        <w:t>rsatil, la economia de endeu</w:t>
      </w:r>
      <w:r>
        <w:rPr>
          <w:lang w:eastAsia="fr-FR" w:bidi="fr-FR"/>
        </w:rPr>
        <w:t>d</w:t>
      </w:r>
      <w:r w:rsidRPr="00094D29">
        <w:rPr>
          <w:lang w:eastAsia="fr-FR" w:bidi="fr-FR"/>
        </w:rPr>
        <w:t xml:space="preserve">miento intemacional y la disputa por la hegemonia », </w:t>
      </w:r>
      <w:r w:rsidRPr="00094D29">
        <w:rPr>
          <w:i/>
          <w:iCs/>
        </w:rPr>
        <w:t>Cuade</w:t>
      </w:r>
      <w:r w:rsidRPr="00094D29">
        <w:rPr>
          <w:i/>
          <w:iCs/>
        </w:rPr>
        <w:t>r</w:t>
      </w:r>
      <w:r w:rsidRPr="00094D29">
        <w:rPr>
          <w:i/>
          <w:iCs/>
        </w:rPr>
        <w:t xml:space="preserve">nos de la DEPFE-UNAM, </w:t>
      </w:r>
      <w:r w:rsidRPr="00094D29">
        <w:rPr>
          <w:lang w:eastAsia="fr-FR" w:bidi="fr-FR"/>
        </w:rPr>
        <w:t>août 1988.</w:t>
      </w:r>
    </w:p>
  </w:footnote>
  <w:footnote w:id="71">
    <w:p w:rsidR="007B60E0" w:rsidRDefault="007B60E0">
      <w:pPr>
        <w:pStyle w:val="Notedebasdepage"/>
      </w:pPr>
      <w:r>
        <w:rPr>
          <w:rStyle w:val="Appelnotedebasdep"/>
        </w:rPr>
        <w:footnoteRef/>
      </w:r>
      <w:r>
        <w:t xml:space="preserve"> </w:t>
      </w:r>
      <w:r>
        <w:tab/>
      </w:r>
      <w:r w:rsidRPr="00094D29">
        <w:rPr>
          <w:lang w:eastAsia="fr-FR" w:bidi="fr-FR"/>
        </w:rPr>
        <w:t>Et jusqu'à récemment d'ailleurs, puisque l’on retrouve cette e</w:t>
      </w:r>
      <w:r w:rsidRPr="00094D29">
        <w:rPr>
          <w:lang w:eastAsia="fr-FR" w:bidi="fr-FR"/>
        </w:rPr>
        <w:t>x</w:t>
      </w:r>
      <w:r w:rsidRPr="00094D29">
        <w:rPr>
          <w:lang w:eastAsia="fr-FR" w:bidi="fr-FR"/>
        </w:rPr>
        <w:t>clusion à la première ligne d'un article consacré à l'analyse d'une éc</w:t>
      </w:r>
      <w:r w:rsidRPr="00094D29">
        <w:rPr>
          <w:lang w:eastAsia="fr-FR" w:bidi="fr-FR"/>
        </w:rPr>
        <w:t>o</w:t>
      </w:r>
      <w:r w:rsidRPr="00094D29">
        <w:rPr>
          <w:lang w:eastAsia="fr-FR" w:bidi="fr-FR"/>
        </w:rPr>
        <w:t>nomie politique continentale qui favorise une option libre-échangiste excl</w:t>
      </w:r>
      <w:r w:rsidRPr="00094D29">
        <w:rPr>
          <w:lang w:eastAsia="fr-FR" w:bidi="fr-FR"/>
        </w:rPr>
        <w:t>u</w:t>
      </w:r>
      <w:r w:rsidRPr="00094D29">
        <w:rPr>
          <w:lang w:eastAsia="fr-FR" w:bidi="fr-FR"/>
        </w:rPr>
        <w:t>sive entre les deux pays et qui commence ainsi : « The North American political economy (with apologies to Mexico) is a sho</w:t>
      </w:r>
      <w:r w:rsidRPr="00094D29">
        <w:rPr>
          <w:lang w:eastAsia="fr-FR" w:bidi="fr-FR"/>
        </w:rPr>
        <w:t>r</w:t>
      </w:r>
      <w:r w:rsidRPr="00094D29">
        <w:rPr>
          <w:lang w:eastAsia="fr-FR" w:bidi="fr-FR"/>
        </w:rPr>
        <w:t>thand reference to the political economy of Canada-United States rel</w:t>
      </w:r>
      <w:r w:rsidRPr="00094D29">
        <w:rPr>
          <w:lang w:eastAsia="fr-FR" w:bidi="fr-FR"/>
        </w:rPr>
        <w:t>a</w:t>
      </w:r>
      <w:r w:rsidRPr="00094D29">
        <w:rPr>
          <w:lang w:eastAsia="fr-FR" w:bidi="fr-FR"/>
        </w:rPr>
        <w:t>tions ». Or, ces « excuses » reflètent davantage la cécité des auteurs que leur civilité. Voir</w:t>
      </w:r>
      <w:r>
        <w:rPr>
          <w:lang w:eastAsia="fr-FR" w:bidi="fr-FR"/>
        </w:rPr>
        <w:t> : David Leyton-Brown et John Ge</w:t>
      </w:r>
      <w:r w:rsidRPr="00094D29">
        <w:rPr>
          <w:lang w:eastAsia="fr-FR" w:bidi="fr-FR"/>
        </w:rPr>
        <w:t>rard Ruggie, « The North American Political Economy in the Global Context : an Analytical Fram</w:t>
      </w:r>
      <w:r w:rsidRPr="00094D29">
        <w:rPr>
          <w:lang w:eastAsia="fr-FR" w:bidi="fr-FR"/>
        </w:rPr>
        <w:t>e</w:t>
      </w:r>
      <w:r w:rsidRPr="00094D29">
        <w:rPr>
          <w:lang w:eastAsia="fr-FR" w:bidi="fr-FR"/>
        </w:rPr>
        <w:t xml:space="preserve">work », </w:t>
      </w:r>
      <w:r w:rsidRPr="00094D29">
        <w:rPr>
          <w:i/>
          <w:iCs/>
        </w:rPr>
        <w:t>International Journal,</w:t>
      </w:r>
      <w:r w:rsidRPr="00094D29">
        <w:rPr>
          <w:lang w:eastAsia="fr-FR" w:bidi="fr-FR"/>
        </w:rPr>
        <w:t xml:space="preserve"> XLII, 1, hiver 1986-87, p. 3-24.</w:t>
      </w:r>
    </w:p>
  </w:footnote>
  <w:footnote w:id="72">
    <w:p w:rsidR="007B60E0" w:rsidRDefault="007B60E0">
      <w:pPr>
        <w:pStyle w:val="Notedebasdepage"/>
      </w:pPr>
      <w:r>
        <w:rPr>
          <w:rStyle w:val="Appelnotedebasdep"/>
        </w:rPr>
        <w:footnoteRef/>
      </w:r>
      <w:r>
        <w:t xml:space="preserve"> </w:t>
      </w:r>
      <w:r>
        <w:tab/>
      </w:r>
      <w:r w:rsidRPr="00094D29">
        <w:rPr>
          <w:lang w:eastAsia="fr-FR" w:bidi="fr-FR"/>
        </w:rPr>
        <w:t xml:space="preserve">Giles Gherson, « In Search of New Relationship with U.S. », </w:t>
      </w:r>
      <w:r w:rsidRPr="00094D29">
        <w:rPr>
          <w:i/>
          <w:iCs/>
        </w:rPr>
        <w:t>Financial Post,</w:t>
      </w:r>
      <w:r w:rsidRPr="00094D29">
        <w:rPr>
          <w:lang w:eastAsia="fr-FR" w:bidi="fr-FR"/>
        </w:rPr>
        <w:t xml:space="preserve"> 9 mars 1985, p. 48.</w:t>
      </w:r>
    </w:p>
  </w:footnote>
  <w:footnote w:id="73">
    <w:p w:rsidR="007B60E0" w:rsidRDefault="007B60E0">
      <w:pPr>
        <w:pStyle w:val="Notedebasdepage"/>
      </w:pPr>
      <w:r>
        <w:rPr>
          <w:rStyle w:val="Appelnotedebasdep"/>
        </w:rPr>
        <w:footnoteRef/>
      </w:r>
      <w:r>
        <w:t xml:space="preserve"> </w:t>
      </w:r>
      <w:r>
        <w:tab/>
      </w:r>
      <w:r w:rsidRPr="00094D29">
        <w:rPr>
          <w:lang w:eastAsia="fr-FR" w:bidi="fr-FR"/>
        </w:rPr>
        <w:t xml:space="preserve">Giles Gherson, « Tories Take Long Hard Look at our Trade Policies », </w:t>
      </w:r>
      <w:r w:rsidRPr="00094D29">
        <w:rPr>
          <w:i/>
          <w:iCs/>
        </w:rPr>
        <w:t>F</w:t>
      </w:r>
      <w:r w:rsidRPr="00094D29">
        <w:rPr>
          <w:i/>
          <w:iCs/>
        </w:rPr>
        <w:t>i</w:t>
      </w:r>
      <w:r w:rsidRPr="00094D29">
        <w:rPr>
          <w:i/>
          <w:iCs/>
        </w:rPr>
        <w:t>nancial Post</w:t>
      </w:r>
      <w:r w:rsidRPr="00094D29">
        <w:rPr>
          <w:lang w:eastAsia="fr-FR" w:bidi="fr-FR"/>
        </w:rPr>
        <w:t>, 9 mars 1985, p. 43.</w:t>
      </w:r>
    </w:p>
  </w:footnote>
  <w:footnote w:id="74">
    <w:p w:rsidR="007B60E0" w:rsidRDefault="007B60E0">
      <w:pPr>
        <w:pStyle w:val="Notedebasdepage"/>
      </w:pPr>
      <w:r>
        <w:rPr>
          <w:rStyle w:val="Appelnotedebasdep"/>
        </w:rPr>
        <w:footnoteRef/>
      </w:r>
      <w:r>
        <w:t xml:space="preserve"> </w:t>
      </w:r>
      <w:r>
        <w:tab/>
      </w:r>
      <w:r w:rsidRPr="00094D29">
        <w:rPr>
          <w:lang w:eastAsia="fr-FR" w:bidi="fr-FR"/>
        </w:rPr>
        <w:t xml:space="preserve">Un dossier sur le sort des travailleurs mexicains de l'agriculture est tout à fait significatif à cet égard. Voir William Kistner, « Scrutiny of the bounty. The Chemical fog over Mexico's Farm-Workers », </w:t>
      </w:r>
      <w:r w:rsidRPr="00094D29">
        <w:rPr>
          <w:i/>
          <w:iCs/>
        </w:rPr>
        <w:t>M</w:t>
      </w:r>
      <w:r w:rsidRPr="00094D29">
        <w:rPr>
          <w:i/>
          <w:iCs/>
        </w:rPr>
        <w:t>o</w:t>
      </w:r>
      <w:r w:rsidRPr="00094D29">
        <w:rPr>
          <w:i/>
          <w:iCs/>
        </w:rPr>
        <w:t>ther Jones,</w:t>
      </w:r>
      <w:r w:rsidRPr="00094D29">
        <w:rPr>
          <w:lang w:eastAsia="fr-FR" w:bidi="fr-FR"/>
        </w:rPr>
        <w:t xml:space="preserve"> décembre 1986, p. 28 et ss.</w:t>
      </w:r>
    </w:p>
  </w:footnote>
  <w:footnote w:id="75">
    <w:p w:rsidR="007B60E0" w:rsidRDefault="007B60E0">
      <w:pPr>
        <w:pStyle w:val="Notedebasdepage"/>
      </w:pPr>
      <w:r>
        <w:rPr>
          <w:rStyle w:val="Appelnotedebasdep"/>
        </w:rPr>
        <w:footnoteRef/>
      </w:r>
      <w:r>
        <w:t xml:space="preserve"> </w:t>
      </w:r>
      <w:r>
        <w:tab/>
      </w:r>
      <w:r w:rsidRPr="00094D29">
        <w:rPr>
          <w:lang w:eastAsia="fr-FR" w:bidi="fr-FR"/>
        </w:rPr>
        <w:t>Selon l'enquête de Mark Kramer (« U.S. - Mexican Border : Life on the L</w:t>
      </w:r>
      <w:r w:rsidRPr="00094D29">
        <w:rPr>
          <w:lang w:eastAsia="fr-FR" w:bidi="fr-FR"/>
        </w:rPr>
        <w:t>i</w:t>
      </w:r>
      <w:r w:rsidRPr="00094D29">
        <w:rPr>
          <w:lang w:eastAsia="fr-FR" w:bidi="fr-FR"/>
        </w:rPr>
        <w:t xml:space="preserve">ne », </w:t>
      </w:r>
      <w:r w:rsidRPr="00094D29">
        <w:rPr>
          <w:i/>
          <w:iCs/>
        </w:rPr>
        <w:t>National Géographie,</w:t>
      </w:r>
      <w:r w:rsidRPr="00094D29">
        <w:rPr>
          <w:lang w:eastAsia="fr-FR" w:bidi="fr-FR"/>
        </w:rPr>
        <w:t xml:space="preserve"> juin 1985, pp. 720-749) ; les s</w:t>
      </w:r>
      <w:r w:rsidRPr="00094D29">
        <w:rPr>
          <w:lang w:eastAsia="fr-FR" w:bidi="fr-FR"/>
        </w:rPr>
        <w:t>a</w:t>
      </w:r>
      <w:r w:rsidRPr="00094D29">
        <w:rPr>
          <w:lang w:eastAsia="fr-FR" w:bidi="fr-FR"/>
        </w:rPr>
        <w:t>laires versés à ces travaille</w:t>
      </w:r>
      <w:r w:rsidRPr="00094D29">
        <w:rPr>
          <w:lang w:eastAsia="fr-FR" w:bidi="fr-FR"/>
        </w:rPr>
        <w:t>u</w:t>
      </w:r>
      <w:r w:rsidRPr="00094D29">
        <w:rPr>
          <w:lang w:eastAsia="fr-FR" w:bidi="fr-FR"/>
        </w:rPr>
        <w:t>ses qui ont entre 16 et 24 ans varient de 82 cents US l’heure dans le secteur de la fabrication d’équipement éle</w:t>
      </w:r>
      <w:r w:rsidRPr="00094D29">
        <w:rPr>
          <w:lang w:eastAsia="fr-FR" w:bidi="fr-FR"/>
        </w:rPr>
        <w:t>c</w:t>
      </w:r>
      <w:r w:rsidRPr="00094D29">
        <w:rPr>
          <w:lang w:eastAsia="fr-FR" w:bidi="fr-FR"/>
        </w:rPr>
        <w:t>tronique à 50 cents US pour les travailleuses des entreprises de triage des co</w:t>
      </w:r>
      <w:r w:rsidRPr="00094D29">
        <w:rPr>
          <w:lang w:eastAsia="fr-FR" w:bidi="fr-FR"/>
        </w:rPr>
        <w:t>u</w:t>
      </w:r>
      <w:r w:rsidRPr="00094D29">
        <w:rPr>
          <w:lang w:eastAsia="fr-FR" w:bidi="fr-FR"/>
        </w:rPr>
        <w:t>pons-rabais d’épicerie.</w:t>
      </w:r>
    </w:p>
  </w:footnote>
  <w:footnote w:id="76">
    <w:p w:rsidR="007B60E0" w:rsidRDefault="007B60E0">
      <w:pPr>
        <w:pStyle w:val="Notedebasdepage"/>
      </w:pPr>
      <w:r>
        <w:rPr>
          <w:rStyle w:val="Appelnotedebasdep"/>
        </w:rPr>
        <w:footnoteRef/>
      </w:r>
      <w:r>
        <w:t xml:space="preserve"> </w:t>
      </w:r>
      <w:r>
        <w:tab/>
      </w:r>
      <w:r w:rsidRPr="00094D29">
        <w:rPr>
          <w:lang w:eastAsia="fr-FR" w:bidi="fr-FR"/>
        </w:rPr>
        <w:t xml:space="preserve">Fred Blaser, « Canadian Business Missing out on Mexico », </w:t>
      </w:r>
      <w:r w:rsidRPr="00094D29">
        <w:rPr>
          <w:i/>
          <w:iCs/>
        </w:rPr>
        <w:t>The Financial Post,</w:t>
      </w:r>
      <w:r w:rsidRPr="00094D29">
        <w:rPr>
          <w:lang w:eastAsia="fr-FR" w:bidi="fr-FR"/>
        </w:rPr>
        <w:t xml:space="preserve"> 9 mars 1985, p. 48.</w:t>
      </w:r>
    </w:p>
  </w:footnote>
  <w:footnote w:id="77">
    <w:p w:rsidR="007B60E0" w:rsidRDefault="007B60E0">
      <w:pPr>
        <w:pStyle w:val="Notedebasdepage"/>
      </w:pPr>
      <w:r>
        <w:rPr>
          <w:rStyle w:val="Appelnotedebasdep"/>
        </w:rPr>
        <w:footnoteRef/>
      </w:r>
      <w:r>
        <w:t xml:space="preserve"> </w:t>
      </w:r>
      <w:r>
        <w:tab/>
      </w:r>
      <w:r w:rsidRPr="00094D29">
        <w:rPr>
          <w:lang w:eastAsia="fr-FR" w:bidi="fr-FR"/>
        </w:rPr>
        <w:t>Deux précisions doivent être apportées à ce stade-ci ; en premier lieu, nous investissons d'une i</w:t>
      </w:r>
      <w:r w:rsidRPr="00094D29">
        <w:rPr>
          <w:lang w:eastAsia="fr-FR" w:bidi="fr-FR"/>
        </w:rPr>
        <w:t>m</w:t>
      </w:r>
      <w:r w:rsidRPr="00094D29">
        <w:rPr>
          <w:lang w:eastAsia="fr-FR" w:bidi="fr-FR"/>
        </w:rPr>
        <w:t>portance déterminante les con</w:t>
      </w:r>
      <w:r>
        <w:rPr>
          <w:lang w:eastAsia="fr-FR" w:bidi="fr-FR"/>
        </w:rPr>
        <w:t>tenus des deux Rapports Rowell-</w:t>
      </w:r>
      <w:r w:rsidRPr="00094D29">
        <w:rPr>
          <w:lang w:eastAsia="fr-FR" w:bidi="fr-FR"/>
        </w:rPr>
        <w:t>Sirois puis Macdonald. Non seulement s’agit-il des deux plus i</w:t>
      </w:r>
      <w:r w:rsidRPr="00094D29">
        <w:rPr>
          <w:lang w:eastAsia="fr-FR" w:bidi="fr-FR"/>
        </w:rPr>
        <w:t>m</w:t>
      </w:r>
      <w:r w:rsidRPr="00094D29">
        <w:rPr>
          <w:lang w:eastAsia="fr-FR" w:bidi="fr-FR"/>
        </w:rPr>
        <w:t>portantes commissions royales d'enquête que le gouvernement fédéral ait mis sur pied au cours du dernier demi-siècle, mais elles constituent des c</w:t>
      </w:r>
      <w:r w:rsidRPr="00094D29">
        <w:rPr>
          <w:lang w:eastAsia="fr-FR" w:bidi="fr-FR"/>
        </w:rPr>
        <w:t>a</w:t>
      </w:r>
      <w:r w:rsidRPr="00094D29">
        <w:rPr>
          <w:lang w:eastAsia="fr-FR" w:bidi="fr-FR"/>
        </w:rPr>
        <w:t>dres de référence incontournables pour comprendre ces stratégies adoptées par la suite. Il suffit de rappeler que toutes deux ont été instituées au lend</w:t>
      </w:r>
      <w:r w:rsidRPr="00094D29">
        <w:rPr>
          <w:lang w:eastAsia="fr-FR" w:bidi="fr-FR"/>
        </w:rPr>
        <w:t>e</w:t>
      </w:r>
      <w:r w:rsidRPr="00094D29">
        <w:rPr>
          <w:lang w:eastAsia="fr-FR" w:bidi="fr-FR"/>
        </w:rPr>
        <w:t>main des deux plus importantes crises économiques et politiques qui ont s</w:t>
      </w:r>
      <w:r w:rsidRPr="00094D29">
        <w:rPr>
          <w:lang w:eastAsia="fr-FR" w:bidi="fr-FR"/>
        </w:rPr>
        <w:t>e</w:t>
      </w:r>
      <w:r w:rsidRPr="00094D29">
        <w:rPr>
          <w:lang w:eastAsia="fr-FR" w:bidi="fr-FR"/>
        </w:rPr>
        <w:t>coué le pays : la crise des années trente et le tarissement des ressources f</w:t>
      </w:r>
      <w:r w:rsidRPr="00094D29">
        <w:rPr>
          <w:lang w:eastAsia="fr-FR" w:bidi="fr-FR"/>
        </w:rPr>
        <w:t>i</w:t>
      </w:r>
      <w:r w:rsidRPr="00094D29">
        <w:rPr>
          <w:lang w:eastAsia="fr-FR" w:bidi="fr-FR"/>
        </w:rPr>
        <w:t>nancières des provinces dans le premier cas ; la récession économique mo</w:t>
      </w:r>
      <w:r w:rsidRPr="00094D29">
        <w:rPr>
          <w:lang w:eastAsia="fr-FR" w:bidi="fr-FR"/>
        </w:rPr>
        <w:t>n</w:t>
      </w:r>
      <w:r w:rsidRPr="00094D29">
        <w:rPr>
          <w:lang w:eastAsia="fr-FR" w:bidi="fr-FR"/>
        </w:rPr>
        <w:t>diale des années 81-82 et la crise du fédéralisme canadien dans le second cas.</w:t>
      </w:r>
    </w:p>
  </w:footnote>
  <w:footnote w:id="78">
    <w:p w:rsidR="007B60E0" w:rsidRDefault="007B60E0">
      <w:pPr>
        <w:pStyle w:val="Notedebasdepage"/>
      </w:pPr>
      <w:r>
        <w:rPr>
          <w:rStyle w:val="Appelnotedebasdep"/>
        </w:rPr>
        <w:footnoteRef/>
      </w:r>
      <w:r>
        <w:t xml:space="preserve"> </w:t>
      </w:r>
      <w:r>
        <w:tab/>
      </w:r>
      <w:r w:rsidRPr="00094D29">
        <w:rPr>
          <w:lang w:eastAsia="fr-FR" w:bidi="fr-FR"/>
        </w:rPr>
        <w:t xml:space="preserve">Le discours inaugural de W.L. Mackenzie King, in </w:t>
      </w:r>
      <w:r w:rsidRPr="00094D29">
        <w:rPr>
          <w:i/>
          <w:iCs/>
        </w:rPr>
        <w:t>Conférence du Dominion et des provinces,</w:t>
      </w:r>
      <w:r w:rsidRPr="00094D29">
        <w:rPr>
          <w:lang w:eastAsia="fr-FR" w:bidi="fr-FR"/>
        </w:rPr>
        <w:t xml:space="preserve"> ma</w:t>
      </w:r>
      <w:r w:rsidRPr="00094D29">
        <w:rPr>
          <w:lang w:eastAsia="fr-FR" w:bidi="fr-FR"/>
        </w:rPr>
        <w:t>r</w:t>
      </w:r>
      <w:r w:rsidRPr="00094D29">
        <w:rPr>
          <w:lang w:eastAsia="fr-FR" w:bidi="fr-FR"/>
        </w:rPr>
        <w:t>di 14 et mercredi 15 janvier 1941, Ottawa, 1941, p. 5.</w:t>
      </w:r>
    </w:p>
  </w:footnote>
  <w:footnote w:id="79">
    <w:p w:rsidR="007B60E0" w:rsidRDefault="007B60E0">
      <w:pPr>
        <w:pStyle w:val="Notedebasdepage"/>
      </w:pPr>
      <w:r>
        <w:rPr>
          <w:rStyle w:val="Appelnotedebasdep"/>
        </w:rPr>
        <w:footnoteRef/>
      </w:r>
      <w:r>
        <w:t xml:space="preserve"> </w:t>
      </w:r>
      <w:r>
        <w:tab/>
      </w:r>
      <w:r w:rsidRPr="00165AFD">
        <w:rPr>
          <w:i/>
          <w:lang w:eastAsia="fr-FR" w:bidi="fr-FR"/>
        </w:rPr>
        <w:t>Rapport de la Commission royale d'enquête sur les problèmes constitutio</w:t>
      </w:r>
      <w:r w:rsidRPr="00165AFD">
        <w:rPr>
          <w:i/>
          <w:lang w:eastAsia="fr-FR" w:bidi="fr-FR"/>
        </w:rPr>
        <w:t>n</w:t>
      </w:r>
      <w:r w:rsidRPr="00165AFD">
        <w:rPr>
          <w:i/>
          <w:lang w:eastAsia="fr-FR" w:bidi="fr-FR"/>
        </w:rPr>
        <w:t>nels,</w:t>
      </w:r>
      <w:r w:rsidRPr="00165AFD">
        <w:rPr>
          <w:i/>
          <w:iCs/>
        </w:rPr>
        <w:t xml:space="preserve"> </w:t>
      </w:r>
      <w:r w:rsidRPr="00165AFD">
        <w:rPr>
          <w:iCs/>
        </w:rPr>
        <w:t>vol. 1, Québec, 1956, p. 301.</w:t>
      </w:r>
    </w:p>
  </w:footnote>
  <w:footnote w:id="80">
    <w:p w:rsidR="007B60E0" w:rsidRDefault="007B60E0">
      <w:pPr>
        <w:pStyle w:val="Notedebasdepage"/>
      </w:pPr>
      <w:r>
        <w:rPr>
          <w:rStyle w:val="Appelnotedebasdep"/>
        </w:rPr>
        <w:footnoteRef/>
      </w:r>
      <w:r>
        <w:t xml:space="preserve"> </w:t>
      </w:r>
      <w:r>
        <w:tab/>
      </w:r>
      <w:r w:rsidRPr="00094D29">
        <w:rPr>
          <w:lang w:eastAsia="fr-FR" w:bidi="fr-FR"/>
        </w:rPr>
        <w:t xml:space="preserve">Léonard Marsh, </w:t>
      </w:r>
      <w:r w:rsidRPr="00094D29">
        <w:rPr>
          <w:i/>
          <w:iCs/>
        </w:rPr>
        <w:t>La sécurité sociale au Canada,</w:t>
      </w:r>
      <w:r w:rsidRPr="00094D29">
        <w:rPr>
          <w:lang w:eastAsia="fr-FR" w:bidi="fr-FR"/>
        </w:rPr>
        <w:t xml:space="preserve"> Ottawa, 1943.</w:t>
      </w:r>
    </w:p>
  </w:footnote>
  <w:footnote w:id="81">
    <w:p w:rsidR="007B60E0" w:rsidRDefault="007B60E0">
      <w:pPr>
        <w:pStyle w:val="Notedebasdepage"/>
      </w:pPr>
      <w:r>
        <w:rPr>
          <w:rStyle w:val="Appelnotedebasdep"/>
        </w:rPr>
        <w:footnoteRef/>
      </w:r>
      <w:r>
        <w:t xml:space="preserve"> </w:t>
      </w:r>
      <w:r>
        <w:tab/>
      </w:r>
      <w:r w:rsidRPr="00094D29">
        <w:rPr>
          <w:lang w:eastAsia="fr-FR" w:bidi="fr-FR"/>
        </w:rPr>
        <w:t>Ces rapports ont été déposés successivement en 1951, en 1959 et en 1965.</w:t>
      </w:r>
    </w:p>
  </w:footnote>
  <w:footnote w:id="82">
    <w:p w:rsidR="007B60E0" w:rsidRDefault="007B60E0">
      <w:pPr>
        <w:pStyle w:val="Notedebasdepage"/>
      </w:pPr>
      <w:r>
        <w:rPr>
          <w:rStyle w:val="Appelnotedebasdep"/>
        </w:rPr>
        <w:footnoteRef/>
      </w:r>
      <w:r>
        <w:t xml:space="preserve"> </w:t>
      </w:r>
      <w:r>
        <w:tab/>
      </w:r>
      <w:r w:rsidRPr="00094D29">
        <w:rPr>
          <w:lang w:eastAsia="fr-FR" w:bidi="fr-FR"/>
        </w:rPr>
        <w:t>« Une des questions centrales pour la Commission concerne la répartition convenable des tâches entre l'État et l'économie. Notre but est d'éclairer ce débat, de démêler les questions complexes qu'il soul</w:t>
      </w:r>
      <w:r w:rsidRPr="00094D29">
        <w:rPr>
          <w:lang w:eastAsia="fr-FR" w:bidi="fr-FR"/>
        </w:rPr>
        <w:t>è</w:t>
      </w:r>
      <w:r w:rsidRPr="00094D29">
        <w:rPr>
          <w:lang w:eastAsia="fr-FR" w:bidi="fr-FR"/>
        </w:rPr>
        <w:t>ve, et de proposer des critères qui permettront d'établir une relation harmonieuse entre ces deux puissants syst</w:t>
      </w:r>
      <w:r w:rsidRPr="00094D29">
        <w:rPr>
          <w:lang w:eastAsia="fr-FR" w:bidi="fr-FR"/>
        </w:rPr>
        <w:t>è</w:t>
      </w:r>
      <w:r w:rsidRPr="00094D29">
        <w:rPr>
          <w:lang w:eastAsia="fr-FR" w:bidi="fr-FR"/>
        </w:rPr>
        <w:t xml:space="preserve">mes </w:t>
      </w:r>
      <w:r w:rsidRPr="00094D29">
        <w:rPr>
          <w:iCs/>
        </w:rPr>
        <w:t>interdépendants</w:t>
      </w:r>
      <w:r w:rsidRPr="00094D29">
        <w:rPr>
          <w:i/>
          <w:iCs/>
        </w:rPr>
        <w:t>... » (</w:t>
      </w:r>
      <w:r w:rsidRPr="00094D29">
        <w:rPr>
          <w:i/>
          <w:lang w:eastAsia="fr-FR" w:bidi="fr-FR"/>
        </w:rPr>
        <w:t>Rapport de la Commission royale d'enquête sur l’union économique et les perspectives de développement du Canada</w:t>
      </w:r>
      <w:r w:rsidRPr="00094D29">
        <w:rPr>
          <w:lang w:eastAsia="fr-FR" w:bidi="fr-FR"/>
        </w:rPr>
        <w:t>,</w:t>
      </w:r>
      <w:r w:rsidRPr="00094D29">
        <w:rPr>
          <w:i/>
          <w:iCs/>
        </w:rPr>
        <w:t xml:space="preserve"> </w:t>
      </w:r>
      <w:r w:rsidRPr="00094D29">
        <w:rPr>
          <w:iCs/>
        </w:rPr>
        <w:t>vol. 1, Ottawa, 1985, p. 44).</w:t>
      </w:r>
    </w:p>
  </w:footnote>
  <w:footnote w:id="83">
    <w:p w:rsidR="007B60E0" w:rsidRDefault="007B60E0">
      <w:pPr>
        <w:pStyle w:val="Notedebasdepage"/>
      </w:pPr>
      <w:r>
        <w:rPr>
          <w:rStyle w:val="Appelnotedebasdep"/>
        </w:rPr>
        <w:footnoteRef/>
      </w:r>
      <w:r>
        <w:t xml:space="preserve"> </w:t>
      </w:r>
      <w:r>
        <w:tab/>
      </w:r>
      <w:r w:rsidRPr="00094D29">
        <w:rPr>
          <w:i/>
        </w:rPr>
        <w:t>Idem,</w:t>
      </w:r>
      <w:r w:rsidRPr="00094D29">
        <w:t xml:space="preserve"> p. 48.</w:t>
      </w:r>
    </w:p>
  </w:footnote>
  <w:footnote w:id="84">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pp. 54 et 56.</w:t>
      </w:r>
    </w:p>
  </w:footnote>
  <w:footnote w:id="85">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58.</w:t>
      </w:r>
    </w:p>
  </w:footnote>
  <w:footnote w:id="86">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66.</w:t>
      </w:r>
    </w:p>
  </w:footnote>
  <w:footnote w:id="87">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68. L'expression est due à John B. Brebner, </w:t>
      </w:r>
      <w:r w:rsidRPr="00094D29">
        <w:rPr>
          <w:i/>
          <w:iCs/>
        </w:rPr>
        <w:t>North Atlantic Tria</w:t>
      </w:r>
      <w:r w:rsidRPr="00094D29">
        <w:rPr>
          <w:i/>
          <w:iCs/>
        </w:rPr>
        <w:t>n</w:t>
      </w:r>
      <w:r w:rsidRPr="00094D29">
        <w:rPr>
          <w:i/>
          <w:iCs/>
        </w:rPr>
        <w:t>gle,</w:t>
      </w:r>
      <w:r w:rsidRPr="00094D29">
        <w:rPr>
          <w:lang w:eastAsia="fr-FR" w:bidi="fr-FR"/>
        </w:rPr>
        <w:t xml:space="preserve"> Columbia Univers</w:t>
      </w:r>
      <w:r w:rsidRPr="00094D29">
        <w:rPr>
          <w:lang w:eastAsia="fr-FR" w:bidi="fr-FR"/>
        </w:rPr>
        <w:t>i</w:t>
      </w:r>
      <w:r w:rsidRPr="00094D29">
        <w:rPr>
          <w:lang w:eastAsia="fr-FR" w:bidi="fr-FR"/>
        </w:rPr>
        <w:t>ty Press, 1945.</w:t>
      </w:r>
    </w:p>
  </w:footnote>
  <w:footnote w:id="88">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67.</w:t>
      </w:r>
    </w:p>
  </w:footnote>
  <w:footnote w:id="89">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72.</w:t>
      </w:r>
    </w:p>
  </w:footnote>
  <w:footnote w:id="90">
    <w:p w:rsidR="007B60E0" w:rsidRDefault="007B60E0">
      <w:pPr>
        <w:pStyle w:val="Notedebasdepage"/>
      </w:pPr>
      <w:r>
        <w:rPr>
          <w:rStyle w:val="Appelnotedebasdep"/>
        </w:rPr>
        <w:footnoteRef/>
      </w:r>
      <w:r>
        <w:t xml:space="preserve"> </w:t>
      </w:r>
      <w:r>
        <w:tab/>
      </w:r>
      <w:r w:rsidRPr="00094D29">
        <w:rPr>
          <w:i/>
          <w:iCs/>
        </w:rPr>
        <w:t>Idem,</w:t>
      </w:r>
      <w:r w:rsidRPr="00094D29">
        <w:rPr>
          <w:lang w:eastAsia="fr-FR" w:bidi="fr-FR"/>
        </w:rPr>
        <w:t xml:space="preserve"> p. 45.</w:t>
      </w:r>
    </w:p>
  </w:footnote>
  <w:footnote w:id="91">
    <w:p w:rsidR="007B60E0" w:rsidRDefault="007B60E0">
      <w:pPr>
        <w:pStyle w:val="Notedebasdepage"/>
      </w:pPr>
      <w:r>
        <w:rPr>
          <w:rStyle w:val="Appelnotedebasdep"/>
        </w:rPr>
        <w:footnoteRef/>
      </w:r>
      <w:r>
        <w:t xml:space="preserve"> </w:t>
      </w:r>
      <w:r>
        <w:tab/>
      </w:r>
      <w:r w:rsidRPr="00094D29">
        <w:rPr>
          <w:lang w:eastAsia="fr-FR" w:bidi="fr-FR"/>
        </w:rPr>
        <w:t>G.B. Reschentler, « Direct R</w:t>
      </w:r>
      <w:r>
        <w:rPr>
          <w:lang w:eastAsia="fr-FR" w:bidi="fr-FR"/>
        </w:rPr>
        <w:t>e</w:t>
      </w:r>
      <w:r w:rsidRPr="00094D29">
        <w:rPr>
          <w:lang w:eastAsia="fr-FR" w:bidi="fr-FR"/>
        </w:rPr>
        <w:t>gulation in Canada : Some Policies and Pr</w:t>
      </w:r>
      <w:r w:rsidRPr="00094D29">
        <w:rPr>
          <w:lang w:eastAsia="fr-FR" w:bidi="fr-FR"/>
        </w:rPr>
        <w:t>o</w:t>
      </w:r>
      <w:r w:rsidRPr="00094D29">
        <w:rPr>
          <w:lang w:eastAsia="fr-FR" w:bidi="fr-FR"/>
        </w:rPr>
        <w:t>blems », in W.T. Sta</w:t>
      </w:r>
      <w:r w:rsidRPr="00094D29">
        <w:rPr>
          <w:lang w:eastAsia="fr-FR" w:bidi="fr-FR"/>
        </w:rPr>
        <w:t>n</w:t>
      </w:r>
      <w:r w:rsidRPr="00094D29">
        <w:rPr>
          <w:lang w:eastAsia="fr-FR" w:bidi="fr-FR"/>
        </w:rPr>
        <w:t xml:space="preserve">bury (sous la direction de), </w:t>
      </w:r>
      <w:r w:rsidRPr="00094D29">
        <w:rPr>
          <w:i/>
          <w:iCs/>
        </w:rPr>
        <w:t xml:space="preserve">Studies on Regulation in Canada, </w:t>
      </w:r>
      <w:r w:rsidRPr="00094D29">
        <w:rPr>
          <w:lang w:eastAsia="fr-FR" w:bidi="fr-FR"/>
        </w:rPr>
        <w:t>Institute for Research on Public Policy, Butte</w:t>
      </w:r>
      <w:r w:rsidRPr="00094D29">
        <w:rPr>
          <w:lang w:eastAsia="fr-FR" w:bidi="fr-FR"/>
        </w:rPr>
        <w:t>r</w:t>
      </w:r>
      <w:r w:rsidRPr="00094D29">
        <w:rPr>
          <w:lang w:eastAsia="fr-FR" w:bidi="fr-FR"/>
        </w:rPr>
        <w:t>worth and Co. Ltd, 1978, p. 41.</w:t>
      </w:r>
    </w:p>
  </w:footnote>
  <w:footnote w:id="92">
    <w:p w:rsidR="007B60E0" w:rsidRDefault="007B60E0">
      <w:pPr>
        <w:pStyle w:val="Notedebasdepage"/>
      </w:pPr>
      <w:r>
        <w:rPr>
          <w:rStyle w:val="Appelnotedebasdep"/>
        </w:rPr>
        <w:footnoteRef/>
      </w:r>
      <w:r>
        <w:t xml:space="preserve"> </w:t>
      </w:r>
      <w:r>
        <w:tab/>
      </w:r>
      <w:r w:rsidRPr="00094D29">
        <w:rPr>
          <w:lang w:eastAsia="fr-FR" w:bidi="fr-FR"/>
        </w:rPr>
        <w:t>De telles inquiétudes ont été exprimées par les sources sui</w:t>
      </w:r>
      <w:r>
        <w:rPr>
          <w:lang w:eastAsia="fr-FR" w:bidi="fr-FR"/>
        </w:rPr>
        <w:t>vantes. John Ral</w:t>
      </w:r>
      <w:r>
        <w:rPr>
          <w:lang w:eastAsia="fr-FR" w:bidi="fr-FR"/>
        </w:rPr>
        <w:t>s</w:t>
      </w:r>
      <w:r>
        <w:rPr>
          <w:lang w:eastAsia="fr-FR" w:bidi="fr-FR"/>
        </w:rPr>
        <w:t>ton Saul, « Pre</w:t>
      </w:r>
      <w:r w:rsidRPr="00094D29">
        <w:rPr>
          <w:lang w:eastAsia="fr-FR" w:bidi="fr-FR"/>
        </w:rPr>
        <w:t>sentation by John Ralston Saul to the Parliamentary Commi</w:t>
      </w:r>
      <w:r w:rsidRPr="00094D29">
        <w:rPr>
          <w:lang w:eastAsia="fr-FR" w:bidi="fr-FR"/>
        </w:rPr>
        <w:t>t</w:t>
      </w:r>
      <w:r w:rsidRPr="00094D29">
        <w:rPr>
          <w:lang w:eastAsia="fr-FR" w:bidi="fr-FR"/>
        </w:rPr>
        <w:t>tee on International Trade », jeudi 24 n</w:t>
      </w:r>
      <w:r w:rsidRPr="00094D29">
        <w:rPr>
          <w:lang w:eastAsia="fr-FR" w:bidi="fr-FR"/>
        </w:rPr>
        <w:t>o</w:t>
      </w:r>
      <w:r w:rsidRPr="00094D29">
        <w:rPr>
          <w:lang w:eastAsia="fr-FR" w:bidi="fr-FR"/>
        </w:rPr>
        <w:t>vembre 1987, Edmonton. Mimeo, 5 pages. Latin American Working Group (LAWG), « Common Frontiers. Mexican Export Processing Zones, Canada, and Free Trade », LAWG LE</w:t>
      </w:r>
      <w:r w:rsidRPr="00094D29">
        <w:rPr>
          <w:lang w:eastAsia="fr-FR" w:bidi="fr-FR"/>
        </w:rPr>
        <w:t>T</w:t>
      </w:r>
      <w:r w:rsidRPr="00094D29">
        <w:rPr>
          <w:lang w:eastAsia="fr-FR" w:bidi="fr-FR"/>
        </w:rPr>
        <w:t>TER, Tor</w:t>
      </w:r>
      <w:r>
        <w:rPr>
          <w:lang w:eastAsia="fr-FR" w:bidi="fr-FR"/>
        </w:rPr>
        <w:t>onto, vd.x., n° 2, (1988) : 1-</w:t>
      </w:r>
      <w:r w:rsidRPr="00094D29">
        <w:rPr>
          <w:lang w:eastAsia="fr-FR" w:bidi="fr-FR"/>
        </w:rPr>
        <w:t>8. Institut de recherche appliquée sur le travail (IRAT), « Les Maquiladoras, un cas flagrant de sous-traitance i</w:t>
      </w:r>
      <w:r w:rsidRPr="00094D29">
        <w:rPr>
          <w:lang w:eastAsia="fr-FR" w:bidi="fr-FR"/>
        </w:rPr>
        <w:t>n</w:t>
      </w:r>
      <w:r w:rsidRPr="00094D29">
        <w:rPr>
          <w:lang w:eastAsia="fr-FR" w:bidi="fr-FR"/>
        </w:rPr>
        <w:t>ternationale », Débat-midi, 25 avril 1989. À l'occasion de ce débat, j'ai pr</w:t>
      </w:r>
      <w:r w:rsidRPr="00094D29">
        <w:rPr>
          <w:lang w:eastAsia="fr-FR" w:bidi="fr-FR"/>
        </w:rPr>
        <w:t>o</w:t>
      </w:r>
      <w:r w:rsidRPr="00094D29">
        <w:rPr>
          <w:lang w:eastAsia="fr-FR" w:bidi="fr-FR"/>
        </w:rPr>
        <w:t>noncé la conférence d'introduction à partir de laquelle cet article a été réd</w:t>
      </w:r>
      <w:r w:rsidRPr="00094D29">
        <w:rPr>
          <w:lang w:eastAsia="fr-FR" w:bidi="fr-FR"/>
        </w:rPr>
        <w:t>i</w:t>
      </w:r>
      <w:r w:rsidRPr="00094D29">
        <w:rPr>
          <w:lang w:eastAsia="fr-FR" w:bidi="fr-FR"/>
        </w:rPr>
        <w:t>gé.</w:t>
      </w:r>
    </w:p>
  </w:footnote>
  <w:footnote w:id="93">
    <w:p w:rsidR="007B60E0" w:rsidRDefault="007B60E0">
      <w:pPr>
        <w:pStyle w:val="Notedebasdepage"/>
      </w:pPr>
      <w:r>
        <w:rPr>
          <w:rStyle w:val="Appelnotedebasdep"/>
        </w:rPr>
        <w:footnoteRef/>
      </w:r>
      <w:r>
        <w:t xml:space="preserve"> </w:t>
      </w:r>
      <w:r>
        <w:tab/>
      </w:r>
      <w:r w:rsidRPr="00094D29">
        <w:rPr>
          <w:lang w:eastAsia="fr-FR" w:bidi="fr-FR"/>
        </w:rPr>
        <w:t>Réglementation du 31 octobre 1972. Formulation empruntée à Jorge A. Bu</w:t>
      </w:r>
      <w:r w:rsidRPr="00094D29">
        <w:rPr>
          <w:lang w:eastAsia="fr-FR" w:bidi="fr-FR"/>
        </w:rPr>
        <w:t>s</w:t>
      </w:r>
      <w:r w:rsidRPr="00094D29">
        <w:rPr>
          <w:lang w:eastAsia="fr-FR" w:bidi="fr-FR"/>
        </w:rPr>
        <w:t>tamente, « El programa fronterizo de maquiladoras : o</w:t>
      </w:r>
      <w:r w:rsidRPr="00094D29">
        <w:rPr>
          <w:lang w:eastAsia="fr-FR" w:bidi="fr-FR"/>
        </w:rPr>
        <w:t>b</w:t>
      </w:r>
      <w:r>
        <w:rPr>
          <w:lang w:eastAsia="fr-FR" w:bidi="fr-FR"/>
        </w:rPr>
        <w:t>servaciones para una evalucaciό</w:t>
      </w:r>
      <w:r w:rsidRPr="00094D29">
        <w:rPr>
          <w:lang w:eastAsia="fr-FR" w:bidi="fr-FR"/>
        </w:rPr>
        <w:t xml:space="preserve">n », </w:t>
      </w:r>
      <w:r w:rsidRPr="00094D29">
        <w:rPr>
          <w:i/>
          <w:iCs/>
        </w:rPr>
        <w:t>Foro Internacional,</w:t>
      </w:r>
      <w:r w:rsidRPr="00094D29">
        <w:rPr>
          <w:lang w:eastAsia="fr-FR" w:bidi="fr-FR"/>
        </w:rPr>
        <w:t xml:space="preserve"> México, XVI, 2, Oct-déc. 1975, p. 183.</w:t>
      </w:r>
    </w:p>
  </w:footnote>
  <w:footnote w:id="94">
    <w:p w:rsidR="007B60E0" w:rsidRDefault="007B60E0">
      <w:pPr>
        <w:pStyle w:val="Notedebasdepage"/>
      </w:pPr>
      <w:r>
        <w:rPr>
          <w:rStyle w:val="Appelnotedebasdep"/>
        </w:rPr>
        <w:footnoteRef/>
      </w:r>
      <w:r>
        <w:t xml:space="preserve"> </w:t>
      </w:r>
      <w:r>
        <w:tab/>
      </w:r>
      <w:r>
        <w:rPr>
          <w:lang w:eastAsia="fr-FR" w:bidi="fr-FR"/>
        </w:rPr>
        <w:t>Les Mexicains disent</w:t>
      </w:r>
      <w:r w:rsidRPr="00094D29">
        <w:rPr>
          <w:lang w:eastAsia="fr-FR" w:bidi="fr-FR"/>
        </w:rPr>
        <w:t xml:space="preserve"> aussi familièrement, par apocope, </w:t>
      </w:r>
      <w:r w:rsidRPr="00094D29">
        <w:rPr>
          <w:i/>
          <w:iCs/>
        </w:rPr>
        <w:t>maqui.</w:t>
      </w:r>
      <w:r w:rsidRPr="00094D29">
        <w:rPr>
          <w:lang w:eastAsia="fr-FR" w:bidi="fr-FR"/>
        </w:rPr>
        <w:t xml:space="preserve"> On serait tenté de penser à </w:t>
      </w:r>
      <w:r w:rsidRPr="00094D29">
        <w:rPr>
          <w:i/>
          <w:iCs/>
        </w:rPr>
        <w:t>maquina</w:t>
      </w:r>
      <w:r w:rsidRPr="00094D29">
        <w:rPr>
          <w:lang w:eastAsia="fr-FR" w:bidi="fr-FR"/>
        </w:rPr>
        <w:t xml:space="preserve"> comme racine étymologique mais les sources consultées n'en font pas état.</w:t>
      </w:r>
    </w:p>
  </w:footnote>
  <w:footnote w:id="95">
    <w:p w:rsidR="007B60E0" w:rsidRDefault="007B60E0">
      <w:pPr>
        <w:pStyle w:val="Notedebasdepage"/>
      </w:pPr>
      <w:r>
        <w:rPr>
          <w:rStyle w:val="Appelnotedebasdep"/>
        </w:rPr>
        <w:footnoteRef/>
      </w:r>
      <w:r>
        <w:t xml:space="preserve"> </w:t>
      </w:r>
      <w:r>
        <w:tab/>
      </w:r>
      <w:r w:rsidRPr="00094D29">
        <w:rPr>
          <w:lang w:eastAsia="fr-FR" w:bidi="fr-FR"/>
        </w:rPr>
        <w:t>Cela n'a pas mis fin pour autant au problème des flux migratoires de travai</w:t>
      </w:r>
      <w:r w:rsidRPr="00094D29">
        <w:rPr>
          <w:lang w:eastAsia="fr-FR" w:bidi="fr-FR"/>
        </w:rPr>
        <w:t>l</w:t>
      </w:r>
      <w:r w:rsidRPr="00094D29">
        <w:rPr>
          <w:lang w:eastAsia="fr-FR" w:bidi="fr-FR"/>
        </w:rPr>
        <w:t xml:space="preserve">leurs clandestins, dits </w:t>
      </w:r>
      <w:r w:rsidRPr="00094D29">
        <w:rPr>
          <w:i/>
          <w:iCs/>
        </w:rPr>
        <w:t>indocumentados</w:t>
      </w:r>
      <w:r w:rsidRPr="00094D29">
        <w:rPr>
          <w:lang w:eastAsia="fr-FR" w:bidi="fr-FR"/>
        </w:rPr>
        <w:t xml:space="preserve"> (littéralement « sans document »), qui traversent la frontière mexicano-américaine, sous peine de déportation et, souvent, de mort par accident ou violences physiques. On estime a</w:t>
      </w:r>
      <w:r w:rsidRPr="00094D29">
        <w:rPr>
          <w:lang w:eastAsia="fr-FR" w:bidi="fr-FR"/>
        </w:rPr>
        <w:t>u</w:t>
      </w:r>
      <w:r w:rsidRPr="00094D29">
        <w:rPr>
          <w:lang w:eastAsia="fr-FR" w:bidi="fr-FR"/>
        </w:rPr>
        <w:t xml:space="preserve">jourd’hui le nombre des </w:t>
      </w:r>
      <w:r w:rsidRPr="00094D29">
        <w:rPr>
          <w:i/>
          <w:iCs/>
        </w:rPr>
        <w:t>indocument</w:t>
      </w:r>
      <w:r w:rsidRPr="00094D29">
        <w:rPr>
          <w:i/>
          <w:iCs/>
        </w:rPr>
        <w:t>a</w:t>
      </w:r>
      <w:r w:rsidRPr="00094D29">
        <w:rPr>
          <w:i/>
          <w:iCs/>
        </w:rPr>
        <w:t>dos</w:t>
      </w:r>
      <w:r w:rsidRPr="00094D29">
        <w:rPr>
          <w:lang w:eastAsia="fr-FR" w:bidi="fr-FR"/>
        </w:rPr>
        <w:t xml:space="preserve"> aux États-Unis entre trois et cinq millions. Selon les autorités mex</w:t>
      </w:r>
      <w:r w:rsidRPr="00094D29">
        <w:rPr>
          <w:lang w:eastAsia="fr-FR" w:bidi="fr-FR"/>
        </w:rPr>
        <w:t>i</w:t>
      </w:r>
      <w:r w:rsidRPr="00094D29">
        <w:rPr>
          <w:lang w:eastAsia="fr-FR" w:bidi="fr-FR"/>
        </w:rPr>
        <w:t>caines, il y aurait un million et demi de ressortissants mexicains tr</w:t>
      </w:r>
      <w:r w:rsidRPr="00094D29">
        <w:rPr>
          <w:lang w:eastAsia="fr-FR" w:bidi="fr-FR"/>
        </w:rPr>
        <w:t>a</w:t>
      </w:r>
      <w:r w:rsidRPr="00094D29">
        <w:rPr>
          <w:lang w:eastAsia="fr-FR" w:bidi="fr-FR"/>
        </w:rPr>
        <w:t>vaillant aux États-Unis, plus un autre million qui y entrerait annuell</w:t>
      </w:r>
      <w:r w:rsidRPr="00094D29">
        <w:rPr>
          <w:lang w:eastAsia="fr-FR" w:bidi="fr-FR"/>
        </w:rPr>
        <w:t>e</w:t>
      </w:r>
      <w:r w:rsidRPr="00094D29">
        <w:rPr>
          <w:lang w:eastAsia="fr-FR" w:bidi="fr-FR"/>
        </w:rPr>
        <w:t>ment à titre de travailleurs saisonniers. On calcule que les travai</w:t>
      </w:r>
      <w:r w:rsidRPr="00094D29">
        <w:rPr>
          <w:lang w:eastAsia="fr-FR" w:bidi="fr-FR"/>
        </w:rPr>
        <w:t>l</w:t>
      </w:r>
      <w:r w:rsidRPr="00094D29">
        <w:rPr>
          <w:lang w:eastAsia="fr-FR" w:bidi="fr-FR"/>
        </w:rPr>
        <w:t>leurs mexicains expatriés expédient entre 500 et 900 millions de do</w:t>
      </w:r>
      <w:r w:rsidRPr="00094D29">
        <w:rPr>
          <w:lang w:eastAsia="fr-FR" w:bidi="fr-FR"/>
        </w:rPr>
        <w:t>l</w:t>
      </w:r>
      <w:r w:rsidRPr="00094D29">
        <w:rPr>
          <w:lang w:eastAsia="fr-FR" w:bidi="fr-FR"/>
        </w:rPr>
        <w:t>lars par année au Mexique, ce qui en ferait la 4ième source de devises la plus importante après le pétrole, le tourisme et les exportations non- pétr</w:t>
      </w:r>
      <w:r w:rsidRPr="00094D29">
        <w:rPr>
          <w:lang w:eastAsia="fr-FR" w:bidi="fr-FR"/>
        </w:rPr>
        <w:t>o</w:t>
      </w:r>
      <w:r w:rsidRPr="00094D29">
        <w:rPr>
          <w:lang w:eastAsia="fr-FR" w:bidi="fr-FR"/>
        </w:rPr>
        <w:t>lières. Pour ces données, voir Jackie Buswell, « On the Mexico U.S. Bo</w:t>
      </w:r>
      <w:r w:rsidRPr="00094D29">
        <w:rPr>
          <w:lang w:eastAsia="fr-FR" w:bidi="fr-FR"/>
        </w:rPr>
        <w:t>r</w:t>
      </w:r>
      <w:r w:rsidRPr="00094D29">
        <w:rPr>
          <w:lang w:eastAsia="fr-FR" w:bidi="fr-FR"/>
        </w:rPr>
        <w:t xml:space="preserve">der : Between two Laws », </w:t>
      </w:r>
      <w:r w:rsidRPr="00094D29">
        <w:rPr>
          <w:i/>
          <w:iCs/>
        </w:rPr>
        <w:t>Voices of Mexico</w:t>
      </w:r>
      <w:r w:rsidRPr="00094D29">
        <w:rPr>
          <w:lang w:eastAsia="fr-FR" w:bidi="fr-FR"/>
        </w:rPr>
        <w:t>, décembre 198</w:t>
      </w:r>
      <w:r>
        <w:rPr>
          <w:lang w:eastAsia="fr-FR" w:bidi="fr-FR"/>
        </w:rPr>
        <w:t>7 - février 1988, n° 6, pp. 30-</w:t>
      </w:r>
      <w:r w:rsidRPr="00094D29">
        <w:rPr>
          <w:lang w:eastAsia="fr-FR" w:bidi="fr-FR"/>
        </w:rPr>
        <w:t>35.</w:t>
      </w:r>
    </w:p>
  </w:footnote>
  <w:footnote w:id="96">
    <w:p w:rsidR="007B60E0" w:rsidRDefault="007B60E0">
      <w:pPr>
        <w:pStyle w:val="Notedebasdepage"/>
      </w:pPr>
      <w:r>
        <w:rPr>
          <w:rStyle w:val="Appelnotedebasdep"/>
        </w:rPr>
        <w:footnoteRef/>
      </w:r>
      <w:r>
        <w:t xml:space="preserve"> </w:t>
      </w:r>
      <w:r>
        <w:tab/>
      </w:r>
      <w:r w:rsidRPr="00094D29">
        <w:rPr>
          <w:lang w:eastAsia="fr-FR" w:bidi="fr-FR"/>
        </w:rPr>
        <w:t xml:space="preserve">Bustamente, </w:t>
      </w:r>
      <w:r w:rsidRPr="00094D29">
        <w:rPr>
          <w:i/>
          <w:iCs/>
        </w:rPr>
        <w:t>ibid. ;</w:t>
      </w:r>
      <w:r w:rsidRPr="00094D29">
        <w:rPr>
          <w:lang w:eastAsia="fr-FR" w:bidi="fr-FR"/>
        </w:rPr>
        <w:t xml:space="preserve"> sur la genèse et le développement des maquiladoras ju</w:t>
      </w:r>
      <w:r w:rsidRPr="00094D29">
        <w:rPr>
          <w:lang w:eastAsia="fr-FR" w:bidi="fr-FR"/>
        </w:rPr>
        <w:t>s</w:t>
      </w:r>
      <w:r w:rsidRPr="00094D29">
        <w:rPr>
          <w:lang w:eastAsia="fr-FR" w:bidi="fr-FR"/>
        </w:rPr>
        <w:t>qu'à la mi-1970, on peut consulter égal</w:t>
      </w:r>
      <w:r>
        <w:rPr>
          <w:lang w:eastAsia="fr-FR" w:bidi="fr-FR"/>
        </w:rPr>
        <w:t>ement : Victor L. Urquidi y Sofí</w:t>
      </w:r>
      <w:r w:rsidRPr="00094D29">
        <w:rPr>
          <w:lang w:eastAsia="fr-FR" w:bidi="fr-FR"/>
        </w:rPr>
        <w:t>a Ménde</w:t>
      </w:r>
      <w:r>
        <w:rPr>
          <w:lang w:eastAsia="fr-FR" w:bidi="fr-FR"/>
        </w:rPr>
        <w:t>z Villareal, « Importancia econό</w:t>
      </w:r>
      <w:r w:rsidRPr="00094D29">
        <w:rPr>
          <w:lang w:eastAsia="fr-FR" w:bidi="fr-FR"/>
        </w:rPr>
        <w:t>mica de la z</w:t>
      </w:r>
      <w:r w:rsidRPr="00094D29">
        <w:rPr>
          <w:lang w:eastAsia="fr-FR" w:bidi="fr-FR"/>
        </w:rPr>
        <w:t>o</w:t>
      </w:r>
      <w:r w:rsidRPr="00094D29">
        <w:rPr>
          <w:lang w:eastAsia="fr-FR" w:bidi="fr-FR"/>
        </w:rPr>
        <w:t xml:space="preserve">na fronteriza del Norte de México », </w:t>
      </w:r>
      <w:r w:rsidRPr="00094D29">
        <w:rPr>
          <w:i/>
          <w:iCs/>
        </w:rPr>
        <w:t>Foro Internacional,</w:t>
      </w:r>
      <w:r w:rsidRPr="00094D29">
        <w:rPr>
          <w:lang w:eastAsia="fr-FR" w:bidi="fr-FR"/>
        </w:rPr>
        <w:t xml:space="preserve"> México, XVI, 2, Oct-déc. 1975, pp.149-174.</w:t>
      </w:r>
    </w:p>
  </w:footnote>
  <w:footnote w:id="97">
    <w:p w:rsidR="007B60E0" w:rsidRDefault="007B60E0">
      <w:pPr>
        <w:pStyle w:val="Notedebasdepage"/>
      </w:pPr>
      <w:r>
        <w:rPr>
          <w:rStyle w:val="Appelnotedebasdep"/>
        </w:rPr>
        <w:footnoteRef/>
      </w:r>
      <w:r>
        <w:t xml:space="preserve"> </w:t>
      </w:r>
      <w:r>
        <w:tab/>
      </w:r>
      <w:r w:rsidRPr="00094D29">
        <w:rPr>
          <w:lang w:eastAsia="fr-FR" w:bidi="fr-FR"/>
        </w:rPr>
        <w:t>« La Ind</w:t>
      </w:r>
      <w:r>
        <w:rPr>
          <w:lang w:eastAsia="fr-FR" w:bidi="fr-FR"/>
        </w:rPr>
        <w:t>ustria Maquiladora de Exportaciό</w:t>
      </w:r>
      <w:r w:rsidRPr="00094D29">
        <w:rPr>
          <w:lang w:eastAsia="fr-FR" w:bidi="fr-FR"/>
        </w:rPr>
        <w:t xml:space="preserve">n », </w:t>
      </w:r>
      <w:r w:rsidRPr="00094D29">
        <w:rPr>
          <w:i/>
          <w:iCs/>
        </w:rPr>
        <w:t xml:space="preserve">El Mercado de Valores, </w:t>
      </w:r>
      <w:r w:rsidRPr="00094D29">
        <w:rPr>
          <w:lang w:eastAsia="fr-FR" w:bidi="fr-FR"/>
        </w:rPr>
        <w:t>México, n° 10, 15 mai 1989, pp. 24-29. Do</w:t>
      </w:r>
      <w:r>
        <w:rPr>
          <w:lang w:eastAsia="fr-FR" w:bidi="fr-FR"/>
        </w:rPr>
        <w:t>cument élaboré par la « Direcciόn General de Estadí</w:t>
      </w:r>
      <w:r w:rsidRPr="00094D29">
        <w:rPr>
          <w:lang w:eastAsia="fr-FR" w:bidi="fr-FR"/>
        </w:rPr>
        <w:t>stica del Instituto Nacional de E</w:t>
      </w:r>
      <w:r w:rsidRPr="00094D29">
        <w:rPr>
          <w:lang w:eastAsia="fr-FR" w:bidi="fr-FR"/>
        </w:rPr>
        <w:t>s</w:t>
      </w:r>
      <w:r w:rsidRPr="00094D29">
        <w:rPr>
          <w:lang w:eastAsia="fr-FR" w:bidi="fr-FR"/>
        </w:rPr>
        <w:t>ta</w:t>
      </w:r>
      <w:r>
        <w:rPr>
          <w:lang w:eastAsia="fr-FR" w:bidi="fr-FR"/>
        </w:rPr>
        <w:t>dística, Geografí</w:t>
      </w:r>
      <w:r w:rsidRPr="00094D29">
        <w:rPr>
          <w:lang w:eastAsia="fr-FR" w:bidi="fr-FR"/>
        </w:rPr>
        <w:t>a e I</w:t>
      </w:r>
      <w:r w:rsidRPr="00094D29">
        <w:rPr>
          <w:lang w:eastAsia="fr-FR" w:bidi="fr-FR"/>
        </w:rPr>
        <w:t>n</w:t>
      </w:r>
      <w:r>
        <w:rPr>
          <w:lang w:eastAsia="fr-FR" w:bidi="fr-FR"/>
        </w:rPr>
        <w:t>formá</w:t>
      </w:r>
      <w:r w:rsidRPr="00094D29">
        <w:rPr>
          <w:lang w:eastAsia="fr-FR" w:bidi="fr-FR"/>
        </w:rPr>
        <w:t>tica ». Cité par la suite comme DGE.</w:t>
      </w:r>
    </w:p>
  </w:footnote>
  <w:footnote w:id="98">
    <w:p w:rsidR="007B60E0" w:rsidRDefault="007B60E0">
      <w:pPr>
        <w:pStyle w:val="Notedebasdepage"/>
      </w:pPr>
      <w:r>
        <w:rPr>
          <w:rStyle w:val="Appelnotedebasdep"/>
        </w:rPr>
        <w:footnoteRef/>
      </w:r>
      <w:r>
        <w:t xml:space="preserve"> </w:t>
      </w:r>
      <w:r>
        <w:tab/>
      </w:r>
      <w:r w:rsidRPr="00094D29">
        <w:rPr>
          <w:lang w:eastAsia="fr-FR" w:bidi="fr-FR"/>
        </w:rPr>
        <w:t xml:space="preserve">Philip Mirowski and Susan Helper, « Maquiladoras : Mexico's Tiger by the Tail », </w:t>
      </w:r>
      <w:r w:rsidRPr="00094D29">
        <w:rPr>
          <w:i/>
          <w:iCs/>
        </w:rPr>
        <w:t>Challenge,</w:t>
      </w:r>
      <w:r w:rsidRPr="00094D29">
        <w:rPr>
          <w:lang w:eastAsia="fr-FR" w:bidi="fr-FR"/>
        </w:rPr>
        <w:t xml:space="preserve"> Armonk, New York, mai/juin 1989, p. 24.</w:t>
      </w:r>
    </w:p>
  </w:footnote>
  <w:footnote w:id="99">
    <w:p w:rsidR="007B60E0" w:rsidRDefault="007B60E0">
      <w:pPr>
        <w:pStyle w:val="Notedebasdepage"/>
      </w:pPr>
      <w:r>
        <w:rPr>
          <w:rStyle w:val="Appelnotedebasdep"/>
        </w:rPr>
        <w:footnoteRef/>
      </w:r>
      <w:r>
        <w:t xml:space="preserve"> </w:t>
      </w:r>
      <w:r>
        <w:tab/>
      </w:r>
      <w:r w:rsidRPr="00094D29">
        <w:rPr>
          <w:lang w:eastAsia="fr-FR" w:bidi="fr-FR"/>
        </w:rPr>
        <w:t>Étude citée par Gilles Fourt et Jean Revel-Mouroz, « Les inve</w:t>
      </w:r>
      <w:r w:rsidRPr="00094D29">
        <w:rPr>
          <w:lang w:eastAsia="fr-FR" w:bidi="fr-FR"/>
        </w:rPr>
        <w:t>s</w:t>
      </w:r>
      <w:r w:rsidRPr="00094D29">
        <w:rPr>
          <w:lang w:eastAsia="fr-FR" w:bidi="fr-FR"/>
        </w:rPr>
        <w:t xml:space="preserve">tissements japonais au Mexique », </w:t>
      </w:r>
      <w:r w:rsidRPr="00094D29">
        <w:rPr>
          <w:i/>
          <w:iCs/>
        </w:rPr>
        <w:t>Problèmes d’Amérique latine,</w:t>
      </w:r>
      <w:r w:rsidRPr="00094D29">
        <w:rPr>
          <w:lang w:eastAsia="fr-FR" w:bidi="fr-FR"/>
        </w:rPr>
        <w:t xml:space="preserve"> Paris, La Document</w:t>
      </w:r>
      <w:r w:rsidRPr="00094D29">
        <w:rPr>
          <w:lang w:eastAsia="fr-FR" w:bidi="fr-FR"/>
        </w:rPr>
        <w:t>a</w:t>
      </w:r>
      <w:r w:rsidRPr="00094D29">
        <w:rPr>
          <w:lang w:eastAsia="fr-FR" w:bidi="fr-FR"/>
        </w:rPr>
        <w:t>tion française, no 89, 3</w:t>
      </w:r>
      <w:r w:rsidRPr="00094D29">
        <w:rPr>
          <w:vertAlign w:val="superscript"/>
          <w:lang w:eastAsia="fr-FR" w:bidi="fr-FR"/>
        </w:rPr>
        <w:t>ème</w:t>
      </w:r>
      <w:r w:rsidRPr="00094D29">
        <w:rPr>
          <w:lang w:eastAsia="fr-FR" w:bidi="fr-FR"/>
        </w:rPr>
        <w:t xml:space="preserve"> trimestre, 1988, p. 139.</w:t>
      </w:r>
    </w:p>
  </w:footnote>
  <w:footnote w:id="100">
    <w:p w:rsidR="007B60E0" w:rsidRDefault="007B60E0">
      <w:pPr>
        <w:pStyle w:val="Notedebasdepage"/>
      </w:pPr>
      <w:r>
        <w:rPr>
          <w:rStyle w:val="Appelnotedebasdep"/>
        </w:rPr>
        <w:footnoteRef/>
      </w:r>
      <w:r>
        <w:t xml:space="preserve"> </w:t>
      </w:r>
      <w:r>
        <w:tab/>
      </w:r>
      <w:r w:rsidRPr="00094D29">
        <w:rPr>
          <w:lang w:eastAsia="fr-FR" w:bidi="fr-FR"/>
        </w:rPr>
        <w:t>Ces sigles reprennent les abréviations utilisées par la DGE pour dés</w:t>
      </w:r>
      <w:r w:rsidRPr="00094D29">
        <w:rPr>
          <w:lang w:eastAsia="fr-FR" w:bidi="fr-FR"/>
        </w:rPr>
        <w:t>i</w:t>
      </w:r>
      <w:r w:rsidRPr="00094D29">
        <w:rPr>
          <w:lang w:eastAsia="fr-FR" w:bidi="fr-FR"/>
        </w:rPr>
        <w:t>gner les États de la Fédération mexicaine.</w:t>
      </w:r>
    </w:p>
  </w:footnote>
  <w:footnote w:id="101">
    <w:p w:rsidR="007B60E0" w:rsidRDefault="007B60E0">
      <w:pPr>
        <w:pStyle w:val="Notedebasdepage"/>
      </w:pPr>
      <w:r>
        <w:rPr>
          <w:rStyle w:val="Appelnotedebasdep"/>
        </w:rPr>
        <w:footnoteRef/>
      </w:r>
      <w:r>
        <w:t xml:space="preserve"> </w:t>
      </w:r>
      <w:r>
        <w:tab/>
      </w:r>
      <w:r w:rsidRPr="00094D29">
        <w:rPr>
          <w:lang w:eastAsia="fr-FR" w:bidi="fr-FR"/>
        </w:rPr>
        <w:t>Voir à ce sujet l'exposé du min</w:t>
      </w:r>
      <w:r>
        <w:rPr>
          <w:lang w:eastAsia="fr-FR" w:bidi="fr-FR"/>
        </w:rPr>
        <w:t>istre responsable du SECOFI, Lic</w:t>
      </w:r>
      <w:r w:rsidRPr="00094D29">
        <w:rPr>
          <w:lang w:eastAsia="fr-FR" w:bidi="fr-FR"/>
        </w:rPr>
        <w:t>. Héctor He</w:t>
      </w:r>
      <w:r w:rsidRPr="00094D29">
        <w:rPr>
          <w:lang w:eastAsia="fr-FR" w:bidi="fr-FR"/>
        </w:rPr>
        <w:t>r</w:t>
      </w:r>
      <w:r>
        <w:rPr>
          <w:lang w:eastAsia="fr-FR" w:bidi="fr-FR"/>
        </w:rPr>
        <w:t>ná</w:t>
      </w:r>
      <w:r w:rsidRPr="00094D29">
        <w:rPr>
          <w:lang w:eastAsia="fr-FR" w:bidi="fr-FR"/>
        </w:rPr>
        <w:t>ndez Cervantes à l'occasion d'un Séminaire organisé par le « Colegio Nacional de Economistas » sur le thème : « Apertura Comercial y Prote</w:t>
      </w:r>
      <w:r w:rsidRPr="00094D29">
        <w:rPr>
          <w:lang w:eastAsia="fr-FR" w:bidi="fr-FR"/>
        </w:rPr>
        <w:t>c</w:t>
      </w:r>
      <w:r w:rsidRPr="00094D29">
        <w:rPr>
          <w:lang w:eastAsia="fr-FR" w:bidi="fr-FR"/>
        </w:rPr>
        <w:t>cionismo, Fomento Industrial e Inversiones E</w:t>
      </w:r>
      <w:r w:rsidRPr="00094D29">
        <w:rPr>
          <w:lang w:eastAsia="fr-FR" w:bidi="fr-FR"/>
        </w:rPr>
        <w:t>x</w:t>
      </w:r>
      <w:r w:rsidRPr="00094D29">
        <w:rPr>
          <w:lang w:eastAsia="fr-FR" w:bidi="fr-FR"/>
        </w:rPr>
        <w:t xml:space="preserve">tranjeras », </w:t>
      </w:r>
      <w:r w:rsidRPr="00094D29">
        <w:rPr>
          <w:i/>
          <w:iCs/>
        </w:rPr>
        <w:t>El Mercado de Valores,</w:t>
      </w:r>
      <w:r w:rsidRPr="00094D29">
        <w:rPr>
          <w:lang w:eastAsia="fr-FR" w:bidi="fr-FR"/>
        </w:rPr>
        <w:t xml:space="preserve"> n° 10, 15 mai 1988, pp. 8-12.</w:t>
      </w:r>
    </w:p>
  </w:footnote>
  <w:footnote w:id="102">
    <w:p w:rsidR="007B60E0" w:rsidRDefault="007B60E0">
      <w:pPr>
        <w:pStyle w:val="Notedebasdepage"/>
      </w:pPr>
      <w:r>
        <w:rPr>
          <w:rStyle w:val="Appelnotedebasdep"/>
        </w:rPr>
        <w:footnoteRef/>
      </w:r>
      <w:r>
        <w:t xml:space="preserve"> </w:t>
      </w:r>
      <w:r>
        <w:tab/>
      </w:r>
      <w:r w:rsidRPr="00094D29">
        <w:rPr>
          <w:lang w:eastAsia="fr-FR" w:bidi="fr-FR"/>
        </w:rPr>
        <w:t>Prenant appui sur des sources mexicaines, Nayereh Pourdany a utilisé cette expression pour caractériser la nouvelle vague de maqu</w:t>
      </w:r>
      <w:r w:rsidRPr="00094D29">
        <w:rPr>
          <w:lang w:eastAsia="fr-FR" w:bidi="fr-FR"/>
        </w:rPr>
        <w:t>i</w:t>
      </w:r>
      <w:r>
        <w:rPr>
          <w:lang w:eastAsia="fr-FR" w:bidi="fr-FR"/>
        </w:rPr>
        <w:t>ladoras des années quatre-</w:t>
      </w:r>
      <w:r w:rsidRPr="00094D29">
        <w:rPr>
          <w:lang w:eastAsia="fr-FR" w:bidi="fr-FR"/>
        </w:rPr>
        <w:t>vingt. On s'inspire ici de sa synthèse. Voir «Les maquiladoras et le développement</w:t>
      </w:r>
      <w:r>
        <w:rPr>
          <w:lang w:eastAsia="fr-FR" w:bidi="fr-FR"/>
        </w:rPr>
        <w:t xml:space="preserve"> </w:t>
      </w:r>
      <w:r w:rsidRPr="00094D29">
        <w:rPr>
          <w:lang w:eastAsia="fr-FR" w:bidi="fr-FR"/>
        </w:rPr>
        <w:t xml:space="preserve">industriel mexicain ». </w:t>
      </w:r>
      <w:r w:rsidRPr="00094D29">
        <w:rPr>
          <w:i/>
          <w:iCs/>
        </w:rPr>
        <w:t>Revue Tiers Monde</w:t>
      </w:r>
      <w:r w:rsidRPr="00094D29">
        <w:rPr>
          <w:lang w:eastAsia="fr-FR" w:bidi="fr-FR"/>
        </w:rPr>
        <w:t xml:space="preserve">, T. XXIX, no 113, janvier-mars 1988, pp. </w:t>
      </w:r>
      <w:r w:rsidRPr="00094D29">
        <w:t>201-210.</w:t>
      </w:r>
    </w:p>
  </w:footnote>
  <w:footnote w:id="103">
    <w:p w:rsidR="007B60E0" w:rsidRDefault="007B60E0">
      <w:pPr>
        <w:pStyle w:val="Notedebasdepage"/>
      </w:pPr>
      <w:r>
        <w:rPr>
          <w:rStyle w:val="Appelnotedebasdep"/>
        </w:rPr>
        <w:footnoteRef/>
      </w:r>
      <w:r>
        <w:t xml:space="preserve"> </w:t>
      </w:r>
      <w:r>
        <w:tab/>
      </w:r>
      <w:r w:rsidRPr="00BB2DA1">
        <w:rPr>
          <w:lang w:eastAsia="fr-FR" w:bidi="fr-FR"/>
        </w:rPr>
        <w:t xml:space="preserve">EIU </w:t>
      </w:r>
      <w:r w:rsidRPr="00BB2DA1">
        <w:rPr>
          <w:i/>
          <w:iCs/>
        </w:rPr>
        <w:t>(The Economist Intelligence Unit), Mexico,</w:t>
      </w:r>
      <w:r w:rsidRPr="00BB2DA1">
        <w:rPr>
          <w:lang w:eastAsia="fr-FR" w:bidi="fr-FR"/>
        </w:rPr>
        <w:t xml:space="preserve"> Conditions and Risks for Business. Spécial Report no 1103 by Steven M. Rubin, London, septe</w:t>
      </w:r>
      <w:r w:rsidRPr="00BB2DA1">
        <w:rPr>
          <w:lang w:eastAsia="fr-FR" w:bidi="fr-FR"/>
        </w:rPr>
        <w:t>m</w:t>
      </w:r>
      <w:r w:rsidRPr="00BB2DA1">
        <w:rPr>
          <w:lang w:eastAsia="fr-FR" w:bidi="fr-FR"/>
        </w:rPr>
        <w:t>bre 1987, p. 13.</w:t>
      </w:r>
    </w:p>
  </w:footnote>
  <w:footnote w:id="104">
    <w:p w:rsidR="007B60E0" w:rsidRDefault="007B60E0">
      <w:pPr>
        <w:pStyle w:val="Notedebasdepage"/>
      </w:pPr>
      <w:r>
        <w:rPr>
          <w:rStyle w:val="Appelnotedebasdep"/>
        </w:rPr>
        <w:footnoteRef/>
      </w:r>
      <w:r>
        <w:t xml:space="preserve"> </w:t>
      </w:r>
      <w:r>
        <w:tab/>
      </w:r>
      <w:r w:rsidRPr="00BB2DA1">
        <w:rPr>
          <w:lang w:eastAsia="fr-FR" w:bidi="fr-FR"/>
        </w:rPr>
        <w:t xml:space="preserve">Hector, Hernandez, Cervantes, </w:t>
      </w:r>
      <w:r w:rsidRPr="00BB2DA1">
        <w:rPr>
          <w:i/>
          <w:iCs/>
        </w:rPr>
        <w:t>op. cit.,</w:t>
      </w:r>
      <w:r w:rsidRPr="00BB2DA1">
        <w:rPr>
          <w:lang w:eastAsia="fr-FR" w:bidi="fr-FR"/>
        </w:rPr>
        <w:t xml:space="preserve"> p. 8.</w:t>
      </w:r>
    </w:p>
  </w:footnote>
  <w:footnote w:id="105">
    <w:p w:rsidR="007B60E0" w:rsidRDefault="007B60E0">
      <w:pPr>
        <w:pStyle w:val="Notedebasdepage"/>
      </w:pPr>
      <w:r>
        <w:rPr>
          <w:rStyle w:val="Appelnotedebasdep"/>
        </w:rPr>
        <w:footnoteRef/>
      </w:r>
      <w:r>
        <w:t xml:space="preserve"> </w:t>
      </w:r>
      <w:r>
        <w:tab/>
      </w:r>
      <w:r w:rsidRPr="00BB2DA1">
        <w:rPr>
          <w:lang w:eastAsia="fr-FR" w:bidi="fr-FR"/>
        </w:rPr>
        <w:t>Il ne s'agit pas de dupliquer ici les nombreuses références disponibles à ce s</w:t>
      </w:r>
      <w:r w:rsidRPr="00BB2DA1">
        <w:rPr>
          <w:lang w:eastAsia="fr-FR" w:bidi="fr-FR"/>
        </w:rPr>
        <w:t>u</w:t>
      </w:r>
      <w:r w:rsidRPr="00BB2DA1">
        <w:rPr>
          <w:lang w:eastAsia="fr-FR" w:bidi="fr-FR"/>
        </w:rPr>
        <w:t>jet. On consultera avec profit le rapport EIU cité à la note</w:t>
      </w:r>
      <w:r>
        <w:rPr>
          <w:lang w:eastAsia="fr-FR" w:bidi="fr-FR"/>
        </w:rPr>
        <w:t> </w:t>
      </w:r>
      <w:r w:rsidRPr="00BB2DA1">
        <w:rPr>
          <w:lang w:eastAsia="fr-FR" w:bidi="fr-FR"/>
        </w:rPr>
        <w:t>11, les études de la DGE et de la NF ainsi que l'étude très fouillée de Joseph Grunwald, « The Assembly Industry in Mexico », dans J</w:t>
      </w:r>
      <w:r w:rsidRPr="00BB2DA1">
        <w:rPr>
          <w:lang w:eastAsia="fr-FR" w:bidi="fr-FR"/>
        </w:rPr>
        <w:t>o</w:t>
      </w:r>
      <w:r w:rsidRPr="00BB2DA1">
        <w:rPr>
          <w:lang w:eastAsia="fr-FR" w:bidi="fr-FR"/>
        </w:rPr>
        <w:t xml:space="preserve">seph Grunwald and Kenneth Flamm, </w:t>
      </w:r>
      <w:r w:rsidRPr="00BB2DA1">
        <w:rPr>
          <w:i/>
          <w:iCs/>
        </w:rPr>
        <w:t>The Global Factory.</w:t>
      </w:r>
      <w:r w:rsidRPr="00BB2DA1">
        <w:rPr>
          <w:lang w:eastAsia="fr-FR" w:bidi="fr-FR"/>
        </w:rPr>
        <w:t xml:space="preserve"> Foreign Assembly in International Trade, Washington, The Brookings Instit</w:t>
      </w:r>
      <w:r w:rsidRPr="00BB2DA1">
        <w:rPr>
          <w:lang w:eastAsia="fr-FR" w:bidi="fr-FR"/>
        </w:rPr>
        <w:t>u</w:t>
      </w:r>
      <w:r w:rsidRPr="00BB2DA1">
        <w:rPr>
          <w:lang w:eastAsia="fr-FR" w:bidi="fr-FR"/>
        </w:rPr>
        <w:t>tion, 1985, pp. 137-179.</w:t>
      </w:r>
    </w:p>
  </w:footnote>
  <w:footnote w:id="106">
    <w:p w:rsidR="007B60E0" w:rsidRDefault="007B60E0">
      <w:pPr>
        <w:pStyle w:val="Notedebasdepage"/>
      </w:pPr>
      <w:r>
        <w:rPr>
          <w:rStyle w:val="Appelnotedebasdep"/>
        </w:rPr>
        <w:footnoteRef/>
      </w:r>
      <w:r>
        <w:t xml:space="preserve"> </w:t>
      </w:r>
      <w:r>
        <w:tab/>
      </w:r>
      <w:r w:rsidRPr="00BB2DA1">
        <w:rPr>
          <w:lang w:eastAsia="fr-FR" w:bidi="fr-FR"/>
        </w:rPr>
        <w:t xml:space="preserve">En anglais : </w:t>
      </w:r>
      <w:r w:rsidRPr="00BB2DA1">
        <w:rPr>
          <w:i/>
          <w:iCs/>
        </w:rPr>
        <w:t>in-bond,</w:t>
      </w:r>
      <w:r w:rsidRPr="00BB2DA1">
        <w:rPr>
          <w:lang w:eastAsia="fr-FR" w:bidi="fr-FR"/>
        </w:rPr>
        <w:t xml:space="preserve"> d'où l'appellation « in-bond industries » par laquelle on caractérise parfois les maquil</w:t>
      </w:r>
      <w:r w:rsidRPr="00BB2DA1">
        <w:rPr>
          <w:lang w:eastAsia="fr-FR" w:bidi="fr-FR"/>
        </w:rPr>
        <w:t>a</w:t>
      </w:r>
      <w:r w:rsidRPr="00BB2DA1">
        <w:rPr>
          <w:lang w:eastAsia="fr-FR" w:bidi="fr-FR"/>
        </w:rPr>
        <w:t>doras (cf. par exemple le rapport EIU).</w:t>
      </w:r>
    </w:p>
  </w:footnote>
  <w:footnote w:id="107">
    <w:p w:rsidR="007B60E0" w:rsidRDefault="007B60E0">
      <w:pPr>
        <w:pStyle w:val="Notedebasdepage"/>
      </w:pPr>
      <w:r>
        <w:rPr>
          <w:rStyle w:val="Appelnotedebasdep"/>
        </w:rPr>
        <w:footnoteRef/>
      </w:r>
      <w:r>
        <w:t xml:space="preserve"> </w:t>
      </w:r>
      <w:r>
        <w:tab/>
      </w:r>
      <w:r w:rsidRPr="00BB2DA1">
        <w:rPr>
          <w:lang w:eastAsia="fr-FR" w:bidi="fr-FR"/>
        </w:rPr>
        <w:t>Au Mexique, le salaire minimum est établi normalement avec des variations régionales fixées par le gouvernement fédéral. Au sujet de la comparaison entre salaire minimum maquiladora et salaires minima ailleurs au Mex</w:t>
      </w:r>
      <w:r w:rsidRPr="00BB2DA1">
        <w:rPr>
          <w:lang w:eastAsia="fr-FR" w:bidi="fr-FR"/>
        </w:rPr>
        <w:t>i</w:t>
      </w:r>
      <w:r w:rsidRPr="00BB2DA1">
        <w:rPr>
          <w:lang w:eastAsia="fr-FR" w:bidi="fr-FR"/>
        </w:rPr>
        <w:t>que, Grunwald a fait le constat suivant : « It was found that averag</w:t>
      </w:r>
      <w:r>
        <w:rPr>
          <w:lang w:eastAsia="fr-FR" w:bidi="fr-FR"/>
        </w:rPr>
        <w:t>e maquiladora wages ha</w:t>
      </w:r>
      <w:r w:rsidRPr="00BB2DA1">
        <w:rPr>
          <w:lang w:eastAsia="fr-FR" w:bidi="fr-FR"/>
        </w:rPr>
        <w:t>ve been higher than min</w:t>
      </w:r>
      <w:r w:rsidRPr="00BB2DA1">
        <w:rPr>
          <w:lang w:eastAsia="fr-FR" w:bidi="fr-FR"/>
        </w:rPr>
        <w:t>i</w:t>
      </w:r>
      <w:r w:rsidRPr="00BB2DA1">
        <w:rPr>
          <w:lang w:eastAsia="fr-FR" w:bidi="fr-FR"/>
        </w:rPr>
        <w:t xml:space="preserve">mum wages everywhere, and minimum wages at the border are still well above those in the rest of the country ». </w:t>
      </w:r>
      <w:r w:rsidRPr="00BB2DA1">
        <w:rPr>
          <w:i/>
          <w:iCs/>
        </w:rPr>
        <w:t>op. cit.,</w:t>
      </w:r>
      <w:r w:rsidRPr="00BB2DA1">
        <w:rPr>
          <w:lang w:eastAsia="fr-FR" w:bidi="fr-FR"/>
        </w:rPr>
        <w:t xml:space="preserve"> 170. Ceci est contredit par les enquêtes du chercheur mexicain Jorge Carrillo. C</w:t>
      </w:r>
      <w:r w:rsidRPr="00BB2DA1">
        <w:rPr>
          <w:lang w:eastAsia="fr-FR" w:bidi="fr-FR"/>
        </w:rPr>
        <w:t>e</w:t>
      </w:r>
      <w:r w:rsidRPr="00BB2DA1">
        <w:rPr>
          <w:lang w:eastAsia="fr-FR" w:bidi="fr-FR"/>
        </w:rPr>
        <w:t>lui-ci observe plutôt : « En termes généraux, jusqu'à la mi-1983 la p</w:t>
      </w:r>
      <w:r w:rsidRPr="00BB2DA1">
        <w:rPr>
          <w:lang w:eastAsia="fr-FR" w:bidi="fr-FR"/>
        </w:rPr>
        <w:t>o</w:t>
      </w:r>
      <w:r w:rsidRPr="00BB2DA1">
        <w:rPr>
          <w:lang w:eastAsia="fr-FR" w:bidi="fr-FR"/>
        </w:rPr>
        <w:t>litique salariale dans les usines maquiladoras a été de payer le salaire minimum. Les principales études, basées sur des questionnaires et entr</w:t>
      </w:r>
      <w:r w:rsidRPr="00BB2DA1">
        <w:rPr>
          <w:lang w:eastAsia="fr-FR" w:bidi="fr-FR"/>
        </w:rPr>
        <w:t>e</w:t>
      </w:r>
      <w:r w:rsidRPr="00BB2DA1">
        <w:rPr>
          <w:lang w:eastAsia="fr-FR" w:bidi="fr-FR"/>
        </w:rPr>
        <w:t>vues, indiquent que ce salaire était perçu par plus de 70% des travailleurs d</w:t>
      </w:r>
      <w:r w:rsidRPr="00BB2DA1">
        <w:rPr>
          <w:lang w:eastAsia="fr-FR" w:bidi="fr-FR"/>
        </w:rPr>
        <w:t>i</w:t>
      </w:r>
      <w:r w:rsidRPr="00BB2DA1">
        <w:rPr>
          <w:lang w:eastAsia="fr-FR" w:bidi="fr-FR"/>
        </w:rPr>
        <w:t>rects ». J. Carrillo, « Conflictos laborales en la industria ma</w:t>
      </w:r>
      <w:r>
        <w:rPr>
          <w:lang w:eastAsia="fr-FR" w:bidi="fr-FR"/>
        </w:rPr>
        <w:t>quiladora de exportaciό</w:t>
      </w:r>
      <w:r w:rsidRPr="00BB2DA1">
        <w:rPr>
          <w:lang w:eastAsia="fr-FR" w:bidi="fr-FR"/>
        </w:rPr>
        <w:t xml:space="preserve">n », </w:t>
      </w:r>
      <w:r w:rsidRPr="00BB2DA1">
        <w:rPr>
          <w:i/>
          <w:iCs/>
        </w:rPr>
        <w:t>Comercio Exterior,</w:t>
      </w:r>
      <w:r w:rsidRPr="00BB2DA1">
        <w:rPr>
          <w:lang w:eastAsia="fr-FR" w:bidi="fr-FR"/>
        </w:rPr>
        <w:t xml:space="preserve"> Mexico, vol.</w:t>
      </w:r>
      <w:r>
        <w:rPr>
          <w:lang w:eastAsia="fr-FR" w:bidi="fr-FR"/>
        </w:rPr>
        <w:t> </w:t>
      </w:r>
      <w:r w:rsidRPr="00BB2DA1">
        <w:rPr>
          <w:lang w:eastAsia="fr-FR" w:bidi="fr-FR"/>
        </w:rPr>
        <w:t>36, n°</w:t>
      </w:r>
      <w:r>
        <w:rPr>
          <w:lang w:eastAsia="fr-FR" w:bidi="fr-FR"/>
        </w:rPr>
        <w:t> </w:t>
      </w:r>
      <w:r w:rsidRPr="00BB2DA1">
        <w:rPr>
          <w:lang w:eastAsia="fr-FR" w:bidi="fr-FR"/>
        </w:rPr>
        <w:t>1, 1986, p. 51. (Tr</w:t>
      </w:r>
      <w:r w:rsidRPr="00BB2DA1">
        <w:rPr>
          <w:lang w:eastAsia="fr-FR" w:bidi="fr-FR"/>
        </w:rPr>
        <w:t>a</w:t>
      </w:r>
      <w:r w:rsidRPr="00BB2DA1">
        <w:rPr>
          <w:lang w:eastAsia="fr-FR" w:bidi="fr-FR"/>
        </w:rPr>
        <w:t>duction : CH.)</w:t>
      </w:r>
    </w:p>
  </w:footnote>
  <w:footnote w:id="108">
    <w:p w:rsidR="007B60E0" w:rsidRDefault="007B60E0">
      <w:pPr>
        <w:pStyle w:val="Notedebasdepage"/>
      </w:pPr>
      <w:r>
        <w:rPr>
          <w:rStyle w:val="Appelnotedebasdep"/>
        </w:rPr>
        <w:footnoteRef/>
      </w:r>
      <w:r>
        <w:t xml:space="preserve"> </w:t>
      </w:r>
      <w:r>
        <w:tab/>
      </w:r>
      <w:r w:rsidRPr="00BB2DA1">
        <w:rPr>
          <w:lang w:eastAsia="fr-FR" w:bidi="fr-FR"/>
        </w:rPr>
        <w:t xml:space="preserve">Pascal Maccioni, « Un exemple d'exploitation industrielle d'une frontière : le système des </w:t>
      </w:r>
      <w:r w:rsidRPr="00BB2DA1">
        <w:rPr>
          <w:i/>
          <w:iCs/>
        </w:rPr>
        <w:t>maquiladoras</w:t>
      </w:r>
      <w:r w:rsidRPr="00BB2DA1">
        <w:rPr>
          <w:lang w:eastAsia="fr-FR" w:bidi="fr-FR"/>
        </w:rPr>
        <w:t xml:space="preserve"> ou « In-Bond Plants » entre les États-Unis et le Mexique », </w:t>
      </w:r>
      <w:r w:rsidRPr="00BB2DA1">
        <w:rPr>
          <w:i/>
          <w:iCs/>
        </w:rPr>
        <w:t>Problèmes économiques,</w:t>
      </w:r>
      <w:r w:rsidRPr="00BB2DA1">
        <w:rPr>
          <w:lang w:eastAsia="fr-FR" w:bidi="fr-FR"/>
        </w:rPr>
        <w:t xml:space="preserve"> La Document</w:t>
      </w:r>
      <w:r w:rsidRPr="00BB2DA1">
        <w:rPr>
          <w:lang w:eastAsia="fr-FR" w:bidi="fr-FR"/>
        </w:rPr>
        <w:t>a</w:t>
      </w:r>
      <w:r w:rsidRPr="00BB2DA1">
        <w:rPr>
          <w:lang w:eastAsia="fr-FR" w:bidi="fr-FR"/>
        </w:rPr>
        <w:t>tion française, n°</w:t>
      </w:r>
      <w:r>
        <w:rPr>
          <w:lang w:eastAsia="fr-FR" w:bidi="fr-FR"/>
        </w:rPr>
        <w:t> </w:t>
      </w:r>
      <w:r w:rsidRPr="00BB2DA1">
        <w:rPr>
          <w:lang w:eastAsia="fr-FR" w:bidi="fr-FR"/>
        </w:rPr>
        <w:t>2011, 11 février 1987, p. 31.</w:t>
      </w:r>
    </w:p>
  </w:footnote>
  <w:footnote w:id="109">
    <w:p w:rsidR="007B60E0" w:rsidRDefault="007B60E0">
      <w:pPr>
        <w:pStyle w:val="Notedebasdepage"/>
      </w:pPr>
      <w:r>
        <w:rPr>
          <w:rStyle w:val="Appelnotedebasdep"/>
        </w:rPr>
        <w:footnoteRef/>
      </w:r>
      <w:r>
        <w:t xml:space="preserve"> </w:t>
      </w:r>
      <w:r>
        <w:tab/>
      </w:r>
      <w:r w:rsidRPr="00BB2DA1">
        <w:rPr>
          <w:lang w:eastAsia="fr-FR" w:bidi="fr-FR"/>
        </w:rPr>
        <w:t xml:space="preserve">Mirowski et Helper, </w:t>
      </w:r>
      <w:r w:rsidRPr="00BB2DA1">
        <w:rPr>
          <w:i/>
          <w:iCs/>
        </w:rPr>
        <w:t>op. cit.,</w:t>
      </w:r>
      <w:r w:rsidRPr="00BB2DA1">
        <w:rPr>
          <w:lang w:eastAsia="fr-FR" w:bidi="fr-FR"/>
        </w:rPr>
        <w:t xml:space="preserve"> pp. 26 et suiv.</w:t>
      </w:r>
    </w:p>
  </w:footnote>
  <w:footnote w:id="110">
    <w:p w:rsidR="007B60E0" w:rsidRDefault="007B60E0">
      <w:pPr>
        <w:pStyle w:val="Notedebasdepage"/>
      </w:pPr>
      <w:r>
        <w:rPr>
          <w:rStyle w:val="Appelnotedebasdep"/>
        </w:rPr>
        <w:footnoteRef/>
      </w:r>
      <w:r>
        <w:t xml:space="preserve"> </w:t>
      </w:r>
      <w:r>
        <w:tab/>
      </w:r>
      <w:r w:rsidRPr="00BB2DA1">
        <w:rPr>
          <w:lang w:eastAsia="fr-FR" w:bidi="fr-FR"/>
        </w:rPr>
        <w:t xml:space="preserve">NF, 1989 : 25. C'est moi qui souligne ; Mirowski and Helper, </w:t>
      </w:r>
      <w:r w:rsidRPr="00BB2DA1">
        <w:rPr>
          <w:i/>
          <w:iCs/>
        </w:rPr>
        <w:t>op.cit.,</w:t>
      </w:r>
      <w:r w:rsidRPr="00BB2DA1">
        <w:rPr>
          <w:lang w:eastAsia="fr-FR" w:bidi="fr-FR"/>
        </w:rPr>
        <w:t xml:space="preserve"> p. 27. Cette présence ma</w:t>
      </w:r>
      <w:r w:rsidRPr="00BB2DA1">
        <w:rPr>
          <w:lang w:eastAsia="fr-FR" w:bidi="fr-FR"/>
        </w:rPr>
        <w:t>s</w:t>
      </w:r>
      <w:r w:rsidRPr="00BB2DA1">
        <w:rPr>
          <w:lang w:eastAsia="fr-FR" w:bidi="fr-FR"/>
        </w:rPr>
        <w:t>sive n'est pas sans rapport avec les « assouplissements » apportés par le Mexique à sa législation sur les investi</w:t>
      </w:r>
      <w:r w:rsidRPr="00BB2DA1">
        <w:rPr>
          <w:lang w:eastAsia="fr-FR" w:bidi="fr-FR"/>
        </w:rPr>
        <w:t>s</w:t>
      </w:r>
      <w:r w:rsidRPr="00BB2DA1">
        <w:rPr>
          <w:lang w:eastAsia="fr-FR" w:bidi="fr-FR"/>
        </w:rPr>
        <w:t>sements étrangers. Aussi n'est-ce point par hasard qu'à l'heure actuelle, le Japon se trouve être le deuxième investisseur étranger le plus important au Mexique après les États-Unis et avant la République fédérale d'A</w:t>
      </w:r>
      <w:r w:rsidRPr="00BB2DA1">
        <w:rPr>
          <w:lang w:eastAsia="fr-FR" w:bidi="fr-FR"/>
        </w:rPr>
        <w:t>l</w:t>
      </w:r>
      <w:r w:rsidRPr="00BB2DA1">
        <w:rPr>
          <w:lang w:eastAsia="fr-FR" w:bidi="fr-FR"/>
        </w:rPr>
        <w:t>lemagne.</w:t>
      </w:r>
    </w:p>
  </w:footnote>
  <w:footnote w:id="111">
    <w:p w:rsidR="007B60E0" w:rsidRDefault="007B60E0">
      <w:pPr>
        <w:pStyle w:val="Notedebasdepage"/>
      </w:pPr>
      <w:r>
        <w:rPr>
          <w:rStyle w:val="Appelnotedebasdep"/>
        </w:rPr>
        <w:footnoteRef/>
      </w:r>
      <w:r>
        <w:t xml:space="preserve"> </w:t>
      </w:r>
      <w:r>
        <w:tab/>
      </w:r>
      <w:r w:rsidRPr="00BB2DA1">
        <w:rPr>
          <w:lang w:eastAsia="fr-FR" w:bidi="fr-FR"/>
        </w:rPr>
        <w:t>NF, 1989, p. 19 ; souligné et traduction par C.H.</w:t>
      </w:r>
    </w:p>
  </w:footnote>
  <w:footnote w:id="112">
    <w:p w:rsidR="007B60E0" w:rsidRDefault="007B60E0">
      <w:pPr>
        <w:pStyle w:val="Notedebasdepage"/>
      </w:pPr>
      <w:r>
        <w:rPr>
          <w:rStyle w:val="Appelnotedebasdep"/>
        </w:rPr>
        <w:footnoteRef/>
      </w:r>
      <w:r>
        <w:t xml:space="preserve"> </w:t>
      </w:r>
      <w:r>
        <w:tab/>
      </w:r>
      <w:r w:rsidRPr="00BB2DA1">
        <w:rPr>
          <w:lang w:eastAsia="fr-FR" w:bidi="fr-FR"/>
        </w:rPr>
        <w:t>Mirowski and Helper, 1989, p. 29. Pour une synthèse des perspectives crit</w:t>
      </w:r>
      <w:r w:rsidRPr="00BB2DA1">
        <w:rPr>
          <w:lang w:eastAsia="fr-FR" w:bidi="fr-FR"/>
        </w:rPr>
        <w:t>i</w:t>
      </w:r>
      <w:r w:rsidRPr="00BB2DA1">
        <w:rPr>
          <w:lang w:eastAsia="fr-FR" w:bidi="fr-FR"/>
        </w:rPr>
        <w:t>ques jusqu'à la mi-1980, voir Grunwald, op. cit., pp. 162-179 ; sur les cond</w:t>
      </w:r>
      <w:r w:rsidRPr="00BB2DA1">
        <w:rPr>
          <w:lang w:eastAsia="fr-FR" w:bidi="fr-FR"/>
        </w:rPr>
        <w:t>i</w:t>
      </w:r>
      <w:r w:rsidRPr="00BB2DA1">
        <w:rPr>
          <w:lang w:eastAsia="fr-FR" w:bidi="fr-FR"/>
        </w:rPr>
        <w:t>tions de travail et autres questions connexes, voir l'étude très détaillée de J. Carrillo, mentionnée antérieurement, 1986 : 46-56 ; sur l'IME et la probl</w:t>
      </w:r>
      <w:r w:rsidRPr="00BB2DA1">
        <w:rPr>
          <w:lang w:eastAsia="fr-FR" w:bidi="fr-FR"/>
        </w:rPr>
        <w:t>é</w:t>
      </w:r>
      <w:r w:rsidRPr="00BB2DA1">
        <w:rPr>
          <w:lang w:eastAsia="fr-FR" w:bidi="fr-FR"/>
        </w:rPr>
        <w:t>matique de l'investissement étranger, voir Victor M. Bemal S</w:t>
      </w:r>
      <w:r w:rsidRPr="00BB2DA1">
        <w:rPr>
          <w:lang w:eastAsia="fr-FR" w:bidi="fr-FR"/>
        </w:rPr>
        <w:t>a</w:t>
      </w:r>
      <w:r>
        <w:rPr>
          <w:lang w:eastAsia="fr-FR" w:bidi="fr-FR"/>
        </w:rPr>
        <w:t>hagún, « La inversiό</w:t>
      </w:r>
      <w:r w:rsidRPr="00BB2DA1">
        <w:rPr>
          <w:lang w:eastAsia="fr-FR" w:bidi="fr-FR"/>
        </w:rPr>
        <w:t xml:space="preserve">n extranjera en 1970-1984 », dans Alonso Aguilar M. et al., </w:t>
      </w:r>
      <w:r w:rsidRPr="00BB2DA1">
        <w:rPr>
          <w:i/>
          <w:iCs/>
        </w:rPr>
        <w:t>El C</w:t>
      </w:r>
      <w:r w:rsidRPr="00BB2DA1">
        <w:rPr>
          <w:i/>
          <w:iCs/>
        </w:rPr>
        <w:t>a</w:t>
      </w:r>
      <w:r w:rsidRPr="00BB2DA1">
        <w:rPr>
          <w:i/>
          <w:iCs/>
        </w:rPr>
        <w:t xml:space="preserve">pital Extranjero en México, </w:t>
      </w:r>
      <w:r w:rsidRPr="00BB2DA1">
        <w:rPr>
          <w:lang w:eastAsia="fr-FR" w:bidi="fr-FR"/>
        </w:rPr>
        <w:t>Méx</w:t>
      </w:r>
      <w:r w:rsidRPr="00BB2DA1">
        <w:rPr>
          <w:lang w:eastAsia="fr-FR" w:bidi="fr-FR"/>
        </w:rPr>
        <w:t>i</w:t>
      </w:r>
      <w:r w:rsidRPr="00BB2DA1">
        <w:rPr>
          <w:lang w:eastAsia="fr-FR" w:bidi="fr-FR"/>
        </w:rPr>
        <w:t>co, Editorial Nuestro Tiempo, 1986 : en particulier pp. 136-144.</w:t>
      </w:r>
    </w:p>
  </w:footnote>
  <w:footnote w:id="113">
    <w:p w:rsidR="007B60E0" w:rsidRDefault="007B60E0">
      <w:pPr>
        <w:pStyle w:val="Notedebasdepage"/>
      </w:pPr>
      <w:r>
        <w:rPr>
          <w:rStyle w:val="Appelnotedebasdep"/>
        </w:rPr>
        <w:footnoteRef/>
      </w:r>
      <w:r>
        <w:t xml:space="preserve"> </w:t>
      </w:r>
      <w:r>
        <w:tab/>
      </w:r>
      <w:r w:rsidRPr="00BB2DA1">
        <w:rPr>
          <w:lang w:eastAsia="fr-FR" w:bidi="fr-FR"/>
        </w:rPr>
        <w:t>Be</w:t>
      </w:r>
      <w:r>
        <w:rPr>
          <w:lang w:eastAsia="fr-FR" w:bidi="fr-FR"/>
        </w:rPr>
        <w:t>rn</w:t>
      </w:r>
      <w:r w:rsidRPr="00BB2DA1">
        <w:rPr>
          <w:lang w:eastAsia="fr-FR" w:bidi="fr-FR"/>
        </w:rPr>
        <w:t>ardo Gonz</w:t>
      </w:r>
      <w:r>
        <w:rPr>
          <w:lang w:eastAsia="fr-FR" w:bidi="fr-FR"/>
        </w:rPr>
        <w:t>á</w:t>
      </w:r>
      <w:r w:rsidRPr="00BB2DA1">
        <w:rPr>
          <w:lang w:eastAsia="fr-FR" w:bidi="fr-FR"/>
        </w:rPr>
        <w:t xml:space="preserve">lez Aréchiga, « Deterioro de los términos de intercambio de la industria maquiladora, 1980-1985 », </w:t>
      </w:r>
      <w:r w:rsidRPr="00BB2DA1">
        <w:rPr>
          <w:i/>
          <w:iCs/>
        </w:rPr>
        <w:t>Foro Internacional,</w:t>
      </w:r>
      <w:r w:rsidRPr="00BB2DA1">
        <w:rPr>
          <w:lang w:eastAsia="fr-FR" w:bidi="fr-FR"/>
        </w:rPr>
        <w:t xml:space="preserve"> Méx</w:t>
      </w:r>
      <w:r w:rsidRPr="00BB2DA1">
        <w:rPr>
          <w:lang w:eastAsia="fr-FR" w:bidi="fr-FR"/>
        </w:rPr>
        <w:t>i</w:t>
      </w:r>
      <w:r w:rsidRPr="00BB2DA1">
        <w:rPr>
          <w:lang w:eastAsia="fr-FR" w:bidi="fr-FR"/>
        </w:rPr>
        <w:t>co, XXVIII, 3, janv.-mar. 1988, pp. 404-441.</w:t>
      </w:r>
    </w:p>
  </w:footnote>
  <w:footnote w:id="114">
    <w:p w:rsidR="007B60E0" w:rsidRDefault="007B60E0">
      <w:pPr>
        <w:pStyle w:val="Notedebasdepage"/>
      </w:pPr>
      <w:r>
        <w:rPr>
          <w:rStyle w:val="Appelnotedebasdep"/>
        </w:rPr>
        <w:footnoteRef/>
      </w:r>
      <w:r>
        <w:t xml:space="preserve"> </w:t>
      </w:r>
      <w:r>
        <w:tab/>
      </w:r>
      <w:r w:rsidRPr="00BB2DA1">
        <w:rPr>
          <w:lang w:eastAsia="fr-FR" w:bidi="fr-FR"/>
        </w:rPr>
        <w:t>John M. Hennessy, « Restructuring Capitalism. The World Catches Take</w:t>
      </w:r>
      <w:r w:rsidRPr="00BB2DA1">
        <w:rPr>
          <w:lang w:eastAsia="fr-FR" w:bidi="fr-FR"/>
        </w:rPr>
        <w:t>o</w:t>
      </w:r>
      <w:r w:rsidRPr="00BB2DA1">
        <w:rPr>
          <w:lang w:eastAsia="fr-FR" w:bidi="fr-FR"/>
        </w:rPr>
        <w:t xml:space="preserve">ver Fever », </w:t>
      </w:r>
      <w:r w:rsidRPr="00BB2DA1">
        <w:rPr>
          <w:i/>
          <w:iCs/>
        </w:rPr>
        <w:t>The New York Times,</w:t>
      </w:r>
      <w:r w:rsidRPr="00BB2DA1">
        <w:rPr>
          <w:lang w:eastAsia="fr-FR" w:bidi="fr-FR"/>
        </w:rPr>
        <w:t xml:space="preserve"> mai 21, 1989, F 3. John H. Dunning, sp</w:t>
      </w:r>
      <w:r w:rsidRPr="00BB2DA1">
        <w:rPr>
          <w:lang w:eastAsia="fr-FR" w:bidi="fr-FR"/>
        </w:rPr>
        <w:t>é</w:t>
      </w:r>
      <w:r w:rsidRPr="00BB2DA1">
        <w:rPr>
          <w:lang w:eastAsia="fr-FR" w:bidi="fr-FR"/>
        </w:rPr>
        <w:t>cialiste britannique de la multinationalisation, (firmes, capital, management etc.) a produit récemment une étude e</w:t>
      </w:r>
      <w:r w:rsidRPr="00BB2DA1">
        <w:rPr>
          <w:lang w:eastAsia="fr-FR" w:bidi="fr-FR"/>
        </w:rPr>
        <w:t>x</w:t>
      </w:r>
      <w:r w:rsidRPr="00BB2DA1">
        <w:rPr>
          <w:lang w:eastAsia="fr-FR" w:bidi="fr-FR"/>
        </w:rPr>
        <w:t xml:space="preserve">trêmement dense de l'ensemble du processus : </w:t>
      </w:r>
      <w:r w:rsidRPr="00BB2DA1">
        <w:rPr>
          <w:i/>
          <w:iCs/>
        </w:rPr>
        <w:t>Explaining Internati</w:t>
      </w:r>
      <w:r w:rsidRPr="00BB2DA1">
        <w:rPr>
          <w:i/>
          <w:iCs/>
        </w:rPr>
        <w:t>o</w:t>
      </w:r>
      <w:r w:rsidRPr="00BB2DA1">
        <w:rPr>
          <w:i/>
          <w:iCs/>
        </w:rPr>
        <w:t>nal Production,</w:t>
      </w:r>
      <w:r w:rsidRPr="00BB2DA1">
        <w:rPr>
          <w:lang w:eastAsia="fr-FR" w:bidi="fr-FR"/>
        </w:rPr>
        <w:t xml:space="preserve"> London, Unwin Hyman, 1988. D’intérêt particulier pour notre propos (quoique limité parce que s'adressant surtout à la Communauté économique européenne) est le chap</w:t>
      </w:r>
      <w:r w:rsidRPr="00BB2DA1">
        <w:rPr>
          <w:lang w:eastAsia="fr-FR" w:bidi="fr-FR"/>
        </w:rPr>
        <w:t>i</w:t>
      </w:r>
      <w:r w:rsidRPr="00BB2DA1">
        <w:rPr>
          <w:lang w:eastAsia="fr-FR" w:bidi="fr-FR"/>
        </w:rPr>
        <w:t>tre intitulé : « Cross-Border Corpo- rate Intégration and Régional Intégr</w:t>
      </w:r>
      <w:r w:rsidRPr="00BB2DA1">
        <w:rPr>
          <w:lang w:eastAsia="fr-FR" w:bidi="fr-FR"/>
        </w:rPr>
        <w:t>a</w:t>
      </w:r>
      <w:r w:rsidRPr="00BB2DA1">
        <w:rPr>
          <w:lang w:eastAsia="fr-FR" w:bidi="fr-FR"/>
        </w:rPr>
        <w:t>tion », pp. 291-303.</w:t>
      </w:r>
    </w:p>
  </w:footnote>
  <w:footnote w:id="115">
    <w:p w:rsidR="007B60E0" w:rsidRDefault="007B60E0">
      <w:pPr>
        <w:pStyle w:val="Notedebasdepage"/>
      </w:pPr>
      <w:r>
        <w:rPr>
          <w:rStyle w:val="Appelnotedebasdep"/>
        </w:rPr>
        <w:footnoteRef/>
      </w:r>
      <w:r>
        <w:t xml:space="preserve"> </w:t>
      </w:r>
      <w:r>
        <w:tab/>
      </w:r>
      <w:r w:rsidRPr="00BB2DA1">
        <w:rPr>
          <w:lang w:eastAsia="fr-FR" w:bidi="fr-FR"/>
        </w:rPr>
        <w:t xml:space="preserve">Dominique Sicot, « Les stratégies planétaires de l’automobile ». </w:t>
      </w:r>
      <w:r w:rsidRPr="00BB2DA1">
        <w:rPr>
          <w:i/>
          <w:iCs/>
        </w:rPr>
        <w:t>Science et Vie Économie,</w:t>
      </w:r>
      <w:r w:rsidRPr="00BB2DA1">
        <w:rPr>
          <w:lang w:eastAsia="fr-FR" w:bidi="fr-FR"/>
        </w:rPr>
        <w:t xml:space="preserve"> (Do</w:t>
      </w:r>
      <w:r w:rsidRPr="00BB2DA1">
        <w:rPr>
          <w:lang w:eastAsia="fr-FR" w:bidi="fr-FR"/>
        </w:rPr>
        <w:t>s</w:t>
      </w:r>
      <w:r w:rsidRPr="00BB2DA1">
        <w:rPr>
          <w:lang w:eastAsia="fr-FR" w:bidi="fr-FR"/>
        </w:rPr>
        <w:t>sier), n°</w:t>
      </w:r>
      <w:r>
        <w:rPr>
          <w:lang w:eastAsia="fr-FR" w:bidi="fr-FR"/>
        </w:rPr>
        <w:t> </w:t>
      </w:r>
      <w:r w:rsidRPr="00BB2DA1">
        <w:rPr>
          <w:lang w:eastAsia="fr-FR" w:bidi="fr-FR"/>
        </w:rPr>
        <w:t>50, mai 1989, pp. 54-64.</w:t>
      </w:r>
    </w:p>
  </w:footnote>
  <w:footnote w:id="116">
    <w:p w:rsidR="007B60E0" w:rsidRDefault="007B60E0">
      <w:pPr>
        <w:pStyle w:val="Notedebasdepage"/>
      </w:pPr>
      <w:r>
        <w:rPr>
          <w:rStyle w:val="Appelnotedebasdep"/>
        </w:rPr>
        <w:footnoteRef/>
      </w:r>
      <w:r>
        <w:t xml:space="preserve"> </w:t>
      </w:r>
      <w:r>
        <w:tab/>
      </w:r>
      <w:r>
        <w:rPr>
          <w:lang w:eastAsia="fr-FR" w:bidi="fr-FR"/>
        </w:rPr>
        <w:t>Jorge G. Castañ</w:t>
      </w:r>
      <w:r w:rsidRPr="00774A06">
        <w:rPr>
          <w:lang w:eastAsia="fr-FR" w:bidi="fr-FR"/>
        </w:rPr>
        <w:t xml:space="preserve">eda, </w:t>
      </w:r>
      <w:r w:rsidRPr="00774A06">
        <w:rPr>
          <w:i/>
          <w:iCs/>
        </w:rPr>
        <w:t>México : El futuro en Juego,</w:t>
      </w:r>
      <w:r w:rsidRPr="00774A06">
        <w:rPr>
          <w:lang w:eastAsia="fr-FR" w:bidi="fr-FR"/>
        </w:rPr>
        <w:t xml:space="preserve"> México, Jo</w:t>
      </w:r>
      <w:r w:rsidRPr="00774A06">
        <w:rPr>
          <w:lang w:eastAsia="fr-FR" w:bidi="fr-FR"/>
        </w:rPr>
        <w:t>a</w:t>
      </w:r>
      <w:r w:rsidRPr="00774A06">
        <w:rPr>
          <w:lang w:eastAsia="fr-FR" w:bidi="fr-FR"/>
        </w:rPr>
        <w:t>qu</w:t>
      </w:r>
      <w:r>
        <w:rPr>
          <w:lang w:eastAsia="fr-FR" w:bidi="fr-FR"/>
        </w:rPr>
        <w:t>ín</w:t>
      </w:r>
      <w:r w:rsidRPr="00774A06">
        <w:rPr>
          <w:lang w:eastAsia="fr-FR" w:bidi="fr-FR"/>
        </w:rPr>
        <w:t xml:space="preserve"> Mortiz. Planeta, 1987, p. 141. Il y aurait donc « concurrence » entre le secteur aut</w:t>
      </w:r>
      <w:r w:rsidRPr="00774A06">
        <w:rPr>
          <w:lang w:eastAsia="fr-FR" w:bidi="fr-FR"/>
        </w:rPr>
        <w:t>o</w:t>
      </w:r>
      <w:r w:rsidRPr="00774A06">
        <w:rPr>
          <w:lang w:eastAsia="fr-FR" w:bidi="fr-FR"/>
        </w:rPr>
        <w:t>mobile et les tran</w:t>
      </w:r>
      <w:r w:rsidRPr="00774A06">
        <w:rPr>
          <w:lang w:eastAsia="fr-FR" w:bidi="fr-FR"/>
        </w:rPr>
        <w:t>s</w:t>
      </w:r>
      <w:r w:rsidRPr="00774A06">
        <w:rPr>
          <w:lang w:eastAsia="fr-FR" w:bidi="fr-FR"/>
        </w:rPr>
        <w:t>ferts annuels des travailleurs expatriés comme quatrième source de devises pour le Mex</w:t>
      </w:r>
      <w:r w:rsidRPr="00774A06">
        <w:rPr>
          <w:lang w:eastAsia="fr-FR" w:bidi="fr-FR"/>
        </w:rPr>
        <w:t>i</w:t>
      </w:r>
      <w:r w:rsidRPr="00774A06">
        <w:rPr>
          <w:lang w:eastAsia="fr-FR" w:bidi="fr-FR"/>
        </w:rPr>
        <w:t>que...</w:t>
      </w:r>
    </w:p>
  </w:footnote>
  <w:footnote w:id="117">
    <w:p w:rsidR="007B60E0" w:rsidRDefault="007B60E0">
      <w:pPr>
        <w:pStyle w:val="Notedebasdepage"/>
      </w:pPr>
      <w:r>
        <w:rPr>
          <w:rStyle w:val="Appelnotedebasdep"/>
        </w:rPr>
        <w:footnoteRef/>
      </w:r>
      <w:r>
        <w:t xml:space="preserve"> </w:t>
      </w:r>
      <w:r>
        <w:tab/>
      </w:r>
      <w:r>
        <w:rPr>
          <w:lang w:eastAsia="fr-FR" w:bidi="fr-FR"/>
        </w:rPr>
        <w:t>« Capacité de 150 </w:t>
      </w:r>
      <w:r w:rsidRPr="00774A06">
        <w:rPr>
          <w:lang w:eastAsia="fr-FR" w:bidi="fr-FR"/>
        </w:rPr>
        <w:t>000 voitures pour l'exportation aux États-Unis », à partir de 1987 (Fourt et R</w:t>
      </w:r>
      <w:r w:rsidRPr="00774A06">
        <w:rPr>
          <w:lang w:eastAsia="fr-FR" w:bidi="fr-FR"/>
        </w:rPr>
        <w:t>e</w:t>
      </w:r>
      <w:r w:rsidRPr="00774A06">
        <w:rPr>
          <w:lang w:eastAsia="fr-FR" w:bidi="fr-FR"/>
        </w:rPr>
        <w:t xml:space="preserve">vel-Mouroz, </w:t>
      </w:r>
      <w:r w:rsidRPr="00774A06">
        <w:rPr>
          <w:i/>
          <w:iCs/>
        </w:rPr>
        <w:t>op. cit.,</w:t>
      </w:r>
      <w:r w:rsidRPr="00774A06">
        <w:rPr>
          <w:lang w:eastAsia="fr-FR" w:bidi="fr-FR"/>
        </w:rPr>
        <w:t xml:space="preserve"> p. 130).</w:t>
      </w:r>
    </w:p>
  </w:footnote>
  <w:footnote w:id="118">
    <w:p w:rsidR="007B60E0" w:rsidRDefault="007B60E0">
      <w:pPr>
        <w:pStyle w:val="Notedebasdepage"/>
      </w:pPr>
      <w:r>
        <w:rPr>
          <w:rStyle w:val="Appelnotedebasdep"/>
        </w:rPr>
        <w:footnoteRef/>
      </w:r>
      <w:r>
        <w:t xml:space="preserve"> </w:t>
      </w:r>
      <w:r>
        <w:tab/>
      </w:r>
      <w:r w:rsidRPr="00774A06">
        <w:t xml:space="preserve">Fourt et Revel-Mouroz, </w:t>
      </w:r>
      <w:r w:rsidRPr="00774A06">
        <w:rPr>
          <w:i/>
          <w:iCs/>
        </w:rPr>
        <w:t>op. cit.</w:t>
      </w:r>
      <w:r w:rsidRPr="00774A06">
        <w:t xml:space="preserve"> p. 132.</w:t>
      </w:r>
    </w:p>
  </w:footnote>
  <w:footnote w:id="119">
    <w:p w:rsidR="007B60E0" w:rsidRDefault="007B60E0">
      <w:pPr>
        <w:pStyle w:val="Notedebasdepage"/>
      </w:pPr>
      <w:r>
        <w:rPr>
          <w:rStyle w:val="Appelnotedebasdep"/>
        </w:rPr>
        <w:footnoteRef/>
      </w:r>
      <w:r>
        <w:t xml:space="preserve"> </w:t>
      </w:r>
      <w:r>
        <w:tab/>
      </w:r>
      <w:r w:rsidRPr="00774A06">
        <w:rPr>
          <w:lang w:eastAsia="fr-FR" w:bidi="fr-FR"/>
        </w:rPr>
        <w:t xml:space="preserve">Dossier </w:t>
      </w:r>
      <w:r w:rsidRPr="00774A06">
        <w:rPr>
          <w:i/>
          <w:iCs/>
        </w:rPr>
        <w:t>Science et Vie,</w:t>
      </w:r>
      <w:r w:rsidRPr="00774A06">
        <w:rPr>
          <w:lang w:eastAsia="fr-FR" w:bidi="fr-FR"/>
        </w:rPr>
        <w:t xml:space="preserve"> mai 1989, Tableau p. 57.</w:t>
      </w:r>
    </w:p>
  </w:footnote>
  <w:footnote w:id="120">
    <w:p w:rsidR="007B60E0" w:rsidRDefault="007B60E0">
      <w:pPr>
        <w:pStyle w:val="Notedebasdepage"/>
      </w:pPr>
      <w:r>
        <w:rPr>
          <w:rStyle w:val="Appelnotedebasdep"/>
        </w:rPr>
        <w:footnoteRef/>
      </w:r>
      <w:r>
        <w:t xml:space="preserve"> </w:t>
      </w:r>
      <w:r>
        <w:tab/>
      </w:r>
      <w:r w:rsidRPr="00774A06">
        <w:rPr>
          <w:lang w:eastAsia="fr-FR" w:bidi="fr-FR"/>
        </w:rPr>
        <w:t>Christopher S. Gray, « The</w:t>
      </w:r>
      <w:r>
        <w:rPr>
          <w:lang w:eastAsia="fr-FR" w:bidi="fr-FR"/>
        </w:rPr>
        <w:t xml:space="preserve"> World’s Most Important Economic Partner</w:t>
      </w:r>
      <w:r w:rsidRPr="00774A06">
        <w:rPr>
          <w:lang w:eastAsia="fr-FR" w:bidi="fr-FR"/>
        </w:rPr>
        <w:t xml:space="preserve">ship : The United States and Japan », </w:t>
      </w:r>
      <w:r w:rsidRPr="00774A06">
        <w:rPr>
          <w:i/>
          <w:iCs/>
        </w:rPr>
        <w:t>Business Week,</w:t>
      </w:r>
      <w:r w:rsidRPr="00774A06">
        <w:rPr>
          <w:lang w:eastAsia="fr-FR" w:bidi="fr-FR"/>
        </w:rPr>
        <w:t xml:space="preserve"> 17 jui</w:t>
      </w:r>
      <w:r w:rsidRPr="00774A06">
        <w:rPr>
          <w:lang w:eastAsia="fr-FR" w:bidi="fr-FR"/>
        </w:rPr>
        <w:t>l</w:t>
      </w:r>
      <w:r>
        <w:rPr>
          <w:lang w:eastAsia="fr-FR" w:bidi="fr-FR"/>
        </w:rPr>
        <w:t xml:space="preserve">let </w:t>
      </w:r>
      <w:r w:rsidRPr="00774A06">
        <w:rPr>
          <w:lang w:eastAsia="fr-FR" w:bidi="fr-FR"/>
        </w:rPr>
        <w:t xml:space="preserve"> 1989, (Spécial Advertising Section). (C'est moi qui souligne C. H.)</w:t>
      </w:r>
    </w:p>
  </w:footnote>
  <w:footnote w:id="121">
    <w:p w:rsidR="007B60E0" w:rsidRDefault="007B60E0">
      <w:pPr>
        <w:pStyle w:val="Notedebasdepage"/>
      </w:pPr>
      <w:r>
        <w:rPr>
          <w:rStyle w:val="Appelnotedebasdep"/>
        </w:rPr>
        <w:footnoteRef/>
      </w:r>
      <w:r>
        <w:t xml:space="preserve"> </w:t>
      </w:r>
      <w:r>
        <w:tab/>
      </w:r>
      <w:r w:rsidRPr="00774A06">
        <w:rPr>
          <w:lang w:eastAsia="fr-FR" w:bidi="fr-FR"/>
        </w:rPr>
        <w:t xml:space="preserve">« Un entretien avec le président du Mexique », </w:t>
      </w:r>
      <w:r w:rsidRPr="00774A06">
        <w:rPr>
          <w:i/>
          <w:iCs/>
        </w:rPr>
        <w:t>Le Monde,</w:t>
      </w:r>
      <w:r w:rsidRPr="00774A06">
        <w:rPr>
          <w:lang w:eastAsia="fr-FR" w:bidi="fr-FR"/>
        </w:rPr>
        <w:t xml:space="preserve"> P</w:t>
      </w:r>
      <w:r w:rsidRPr="00774A06">
        <w:rPr>
          <w:lang w:eastAsia="fr-FR" w:bidi="fr-FR"/>
        </w:rPr>
        <w:t>a</w:t>
      </w:r>
      <w:r w:rsidRPr="00774A06">
        <w:rPr>
          <w:lang w:eastAsia="fr-FR" w:bidi="fr-FR"/>
        </w:rPr>
        <w:t>ris, 9-10 juillet 1989, p. 4 ; « The Trade Pact is tu</w:t>
      </w:r>
      <w:r>
        <w:rPr>
          <w:lang w:eastAsia="fr-FR" w:bidi="fr-FR"/>
        </w:rPr>
        <w:t>rn</w:t>
      </w:r>
      <w:r w:rsidRPr="00774A06">
        <w:rPr>
          <w:lang w:eastAsia="fr-FR" w:bidi="fr-FR"/>
        </w:rPr>
        <w:t xml:space="preserve">ing into a one-way Street - so far », </w:t>
      </w:r>
      <w:r w:rsidRPr="00774A06">
        <w:rPr>
          <w:i/>
          <w:iCs/>
        </w:rPr>
        <w:t>B</w:t>
      </w:r>
      <w:r w:rsidRPr="00774A06">
        <w:rPr>
          <w:i/>
          <w:iCs/>
        </w:rPr>
        <w:t>u</w:t>
      </w:r>
      <w:r w:rsidRPr="00774A06">
        <w:rPr>
          <w:i/>
          <w:iCs/>
        </w:rPr>
        <w:t>siness Week,</w:t>
      </w:r>
      <w:r w:rsidRPr="00774A06">
        <w:rPr>
          <w:lang w:eastAsia="fr-FR" w:bidi="fr-FR"/>
        </w:rPr>
        <w:t xml:space="preserve"> juillet 17, 1989. p. 77.</w:t>
      </w:r>
    </w:p>
  </w:footnote>
  <w:footnote w:id="122">
    <w:p w:rsidR="007B60E0" w:rsidRDefault="007B60E0">
      <w:pPr>
        <w:pStyle w:val="Notedebasdepage"/>
      </w:pPr>
      <w:r>
        <w:rPr>
          <w:rStyle w:val="Appelnotedebasdep"/>
        </w:rPr>
        <w:footnoteRef/>
      </w:r>
      <w:r>
        <w:t xml:space="preserve"> </w:t>
      </w:r>
      <w:r>
        <w:tab/>
      </w:r>
      <w:r w:rsidRPr="00075A69">
        <w:rPr>
          <w:lang w:eastAsia="fr-FR" w:bidi="fr-FR"/>
        </w:rPr>
        <w:t>Eduardo Morales Pérez, «</w:t>
      </w:r>
      <w:r>
        <w:rPr>
          <w:lang w:eastAsia="fr-FR" w:bidi="fr-FR"/>
        </w:rPr>
        <w:t> Reflexiones en Torn</w:t>
      </w:r>
      <w:r w:rsidRPr="00075A69">
        <w:rPr>
          <w:lang w:eastAsia="fr-FR" w:bidi="fr-FR"/>
        </w:rPr>
        <w:t>o a las Rel</w:t>
      </w:r>
      <w:r w:rsidRPr="00075A69">
        <w:rPr>
          <w:lang w:eastAsia="fr-FR" w:bidi="fr-FR"/>
        </w:rPr>
        <w:t>a</w:t>
      </w:r>
      <w:r>
        <w:rPr>
          <w:lang w:eastAsia="fr-FR" w:bidi="fr-FR"/>
        </w:rPr>
        <w:t>ciones Econό</w:t>
      </w:r>
      <w:r w:rsidRPr="00075A69">
        <w:rPr>
          <w:lang w:eastAsia="fr-FR" w:bidi="fr-FR"/>
        </w:rPr>
        <w:t>micas de México con los Estados Unidos y Canadâ», El Mercado de Valores, n°</w:t>
      </w:r>
      <w:r>
        <w:rPr>
          <w:lang w:eastAsia="fr-FR" w:bidi="fr-FR"/>
        </w:rPr>
        <w:t> </w:t>
      </w:r>
      <w:r w:rsidRPr="00075A69">
        <w:rPr>
          <w:lang w:eastAsia="fr-FR" w:bidi="fr-FR"/>
        </w:rPr>
        <w:t>9, mai 1 de 1989, pp. 26-29; Pedro Fernando Castro Martinez, «</w:t>
      </w:r>
      <w:r>
        <w:rPr>
          <w:lang w:eastAsia="fr-FR" w:bidi="fr-FR"/>
        </w:rPr>
        <w:t> </w:t>
      </w:r>
      <w:r w:rsidRPr="00075A69">
        <w:rPr>
          <w:lang w:eastAsia="fr-FR" w:bidi="fr-FR"/>
        </w:rPr>
        <w:t>El Acuerdo de Libre</w:t>
      </w:r>
      <w:r>
        <w:rPr>
          <w:lang w:eastAsia="fr-FR" w:bidi="fr-FR"/>
        </w:rPr>
        <w:t xml:space="preserve"> </w:t>
      </w:r>
      <w:r w:rsidRPr="00075A69">
        <w:rPr>
          <w:lang w:eastAsia="fr-FR" w:bidi="fr-FR"/>
        </w:rPr>
        <w:t>Comercio entre Estados Unidos y Canad</w:t>
      </w:r>
      <w:r>
        <w:rPr>
          <w:lang w:eastAsia="fr-FR" w:bidi="fr-FR"/>
        </w:rPr>
        <w:t>á</w:t>
      </w:r>
      <w:r w:rsidRPr="00075A69">
        <w:rPr>
          <w:lang w:eastAsia="fr-FR" w:bidi="fr-FR"/>
        </w:rPr>
        <w:t xml:space="preserve"> », </w:t>
      </w:r>
      <w:r w:rsidRPr="00075A69">
        <w:rPr>
          <w:i/>
          <w:iCs/>
        </w:rPr>
        <w:t>Come</w:t>
      </w:r>
      <w:r w:rsidRPr="00075A69">
        <w:rPr>
          <w:i/>
          <w:iCs/>
        </w:rPr>
        <w:t>r</w:t>
      </w:r>
      <w:r w:rsidRPr="00075A69">
        <w:rPr>
          <w:i/>
          <w:iCs/>
        </w:rPr>
        <w:t>cio Exterior,</w:t>
      </w:r>
      <w:r w:rsidRPr="00075A69">
        <w:rPr>
          <w:lang w:eastAsia="fr-FR" w:bidi="fr-FR"/>
        </w:rPr>
        <w:t xml:space="preserve"> vol.</w:t>
      </w:r>
      <w:r>
        <w:rPr>
          <w:lang w:eastAsia="fr-FR" w:bidi="fr-FR"/>
        </w:rPr>
        <w:t> </w:t>
      </w:r>
      <w:r w:rsidRPr="00075A69">
        <w:rPr>
          <w:lang w:eastAsia="fr-FR" w:bidi="fr-FR"/>
        </w:rPr>
        <w:t>39, n°</w:t>
      </w:r>
      <w:r>
        <w:rPr>
          <w:lang w:eastAsia="fr-FR" w:bidi="fr-FR"/>
        </w:rPr>
        <w:t> </w:t>
      </w:r>
      <w:r w:rsidRPr="00075A69">
        <w:rPr>
          <w:lang w:eastAsia="fr-FR" w:bidi="fr-FR"/>
        </w:rPr>
        <w:t>4, abril de 198</w:t>
      </w:r>
      <w:r>
        <w:rPr>
          <w:lang w:eastAsia="fr-FR" w:bidi="fr-FR"/>
        </w:rPr>
        <w:t>9, pp. 339-347 ; Gustavo Vega Cá</w:t>
      </w:r>
      <w:r w:rsidRPr="00075A69">
        <w:rPr>
          <w:lang w:eastAsia="fr-FR" w:bidi="fr-FR"/>
        </w:rPr>
        <w:t>n</w:t>
      </w:r>
      <w:r w:rsidRPr="00075A69">
        <w:rPr>
          <w:lang w:eastAsia="fr-FR" w:bidi="fr-FR"/>
        </w:rPr>
        <w:t>o</w:t>
      </w:r>
      <w:r w:rsidRPr="00075A69">
        <w:rPr>
          <w:lang w:eastAsia="fr-FR" w:bidi="fr-FR"/>
        </w:rPr>
        <w:t>vas, « El Acuerdo Bilateral de Libre Comercio entre Canad</w:t>
      </w:r>
      <w:r>
        <w:rPr>
          <w:lang w:eastAsia="fr-FR" w:bidi="fr-FR"/>
        </w:rPr>
        <w:t>á</w:t>
      </w:r>
      <w:r w:rsidRPr="00075A69">
        <w:rPr>
          <w:lang w:eastAsia="fr-FR" w:bidi="fr-FR"/>
        </w:rPr>
        <w:t xml:space="preserve"> y Estados Un</w:t>
      </w:r>
      <w:r w:rsidRPr="00075A69">
        <w:rPr>
          <w:lang w:eastAsia="fr-FR" w:bidi="fr-FR"/>
        </w:rPr>
        <w:t>i</w:t>
      </w:r>
      <w:r w:rsidRPr="00075A69">
        <w:rPr>
          <w:lang w:eastAsia="fr-FR" w:bidi="fr-FR"/>
        </w:rPr>
        <w:t>dos : Implicaciones para Méxi</w:t>
      </w:r>
      <w:r>
        <w:rPr>
          <w:lang w:eastAsia="fr-FR" w:bidi="fr-FR"/>
        </w:rPr>
        <w:t>co y los Paí</w:t>
      </w:r>
      <w:r w:rsidRPr="00075A69">
        <w:rPr>
          <w:lang w:eastAsia="fr-FR" w:bidi="fr-FR"/>
        </w:rPr>
        <w:t xml:space="preserve">ses en Desarrollo », </w:t>
      </w:r>
      <w:r w:rsidRPr="00075A69">
        <w:rPr>
          <w:i/>
          <w:iCs/>
        </w:rPr>
        <w:t>Foro Intern</w:t>
      </w:r>
      <w:r w:rsidRPr="00075A69">
        <w:rPr>
          <w:i/>
          <w:iCs/>
        </w:rPr>
        <w:t>a</w:t>
      </w:r>
      <w:r w:rsidRPr="00075A69">
        <w:rPr>
          <w:i/>
          <w:iCs/>
        </w:rPr>
        <w:t>cional,</w:t>
      </w:r>
      <w:r>
        <w:rPr>
          <w:lang w:eastAsia="fr-FR" w:bidi="fr-FR"/>
        </w:rPr>
        <w:t xml:space="preserve"> XXVIII</w:t>
      </w:r>
      <w:r w:rsidRPr="00075A69">
        <w:rPr>
          <w:lang w:eastAsia="fr-FR" w:bidi="fr-FR"/>
        </w:rPr>
        <w:t>-3, janv.-mars 1988, pp. 387-403 ; Gustavo Del Castillon V., « Relaciones Contin</w:t>
      </w:r>
      <w:r>
        <w:rPr>
          <w:lang w:eastAsia="fr-FR" w:bidi="fr-FR"/>
        </w:rPr>
        <w:t>entales en Norteamérica : Un Aná</w:t>
      </w:r>
      <w:r w:rsidRPr="00075A69">
        <w:rPr>
          <w:lang w:eastAsia="fr-FR" w:bidi="fr-FR"/>
        </w:rPr>
        <w:t>lisis de las Relaciones Tripa</w:t>
      </w:r>
      <w:r w:rsidRPr="00075A69">
        <w:rPr>
          <w:lang w:eastAsia="fr-FR" w:bidi="fr-FR"/>
        </w:rPr>
        <w:t>r</w:t>
      </w:r>
      <w:r w:rsidRPr="00075A69">
        <w:rPr>
          <w:lang w:eastAsia="fr-FR" w:bidi="fr-FR"/>
        </w:rPr>
        <w:t>tites México-Estados-UnidosCanad</w:t>
      </w:r>
      <w:r>
        <w:rPr>
          <w:lang w:eastAsia="fr-FR" w:bidi="fr-FR"/>
        </w:rPr>
        <w:t>á</w:t>
      </w:r>
      <w:r w:rsidRPr="00075A69">
        <w:rPr>
          <w:lang w:eastAsia="fr-FR" w:bidi="fr-FR"/>
        </w:rPr>
        <w:t xml:space="preserve"> », </w:t>
      </w:r>
      <w:r w:rsidRPr="00075A69">
        <w:rPr>
          <w:i/>
          <w:iCs/>
        </w:rPr>
        <w:t>Foro Internacional,</w:t>
      </w:r>
      <w:r w:rsidRPr="00075A69">
        <w:rPr>
          <w:lang w:eastAsia="fr-FR" w:bidi="fr-FR"/>
        </w:rPr>
        <w:t xml:space="preserve"> XXVIII- 3, janv.-mars 1988, pp. 367-386 ; Gerardo Bueno, « El Tratado de L</w:t>
      </w:r>
      <w:r w:rsidRPr="00075A69">
        <w:rPr>
          <w:lang w:eastAsia="fr-FR" w:bidi="fr-FR"/>
        </w:rPr>
        <w:t>i</w:t>
      </w:r>
      <w:r w:rsidRPr="00075A69">
        <w:rPr>
          <w:lang w:eastAsia="fr-FR" w:bidi="fr-FR"/>
        </w:rPr>
        <w:t>bre Comercio entre Estados Unidos y Canad</w:t>
      </w:r>
      <w:r>
        <w:rPr>
          <w:lang w:eastAsia="fr-FR" w:bidi="fr-FR"/>
        </w:rPr>
        <w:t>á</w:t>
      </w:r>
      <w:r w:rsidRPr="00075A69">
        <w:rPr>
          <w:lang w:eastAsia="fr-FR" w:bidi="fr-FR"/>
        </w:rPr>
        <w:t xml:space="preserve"> », </w:t>
      </w:r>
      <w:r w:rsidRPr="00075A69">
        <w:rPr>
          <w:i/>
          <w:iCs/>
        </w:rPr>
        <w:t>Comercio Exterior,</w:t>
      </w:r>
      <w:r w:rsidRPr="00075A69">
        <w:rPr>
          <w:lang w:eastAsia="fr-FR" w:bidi="fr-FR"/>
        </w:rPr>
        <w:t xml:space="preserve"> vol.</w:t>
      </w:r>
      <w:r>
        <w:rPr>
          <w:lang w:eastAsia="fr-FR" w:bidi="fr-FR"/>
        </w:rPr>
        <w:t> </w:t>
      </w:r>
      <w:r w:rsidRPr="00075A69">
        <w:rPr>
          <w:lang w:eastAsia="fr-FR" w:bidi="fr-FR"/>
        </w:rPr>
        <w:t>37, n°</w:t>
      </w:r>
      <w:r>
        <w:rPr>
          <w:lang w:eastAsia="fr-FR" w:bidi="fr-FR"/>
        </w:rPr>
        <w:t> </w:t>
      </w:r>
      <w:r w:rsidRPr="00075A69">
        <w:rPr>
          <w:lang w:eastAsia="fr-FR" w:bidi="fr-FR"/>
        </w:rPr>
        <w:t>22, novembre de 1987, pp. 926-935.</w:t>
      </w:r>
    </w:p>
  </w:footnote>
  <w:footnote w:id="123">
    <w:p w:rsidR="007B60E0" w:rsidRDefault="007B60E0">
      <w:pPr>
        <w:pStyle w:val="Notedebasdepage"/>
      </w:pPr>
      <w:r>
        <w:rPr>
          <w:rStyle w:val="Appelnotedebasdep"/>
        </w:rPr>
        <w:footnoteRef/>
      </w:r>
      <w:r>
        <w:t xml:space="preserve"> </w:t>
      </w:r>
      <w:r>
        <w:tab/>
      </w:r>
      <w:r w:rsidRPr="00563CBE">
        <w:rPr>
          <w:lang w:eastAsia="fr-FR" w:bidi="fr-FR"/>
        </w:rPr>
        <w:t xml:space="preserve">Morales Pérez, </w:t>
      </w:r>
      <w:r w:rsidRPr="00563CBE">
        <w:rPr>
          <w:i/>
          <w:iCs/>
        </w:rPr>
        <w:t>op. cit.,</w:t>
      </w:r>
      <w:r w:rsidRPr="00563CBE">
        <w:rPr>
          <w:lang w:eastAsia="fr-FR" w:bidi="fr-FR"/>
        </w:rPr>
        <w:t xml:space="preserve"> pp. 26-27.</w:t>
      </w:r>
    </w:p>
  </w:footnote>
  <w:footnote w:id="124">
    <w:p w:rsidR="007B60E0" w:rsidRDefault="007B60E0">
      <w:pPr>
        <w:pStyle w:val="Notedebasdepage"/>
      </w:pPr>
      <w:r>
        <w:rPr>
          <w:rStyle w:val="Appelnotedebasdep"/>
        </w:rPr>
        <w:footnoteRef/>
      </w:r>
      <w:r>
        <w:t xml:space="preserve"> </w:t>
      </w:r>
      <w:r>
        <w:tab/>
      </w:r>
      <w:r w:rsidRPr="00776EB1">
        <w:rPr>
          <w:lang w:eastAsia="fr-FR" w:bidi="fr-FR"/>
        </w:rPr>
        <w:t>Gustavo del Castillo V., « Relaciones comerciales México — Estados Un</w:t>
      </w:r>
      <w:r w:rsidRPr="00776EB1">
        <w:rPr>
          <w:lang w:eastAsia="fr-FR" w:bidi="fr-FR"/>
        </w:rPr>
        <w:t>i</w:t>
      </w:r>
      <w:r w:rsidRPr="00776EB1">
        <w:rPr>
          <w:lang w:eastAsia="fr-FR" w:bidi="fr-FR"/>
        </w:rPr>
        <w:t>dos. Del Sistema Generalizado de Preferencias a un ac</w:t>
      </w:r>
      <w:r>
        <w:rPr>
          <w:lang w:eastAsia="fr-FR" w:bidi="fr-FR"/>
        </w:rPr>
        <w:t>uerdo bilateral de Comer</w:t>
      </w:r>
      <w:r w:rsidRPr="00776EB1">
        <w:rPr>
          <w:lang w:eastAsia="fr-FR" w:bidi="fr-FR"/>
        </w:rPr>
        <w:t xml:space="preserve">cio », </w:t>
      </w:r>
      <w:r w:rsidRPr="00776EB1">
        <w:rPr>
          <w:i/>
          <w:iCs/>
        </w:rPr>
        <w:t>Comercio Exterior,</w:t>
      </w:r>
      <w:r w:rsidRPr="00776EB1">
        <w:rPr>
          <w:lang w:eastAsia="fr-FR" w:bidi="fr-FR"/>
        </w:rPr>
        <w:t xml:space="preserve"> vol.</w:t>
      </w:r>
      <w:r>
        <w:rPr>
          <w:lang w:eastAsia="fr-FR" w:bidi="fr-FR"/>
        </w:rPr>
        <w:t> </w:t>
      </w:r>
      <w:r w:rsidRPr="00776EB1">
        <w:rPr>
          <w:lang w:eastAsia="fr-FR" w:bidi="fr-FR"/>
        </w:rPr>
        <w:t>6, n</w:t>
      </w:r>
      <w:r>
        <w:rPr>
          <w:lang w:eastAsia="fr-FR" w:bidi="fr-FR"/>
        </w:rPr>
        <w:t>o </w:t>
      </w:r>
      <w:r w:rsidRPr="00776EB1">
        <w:rPr>
          <w:lang w:eastAsia="fr-FR" w:bidi="fr-FR"/>
        </w:rPr>
        <w:t>3, marzo de 1986, p. 239.</w:t>
      </w:r>
    </w:p>
  </w:footnote>
  <w:footnote w:id="125">
    <w:p w:rsidR="007B60E0" w:rsidRDefault="007B60E0">
      <w:pPr>
        <w:pStyle w:val="Notedebasdepage"/>
      </w:pPr>
      <w:r>
        <w:rPr>
          <w:rStyle w:val="Appelnotedebasdep"/>
        </w:rPr>
        <w:footnoteRef/>
      </w:r>
      <w:r>
        <w:t xml:space="preserve"> </w:t>
      </w:r>
      <w:r>
        <w:tab/>
      </w:r>
      <w:r w:rsidRPr="00776EB1">
        <w:rPr>
          <w:lang w:eastAsia="fr-FR" w:bidi="fr-FR"/>
        </w:rPr>
        <w:t xml:space="preserve">Bueno, </w:t>
      </w:r>
      <w:r w:rsidRPr="00776EB1">
        <w:rPr>
          <w:i/>
          <w:iCs/>
        </w:rPr>
        <w:t>op. cit.,</w:t>
      </w:r>
      <w:r w:rsidRPr="00776EB1">
        <w:rPr>
          <w:lang w:eastAsia="fr-FR" w:bidi="fr-FR"/>
        </w:rPr>
        <w:t xml:space="preserve"> p. 935. Souligné de l'auteur.</w:t>
      </w:r>
    </w:p>
  </w:footnote>
  <w:footnote w:id="126">
    <w:p w:rsidR="007B60E0" w:rsidRDefault="007B60E0">
      <w:pPr>
        <w:pStyle w:val="Notedebasdepage"/>
      </w:pPr>
      <w:r>
        <w:rPr>
          <w:rStyle w:val="Appelnotedebasdep"/>
        </w:rPr>
        <w:footnoteRef/>
      </w:r>
      <w:r>
        <w:t xml:space="preserve"> </w:t>
      </w:r>
      <w:r>
        <w:tab/>
      </w:r>
      <w:r w:rsidRPr="00776EB1">
        <w:rPr>
          <w:lang w:eastAsia="fr-FR" w:bidi="fr-FR"/>
        </w:rPr>
        <w:t>Vega C</w:t>
      </w:r>
      <w:r>
        <w:rPr>
          <w:lang w:eastAsia="fr-FR" w:bidi="fr-FR"/>
        </w:rPr>
        <w:t>á</w:t>
      </w:r>
      <w:r w:rsidRPr="00776EB1">
        <w:rPr>
          <w:lang w:eastAsia="fr-FR" w:bidi="fr-FR"/>
        </w:rPr>
        <w:t xml:space="preserve">novas, </w:t>
      </w:r>
      <w:r w:rsidRPr="00776EB1">
        <w:rPr>
          <w:i/>
          <w:iCs/>
        </w:rPr>
        <w:t>op. cit,</w:t>
      </w:r>
      <w:r w:rsidRPr="00776EB1">
        <w:rPr>
          <w:lang w:eastAsia="fr-FR" w:bidi="fr-FR"/>
        </w:rPr>
        <w:t xml:space="preserve"> pp. 391-394.</w:t>
      </w:r>
    </w:p>
  </w:footnote>
  <w:footnote w:id="127">
    <w:p w:rsidR="007B60E0" w:rsidRDefault="007B60E0">
      <w:pPr>
        <w:pStyle w:val="Notedebasdepage"/>
      </w:pPr>
      <w:r>
        <w:rPr>
          <w:rStyle w:val="Appelnotedebasdep"/>
        </w:rPr>
        <w:footnoteRef/>
      </w:r>
      <w:r>
        <w:t xml:space="preserve"> </w:t>
      </w:r>
      <w:r>
        <w:tab/>
      </w:r>
      <w:r w:rsidRPr="00776EB1">
        <w:rPr>
          <w:lang w:eastAsia="fr-FR" w:bidi="fr-FR"/>
        </w:rPr>
        <w:t xml:space="preserve">Bueno, </w:t>
      </w:r>
      <w:r w:rsidRPr="00776EB1">
        <w:rPr>
          <w:i/>
          <w:iCs/>
        </w:rPr>
        <w:t>op. cit.,</w:t>
      </w:r>
      <w:r w:rsidRPr="00776EB1">
        <w:rPr>
          <w:lang w:eastAsia="fr-FR" w:bidi="fr-FR"/>
        </w:rPr>
        <w:t xml:space="preserve"> p. 932 ; (c'est moi qui souligne C.H.).</w:t>
      </w:r>
    </w:p>
  </w:footnote>
  <w:footnote w:id="128">
    <w:p w:rsidR="007B60E0" w:rsidRDefault="007B60E0">
      <w:pPr>
        <w:pStyle w:val="Notedebasdepage"/>
      </w:pPr>
      <w:r>
        <w:rPr>
          <w:rStyle w:val="Appelnotedebasdep"/>
        </w:rPr>
        <w:footnoteRef/>
      </w:r>
      <w:r>
        <w:t xml:space="preserve"> </w:t>
      </w:r>
      <w:r>
        <w:tab/>
      </w:r>
      <w:r w:rsidRPr="00776EB1">
        <w:rPr>
          <w:lang w:eastAsia="fr-FR" w:bidi="fr-FR"/>
        </w:rPr>
        <w:t xml:space="preserve">Del Castillo, </w:t>
      </w:r>
      <w:r w:rsidRPr="00776EB1">
        <w:rPr>
          <w:i/>
          <w:iCs/>
        </w:rPr>
        <w:t>op. cit.,</w:t>
      </w:r>
      <w:r w:rsidRPr="00776EB1">
        <w:rPr>
          <w:lang w:eastAsia="fr-FR" w:bidi="fr-FR"/>
        </w:rPr>
        <w:t xml:space="preserve"> p. 386.</w:t>
      </w:r>
    </w:p>
  </w:footnote>
  <w:footnote w:id="129">
    <w:p w:rsidR="007B60E0" w:rsidRDefault="007B60E0">
      <w:pPr>
        <w:pStyle w:val="Notedebasdepage"/>
      </w:pPr>
      <w:r>
        <w:rPr>
          <w:rStyle w:val="Appelnotedebasdep"/>
        </w:rPr>
        <w:footnoteRef/>
      </w:r>
      <w:r>
        <w:t xml:space="preserve"> </w:t>
      </w:r>
      <w:r>
        <w:tab/>
      </w:r>
      <w:r w:rsidRPr="00776EB1">
        <w:rPr>
          <w:lang w:eastAsia="fr-FR" w:bidi="fr-FR"/>
        </w:rPr>
        <w:t xml:space="preserve">Morales Pérez, </w:t>
      </w:r>
      <w:r w:rsidRPr="00776EB1">
        <w:rPr>
          <w:i/>
          <w:iCs/>
        </w:rPr>
        <w:t>op. cit.,</w:t>
      </w:r>
      <w:r w:rsidRPr="00776EB1">
        <w:rPr>
          <w:lang w:eastAsia="fr-FR" w:bidi="fr-FR"/>
        </w:rPr>
        <w:t xml:space="preserve"> p. 27.</w:t>
      </w:r>
    </w:p>
  </w:footnote>
  <w:footnote w:id="130">
    <w:p w:rsidR="007B60E0" w:rsidRDefault="007B60E0">
      <w:pPr>
        <w:pStyle w:val="Notedebasdepage"/>
      </w:pPr>
      <w:r>
        <w:rPr>
          <w:rStyle w:val="Appelnotedebasdep"/>
        </w:rPr>
        <w:footnoteRef/>
      </w:r>
      <w:r>
        <w:t xml:space="preserve"> </w:t>
      </w:r>
      <w:r>
        <w:tab/>
      </w:r>
      <w:r>
        <w:rPr>
          <w:lang w:val="fr-FR" w:eastAsia="fr-FR" w:bidi="fr-FR"/>
        </w:rPr>
        <w:t xml:space="preserve">Formule créée par l'historien économiste américain Clark Reynolds </w:t>
      </w:r>
      <w:r w:rsidRPr="0069602E">
        <w:rPr>
          <w:lang w:eastAsia="fr-FR" w:bidi="fr-FR"/>
        </w:rPr>
        <w:t>(spéci</w:t>
      </w:r>
      <w:r w:rsidRPr="0069602E">
        <w:rPr>
          <w:lang w:eastAsia="fr-FR" w:bidi="fr-FR"/>
        </w:rPr>
        <w:t>a</w:t>
      </w:r>
      <w:r w:rsidRPr="0069602E">
        <w:rPr>
          <w:lang w:eastAsia="fr-FR" w:bidi="fr-FR"/>
        </w:rPr>
        <w:t>liste de l'économie mexicaine) pour désigner d'autres formes et flux d'échanges et d'interaction en marge et au-dessus des relations et des écha</w:t>
      </w:r>
      <w:r w:rsidRPr="0069602E">
        <w:rPr>
          <w:lang w:eastAsia="fr-FR" w:bidi="fr-FR"/>
        </w:rPr>
        <w:t>n</w:t>
      </w:r>
      <w:r w:rsidRPr="0069602E">
        <w:rPr>
          <w:lang w:eastAsia="fr-FR" w:bidi="fr-FR"/>
        </w:rPr>
        <w:t>ges officiels et publics.</w:t>
      </w:r>
      <w:r>
        <w:rPr>
          <w:lang w:eastAsia="fr-FR" w:bidi="fr-FR"/>
        </w:rPr>
        <w:t xml:space="preserve"> Voir à ce sujet Jorge G. Castañ</w:t>
      </w:r>
      <w:r w:rsidRPr="0069602E">
        <w:rPr>
          <w:lang w:eastAsia="fr-FR" w:bidi="fr-FR"/>
        </w:rPr>
        <w:t xml:space="preserve">eda, </w:t>
      </w:r>
      <w:r w:rsidRPr="0069602E">
        <w:rPr>
          <w:i/>
          <w:iCs/>
        </w:rPr>
        <w:t>op. cit.,</w:t>
      </w:r>
      <w:r w:rsidRPr="0069602E">
        <w:rPr>
          <w:lang w:eastAsia="fr-FR" w:bidi="fr-FR"/>
        </w:rPr>
        <w:t xml:space="preserve"> qui consacre lui-même un chapitre sous cette r</w:t>
      </w:r>
      <w:r w:rsidRPr="0069602E">
        <w:rPr>
          <w:lang w:eastAsia="fr-FR" w:bidi="fr-FR"/>
        </w:rPr>
        <w:t>u</w:t>
      </w:r>
      <w:r w:rsidRPr="0069602E">
        <w:rPr>
          <w:lang w:eastAsia="fr-FR" w:bidi="fr-FR"/>
        </w:rPr>
        <w:t>brique, pp. 146-149.</w:t>
      </w:r>
    </w:p>
  </w:footnote>
  <w:footnote w:id="131">
    <w:p w:rsidR="007B60E0" w:rsidRDefault="007B60E0">
      <w:pPr>
        <w:pStyle w:val="Notedebasdepage"/>
      </w:pPr>
      <w:r>
        <w:rPr>
          <w:rStyle w:val="Appelnotedebasdep"/>
        </w:rPr>
        <w:footnoteRef/>
      </w:r>
      <w:r>
        <w:t xml:space="preserve"> </w:t>
      </w:r>
      <w:r>
        <w:tab/>
      </w:r>
      <w:r w:rsidRPr="0069602E">
        <w:rPr>
          <w:lang w:eastAsia="fr-FR" w:bidi="fr-FR"/>
        </w:rPr>
        <w:t>J.G. Ruggie, « International Régimes, Transactions and Change : Embede</w:t>
      </w:r>
      <w:r>
        <w:rPr>
          <w:lang w:eastAsia="fr-FR" w:bidi="fr-FR"/>
        </w:rPr>
        <w:t>d Liberalism in Postwar Economic</w:t>
      </w:r>
      <w:r w:rsidRPr="0069602E">
        <w:rPr>
          <w:lang w:eastAsia="fr-FR" w:bidi="fr-FR"/>
        </w:rPr>
        <w:t xml:space="preserve"> Order », dans </w:t>
      </w:r>
      <w:r w:rsidRPr="0069602E">
        <w:rPr>
          <w:i/>
          <w:iCs/>
        </w:rPr>
        <w:t>Internati</w:t>
      </w:r>
      <w:r w:rsidRPr="0069602E">
        <w:rPr>
          <w:i/>
          <w:iCs/>
        </w:rPr>
        <w:t>o</w:t>
      </w:r>
      <w:r w:rsidRPr="0069602E">
        <w:rPr>
          <w:i/>
          <w:iCs/>
        </w:rPr>
        <w:t>nal Organization,</w:t>
      </w:r>
      <w:r w:rsidRPr="0069602E">
        <w:rPr>
          <w:lang w:eastAsia="fr-FR" w:bidi="fr-FR"/>
        </w:rPr>
        <w:t xml:space="preserve"> vol.</w:t>
      </w:r>
      <w:r>
        <w:rPr>
          <w:lang w:eastAsia="fr-FR" w:bidi="fr-FR"/>
        </w:rPr>
        <w:t> </w:t>
      </w:r>
      <w:r w:rsidRPr="0069602E">
        <w:rPr>
          <w:lang w:eastAsia="fr-FR" w:bidi="fr-FR"/>
        </w:rPr>
        <w:t>36, n°</w:t>
      </w:r>
      <w:r>
        <w:rPr>
          <w:lang w:eastAsia="fr-FR" w:bidi="fr-FR"/>
        </w:rPr>
        <w:t> </w:t>
      </w:r>
      <w:r w:rsidRPr="0069602E">
        <w:rPr>
          <w:lang w:eastAsia="fr-FR" w:bidi="fr-FR"/>
        </w:rPr>
        <w:t>2, printemps 1982, pp.</w:t>
      </w:r>
      <w:r>
        <w:rPr>
          <w:lang w:eastAsia="fr-FR" w:bidi="fr-FR"/>
        </w:rPr>
        <w:t xml:space="preserve"> </w:t>
      </w:r>
      <w:r w:rsidRPr="0069602E">
        <w:rPr>
          <w:lang w:eastAsia="fr-FR" w:bidi="fr-FR"/>
        </w:rPr>
        <w:t>379-415.</w:t>
      </w:r>
    </w:p>
  </w:footnote>
  <w:footnote w:id="132">
    <w:p w:rsidR="007B60E0" w:rsidRDefault="007B60E0">
      <w:pPr>
        <w:pStyle w:val="Notedebasdepage"/>
      </w:pPr>
      <w:r>
        <w:rPr>
          <w:rStyle w:val="Appelnotedebasdep"/>
        </w:rPr>
        <w:footnoteRef/>
      </w:r>
      <w:r>
        <w:t xml:space="preserve"> </w:t>
      </w:r>
      <w:r>
        <w:tab/>
      </w:r>
      <w:r w:rsidRPr="0069602E">
        <w:rPr>
          <w:lang w:eastAsia="fr-FR" w:bidi="fr-FR"/>
        </w:rPr>
        <w:t>F.</w:t>
      </w:r>
      <w:r>
        <w:rPr>
          <w:lang w:eastAsia="fr-FR" w:bidi="fr-FR"/>
        </w:rPr>
        <w:t xml:space="preserve"> </w:t>
      </w:r>
      <w:r w:rsidRPr="0069602E">
        <w:rPr>
          <w:lang w:eastAsia="fr-FR" w:bidi="fr-FR"/>
        </w:rPr>
        <w:t xml:space="preserve">Stone, </w:t>
      </w:r>
      <w:r w:rsidRPr="0069602E">
        <w:rPr>
          <w:i/>
          <w:iCs/>
        </w:rPr>
        <w:t>Canada, the GATT and the International Trade Sy</w:t>
      </w:r>
      <w:r w:rsidRPr="0069602E">
        <w:rPr>
          <w:i/>
          <w:iCs/>
        </w:rPr>
        <w:t>s</w:t>
      </w:r>
      <w:r w:rsidRPr="0069602E">
        <w:rPr>
          <w:i/>
          <w:iCs/>
        </w:rPr>
        <w:t>tem,</w:t>
      </w:r>
      <w:r w:rsidRPr="0069602E">
        <w:rPr>
          <w:lang w:eastAsia="fr-FR" w:bidi="fr-FR"/>
        </w:rPr>
        <w:t xml:space="preserve"> Montréal, Institut de r</w:t>
      </w:r>
      <w:r w:rsidRPr="0069602E">
        <w:rPr>
          <w:lang w:eastAsia="fr-FR" w:bidi="fr-FR"/>
        </w:rPr>
        <w:t>e</w:t>
      </w:r>
      <w:r w:rsidRPr="0069602E">
        <w:rPr>
          <w:lang w:eastAsia="fr-FR" w:bidi="fr-FR"/>
        </w:rPr>
        <w:t>cherches politiques, 1987, pp.22-23.</w:t>
      </w:r>
    </w:p>
  </w:footnote>
  <w:footnote w:id="133">
    <w:p w:rsidR="007B60E0" w:rsidRDefault="007B60E0">
      <w:pPr>
        <w:pStyle w:val="Notedebasdepage"/>
      </w:pPr>
      <w:r>
        <w:rPr>
          <w:rStyle w:val="Appelnotedebasdep"/>
        </w:rPr>
        <w:footnoteRef/>
      </w:r>
      <w:r>
        <w:t xml:space="preserve"> </w:t>
      </w:r>
      <w:r>
        <w:tab/>
      </w:r>
      <w:r>
        <w:rPr>
          <w:lang w:eastAsia="fr-FR" w:bidi="fr-FR"/>
        </w:rPr>
        <w:t>L'extension du champ</w:t>
      </w:r>
      <w:r w:rsidRPr="0069602E">
        <w:rPr>
          <w:lang w:eastAsia="fr-FR" w:bidi="fr-FR"/>
        </w:rPr>
        <w:t xml:space="preserve"> de la négociation à ces nouveaux domaines corre</w:t>
      </w:r>
      <w:r w:rsidRPr="0069602E">
        <w:rPr>
          <w:lang w:eastAsia="fr-FR" w:bidi="fr-FR"/>
        </w:rPr>
        <w:t>s</w:t>
      </w:r>
      <w:r w:rsidRPr="0069602E">
        <w:rPr>
          <w:lang w:eastAsia="fr-FR" w:bidi="fr-FR"/>
        </w:rPr>
        <w:t>pond en fait à l'offensive néo-libérale qui a vu le jour avec le premier ma</w:t>
      </w:r>
      <w:r w:rsidRPr="0069602E">
        <w:rPr>
          <w:lang w:eastAsia="fr-FR" w:bidi="fr-FR"/>
        </w:rPr>
        <w:t>n</w:t>
      </w:r>
      <w:r w:rsidRPr="0069602E">
        <w:rPr>
          <w:lang w:eastAsia="fr-FR" w:bidi="fr-FR"/>
        </w:rPr>
        <w:t>dat du président Re</w:t>
      </w:r>
      <w:r w:rsidRPr="0069602E">
        <w:rPr>
          <w:lang w:eastAsia="fr-FR" w:bidi="fr-FR"/>
        </w:rPr>
        <w:t>a</w:t>
      </w:r>
      <w:r w:rsidRPr="0069602E">
        <w:rPr>
          <w:lang w:eastAsia="fr-FR" w:bidi="fr-FR"/>
        </w:rPr>
        <w:t>gan. Il s’agissait de s'attaquer à des secteurs jusqu'ici épargnés par les tractations multilatérales et de « rendre justice » aux amér</w:t>
      </w:r>
      <w:r w:rsidRPr="0069602E">
        <w:rPr>
          <w:lang w:eastAsia="fr-FR" w:bidi="fr-FR"/>
        </w:rPr>
        <w:t>i</w:t>
      </w:r>
      <w:r w:rsidRPr="0069602E">
        <w:rPr>
          <w:lang w:eastAsia="fr-FR" w:bidi="fr-FR"/>
        </w:rPr>
        <w:t>cains qui estimaient avoir été lésés par les mesures protectionnistes (restri</w:t>
      </w:r>
      <w:r w:rsidRPr="0069602E">
        <w:rPr>
          <w:lang w:eastAsia="fr-FR" w:bidi="fr-FR"/>
        </w:rPr>
        <w:t>c</w:t>
      </w:r>
      <w:r w:rsidRPr="0069602E">
        <w:rPr>
          <w:lang w:eastAsia="fr-FR" w:bidi="fr-FR"/>
        </w:rPr>
        <w:t>tions à l'importation et/ou subventions) appl</w:t>
      </w:r>
      <w:r w:rsidRPr="0069602E">
        <w:rPr>
          <w:lang w:eastAsia="fr-FR" w:bidi="fr-FR"/>
        </w:rPr>
        <w:t>i</w:t>
      </w:r>
      <w:r w:rsidRPr="0069602E">
        <w:rPr>
          <w:lang w:eastAsia="fr-FR" w:bidi="fr-FR"/>
        </w:rPr>
        <w:t>qués par les autres pays...</w:t>
      </w:r>
    </w:p>
  </w:footnote>
  <w:footnote w:id="134">
    <w:p w:rsidR="007B60E0" w:rsidRDefault="007B60E0">
      <w:pPr>
        <w:pStyle w:val="Notedebasdepage"/>
      </w:pPr>
      <w:r>
        <w:rPr>
          <w:rStyle w:val="Appelnotedebasdep"/>
        </w:rPr>
        <w:footnoteRef/>
      </w:r>
      <w:r>
        <w:t xml:space="preserve"> </w:t>
      </w:r>
      <w:r>
        <w:tab/>
      </w:r>
      <w:r>
        <w:rPr>
          <w:lang w:eastAsia="fr-FR" w:bidi="fr-FR"/>
        </w:rPr>
        <w:t xml:space="preserve">Conseil économique du Canada, </w:t>
      </w:r>
      <w:r w:rsidRPr="0069602E">
        <w:rPr>
          <w:i/>
          <w:lang w:eastAsia="fr-FR" w:bidi="fr-FR"/>
        </w:rPr>
        <w:t>Le</w:t>
      </w:r>
      <w:r w:rsidRPr="0069602E">
        <w:rPr>
          <w:lang w:eastAsia="fr-FR" w:bidi="fr-FR"/>
        </w:rPr>
        <w:t xml:space="preserve"> </w:t>
      </w:r>
      <w:r w:rsidRPr="0069602E">
        <w:rPr>
          <w:i/>
          <w:iCs/>
        </w:rPr>
        <w:t>tremplin commercial,</w:t>
      </w:r>
      <w:r>
        <w:rPr>
          <w:i/>
          <w:iCs/>
        </w:rPr>
        <w:t xml:space="preserve"> </w:t>
      </w:r>
      <w:r w:rsidRPr="0069602E">
        <w:rPr>
          <w:i/>
          <w:iCs/>
        </w:rPr>
        <w:t>une évaluation de l'accord Canada-américain,</w:t>
      </w:r>
      <w:r w:rsidRPr="0069602E">
        <w:rPr>
          <w:lang w:eastAsia="fr-FR" w:bidi="fr-FR"/>
        </w:rPr>
        <w:t xml:space="preserve"> Ottawa, Approvisionn</w:t>
      </w:r>
      <w:r w:rsidRPr="0069602E">
        <w:rPr>
          <w:lang w:eastAsia="fr-FR" w:bidi="fr-FR"/>
        </w:rPr>
        <w:t>e</w:t>
      </w:r>
      <w:r w:rsidRPr="0069602E">
        <w:rPr>
          <w:lang w:eastAsia="fr-FR" w:bidi="fr-FR"/>
        </w:rPr>
        <w:t>ment et services, 1988,</w:t>
      </w:r>
      <w:r>
        <w:rPr>
          <w:lang w:eastAsia="fr-FR" w:bidi="fr-FR"/>
        </w:rPr>
        <w:t xml:space="preserve"> </w:t>
      </w:r>
      <w:r w:rsidRPr="0069602E">
        <w:rPr>
          <w:lang w:eastAsia="fr-FR" w:bidi="fr-FR"/>
        </w:rPr>
        <w:t>p.3.</w:t>
      </w:r>
    </w:p>
  </w:footnote>
  <w:footnote w:id="135">
    <w:p w:rsidR="007B60E0" w:rsidRDefault="007B60E0">
      <w:pPr>
        <w:pStyle w:val="Notedebasdepage"/>
      </w:pPr>
      <w:r>
        <w:rPr>
          <w:rStyle w:val="Appelnotedebasdep"/>
        </w:rPr>
        <w:footnoteRef/>
      </w:r>
      <w:r>
        <w:t xml:space="preserve"> </w:t>
      </w:r>
      <w:r>
        <w:tab/>
      </w:r>
      <w:r w:rsidRPr="0069602E">
        <w:rPr>
          <w:lang w:eastAsia="fr-FR" w:bidi="fr-FR"/>
        </w:rPr>
        <w:t xml:space="preserve">C. Deblock et D. Brunelle, </w:t>
      </w:r>
      <w:hyperlink r:id="rId1" w:history="1">
        <w:r w:rsidRPr="0069602E">
          <w:rPr>
            <w:rStyle w:val="Lienhypertexte"/>
            <w:i/>
            <w:iCs/>
          </w:rPr>
          <w:t>Le libre-échange par défaut</w:t>
        </w:r>
      </w:hyperlink>
      <w:r w:rsidRPr="0069602E">
        <w:rPr>
          <w:i/>
          <w:iCs/>
        </w:rPr>
        <w:t>,</w:t>
      </w:r>
      <w:r w:rsidRPr="0069602E">
        <w:rPr>
          <w:lang w:eastAsia="fr-FR" w:bidi="fr-FR"/>
        </w:rPr>
        <w:t xml:space="preserve"> Mo</w:t>
      </w:r>
      <w:r w:rsidRPr="0069602E">
        <w:rPr>
          <w:lang w:eastAsia="fr-FR" w:bidi="fr-FR"/>
        </w:rPr>
        <w:t>n</w:t>
      </w:r>
      <w:r w:rsidRPr="0069602E">
        <w:rPr>
          <w:lang w:eastAsia="fr-FR" w:bidi="fr-FR"/>
        </w:rPr>
        <w:t>tréal, VLB éditeur, 1989, 303 pages.</w:t>
      </w:r>
    </w:p>
  </w:footnote>
  <w:footnote w:id="136">
    <w:p w:rsidR="007B60E0" w:rsidRDefault="007B60E0">
      <w:pPr>
        <w:pStyle w:val="Notedebasdepage"/>
      </w:pPr>
      <w:r>
        <w:rPr>
          <w:rStyle w:val="Appelnotedebasdep"/>
        </w:rPr>
        <w:footnoteRef/>
      </w:r>
      <w:r>
        <w:t xml:space="preserve"> </w:t>
      </w:r>
      <w:r>
        <w:tab/>
      </w:r>
      <w:r w:rsidRPr="0069602E">
        <w:rPr>
          <w:lang w:eastAsia="fr-FR" w:bidi="fr-FR"/>
        </w:rPr>
        <w:t>R. Arteau, « Libre-échange et continentalisme : récapitul</w:t>
      </w:r>
      <w:r w:rsidRPr="0069602E">
        <w:rPr>
          <w:lang w:eastAsia="fr-FR" w:bidi="fr-FR"/>
        </w:rPr>
        <w:t>a</w:t>
      </w:r>
      <w:r w:rsidRPr="0069602E">
        <w:rPr>
          <w:lang w:eastAsia="fr-FR" w:bidi="fr-FR"/>
        </w:rPr>
        <w:t xml:space="preserve">tions », dans </w:t>
      </w:r>
      <w:r w:rsidRPr="0069602E">
        <w:rPr>
          <w:i/>
          <w:iCs/>
        </w:rPr>
        <w:t>La politique économique canadienne à l'épreuve du continentalisme,</w:t>
      </w:r>
      <w:r w:rsidRPr="0069602E">
        <w:rPr>
          <w:lang w:eastAsia="fr-FR" w:bidi="fr-FR"/>
        </w:rPr>
        <w:t xml:space="preserve"> (sous la direction de C. Deblock et R. Arteau), Montréal, A</w:t>
      </w:r>
      <w:r w:rsidRPr="0069602E">
        <w:rPr>
          <w:lang w:eastAsia="fr-FR" w:bidi="fr-FR"/>
        </w:rPr>
        <w:t>C</w:t>
      </w:r>
      <w:r w:rsidRPr="0069602E">
        <w:rPr>
          <w:lang w:eastAsia="fr-FR" w:bidi="fr-FR"/>
        </w:rPr>
        <w:t>FAS-GRETSE, 1988, 344 pages.</w:t>
      </w:r>
    </w:p>
  </w:footnote>
  <w:footnote w:id="137">
    <w:p w:rsidR="007B60E0" w:rsidRDefault="007B60E0">
      <w:pPr>
        <w:pStyle w:val="Notedebasdepage"/>
      </w:pPr>
      <w:r>
        <w:rPr>
          <w:rStyle w:val="Appelnotedebasdep"/>
        </w:rPr>
        <w:footnoteRef/>
      </w:r>
      <w:r>
        <w:t xml:space="preserve"> </w:t>
      </w:r>
      <w:r>
        <w:tab/>
        <w:t>W</w:t>
      </w:r>
      <w:r w:rsidRPr="0069602E">
        <w:rPr>
          <w:lang w:eastAsia="fr-FR" w:bidi="fr-FR"/>
        </w:rPr>
        <w:t>.A. Mackintosh, «Les fondements économiques des relations entre le Dominion et les provinces», étude préparée pour la Commi</w:t>
      </w:r>
      <w:r w:rsidRPr="0069602E">
        <w:rPr>
          <w:lang w:eastAsia="fr-FR" w:bidi="fr-FR"/>
        </w:rPr>
        <w:t>s</w:t>
      </w:r>
      <w:r w:rsidRPr="0069602E">
        <w:rPr>
          <w:lang w:eastAsia="fr-FR" w:bidi="fr-FR"/>
        </w:rPr>
        <w:t>sion royale des relations</w:t>
      </w:r>
      <w:r>
        <w:rPr>
          <w:lang w:eastAsia="fr-FR" w:bidi="fr-FR"/>
        </w:rPr>
        <w:t xml:space="preserve"> </w:t>
      </w:r>
      <w:r w:rsidRPr="0069602E">
        <w:rPr>
          <w:i/>
          <w:iCs/>
        </w:rPr>
        <w:t>entre le Dominion et les provinces,</w:t>
      </w:r>
      <w:r w:rsidRPr="0069602E">
        <w:rPr>
          <w:lang w:eastAsia="fr-FR" w:bidi="fr-FR"/>
        </w:rPr>
        <w:t xml:space="preserve"> Ottawa, Imprimeur de sa très e</w:t>
      </w:r>
      <w:r w:rsidRPr="0069602E">
        <w:rPr>
          <w:lang w:eastAsia="fr-FR" w:bidi="fr-FR"/>
        </w:rPr>
        <w:t>x</w:t>
      </w:r>
      <w:r w:rsidRPr="0069602E">
        <w:rPr>
          <w:lang w:eastAsia="fr-FR" w:bidi="fr-FR"/>
        </w:rPr>
        <w:t>cellente Majesté le Roi, Ottawa, 1939, p.19.</w:t>
      </w:r>
    </w:p>
  </w:footnote>
  <w:footnote w:id="138">
    <w:p w:rsidR="007B60E0" w:rsidRDefault="007B60E0">
      <w:pPr>
        <w:pStyle w:val="Notedebasdepage"/>
      </w:pPr>
      <w:r>
        <w:rPr>
          <w:rStyle w:val="Appelnotedebasdep"/>
        </w:rPr>
        <w:footnoteRef/>
      </w:r>
      <w:r>
        <w:t xml:space="preserve"> </w:t>
      </w:r>
      <w:r>
        <w:tab/>
      </w:r>
      <w:r w:rsidRPr="0069602E">
        <w:rPr>
          <w:lang w:eastAsia="fr-FR" w:bidi="fr-FR"/>
        </w:rPr>
        <w:t xml:space="preserve">R. Arteau, </w:t>
      </w:r>
      <w:r w:rsidRPr="0069602E">
        <w:rPr>
          <w:i/>
          <w:iCs/>
        </w:rPr>
        <w:t>loc. cit.</w:t>
      </w:r>
    </w:p>
  </w:footnote>
  <w:footnote w:id="139">
    <w:p w:rsidR="007B60E0" w:rsidRDefault="007B60E0">
      <w:pPr>
        <w:pStyle w:val="Notedebasdepage"/>
      </w:pPr>
      <w:r>
        <w:rPr>
          <w:rStyle w:val="Appelnotedebasdep"/>
        </w:rPr>
        <w:footnoteRef/>
      </w:r>
      <w:r>
        <w:t xml:space="preserve"> </w:t>
      </w:r>
      <w:r>
        <w:tab/>
      </w:r>
      <w:r w:rsidRPr="0069602E">
        <w:rPr>
          <w:lang w:eastAsia="fr-FR" w:bidi="fr-FR"/>
        </w:rPr>
        <w:t>F. de Kerckove, directeur de l'analyse économique et comme</w:t>
      </w:r>
      <w:r w:rsidRPr="0069602E">
        <w:rPr>
          <w:lang w:eastAsia="fr-FR" w:bidi="fr-FR"/>
        </w:rPr>
        <w:t>r</w:t>
      </w:r>
      <w:r w:rsidRPr="0069602E">
        <w:rPr>
          <w:lang w:eastAsia="fr-FR" w:bidi="fr-FR"/>
        </w:rPr>
        <w:t>ciale au MAE. Conférence donnée au département de science polit</w:t>
      </w:r>
      <w:r w:rsidRPr="0069602E">
        <w:rPr>
          <w:lang w:eastAsia="fr-FR" w:bidi="fr-FR"/>
        </w:rPr>
        <w:t>i</w:t>
      </w:r>
      <w:r w:rsidRPr="0069602E">
        <w:rPr>
          <w:lang w:eastAsia="fr-FR" w:bidi="fr-FR"/>
        </w:rPr>
        <w:t>que de l'UQAM le 15 décembre 1988.</w:t>
      </w:r>
    </w:p>
  </w:footnote>
  <w:footnote w:id="140">
    <w:p w:rsidR="007B60E0" w:rsidRDefault="007B60E0">
      <w:pPr>
        <w:pStyle w:val="Notedebasdepage"/>
      </w:pPr>
      <w:r>
        <w:rPr>
          <w:rStyle w:val="Appelnotedebasdep"/>
        </w:rPr>
        <w:footnoteRef/>
      </w:r>
      <w:r>
        <w:t xml:space="preserve"> </w:t>
      </w:r>
      <w:r>
        <w:tab/>
      </w:r>
      <w:r w:rsidRPr="0069602E">
        <w:rPr>
          <w:lang w:eastAsia="fr-FR" w:bidi="fr-FR"/>
        </w:rPr>
        <w:t xml:space="preserve">Voir les craintes exprimées à ce sujet par le GATT, dans </w:t>
      </w:r>
      <w:r w:rsidRPr="0069602E">
        <w:rPr>
          <w:i/>
          <w:iCs/>
        </w:rPr>
        <w:t>F</w:t>
      </w:r>
      <w:r w:rsidRPr="0069602E">
        <w:rPr>
          <w:i/>
          <w:iCs/>
        </w:rPr>
        <w:t>o</w:t>
      </w:r>
      <w:r>
        <w:rPr>
          <w:i/>
          <w:iCs/>
        </w:rPr>
        <w:t>cus, GATT-</w:t>
      </w:r>
      <w:r w:rsidRPr="0069602E">
        <w:rPr>
          <w:i/>
          <w:iCs/>
        </w:rPr>
        <w:t>Bulletin d'information</w:t>
      </w:r>
      <w:r w:rsidRPr="0069602E">
        <w:rPr>
          <w:lang w:eastAsia="fr-FR" w:bidi="fr-FR"/>
        </w:rPr>
        <w:t>, n°</w:t>
      </w:r>
      <w:r>
        <w:rPr>
          <w:lang w:eastAsia="fr-FR" w:bidi="fr-FR"/>
        </w:rPr>
        <w:t> </w:t>
      </w:r>
      <w:r w:rsidRPr="0069602E">
        <w:rPr>
          <w:lang w:eastAsia="fr-FR" w:bidi="fr-FR"/>
        </w:rPr>
        <w:t>63, jui</w:t>
      </w:r>
      <w:r w:rsidRPr="0069602E">
        <w:rPr>
          <w:lang w:eastAsia="fr-FR" w:bidi="fr-FR"/>
        </w:rPr>
        <w:t>l</w:t>
      </w:r>
      <w:r w:rsidRPr="0069602E">
        <w:rPr>
          <w:lang w:eastAsia="fr-FR" w:bidi="fr-FR"/>
        </w:rPr>
        <w:t>let, 1989.</w:t>
      </w:r>
    </w:p>
  </w:footnote>
  <w:footnote w:id="141">
    <w:p w:rsidR="007B60E0" w:rsidRDefault="007B60E0">
      <w:pPr>
        <w:pStyle w:val="Notedebasdepage"/>
      </w:pPr>
      <w:r>
        <w:rPr>
          <w:rStyle w:val="Appelnotedebasdep"/>
        </w:rPr>
        <w:footnoteRef/>
      </w:r>
      <w:r>
        <w:t xml:space="preserve"> </w:t>
      </w:r>
      <w:r>
        <w:tab/>
      </w:r>
      <w:r w:rsidRPr="0069602E">
        <w:rPr>
          <w:lang w:eastAsia="fr-FR" w:bidi="fr-FR"/>
        </w:rPr>
        <w:t>Joe Clark, « Les Canadiens relèvent ensemble le défi pacifique 2000 », S</w:t>
      </w:r>
      <w:r w:rsidRPr="0069602E">
        <w:rPr>
          <w:lang w:eastAsia="fr-FR" w:bidi="fr-FR"/>
        </w:rPr>
        <w:t>e</w:t>
      </w:r>
      <w:r w:rsidRPr="0069602E">
        <w:rPr>
          <w:lang w:eastAsia="fr-FR" w:bidi="fr-FR"/>
        </w:rPr>
        <w:t>crétariat d'État aux Affaires ext</w:t>
      </w:r>
      <w:r w:rsidRPr="0069602E">
        <w:rPr>
          <w:lang w:eastAsia="fr-FR" w:bidi="fr-FR"/>
        </w:rPr>
        <w:t>é</w:t>
      </w:r>
      <w:r w:rsidRPr="0069602E">
        <w:rPr>
          <w:lang w:eastAsia="fr-FR" w:bidi="fr-FR"/>
        </w:rPr>
        <w:t>rieures, 16 mai 1989.</w:t>
      </w:r>
    </w:p>
  </w:footnote>
  <w:footnote w:id="142">
    <w:p w:rsidR="007B60E0" w:rsidRDefault="007B60E0">
      <w:pPr>
        <w:pStyle w:val="Notedebasdepage"/>
      </w:pPr>
      <w:r>
        <w:rPr>
          <w:rStyle w:val="Appelnotedebasdep"/>
        </w:rPr>
        <w:t>*</w:t>
      </w:r>
      <w:r>
        <w:t xml:space="preserve"> </w:t>
      </w:r>
      <w:r>
        <w:tab/>
      </w:r>
      <w:r w:rsidRPr="0069602E">
        <w:rPr>
          <w:lang w:eastAsia="fr-FR" w:bidi="fr-FR"/>
        </w:rPr>
        <w:t>Le texte qui suit est la traduction française du texte d’une co</w:t>
      </w:r>
      <w:r w:rsidRPr="0069602E">
        <w:rPr>
          <w:lang w:eastAsia="fr-FR" w:bidi="fr-FR"/>
        </w:rPr>
        <w:t>m</w:t>
      </w:r>
      <w:r w:rsidRPr="0069602E">
        <w:rPr>
          <w:lang w:eastAsia="fr-FR" w:bidi="fr-FR"/>
        </w:rPr>
        <w:t>munication donnée par l'auteure à l'Université du Québec à Montréal en 1988. La ve</w:t>
      </w:r>
      <w:r w:rsidRPr="0069602E">
        <w:rPr>
          <w:lang w:eastAsia="fr-FR" w:bidi="fr-FR"/>
        </w:rPr>
        <w:t>r</w:t>
      </w:r>
      <w:r w:rsidRPr="0069602E">
        <w:rPr>
          <w:lang w:eastAsia="fr-FR" w:bidi="fr-FR"/>
        </w:rPr>
        <w:t>sion anglaise du texte a depuis lors été publiée aux États-Unis par l'Union for Radical Political Economy sous le titre, « </w:t>
      </w:r>
      <w:r w:rsidRPr="00B51582">
        <w:rPr>
          <w:i/>
          <w:lang w:eastAsia="fr-FR" w:bidi="fr-FR"/>
        </w:rPr>
        <w:t>The Imperiled Economy </w:t>
      </w:r>
      <w:r w:rsidRPr="0069602E">
        <w:rPr>
          <w:lang w:eastAsia="fr-FR" w:bidi="fr-FR"/>
        </w:rPr>
        <w:t>», les encadrés sont du comité de rédaction de la revue. Traduction, René Liévin.</w:t>
      </w:r>
    </w:p>
  </w:footnote>
  <w:footnote w:id="143">
    <w:p w:rsidR="007B60E0" w:rsidRDefault="007B60E0">
      <w:pPr>
        <w:pStyle w:val="Notedebasdepage"/>
      </w:pPr>
      <w:r>
        <w:rPr>
          <w:rStyle w:val="Appelnotedebasdep"/>
        </w:rPr>
        <w:footnoteRef/>
      </w:r>
      <w:r>
        <w:t xml:space="preserve"> </w:t>
      </w:r>
      <w:r>
        <w:tab/>
      </w:r>
      <w:r>
        <w:rPr>
          <w:lang w:eastAsia="fr-FR" w:bidi="fr-FR"/>
        </w:rPr>
        <w:t>Keith Griffin, « The ro</w:t>
      </w:r>
      <w:r w:rsidRPr="00B51582">
        <w:rPr>
          <w:lang w:eastAsia="fr-FR" w:bidi="fr-FR"/>
        </w:rPr>
        <w:t>le of Foreign Capital », dans Keith Gri</w:t>
      </w:r>
      <w:r w:rsidRPr="00B51582">
        <w:rPr>
          <w:lang w:eastAsia="fr-FR" w:bidi="fr-FR"/>
        </w:rPr>
        <w:t>f</w:t>
      </w:r>
      <w:r w:rsidRPr="00B51582">
        <w:rPr>
          <w:lang w:eastAsia="fr-FR" w:bidi="fr-FR"/>
        </w:rPr>
        <w:t xml:space="preserve">fin (sous la direction de), </w:t>
      </w:r>
      <w:r w:rsidRPr="00B51582">
        <w:rPr>
          <w:i/>
          <w:iCs/>
        </w:rPr>
        <w:t>Financing Development in Latin America,</w:t>
      </w:r>
      <w:r w:rsidRPr="00B51582">
        <w:rPr>
          <w:lang w:eastAsia="fr-FR" w:bidi="fr-FR"/>
        </w:rPr>
        <w:t xml:space="preserve"> Londres, 1971, Macmillan, pp. 242-43.</w:t>
      </w:r>
    </w:p>
  </w:footnote>
  <w:footnote w:id="144">
    <w:p w:rsidR="007B60E0" w:rsidRDefault="007B60E0">
      <w:pPr>
        <w:pStyle w:val="Notedebasdepage"/>
      </w:pPr>
      <w:r>
        <w:rPr>
          <w:rStyle w:val="Appelnotedebasdep"/>
        </w:rPr>
        <w:footnoteRef/>
      </w:r>
      <w:r>
        <w:t xml:space="preserve"> </w:t>
      </w:r>
      <w:r>
        <w:tab/>
      </w:r>
      <w:r w:rsidRPr="00B51582">
        <w:rPr>
          <w:lang w:eastAsia="fr-FR" w:bidi="fr-FR"/>
        </w:rPr>
        <w:t>Le concept d'endettement à la Ponzi a été introduit par Hyman J. Misnky. Voir à notamment ce s</w:t>
      </w:r>
      <w:r w:rsidRPr="00B51582">
        <w:rPr>
          <w:lang w:eastAsia="fr-FR" w:bidi="fr-FR"/>
        </w:rPr>
        <w:t>u</w:t>
      </w:r>
      <w:r w:rsidRPr="00B51582">
        <w:rPr>
          <w:lang w:eastAsia="fr-FR" w:bidi="fr-FR"/>
        </w:rPr>
        <w:t xml:space="preserve">jet, Hyman P. Minsky, </w:t>
      </w:r>
      <w:r w:rsidRPr="00B51582">
        <w:rPr>
          <w:i/>
          <w:iCs/>
        </w:rPr>
        <w:t xml:space="preserve">Stabilizing in a Unstable Economy, </w:t>
      </w:r>
      <w:r w:rsidRPr="00B51582">
        <w:rPr>
          <w:lang w:eastAsia="fr-FR" w:bidi="fr-FR"/>
        </w:rPr>
        <w:t>New Haven, Yale University Press, 1986, (</w:t>
      </w:r>
      <w:r w:rsidRPr="00B51582">
        <w:rPr>
          <w:i/>
          <w:iCs/>
        </w:rPr>
        <w:t>n.d.l.r</w:t>
      </w:r>
      <w:r w:rsidRPr="00B51582">
        <w:rPr>
          <w:lang w:eastAsia="fr-FR" w:bidi="fr-FR"/>
        </w:rPr>
        <w:t>.).</w:t>
      </w:r>
    </w:p>
  </w:footnote>
  <w:footnote w:id="145">
    <w:p w:rsidR="007B60E0" w:rsidRDefault="007B60E0">
      <w:pPr>
        <w:pStyle w:val="Notedebasdepage"/>
      </w:pPr>
      <w:r>
        <w:rPr>
          <w:rStyle w:val="Appelnotedebasdep"/>
        </w:rPr>
        <w:footnoteRef/>
      </w:r>
      <w:r>
        <w:t xml:space="preserve"> </w:t>
      </w:r>
      <w:r>
        <w:tab/>
      </w:r>
      <w:r w:rsidRPr="00B51582">
        <w:rPr>
          <w:lang w:eastAsia="fr-FR" w:bidi="fr-FR"/>
        </w:rPr>
        <w:t>H.B. Chenery et A.M. Strout, « Foreign Assistance and Econo</w:t>
      </w:r>
      <w:r>
        <w:rPr>
          <w:lang w:eastAsia="fr-FR" w:bidi="fr-FR"/>
        </w:rPr>
        <w:t>mic</w:t>
      </w:r>
      <w:r w:rsidRPr="00B51582">
        <w:rPr>
          <w:lang w:eastAsia="fr-FR" w:bidi="fr-FR"/>
        </w:rPr>
        <w:t xml:space="preserve"> Dev</w:t>
      </w:r>
      <w:r w:rsidRPr="00B51582">
        <w:rPr>
          <w:lang w:eastAsia="fr-FR" w:bidi="fr-FR"/>
        </w:rPr>
        <w:t>e</w:t>
      </w:r>
      <w:r w:rsidRPr="00B51582">
        <w:rPr>
          <w:lang w:eastAsia="fr-FR" w:bidi="fr-FR"/>
        </w:rPr>
        <w:t xml:space="preserve">lopment », </w:t>
      </w:r>
      <w:r>
        <w:rPr>
          <w:i/>
          <w:iCs/>
        </w:rPr>
        <w:t>American Economic</w:t>
      </w:r>
      <w:r w:rsidRPr="00B51582">
        <w:rPr>
          <w:i/>
          <w:iCs/>
        </w:rPr>
        <w:t xml:space="preserve"> review</w:t>
      </w:r>
      <w:r w:rsidRPr="00B51582">
        <w:rPr>
          <w:lang w:eastAsia="fr-FR" w:bidi="fr-FR"/>
        </w:rPr>
        <w:t>, 1966, Vol.</w:t>
      </w:r>
      <w:r>
        <w:rPr>
          <w:lang w:eastAsia="fr-FR" w:bidi="fr-FR"/>
        </w:rPr>
        <w:t> </w:t>
      </w:r>
      <w:r w:rsidRPr="00B51582">
        <w:rPr>
          <w:lang w:eastAsia="fr-FR" w:bidi="fr-FR"/>
        </w:rPr>
        <w:t>56, n°</w:t>
      </w:r>
      <w:r>
        <w:rPr>
          <w:lang w:eastAsia="fr-FR" w:bidi="fr-FR"/>
        </w:rPr>
        <w:t> </w:t>
      </w:r>
      <w:r w:rsidRPr="00B51582">
        <w:rPr>
          <w:lang w:eastAsia="fr-FR" w:bidi="fr-FR"/>
        </w:rPr>
        <w:t>4, p. 685.</w:t>
      </w:r>
    </w:p>
  </w:footnote>
  <w:footnote w:id="146">
    <w:p w:rsidR="007B60E0" w:rsidRDefault="007B60E0">
      <w:pPr>
        <w:pStyle w:val="Notedebasdepage"/>
      </w:pPr>
      <w:r>
        <w:rPr>
          <w:rStyle w:val="Appelnotedebasdep"/>
        </w:rPr>
        <w:footnoteRef/>
      </w:r>
      <w:r>
        <w:t xml:space="preserve"> </w:t>
      </w:r>
      <w:r>
        <w:tab/>
      </w:r>
      <w:r w:rsidRPr="00B51582">
        <w:rPr>
          <w:lang w:eastAsia="fr-FR" w:bidi="fr-FR"/>
        </w:rPr>
        <w:t>Bahram Nowza et Richard C. Williams</w:t>
      </w:r>
      <w:r>
        <w:rPr>
          <w:lang w:eastAsia="fr-FR" w:bidi="fr-FR"/>
        </w:rPr>
        <w:t>, « Extemal Indebtness of Deve</w:t>
      </w:r>
      <w:r w:rsidRPr="00B51582">
        <w:rPr>
          <w:lang w:eastAsia="fr-FR" w:bidi="fr-FR"/>
        </w:rPr>
        <w:t>l</w:t>
      </w:r>
      <w:r w:rsidRPr="00B51582">
        <w:rPr>
          <w:lang w:eastAsia="fr-FR" w:bidi="fr-FR"/>
        </w:rPr>
        <w:t>o</w:t>
      </w:r>
      <w:r w:rsidRPr="00B51582">
        <w:rPr>
          <w:lang w:eastAsia="fr-FR" w:bidi="fr-FR"/>
        </w:rPr>
        <w:t xml:space="preserve">ping Countries », </w:t>
      </w:r>
      <w:r w:rsidRPr="00B51582">
        <w:rPr>
          <w:i/>
          <w:iCs/>
        </w:rPr>
        <w:t>IMF Occasional Papers,</w:t>
      </w:r>
      <w:r w:rsidRPr="00B51582">
        <w:rPr>
          <w:lang w:eastAsia="fr-FR" w:bidi="fr-FR"/>
        </w:rPr>
        <w:t xml:space="preserve"> 1981, n°</w:t>
      </w:r>
      <w:r>
        <w:rPr>
          <w:lang w:eastAsia="fr-FR" w:bidi="fr-FR"/>
        </w:rPr>
        <w:t> </w:t>
      </w:r>
      <w:r w:rsidRPr="00B51582">
        <w:rPr>
          <w:lang w:eastAsia="fr-FR" w:bidi="fr-FR"/>
        </w:rPr>
        <w:t>3, Wahington, Intern</w:t>
      </w:r>
      <w:r w:rsidRPr="00B51582">
        <w:rPr>
          <w:lang w:eastAsia="fr-FR" w:bidi="fr-FR"/>
        </w:rPr>
        <w:t>a</w:t>
      </w:r>
      <w:r w:rsidRPr="00B51582">
        <w:rPr>
          <w:lang w:eastAsia="fr-FR" w:bidi="fr-FR"/>
        </w:rPr>
        <w:t>tional Monet</w:t>
      </w:r>
      <w:r w:rsidRPr="00B51582">
        <w:rPr>
          <w:lang w:eastAsia="fr-FR" w:bidi="fr-FR"/>
        </w:rPr>
        <w:t>a</w:t>
      </w:r>
      <w:r w:rsidRPr="00B51582">
        <w:rPr>
          <w:lang w:eastAsia="fr-FR" w:bidi="fr-FR"/>
        </w:rPr>
        <w:t>ry Fund.</w:t>
      </w:r>
    </w:p>
  </w:footnote>
  <w:footnote w:id="147">
    <w:p w:rsidR="007B60E0" w:rsidRDefault="007B60E0">
      <w:pPr>
        <w:pStyle w:val="Notedebasdepage"/>
      </w:pPr>
      <w:r>
        <w:rPr>
          <w:rStyle w:val="Appelnotedebasdep"/>
        </w:rPr>
        <w:footnoteRef/>
      </w:r>
      <w:r>
        <w:t xml:space="preserve"> </w:t>
      </w:r>
      <w:r>
        <w:tab/>
      </w:r>
      <w:r w:rsidRPr="00B51582">
        <w:rPr>
          <w:lang w:eastAsia="fr-FR" w:bidi="fr-FR"/>
        </w:rPr>
        <w:t xml:space="preserve">G. A. Costanzo, « Latin American Myths and Realities, </w:t>
      </w:r>
      <w:r w:rsidRPr="00B51582">
        <w:rPr>
          <w:i/>
          <w:iCs/>
        </w:rPr>
        <w:t>Barrons,</w:t>
      </w:r>
      <w:r w:rsidRPr="00B51582">
        <w:rPr>
          <w:lang w:eastAsia="fr-FR" w:bidi="fr-FR"/>
        </w:rPr>
        <w:t xml:space="preserve"> 31 mai 1965.</w:t>
      </w:r>
    </w:p>
  </w:footnote>
  <w:footnote w:id="148">
    <w:p w:rsidR="007B60E0" w:rsidRDefault="007B60E0">
      <w:pPr>
        <w:pStyle w:val="Notedebasdepage"/>
      </w:pPr>
      <w:r>
        <w:rPr>
          <w:rStyle w:val="Appelnotedebasdep"/>
        </w:rPr>
        <w:footnoteRef/>
      </w:r>
      <w:r>
        <w:t xml:space="preserve"> </w:t>
      </w:r>
      <w:r>
        <w:tab/>
      </w:r>
      <w:r w:rsidRPr="00B51582">
        <w:rPr>
          <w:lang w:eastAsia="fr-FR" w:bidi="fr-FR"/>
        </w:rPr>
        <w:t>Les chiffres sont pour l'année 1966.</w:t>
      </w:r>
    </w:p>
  </w:footnote>
  <w:footnote w:id="149">
    <w:p w:rsidR="007B60E0" w:rsidRDefault="007B60E0">
      <w:pPr>
        <w:pStyle w:val="Notedebasdepage"/>
      </w:pPr>
      <w:r>
        <w:rPr>
          <w:rStyle w:val="Appelnotedebasdep"/>
        </w:rPr>
        <w:footnoteRef/>
      </w:r>
      <w:r>
        <w:t xml:space="preserve"> </w:t>
      </w:r>
      <w:r>
        <w:tab/>
      </w:r>
      <w:r w:rsidRPr="00B51582">
        <w:rPr>
          <w:i/>
          <w:lang w:eastAsia="fr-FR" w:bidi="fr-FR"/>
        </w:rPr>
        <w:t>Euromoney</w:t>
      </w:r>
      <w:r w:rsidRPr="00B51582">
        <w:rPr>
          <w:lang w:eastAsia="fr-FR" w:bidi="fr-FR"/>
        </w:rPr>
        <w:t>,</w:t>
      </w:r>
      <w:r w:rsidRPr="00B51582">
        <w:rPr>
          <w:iCs/>
        </w:rPr>
        <w:t xml:space="preserve"> 1975</w:t>
      </w:r>
      <w:r>
        <w:rPr>
          <w:iCs/>
        </w:rPr>
        <w:t>.</w:t>
      </w:r>
    </w:p>
  </w:footnote>
  <w:footnote w:id="150">
    <w:p w:rsidR="007B60E0" w:rsidRDefault="007B60E0">
      <w:pPr>
        <w:pStyle w:val="Notedebasdepage"/>
      </w:pPr>
      <w:r>
        <w:rPr>
          <w:rStyle w:val="Appelnotedebasdep"/>
        </w:rPr>
        <w:footnoteRef/>
      </w:r>
      <w:r>
        <w:t xml:space="preserve"> </w:t>
      </w:r>
      <w:r>
        <w:tab/>
      </w:r>
      <w:r w:rsidRPr="00B51582">
        <w:rPr>
          <w:lang w:eastAsia="fr-FR" w:bidi="fr-FR"/>
        </w:rPr>
        <w:t xml:space="preserve">R. C. Williams et al, « International Capital Markets 1981 », </w:t>
      </w:r>
      <w:r w:rsidRPr="00B51582">
        <w:rPr>
          <w:i/>
          <w:iCs/>
        </w:rPr>
        <w:t>IMF Occasi</w:t>
      </w:r>
      <w:r w:rsidRPr="00B51582">
        <w:rPr>
          <w:i/>
          <w:iCs/>
        </w:rPr>
        <w:t>o</w:t>
      </w:r>
      <w:r w:rsidRPr="00B51582">
        <w:rPr>
          <w:i/>
          <w:iCs/>
        </w:rPr>
        <w:t>nal Paper</w:t>
      </w:r>
      <w:r w:rsidRPr="00B51582">
        <w:rPr>
          <w:lang w:eastAsia="fr-FR" w:bidi="fr-FR"/>
        </w:rPr>
        <w:t>, 1981, n°</w:t>
      </w:r>
      <w:r>
        <w:rPr>
          <w:lang w:eastAsia="fr-FR" w:bidi="fr-FR"/>
        </w:rPr>
        <w:t> </w:t>
      </w:r>
      <w:r w:rsidRPr="00B51582">
        <w:rPr>
          <w:lang w:eastAsia="fr-FR" w:bidi="fr-FR"/>
        </w:rPr>
        <w:t>7, Wa</w:t>
      </w:r>
      <w:r>
        <w:rPr>
          <w:lang w:eastAsia="fr-FR" w:bidi="fr-FR"/>
        </w:rPr>
        <w:t>s</w:t>
      </w:r>
      <w:r w:rsidRPr="00B51582">
        <w:rPr>
          <w:lang w:eastAsia="fr-FR" w:bidi="fr-FR"/>
        </w:rPr>
        <w:t>hington, International Mon</w:t>
      </w:r>
      <w:r w:rsidRPr="00B51582">
        <w:rPr>
          <w:lang w:eastAsia="fr-FR" w:bidi="fr-FR"/>
        </w:rPr>
        <w:t>e</w:t>
      </w:r>
      <w:r w:rsidRPr="00B51582">
        <w:rPr>
          <w:lang w:eastAsia="fr-FR" w:bidi="fr-FR"/>
        </w:rPr>
        <w:t>tary Fund, p. 64.</w:t>
      </w:r>
    </w:p>
  </w:footnote>
  <w:footnote w:id="151">
    <w:p w:rsidR="007B60E0" w:rsidRDefault="007B60E0">
      <w:pPr>
        <w:pStyle w:val="Notedebasdepage"/>
      </w:pPr>
      <w:r>
        <w:rPr>
          <w:rStyle w:val="Appelnotedebasdep"/>
        </w:rPr>
        <w:footnoteRef/>
      </w:r>
      <w:r>
        <w:t xml:space="preserve"> </w:t>
      </w:r>
      <w:r>
        <w:tab/>
      </w:r>
      <w:r w:rsidRPr="00B51582">
        <w:rPr>
          <w:lang w:eastAsia="fr-FR" w:bidi="fr-FR"/>
        </w:rPr>
        <w:t xml:space="preserve">Aldo Ferrer, </w:t>
      </w:r>
      <w:r w:rsidRPr="00B51582">
        <w:rPr>
          <w:i/>
          <w:iCs/>
        </w:rPr>
        <w:t>Living within our means,</w:t>
      </w:r>
      <w:r w:rsidRPr="00B51582">
        <w:rPr>
          <w:lang w:eastAsia="fr-FR" w:bidi="fr-FR"/>
        </w:rPr>
        <w:t xml:space="preserve"> 1985, Boulder, Westview Press.</w:t>
      </w:r>
    </w:p>
  </w:footnote>
  <w:footnote w:id="152">
    <w:p w:rsidR="007B60E0" w:rsidRDefault="007B60E0">
      <w:pPr>
        <w:pStyle w:val="Notedebasdepage"/>
      </w:pPr>
      <w:r>
        <w:rPr>
          <w:rStyle w:val="Appelnotedebasdep"/>
        </w:rPr>
        <w:footnoteRef/>
      </w:r>
      <w:r>
        <w:t xml:space="preserve"> </w:t>
      </w:r>
      <w:r>
        <w:tab/>
      </w:r>
      <w:r w:rsidRPr="00B51582">
        <w:rPr>
          <w:lang w:eastAsia="fr-FR" w:bidi="fr-FR"/>
        </w:rPr>
        <w:t xml:space="preserve">Inter-American Developement Bank, </w:t>
      </w:r>
      <w:r w:rsidRPr="00B51582">
        <w:rPr>
          <w:i/>
          <w:iCs/>
        </w:rPr>
        <w:t>External Debt and Economi</w:t>
      </w:r>
      <w:r>
        <w:rPr>
          <w:i/>
          <w:iCs/>
        </w:rPr>
        <w:t>c</w:t>
      </w:r>
      <w:r w:rsidRPr="00B51582">
        <w:rPr>
          <w:i/>
          <w:iCs/>
        </w:rPr>
        <w:t xml:space="preserve"> Dev</w:t>
      </w:r>
      <w:r w:rsidRPr="00B51582">
        <w:rPr>
          <w:i/>
          <w:iCs/>
        </w:rPr>
        <w:t>e</w:t>
      </w:r>
      <w:r w:rsidRPr="00B51582">
        <w:rPr>
          <w:i/>
          <w:iCs/>
        </w:rPr>
        <w:t>lopment in Latin America,</w:t>
      </w:r>
      <w:r w:rsidRPr="00B51582">
        <w:rPr>
          <w:lang w:eastAsia="fr-FR" w:bidi="fr-FR"/>
        </w:rPr>
        <w:t xml:space="preserve"> Wa</w:t>
      </w:r>
      <w:r w:rsidRPr="00B51582">
        <w:rPr>
          <w:lang w:eastAsia="fr-FR" w:bidi="fr-FR"/>
        </w:rPr>
        <w:t>s</w:t>
      </w:r>
      <w:r w:rsidRPr="00B51582">
        <w:rPr>
          <w:lang w:eastAsia="fr-FR" w:bidi="fr-FR"/>
        </w:rPr>
        <w:t>hington, 1984, pp.19, 34 et 35.</w:t>
      </w:r>
    </w:p>
  </w:footnote>
  <w:footnote w:id="153">
    <w:p w:rsidR="007B60E0" w:rsidRDefault="007B60E0">
      <w:pPr>
        <w:pStyle w:val="Notedebasdepage"/>
      </w:pPr>
      <w:r>
        <w:rPr>
          <w:rStyle w:val="Appelnotedebasdep"/>
        </w:rPr>
        <w:footnoteRef/>
      </w:r>
      <w:r>
        <w:t xml:space="preserve"> </w:t>
      </w:r>
      <w:r>
        <w:tab/>
      </w:r>
      <w:r w:rsidRPr="00B51582">
        <w:rPr>
          <w:lang w:eastAsia="fr-FR" w:bidi="fr-FR"/>
        </w:rPr>
        <w:t>Entre autres conditions, le F.M.I. cherchera à imposer aux pays du Tiers Monde une plus grande libéralisation de leurs échanges</w:t>
      </w:r>
      <w:r>
        <w:rPr>
          <w:lang w:val="fr-FR" w:eastAsia="fr-FR" w:bidi="fr-FR"/>
        </w:rPr>
        <w:t xml:space="preserve"> commerciaux. C'était leur interdire d'utiliser comme ils le désiraient leurs maigres rése</w:t>
      </w:r>
      <w:r>
        <w:rPr>
          <w:lang w:val="fr-FR" w:eastAsia="fr-FR" w:bidi="fr-FR"/>
        </w:rPr>
        <w:t>r</w:t>
      </w:r>
      <w:r>
        <w:rPr>
          <w:lang w:val="fr-FR" w:eastAsia="fr-FR" w:bidi="fr-FR"/>
        </w:rPr>
        <w:t>ves de change.</w:t>
      </w:r>
    </w:p>
  </w:footnote>
  <w:footnote w:id="154">
    <w:p w:rsidR="007B60E0" w:rsidRDefault="007B60E0">
      <w:pPr>
        <w:pStyle w:val="Notedebasdepage"/>
      </w:pPr>
      <w:r>
        <w:rPr>
          <w:rStyle w:val="Appelnotedebasdep"/>
        </w:rPr>
        <w:footnoteRef/>
      </w:r>
      <w:r>
        <w:t xml:space="preserve"> </w:t>
      </w:r>
      <w:r>
        <w:tab/>
      </w:r>
      <w:r>
        <w:rPr>
          <w:lang w:val="fr-FR" w:eastAsia="fr-FR" w:bidi="fr-FR"/>
        </w:rPr>
        <w:t>Cela n'impliquait pas du tout l'abandon des programmes d'austérité précon</w:t>
      </w:r>
      <w:r>
        <w:rPr>
          <w:lang w:val="fr-FR" w:eastAsia="fr-FR" w:bidi="fr-FR"/>
        </w:rPr>
        <w:t>i</w:t>
      </w:r>
      <w:r>
        <w:rPr>
          <w:lang w:val="fr-FR" w:eastAsia="fr-FR" w:bidi="fr-FR"/>
        </w:rPr>
        <w:t>sés par le FMI.</w:t>
      </w:r>
    </w:p>
  </w:footnote>
  <w:footnote w:id="155">
    <w:p w:rsidR="007B60E0" w:rsidRDefault="007B60E0">
      <w:pPr>
        <w:pStyle w:val="Notedebasdepage"/>
      </w:pPr>
      <w:r>
        <w:rPr>
          <w:rStyle w:val="Appelnotedebasdep"/>
        </w:rPr>
        <w:footnoteRef/>
      </w:r>
      <w:r>
        <w:t xml:space="preserve"> </w:t>
      </w:r>
      <w:r>
        <w:tab/>
      </w:r>
      <w:r>
        <w:rPr>
          <w:lang w:val="fr-FR" w:eastAsia="fr-FR" w:bidi="fr-FR"/>
        </w:rPr>
        <w:t>Ainsi, le président du Brésil menaça-t-il en 1986 d'imposer comme cond</w:t>
      </w:r>
      <w:r>
        <w:rPr>
          <w:lang w:val="fr-FR" w:eastAsia="fr-FR" w:bidi="fr-FR"/>
        </w:rPr>
        <w:t>i</w:t>
      </w:r>
      <w:r>
        <w:rPr>
          <w:lang w:val="fr-FR" w:eastAsia="fr-FR" w:bidi="fr-FR"/>
        </w:rPr>
        <w:t>tion au paiement à échéance du service de la dette l'a</w:t>
      </w:r>
      <w:r>
        <w:rPr>
          <w:lang w:val="fr-FR" w:eastAsia="fr-FR" w:bidi="fr-FR"/>
        </w:rPr>
        <w:t>c</w:t>
      </w:r>
      <w:r>
        <w:rPr>
          <w:lang w:val="fr-FR" w:eastAsia="fr-FR" w:bidi="fr-FR"/>
        </w:rPr>
        <w:t>ceptation par les États-Unis de laisser entrer sur leurs marchés les produits brésiliens.</w:t>
      </w:r>
    </w:p>
  </w:footnote>
  <w:footnote w:id="156">
    <w:p w:rsidR="007B60E0" w:rsidRDefault="007B60E0">
      <w:pPr>
        <w:pStyle w:val="Notedebasdepage"/>
      </w:pPr>
      <w:r>
        <w:rPr>
          <w:rStyle w:val="Appelnotedebasdep"/>
        </w:rPr>
        <w:footnoteRef/>
      </w:r>
      <w:r>
        <w:t xml:space="preserve"> </w:t>
      </w:r>
      <w:r>
        <w:tab/>
      </w:r>
      <w:r w:rsidRPr="00B51582">
        <w:rPr>
          <w:lang w:eastAsia="fr-FR" w:bidi="fr-FR"/>
        </w:rPr>
        <w:t>Charles F. McCoy, « Beyond the Dollars : Debt Crisis is Infli</w:t>
      </w:r>
      <w:r w:rsidRPr="00B51582">
        <w:rPr>
          <w:lang w:eastAsia="fr-FR" w:bidi="fr-FR"/>
        </w:rPr>
        <w:t>c</w:t>
      </w:r>
      <w:r w:rsidRPr="00B51582">
        <w:rPr>
          <w:lang w:eastAsia="fr-FR" w:bidi="fr-FR"/>
        </w:rPr>
        <w:t xml:space="preserve">ting a Heavy Human Toll in Dominical Republic », </w:t>
      </w:r>
      <w:r w:rsidRPr="00B51582">
        <w:rPr>
          <w:i/>
          <w:iCs/>
        </w:rPr>
        <w:t>Wall Street Jou</w:t>
      </w:r>
      <w:r w:rsidRPr="00B51582">
        <w:rPr>
          <w:i/>
          <w:iCs/>
        </w:rPr>
        <w:t>r</w:t>
      </w:r>
      <w:r w:rsidRPr="00B51582">
        <w:rPr>
          <w:i/>
          <w:iCs/>
        </w:rPr>
        <w:t>nal</w:t>
      </w:r>
      <w:r w:rsidRPr="00B51582">
        <w:rPr>
          <w:lang w:eastAsia="fr-FR" w:bidi="fr-FR"/>
        </w:rPr>
        <w:t>, 20 août 1987.</w:t>
      </w:r>
    </w:p>
  </w:footnote>
  <w:footnote w:id="157">
    <w:p w:rsidR="007B60E0" w:rsidRDefault="007B60E0">
      <w:pPr>
        <w:pStyle w:val="Notedebasdepage"/>
      </w:pPr>
      <w:r>
        <w:rPr>
          <w:rStyle w:val="Appelnotedebasdep"/>
        </w:rPr>
        <w:footnoteRef/>
      </w:r>
      <w:r>
        <w:t xml:space="preserve"> </w:t>
      </w:r>
      <w:r>
        <w:tab/>
      </w:r>
      <w:r w:rsidRPr="00801D4A">
        <w:rPr>
          <w:lang w:eastAsia="fr-FR" w:bidi="fr-FR"/>
        </w:rPr>
        <w:t>Le SGP est un objet d'analyse bien établi dans la littérature sur les rapports Nord-Sud. Parmi les contributions les plus récentes, relevons : Ronald Mel</w:t>
      </w:r>
      <w:r w:rsidRPr="00801D4A">
        <w:rPr>
          <w:lang w:eastAsia="fr-FR" w:bidi="fr-FR"/>
        </w:rPr>
        <w:t>t</w:t>
      </w:r>
      <w:r w:rsidRPr="00801D4A">
        <w:rPr>
          <w:lang w:eastAsia="fr-FR" w:bidi="fr-FR"/>
        </w:rPr>
        <w:t xml:space="preserve">zer, « The U.S. Renewal of the GSP : Implications for North-South Trade », </w:t>
      </w:r>
      <w:r w:rsidRPr="00801D4A">
        <w:rPr>
          <w:i/>
          <w:iCs/>
        </w:rPr>
        <w:t>Journal of World Trade Law,</w:t>
      </w:r>
      <w:r w:rsidRPr="00801D4A">
        <w:rPr>
          <w:lang w:eastAsia="fr-FR" w:bidi="fr-FR"/>
        </w:rPr>
        <w:t xml:space="preserve"> vol.</w:t>
      </w:r>
      <w:r>
        <w:rPr>
          <w:lang w:eastAsia="fr-FR" w:bidi="fr-FR"/>
        </w:rPr>
        <w:t> </w:t>
      </w:r>
      <w:r w:rsidRPr="00801D4A">
        <w:rPr>
          <w:lang w:eastAsia="fr-FR" w:bidi="fr-FR"/>
        </w:rPr>
        <w:t>20, n°</w:t>
      </w:r>
      <w:r>
        <w:rPr>
          <w:lang w:eastAsia="fr-FR" w:bidi="fr-FR"/>
        </w:rPr>
        <w:t> </w:t>
      </w:r>
      <w:r w:rsidRPr="00801D4A">
        <w:rPr>
          <w:lang w:eastAsia="fr-FR" w:bidi="fr-FR"/>
        </w:rPr>
        <w:t>5,</w:t>
      </w:r>
      <w:r>
        <w:rPr>
          <w:lang w:eastAsia="fr-FR" w:bidi="fr-FR"/>
        </w:rPr>
        <w:t xml:space="preserve"> </w:t>
      </w:r>
      <w:r w:rsidRPr="00801D4A">
        <w:rPr>
          <w:lang w:eastAsia="fr-FR" w:bidi="fr-FR"/>
        </w:rPr>
        <w:t>1986, p. 507-525 ; Colette N</w:t>
      </w:r>
      <w:r w:rsidRPr="00801D4A">
        <w:rPr>
          <w:lang w:eastAsia="fr-FR" w:bidi="fr-FR"/>
        </w:rPr>
        <w:t>ê</w:t>
      </w:r>
      <w:r w:rsidRPr="00801D4A">
        <w:rPr>
          <w:lang w:eastAsia="fr-FR" w:bidi="fr-FR"/>
        </w:rPr>
        <w:t>me, « Bilan du système des préfére</w:t>
      </w:r>
      <w:r w:rsidRPr="00801D4A">
        <w:rPr>
          <w:lang w:eastAsia="fr-FR" w:bidi="fr-FR"/>
        </w:rPr>
        <w:t>n</w:t>
      </w:r>
      <w:r w:rsidRPr="00801D4A">
        <w:rPr>
          <w:lang w:eastAsia="fr-FR" w:bidi="fr-FR"/>
        </w:rPr>
        <w:t>ces généralisées : l'exemple du schéma communautaire des préfére</w:t>
      </w:r>
      <w:r w:rsidRPr="00801D4A">
        <w:rPr>
          <w:lang w:eastAsia="fr-FR" w:bidi="fr-FR"/>
        </w:rPr>
        <w:t>n</w:t>
      </w:r>
      <w:r w:rsidRPr="00801D4A">
        <w:rPr>
          <w:lang w:eastAsia="fr-FR" w:bidi="fr-FR"/>
        </w:rPr>
        <w:t xml:space="preserve">ces généralisées », dans : Bernard Lassudrie-Duchêne et Jean-Louis Reiffers (éd.). </w:t>
      </w:r>
      <w:r w:rsidRPr="00801D4A">
        <w:rPr>
          <w:i/>
          <w:iCs/>
        </w:rPr>
        <w:t>Le Protectionnisme : croissance, lim</w:t>
      </w:r>
      <w:r w:rsidRPr="00801D4A">
        <w:rPr>
          <w:i/>
          <w:iCs/>
        </w:rPr>
        <w:t>i</w:t>
      </w:r>
      <w:r w:rsidRPr="00801D4A">
        <w:rPr>
          <w:i/>
          <w:iCs/>
        </w:rPr>
        <w:t>tes, voies alternatives,</w:t>
      </w:r>
      <w:r w:rsidRPr="00801D4A">
        <w:rPr>
          <w:lang w:eastAsia="fr-FR" w:bidi="fr-FR"/>
        </w:rPr>
        <w:t xml:space="preserve"> Paris, Économica, 1985, p. 545-564 ; Bertrand N</w:t>
      </w:r>
      <w:r w:rsidRPr="00801D4A">
        <w:rPr>
          <w:lang w:eastAsia="fr-FR" w:bidi="fr-FR"/>
        </w:rPr>
        <w:t>e</w:t>
      </w:r>
      <w:r w:rsidRPr="00801D4A">
        <w:rPr>
          <w:lang w:eastAsia="fr-FR" w:bidi="fr-FR"/>
        </w:rPr>
        <w:t xml:space="preserve">zeys, </w:t>
      </w:r>
      <w:r w:rsidRPr="00801D4A">
        <w:rPr>
          <w:i/>
          <w:iCs/>
        </w:rPr>
        <w:t>Commerce international, croissance et développement,</w:t>
      </w:r>
      <w:r w:rsidRPr="00801D4A">
        <w:rPr>
          <w:lang w:eastAsia="fr-FR" w:bidi="fr-FR"/>
        </w:rPr>
        <w:t xml:space="preserve"> Paris, Écon</w:t>
      </w:r>
      <w:r w:rsidRPr="00801D4A">
        <w:rPr>
          <w:lang w:eastAsia="fr-FR" w:bidi="fr-FR"/>
        </w:rPr>
        <w:t>o</w:t>
      </w:r>
      <w:r w:rsidRPr="00801D4A">
        <w:rPr>
          <w:lang w:eastAsia="fr-FR" w:bidi="fr-FR"/>
        </w:rPr>
        <w:t>mica,</w:t>
      </w:r>
      <w:r>
        <w:rPr>
          <w:lang w:eastAsia="fr-FR" w:bidi="fr-FR"/>
        </w:rPr>
        <w:t xml:space="preserve"> </w:t>
      </w:r>
      <w:r w:rsidRPr="00801D4A">
        <w:rPr>
          <w:lang w:eastAsia="fr-FR" w:bidi="fr-FR"/>
        </w:rPr>
        <w:t>1985, p. 280-284 ; P. Nicolaidcs, « Preferences for Develo</w:t>
      </w:r>
      <w:r>
        <w:rPr>
          <w:lang w:eastAsia="fr-FR" w:bidi="fr-FR"/>
        </w:rPr>
        <w:t>ping Cou</w:t>
      </w:r>
      <w:r>
        <w:rPr>
          <w:lang w:eastAsia="fr-FR" w:bidi="fr-FR"/>
        </w:rPr>
        <w:t>n</w:t>
      </w:r>
      <w:r w:rsidRPr="00801D4A">
        <w:rPr>
          <w:lang w:eastAsia="fr-FR" w:bidi="fr-FR"/>
        </w:rPr>
        <w:t xml:space="preserve">tries : a Critique », </w:t>
      </w:r>
      <w:r w:rsidRPr="00801D4A">
        <w:rPr>
          <w:i/>
          <w:iCs/>
        </w:rPr>
        <w:t>Journal of World Trade Law,</w:t>
      </w:r>
      <w:r w:rsidRPr="00801D4A">
        <w:rPr>
          <w:lang w:eastAsia="fr-FR" w:bidi="fr-FR"/>
        </w:rPr>
        <w:t xml:space="preserve"> vol. </w:t>
      </w:r>
      <w:r>
        <w:rPr>
          <w:lang w:eastAsia="fr-FR" w:bidi="fr-FR"/>
        </w:rPr>
        <w:t> </w:t>
      </w:r>
      <w:r w:rsidRPr="00801D4A">
        <w:rPr>
          <w:lang w:eastAsia="fr-FR" w:bidi="fr-FR"/>
        </w:rPr>
        <w:t>19, n°</w:t>
      </w:r>
      <w:r>
        <w:rPr>
          <w:lang w:eastAsia="fr-FR" w:bidi="fr-FR"/>
        </w:rPr>
        <w:t> </w:t>
      </w:r>
      <w:r w:rsidRPr="00801D4A">
        <w:rPr>
          <w:lang w:eastAsia="fr-FR" w:bidi="fr-FR"/>
        </w:rPr>
        <w:t>4, 1985, pp. 373-386.</w:t>
      </w:r>
    </w:p>
  </w:footnote>
  <w:footnote w:id="158">
    <w:p w:rsidR="007B60E0" w:rsidRDefault="007B60E0">
      <w:pPr>
        <w:pStyle w:val="Notedebasdepage"/>
      </w:pPr>
      <w:r>
        <w:rPr>
          <w:rStyle w:val="Appelnotedebasdep"/>
        </w:rPr>
        <w:footnoteRef/>
      </w:r>
      <w:r>
        <w:t xml:space="preserve"> </w:t>
      </w:r>
      <w:r>
        <w:tab/>
      </w:r>
      <w:r w:rsidRPr="00801D4A">
        <w:rPr>
          <w:lang w:eastAsia="fr-FR" w:bidi="fr-FR"/>
        </w:rPr>
        <w:t>Ces pays ou groupes de pays sont : l'Australie, l'Autriche, la Bulgarie, le Canada, la CEE, la Finlande, la Hongrie, le Japon, la Norvège, la Nouvelle-Zélande, la Pologne, la Suède, la Suisse, la Tchécoslovaquie, les USA, l'URSS. La RDA n'impose aucun tarif douanier ; elle offre d'autres avant</w:t>
      </w:r>
      <w:r w:rsidRPr="00801D4A">
        <w:rPr>
          <w:lang w:eastAsia="fr-FR" w:bidi="fr-FR"/>
        </w:rPr>
        <w:t>a</w:t>
      </w:r>
      <w:r w:rsidRPr="00801D4A">
        <w:rPr>
          <w:lang w:eastAsia="fr-FR" w:bidi="fr-FR"/>
        </w:rPr>
        <w:t>ges préférentiels aux PVD. Dans cet article, sauf indication contraire, on e</w:t>
      </w:r>
      <w:r w:rsidRPr="00801D4A">
        <w:rPr>
          <w:lang w:eastAsia="fr-FR" w:bidi="fr-FR"/>
        </w:rPr>
        <w:t>n</w:t>
      </w:r>
      <w:r w:rsidRPr="00801D4A">
        <w:rPr>
          <w:lang w:eastAsia="fr-FR" w:bidi="fr-FR"/>
        </w:rPr>
        <w:t>tend par « pays développés » les pays donneurs de préf</w:t>
      </w:r>
      <w:r w:rsidRPr="00801D4A">
        <w:rPr>
          <w:lang w:eastAsia="fr-FR" w:bidi="fr-FR"/>
        </w:rPr>
        <w:t>é</w:t>
      </w:r>
      <w:r w:rsidRPr="00801D4A">
        <w:rPr>
          <w:lang w:eastAsia="fr-FR" w:bidi="fr-FR"/>
        </w:rPr>
        <w:t>rences de la zone OCDE ; on entend par « PVD » les pays bénéficiaires de pr</w:t>
      </w:r>
      <w:r w:rsidRPr="00801D4A">
        <w:rPr>
          <w:lang w:eastAsia="fr-FR" w:bidi="fr-FR"/>
        </w:rPr>
        <w:t>é</w:t>
      </w:r>
      <w:r w:rsidRPr="00801D4A">
        <w:rPr>
          <w:lang w:eastAsia="fr-FR" w:bidi="fr-FR"/>
        </w:rPr>
        <w:t>férences.</w:t>
      </w:r>
    </w:p>
  </w:footnote>
  <w:footnote w:id="159">
    <w:p w:rsidR="007B60E0" w:rsidRDefault="007B60E0">
      <w:pPr>
        <w:pStyle w:val="Notedebasdepage"/>
      </w:pPr>
      <w:r>
        <w:rPr>
          <w:rStyle w:val="Appelnotedebasdep"/>
        </w:rPr>
        <w:footnoteRef/>
      </w:r>
      <w:r>
        <w:t xml:space="preserve"> </w:t>
      </w:r>
      <w:r>
        <w:tab/>
      </w:r>
      <w:r w:rsidRPr="00801D4A">
        <w:rPr>
          <w:iCs/>
        </w:rPr>
        <w:t xml:space="preserve">CNUCED, </w:t>
      </w:r>
      <w:r w:rsidRPr="00801D4A">
        <w:rPr>
          <w:i/>
          <w:lang w:eastAsia="fr-FR" w:bidi="fr-FR"/>
        </w:rPr>
        <w:t>Review of the Implementation,</w:t>
      </w:r>
      <w:r>
        <w:rPr>
          <w:i/>
          <w:lang w:eastAsia="fr-FR" w:bidi="fr-FR"/>
        </w:rPr>
        <w:t xml:space="preserve"> </w:t>
      </w:r>
      <w:r w:rsidRPr="00801D4A">
        <w:rPr>
          <w:i/>
          <w:lang w:eastAsia="fr-FR" w:bidi="fr-FR"/>
        </w:rPr>
        <w:t>maintenance, impr</w:t>
      </w:r>
      <w:r w:rsidRPr="00801D4A">
        <w:rPr>
          <w:i/>
          <w:lang w:eastAsia="fr-FR" w:bidi="fr-FR"/>
        </w:rPr>
        <w:t>o</w:t>
      </w:r>
      <w:r w:rsidRPr="00801D4A">
        <w:rPr>
          <w:i/>
          <w:lang w:eastAsia="fr-FR" w:bidi="fr-FR"/>
        </w:rPr>
        <w:t>vement and Utilization of the Generalized System of Preferences</w:t>
      </w:r>
      <w:r w:rsidRPr="00801D4A">
        <w:rPr>
          <w:lang w:eastAsia="fr-FR" w:bidi="fr-FR"/>
        </w:rPr>
        <w:t>,</w:t>
      </w:r>
      <w:r w:rsidRPr="00801D4A">
        <w:rPr>
          <w:iCs/>
        </w:rPr>
        <w:t xml:space="preserve"> G</w:t>
      </w:r>
      <w:r w:rsidRPr="00801D4A">
        <w:rPr>
          <w:iCs/>
        </w:rPr>
        <w:t>e</w:t>
      </w:r>
      <w:r w:rsidRPr="00801D4A">
        <w:rPr>
          <w:iCs/>
        </w:rPr>
        <w:t>nève, 1986, p. 10.</w:t>
      </w:r>
    </w:p>
  </w:footnote>
  <w:footnote w:id="160">
    <w:p w:rsidR="007B60E0" w:rsidRDefault="007B60E0">
      <w:pPr>
        <w:pStyle w:val="Notedebasdepage"/>
      </w:pPr>
      <w:r>
        <w:rPr>
          <w:rStyle w:val="Appelnotedebasdep"/>
        </w:rPr>
        <w:footnoteRef/>
      </w:r>
      <w:r>
        <w:t xml:space="preserve"> </w:t>
      </w:r>
      <w:r>
        <w:tab/>
      </w:r>
      <w:r w:rsidRPr="00801D4A">
        <w:rPr>
          <w:lang w:eastAsia="fr-FR" w:bidi="fr-FR"/>
        </w:rPr>
        <w:t xml:space="preserve">Selon l'expression de Celso Furtado, </w:t>
      </w:r>
      <w:r w:rsidRPr="00801D4A">
        <w:rPr>
          <w:i/>
          <w:iCs/>
        </w:rPr>
        <w:t>Créativité et Dépendance</w:t>
      </w:r>
      <w:r w:rsidRPr="00801D4A">
        <w:rPr>
          <w:lang w:eastAsia="fr-FR" w:bidi="fr-FR"/>
        </w:rPr>
        <w:t>, Paris, PUF, 1981, p. 89.</w:t>
      </w:r>
    </w:p>
  </w:footnote>
  <w:footnote w:id="161">
    <w:p w:rsidR="007B60E0" w:rsidRDefault="007B60E0">
      <w:pPr>
        <w:pStyle w:val="Notedebasdepage"/>
      </w:pPr>
      <w:r>
        <w:rPr>
          <w:rStyle w:val="Appelnotedebasdep"/>
        </w:rPr>
        <w:footnoteRef/>
      </w:r>
      <w:r>
        <w:t xml:space="preserve"> </w:t>
      </w:r>
      <w:r>
        <w:tab/>
      </w:r>
      <w:r w:rsidRPr="00801D4A">
        <w:rPr>
          <w:lang w:eastAsia="fr-FR" w:bidi="fr-FR"/>
        </w:rPr>
        <w:t>Une mise à jour intéressante de la discussion sur la relation entre substit</w:t>
      </w:r>
      <w:r w:rsidRPr="00801D4A">
        <w:rPr>
          <w:lang w:eastAsia="fr-FR" w:bidi="fr-FR"/>
        </w:rPr>
        <w:t>u</w:t>
      </w:r>
      <w:r w:rsidRPr="00801D4A">
        <w:rPr>
          <w:lang w:eastAsia="fr-FR" w:bidi="fr-FR"/>
        </w:rPr>
        <w:t>tion des importations et promotion des exportations se trouve chez Philippe N</w:t>
      </w:r>
      <w:r w:rsidRPr="00801D4A">
        <w:rPr>
          <w:lang w:eastAsia="fr-FR" w:bidi="fr-FR"/>
        </w:rPr>
        <w:t>o</w:t>
      </w:r>
      <w:r w:rsidRPr="00801D4A">
        <w:rPr>
          <w:lang w:eastAsia="fr-FR" w:bidi="fr-FR"/>
        </w:rPr>
        <w:t xml:space="preserve">rel, </w:t>
      </w:r>
      <w:r w:rsidRPr="00801D4A">
        <w:rPr>
          <w:i/>
          <w:iCs/>
        </w:rPr>
        <w:t>Nord-Sud. : les enjeux du développement,</w:t>
      </w:r>
      <w:r w:rsidRPr="00801D4A">
        <w:rPr>
          <w:lang w:eastAsia="fr-FR" w:bidi="fr-FR"/>
        </w:rPr>
        <w:t xml:space="preserve"> Paris, Syros, 1986.</w:t>
      </w:r>
    </w:p>
  </w:footnote>
  <w:footnote w:id="162">
    <w:p w:rsidR="007B60E0" w:rsidRDefault="007B60E0">
      <w:pPr>
        <w:pStyle w:val="Notedebasdepage"/>
      </w:pPr>
      <w:r>
        <w:rPr>
          <w:rStyle w:val="Appelnotedebasdep"/>
        </w:rPr>
        <w:footnoteRef/>
      </w:r>
      <w:r>
        <w:t xml:space="preserve"> </w:t>
      </w:r>
      <w:r>
        <w:tab/>
      </w:r>
      <w:r w:rsidRPr="00801D4A">
        <w:rPr>
          <w:lang w:eastAsia="fr-FR" w:bidi="fr-FR"/>
        </w:rPr>
        <w:t xml:space="preserve">Voir Déclaration Ministérielle du 30 novembre 1961 dans GATT, </w:t>
      </w:r>
      <w:r w:rsidRPr="00801D4A">
        <w:rPr>
          <w:i/>
          <w:iCs/>
        </w:rPr>
        <w:t>Instr</w:t>
      </w:r>
      <w:r w:rsidRPr="00801D4A">
        <w:rPr>
          <w:i/>
          <w:iCs/>
        </w:rPr>
        <w:t>u</w:t>
      </w:r>
      <w:r w:rsidRPr="00801D4A">
        <w:rPr>
          <w:i/>
          <w:iCs/>
        </w:rPr>
        <w:t>ments de base et documents divers, Supplément,</w:t>
      </w:r>
      <w:r w:rsidRPr="00801D4A">
        <w:rPr>
          <w:lang w:eastAsia="fr-FR" w:bidi="fr-FR"/>
        </w:rPr>
        <w:t xml:space="preserve"> n° 10, Genève, 1962, p. 27.</w:t>
      </w:r>
    </w:p>
  </w:footnote>
  <w:footnote w:id="163">
    <w:p w:rsidR="007B60E0" w:rsidRDefault="007B60E0">
      <w:pPr>
        <w:pStyle w:val="Notedebasdepage"/>
      </w:pPr>
      <w:r>
        <w:rPr>
          <w:rStyle w:val="Appelnotedebasdep"/>
        </w:rPr>
        <w:footnoteRef/>
      </w:r>
      <w:r>
        <w:t xml:space="preserve"> </w:t>
      </w:r>
      <w:r>
        <w:tab/>
      </w:r>
      <w:r w:rsidRPr="00801D4A">
        <w:rPr>
          <w:lang w:eastAsia="fr-FR" w:bidi="fr-FR"/>
        </w:rPr>
        <w:t xml:space="preserve">CNUCED, </w:t>
      </w:r>
      <w:r w:rsidRPr="00801D4A">
        <w:rPr>
          <w:i/>
          <w:iCs/>
        </w:rPr>
        <w:t>Vers une nouvelle politique commerciale en vue du développ</w:t>
      </w:r>
      <w:r w:rsidRPr="00801D4A">
        <w:rPr>
          <w:i/>
          <w:iCs/>
        </w:rPr>
        <w:t>e</w:t>
      </w:r>
      <w:r w:rsidRPr="00801D4A">
        <w:rPr>
          <w:i/>
          <w:iCs/>
        </w:rPr>
        <w:t>ment économique,</w:t>
      </w:r>
      <w:r w:rsidRPr="00801D4A">
        <w:rPr>
          <w:lang w:eastAsia="fr-FR" w:bidi="fr-FR"/>
        </w:rPr>
        <w:t xml:space="preserve"> Rapport du Secrétaire-Général à la pr</w:t>
      </w:r>
      <w:r w:rsidRPr="00801D4A">
        <w:rPr>
          <w:lang w:eastAsia="fr-FR" w:bidi="fr-FR"/>
        </w:rPr>
        <w:t>e</w:t>
      </w:r>
      <w:r w:rsidRPr="00801D4A">
        <w:rPr>
          <w:lang w:eastAsia="fr-FR" w:bidi="fr-FR"/>
        </w:rPr>
        <w:t>mière session de la Conférence, Paris : Dunod, 1964, 156 p.</w:t>
      </w:r>
    </w:p>
  </w:footnote>
  <w:footnote w:id="164">
    <w:p w:rsidR="007B60E0" w:rsidRDefault="007B60E0">
      <w:pPr>
        <w:pStyle w:val="Notedebasdepage"/>
      </w:pPr>
      <w:r>
        <w:rPr>
          <w:rStyle w:val="Appelnotedebasdep"/>
        </w:rPr>
        <w:footnoteRef/>
      </w:r>
      <w:r>
        <w:t xml:space="preserve"> </w:t>
      </w:r>
      <w:r>
        <w:tab/>
      </w:r>
      <w:r w:rsidRPr="00801D4A">
        <w:rPr>
          <w:lang w:eastAsia="fr-FR" w:bidi="fr-FR"/>
        </w:rPr>
        <w:t xml:space="preserve">Voir la Résolution 21 (II) dans CNUCED, </w:t>
      </w:r>
      <w:r w:rsidRPr="00801D4A">
        <w:rPr>
          <w:i/>
          <w:iCs/>
        </w:rPr>
        <w:t>Actes de la CN</w:t>
      </w:r>
      <w:r w:rsidRPr="00801D4A">
        <w:rPr>
          <w:i/>
          <w:iCs/>
        </w:rPr>
        <w:t>U</w:t>
      </w:r>
      <w:r w:rsidRPr="00801D4A">
        <w:rPr>
          <w:i/>
          <w:iCs/>
        </w:rPr>
        <w:t>CED,</w:t>
      </w:r>
      <w:r w:rsidRPr="00801D4A">
        <w:rPr>
          <w:lang w:eastAsia="fr-FR" w:bidi="fr-FR"/>
        </w:rPr>
        <w:t xml:space="preserve"> Deuxième session, vol. 1, Rapport et Annexes, New-York, 1968, p. 41.</w:t>
      </w:r>
    </w:p>
  </w:footnote>
  <w:footnote w:id="165">
    <w:p w:rsidR="007B60E0" w:rsidRDefault="007B60E0">
      <w:pPr>
        <w:pStyle w:val="Notedebasdepage"/>
      </w:pPr>
      <w:r>
        <w:rPr>
          <w:rStyle w:val="Appelnotedebasdep"/>
        </w:rPr>
        <w:footnoteRef/>
      </w:r>
      <w:r>
        <w:t xml:space="preserve"> </w:t>
      </w:r>
      <w:r>
        <w:tab/>
      </w:r>
      <w:r w:rsidRPr="0029253A">
        <w:rPr>
          <w:iCs/>
        </w:rPr>
        <w:t xml:space="preserve">Cette approche dualiste est reprise de OCDE, </w:t>
      </w:r>
      <w:r w:rsidRPr="0029253A">
        <w:rPr>
          <w:i/>
          <w:lang w:eastAsia="fr-FR" w:bidi="fr-FR"/>
        </w:rPr>
        <w:t>Le système généralisé de pr</w:t>
      </w:r>
      <w:r w:rsidRPr="0029253A">
        <w:rPr>
          <w:i/>
          <w:lang w:eastAsia="fr-FR" w:bidi="fr-FR"/>
        </w:rPr>
        <w:t>é</w:t>
      </w:r>
      <w:r w:rsidRPr="0029253A">
        <w:rPr>
          <w:i/>
          <w:lang w:eastAsia="fr-FR" w:bidi="fr-FR"/>
        </w:rPr>
        <w:t>férences : examen de la première décennie</w:t>
      </w:r>
      <w:r w:rsidRPr="0029253A">
        <w:rPr>
          <w:lang w:eastAsia="fr-FR" w:bidi="fr-FR"/>
        </w:rPr>
        <w:t>,</w:t>
      </w:r>
      <w:r w:rsidRPr="0029253A">
        <w:rPr>
          <w:iCs/>
        </w:rPr>
        <w:t xml:space="preserve"> Paris, 1983, p. 61.</w:t>
      </w:r>
    </w:p>
  </w:footnote>
  <w:footnote w:id="166">
    <w:p w:rsidR="007B60E0" w:rsidRDefault="007B60E0">
      <w:pPr>
        <w:pStyle w:val="Notedebasdepage"/>
      </w:pPr>
      <w:r>
        <w:rPr>
          <w:rStyle w:val="Appelnotedebasdep"/>
        </w:rPr>
        <w:footnoteRef/>
      </w:r>
      <w:r>
        <w:t xml:space="preserve"> </w:t>
      </w:r>
      <w:r>
        <w:tab/>
      </w:r>
      <w:r w:rsidRPr="00801D4A">
        <w:rPr>
          <w:i/>
          <w:iCs/>
        </w:rPr>
        <w:t>Ibid.,</w:t>
      </w:r>
      <w:r w:rsidRPr="00801D4A">
        <w:rPr>
          <w:lang w:eastAsia="fr-FR" w:bidi="fr-FR"/>
        </w:rPr>
        <w:t xml:space="preserve"> p. 101.</w:t>
      </w:r>
    </w:p>
  </w:footnote>
  <w:footnote w:id="167">
    <w:p w:rsidR="007B60E0" w:rsidRDefault="007B60E0">
      <w:pPr>
        <w:pStyle w:val="Notedebasdepage"/>
      </w:pPr>
      <w:r>
        <w:rPr>
          <w:rStyle w:val="Appelnotedebasdep"/>
        </w:rPr>
        <w:footnoteRef/>
      </w:r>
      <w:r>
        <w:t xml:space="preserve"> </w:t>
      </w:r>
      <w:r>
        <w:tab/>
      </w:r>
      <w:r w:rsidRPr="0029253A">
        <w:rPr>
          <w:i/>
          <w:iCs/>
        </w:rPr>
        <w:t>Ibid.,</w:t>
      </w:r>
      <w:r w:rsidRPr="0029253A">
        <w:rPr>
          <w:lang w:eastAsia="fr-FR" w:bidi="fr-FR"/>
        </w:rPr>
        <w:t xml:space="preserve"> p. 63 et 103.</w:t>
      </w:r>
    </w:p>
  </w:footnote>
  <w:footnote w:id="168">
    <w:p w:rsidR="007B60E0" w:rsidRDefault="007B60E0">
      <w:pPr>
        <w:pStyle w:val="Notedebasdepage"/>
      </w:pPr>
      <w:r>
        <w:rPr>
          <w:rStyle w:val="Appelnotedebasdep"/>
        </w:rPr>
        <w:footnoteRef/>
      </w:r>
      <w:r>
        <w:t xml:space="preserve"> </w:t>
      </w:r>
      <w:r>
        <w:tab/>
      </w:r>
      <w:r w:rsidRPr="0029253A">
        <w:rPr>
          <w:iCs/>
        </w:rPr>
        <w:t xml:space="preserve">CNUCED, </w:t>
      </w:r>
      <w:r>
        <w:rPr>
          <w:i/>
          <w:lang w:eastAsia="fr-FR" w:bidi="fr-FR"/>
        </w:rPr>
        <w:t>Review of the Imple</w:t>
      </w:r>
      <w:r w:rsidRPr="0029253A">
        <w:rPr>
          <w:i/>
          <w:lang w:eastAsia="fr-FR" w:bidi="fr-FR"/>
        </w:rPr>
        <w:t>mentation, Maintenance, I</w:t>
      </w:r>
      <w:r w:rsidRPr="0029253A">
        <w:rPr>
          <w:i/>
          <w:lang w:eastAsia="fr-FR" w:bidi="fr-FR"/>
        </w:rPr>
        <w:t>m</w:t>
      </w:r>
      <w:r w:rsidRPr="0029253A">
        <w:rPr>
          <w:i/>
          <w:lang w:eastAsia="fr-FR" w:bidi="fr-FR"/>
        </w:rPr>
        <w:t>provement and Utilization of the Generalized System of Pref</w:t>
      </w:r>
      <w:r w:rsidRPr="0029253A">
        <w:rPr>
          <w:i/>
          <w:lang w:eastAsia="fr-FR" w:bidi="fr-FR"/>
        </w:rPr>
        <w:t>e</w:t>
      </w:r>
      <w:r w:rsidRPr="0029253A">
        <w:rPr>
          <w:i/>
          <w:lang w:eastAsia="fr-FR" w:bidi="fr-FR"/>
        </w:rPr>
        <w:t>rences</w:t>
      </w:r>
      <w:r w:rsidRPr="0029253A">
        <w:rPr>
          <w:lang w:eastAsia="fr-FR" w:bidi="fr-FR"/>
        </w:rPr>
        <w:t>,</w:t>
      </w:r>
      <w:r w:rsidRPr="0029253A">
        <w:rPr>
          <w:iCs/>
        </w:rPr>
        <w:t xml:space="preserve"> pp. 13-19.</w:t>
      </w:r>
    </w:p>
  </w:footnote>
  <w:footnote w:id="169">
    <w:p w:rsidR="007B60E0" w:rsidRDefault="007B60E0">
      <w:pPr>
        <w:pStyle w:val="Notedebasdepage"/>
      </w:pPr>
      <w:r>
        <w:rPr>
          <w:rStyle w:val="Appelnotedebasdep"/>
        </w:rPr>
        <w:footnoteRef/>
      </w:r>
      <w:r>
        <w:t xml:space="preserve"> </w:t>
      </w:r>
      <w:r>
        <w:tab/>
      </w:r>
      <w:r w:rsidRPr="0029253A">
        <w:rPr>
          <w:lang w:eastAsia="fr-FR" w:bidi="fr-FR"/>
        </w:rPr>
        <w:t xml:space="preserve">CNUCED, </w:t>
      </w:r>
      <w:r w:rsidRPr="0029253A">
        <w:rPr>
          <w:i/>
          <w:iCs/>
        </w:rPr>
        <w:t>Orientations nouvelles et structures nouvelles pour le commerce et le développement.</w:t>
      </w:r>
      <w:r w:rsidRPr="0029253A">
        <w:rPr>
          <w:lang w:eastAsia="fr-FR" w:bidi="fr-FR"/>
        </w:rPr>
        <w:t xml:space="preserve"> Rapport du Secr</w:t>
      </w:r>
      <w:r w:rsidRPr="0029253A">
        <w:rPr>
          <w:lang w:eastAsia="fr-FR" w:bidi="fr-FR"/>
        </w:rPr>
        <w:t>é</w:t>
      </w:r>
      <w:r w:rsidRPr="0029253A">
        <w:rPr>
          <w:lang w:eastAsia="fr-FR" w:bidi="fr-FR"/>
        </w:rPr>
        <w:t>taire-Général à la quatrième session de la Conférence, New-York, 1977, p. 37.</w:t>
      </w:r>
    </w:p>
  </w:footnote>
  <w:footnote w:id="170">
    <w:p w:rsidR="007B60E0" w:rsidRDefault="007B60E0">
      <w:pPr>
        <w:pStyle w:val="Notedebasdepage"/>
      </w:pPr>
      <w:r>
        <w:rPr>
          <w:rStyle w:val="Appelnotedebasdep"/>
        </w:rPr>
        <w:footnoteRef/>
      </w:r>
      <w:r>
        <w:t xml:space="preserve"> </w:t>
      </w:r>
      <w:r>
        <w:tab/>
      </w:r>
      <w:r w:rsidRPr="0029253A">
        <w:rPr>
          <w:lang w:eastAsia="fr-FR" w:bidi="fr-FR"/>
        </w:rPr>
        <w:t>Philippe Bernard, « Les préférences tarifaires général</w:t>
      </w:r>
      <w:r w:rsidRPr="0029253A">
        <w:rPr>
          <w:lang w:eastAsia="fr-FR" w:bidi="fr-FR"/>
        </w:rPr>
        <w:t>i</w:t>
      </w:r>
      <w:r w:rsidRPr="0029253A">
        <w:rPr>
          <w:lang w:eastAsia="fr-FR" w:bidi="fr-FR"/>
        </w:rPr>
        <w:t xml:space="preserve">sées des pays de l'OCDE : un impact limité et concentré », </w:t>
      </w:r>
      <w:r w:rsidRPr="0029253A">
        <w:rPr>
          <w:i/>
          <w:iCs/>
        </w:rPr>
        <w:t>Problèmes écon</w:t>
      </w:r>
      <w:r w:rsidRPr="0029253A">
        <w:rPr>
          <w:i/>
          <w:iCs/>
        </w:rPr>
        <w:t>o</w:t>
      </w:r>
      <w:r w:rsidRPr="0029253A">
        <w:rPr>
          <w:i/>
          <w:iCs/>
        </w:rPr>
        <w:t>miques,</w:t>
      </w:r>
      <w:r w:rsidRPr="0029253A">
        <w:rPr>
          <w:lang w:eastAsia="fr-FR" w:bidi="fr-FR"/>
        </w:rPr>
        <w:t xml:space="preserve"> n° 1839, 14 septembre 1983, p. 15.</w:t>
      </w:r>
    </w:p>
  </w:footnote>
  <w:footnote w:id="171">
    <w:p w:rsidR="007B60E0" w:rsidRDefault="007B60E0">
      <w:pPr>
        <w:pStyle w:val="Notedebasdepage"/>
      </w:pPr>
      <w:r>
        <w:rPr>
          <w:rStyle w:val="Appelnotedebasdep"/>
        </w:rPr>
        <w:footnoteRef/>
      </w:r>
      <w:r>
        <w:t xml:space="preserve"> </w:t>
      </w:r>
      <w:r>
        <w:tab/>
      </w:r>
      <w:r w:rsidRPr="0029253A">
        <w:rPr>
          <w:lang w:eastAsia="fr-FR" w:bidi="fr-FR"/>
        </w:rPr>
        <w:t>OCDE, p. 103.</w:t>
      </w:r>
    </w:p>
  </w:footnote>
  <w:footnote w:id="172">
    <w:p w:rsidR="007B60E0" w:rsidRDefault="007B60E0">
      <w:pPr>
        <w:pStyle w:val="Notedebasdepage"/>
      </w:pPr>
      <w:r>
        <w:rPr>
          <w:rStyle w:val="Appelnotedebasdep"/>
        </w:rPr>
        <w:footnoteRef/>
      </w:r>
      <w:r>
        <w:t xml:space="preserve"> </w:t>
      </w:r>
      <w:r>
        <w:tab/>
      </w:r>
      <w:r w:rsidRPr="0029253A">
        <w:rPr>
          <w:i/>
          <w:iCs/>
        </w:rPr>
        <w:t>Ibid.,</w:t>
      </w:r>
      <w:r w:rsidRPr="0029253A">
        <w:rPr>
          <w:lang w:eastAsia="fr-FR" w:bidi="fr-FR"/>
        </w:rPr>
        <w:t xml:space="preserve"> pp. 98-100.</w:t>
      </w:r>
    </w:p>
  </w:footnote>
  <w:footnote w:id="173">
    <w:p w:rsidR="007B60E0" w:rsidRDefault="007B60E0">
      <w:pPr>
        <w:pStyle w:val="Notedebasdepage"/>
      </w:pPr>
      <w:r>
        <w:rPr>
          <w:rStyle w:val="Appelnotedebasdep"/>
        </w:rPr>
        <w:footnoteRef/>
      </w:r>
      <w:r>
        <w:t xml:space="preserve"> </w:t>
      </w:r>
      <w:r>
        <w:tab/>
      </w:r>
      <w:r w:rsidRPr="0029253A">
        <w:rPr>
          <w:lang w:eastAsia="fr-FR" w:bidi="fr-FR"/>
        </w:rPr>
        <w:t xml:space="preserve">Nême, </w:t>
      </w:r>
      <w:r w:rsidRPr="0029253A">
        <w:rPr>
          <w:i/>
          <w:iCs/>
        </w:rPr>
        <w:t>op. cit.,</w:t>
      </w:r>
      <w:r w:rsidRPr="0029253A">
        <w:rPr>
          <w:lang w:eastAsia="fr-FR" w:bidi="fr-FR"/>
        </w:rPr>
        <w:t xml:space="preserve"> p. 560.</w:t>
      </w:r>
    </w:p>
  </w:footnote>
  <w:footnote w:id="174">
    <w:p w:rsidR="007B60E0" w:rsidRDefault="007B60E0">
      <w:pPr>
        <w:pStyle w:val="Notedebasdepage"/>
      </w:pPr>
      <w:r>
        <w:rPr>
          <w:rStyle w:val="Appelnotedebasdep"/>
        </w:rPr>
        <w:footnoteRef/>
      </w:r>
      <w:r>
        <w:t xml:space="preserve"> </w:t>
      </w:r>
      <w:r>
        <w:tab/>
      </w:r>
      <w:r w:rsidRPr="0029253A">
        <w:rPr>
          <w:lang w:eastAsia="fr-FR" w:bidi="fr-FR"/>
        </w:rPr>
        <w:t>Comme le suggère Jere R. Behrman, « Rethinking Global N</w:t>
      </w:r>
      <w:r w:rsidRPr="0029253A">
        <w:rPr>
          <w:lang w:eastAsia="fr-FR" w:bidi="fr-FR"/>
        </w:rPr>
        <w:t>e</w:t>
      </w:r>
      <w:r w:rsidRPr="0029253A">
        <w:rPr>
          <w:lang w:eastAsia="fr-FR" w:bidi="fr-FR"/>
        </w:rPr>
        <w:t xml:space="preserve">gotiations : Trade », dans Jagdish N. Bhagwati et John G. Ruggie (eds.), </w:t>
      </w:r>
      <w:r w:rsidRPr="0029253A">
        <w:rPr>
          <w:i/>
          <w:iCs/>
        </w:rPr>
        <w:t>Power, Pa</w:t>
      </w:r>
      <w:r w:rsidRPr="0029253A">
        <w:rPr>
          <w:i/>
          <w:iCs/>
        </w:rPr>
        <w:t>s</w:t>
      </w:r>
      <w:r w:rsidRPr="0029253A">
        <w:rPr>
          <w:i/>
          <w:iCs/>
        </w:rPr>
        <w:t>sions and Purpose : Prospects for North-South N</w:t>
      </w:r>
      <w:r w:rsidRPr="0029253A">
        <w:rPr>
          <w:i/>
          <w:iCs/>
        </w:rPr>
        <w:t>e</w:t>
      </w:r>
      <w:r w:rsidRPr="0029253A">
        <w:rPr>
          <w:i/>
          <w:iCs/>
        </w:rPr>
        <w:t>gotiations,</w:t>
      </w:r>
      <w:r w:rsidRPr="0029253A">
        <w:rPr>
          <w:lang w:eastAsia="fr-FR" w:bidi="fr-FR"/>
        </w:rPr>
        <w:t xml:space="preserve"> Cambridge, MIT Press, 1984, p. 244.</w:t>
      </w:r>
    </w:p>
  </w:footnote>
  <w:footnote w:id="175">
    <w:p w:rsidR="007B60E0" w:rsidRDefault="007B60E0">
      <w:pPr>
        <w:pStyle w:val="Notedebasdepage"/>
      </w:pPr>
      <w:r>
        <w:rPr>
          <w:rStyle w:val="Appelnotedebasdep"/>
        </w:rPr>
        <w:footnoteRef/>
      </w:r>
      <w:r>
        <w:t xml:space="preserve"> </w:t>
      </w:r>
      <w:r>
        <w:tab/>
      </w:r>
      <w:r w:rsidRPr="0029253A">
        <w:rPr>
          <w:lang w:eastAsia="fr-FR" w:bidi="fr-FR"/>
        </w:rPr>
        <w:t xml:space="preserve">Bernard, </w:t>
      </w:r>
      <w:r w:rsidRPr="0029253A">
        <w:rPr>
          <w:i/>
          <w:iCs/>
        </w:rPr>
        <w:t>op. cit.,</w:t>
      </w:r>
      <w:r w:rsidRPr="0029253A">
        <w:rPr>
          <w:lang w:eastAsia="fr-FR" w:bidi="fr-FR"/>
        </w:rPr>
        <w:t xml:space="preserve"> p. 16.</w:t>
      </w:r>
    </w:p>
  </w:footnote>
  <w:footnote w:id="176">
    <w:p w:rsidR="007B60E0" w:rsidRDefault="007B60E0">
      <w:pPr>
        <w:pStyle w:val="Notedebasdepage"/>
      </w:pPr>
      <w:r>
        <w:rPr>
          <w:rStyle w:val="Appelnotedebasdep"/>
        </w:rPr>
        <w:footnoteRef/>
      </w:r>
      <w:r>
        <w:t xml:space="preserve"> </w:t>
      </w:r>
      <w:r>
        <w:tab/>
      </w:r>
      <w:r w:rsidRPr="00816425">
        <w:rPr>
          <w:iCs/>
        </w:rPr>
        <w:t xml:space="preserve">CNUCED, </w:t>
      </w:r>
      <w:r>
        <w:rPr>
          <w:lang w:eastAsia="fr-FR" w:bidi="fr-FR"/>
        </w:rPr>
        <w:t>The History of UNCT</w:t>
      </w:r>
      <w:r w:rsidRPr="00816425">
        <w:rPr>
          <w:lang w:eastAsia="fr-FR" w:bidi="fr-FR"/>
        </w:rPr>
        <w:t>AD : 1964-1984,</w:t>
      </w:r>
      <w:r w:rsidRPr="00816425">
        <w:rPr>
          <w:iCs/>
        </w:rPr>
        <w:t xml:space="preserve"> New-York, 1985, p.</w:t>
      </w:r>
    </w:p>
  </w:footnote>
  <w:footnote w:id="177">
    <w:p w:rsidR="007B60E0" w:rsidRDefault="007B60E0">
      <w:pPr>
        <w:pStyle w:val="Notedebasdepage"/>
      </w:pPr>
      <w:r>
        <w:rPr>
          <w:rStyle w:val="Appelnotedebasdep"/>
        </w:rPr>
        <w:footnoteRef/>
      </w:r>
      <w:r>
        <w:t xml:space="preserve"> </w:t>
      </w:r>
      <w:r>
        <w:tab/>
      </w:r>
      <w:r w:rsidRPr="0029253A">
        <w:rPr>
          <w:lang w:eastAsia="fr-FR" w:bidi="fr-FR"/>
        </w:rPr>
        <w:t xml:space="preserve">Nême, </w:t>
      </w:r>
      <w:r w:rsidRPr="0029253A">
        <w:rPr>
          <w:i/>
          <w:iCs/>
        </w:rPr>
        <w:t>op. cit,</w:t>
      </w:r>
      <w:r w:rsidRPr="0029253A">
        <w:rPr>
          <w:lang w:eastAsia="fr-FR" w:bidi="fr-FR"/>
        </w:rPr>
        <w:t xml:space="preserve"> p. 549.</w:t>
      </w:r>
    </w:p>
  </w:footnote>
  <w:footnote w:id="178">
    <w:p w:rsidR="007B60E0" w:rsidRDefault="007B60E0">
      <w:pPr>
        <w:pStyle w:val="Notedebasdepage"/>
      </w:pPr>
      <w:r>
        <w:rPr>
          <w:rStyle w:val="Appelnotedebasdep"/>
        </w:rPr>
        <w:footnoteRef/>
      </w:r>
      <w:r>
        <w:t xml:space="preserve"> </w:t>
      </w:r>
      <w:r>
        <w:tab/>
      </w:r>
      <w:r w:rsidRPr="00FF3D78">
        <w:rPr>
          <w:lang w:val="fr-FR" w:eastAsia="fr-FR" w:bidi="fr-FR"/>
        </w:rPr>
        <w:t xml:space="preserve">CNUCED, </w:t>
      </w:r>
      <w:r w:rsidRPr="00FF3D78">
        <w:rPr>
          <w:rStyle w:val="NotedebasdepageItalique"/>
          <w:sz w:val="24"/>
        </w:rPr>
        <w:t>Développement et reprise économique</w:t>
      </w:r>
      <w:r>
        <w:rPr>
          <w:rStyle w:val="NotedebasdepageItalique"/>
          <w:sz w:val="24"/>
        </w:rPr>
        <w:t> :</w:t>
      </w:r>
      <w:r w:rsidRPr="00FF3D78">
        <w:rPr>
          <w:rStyle w:val="NotedebasdepageItalique"/>
          <w:sz w:val="24"/>
        </w:rPr>
        <w:t xml:space="preserve"> les réalités de la nouve</w:t>
      </w:r>
      <w:r w:rsidRPr="00FF3D78">
        <w:rPr>
          <w:rStyle w:val="NotedebasdepageItalique"/>
          <w:sz w:val="24"/>
        </w:rPr>
        <w:t>l</w:t>
      </w:r>
      <w:r w:rsidRPr="00FF3D78">
        <w:rPr>
          <w:rStyle w:val="NotedebasdepageItalique"/>
          <w:sz w:val="24"/>
        </w:rPr>
        <w:t>le interdépendance,</w:t>
      </w:r>
      <w:r w:rsidRPr="00FF3D78">
        <w:rPr>
          <w:lang w:val="fr-FR" w:eastAsia="fr-FR" w:bidi="fr-FR"/>
        </w:rPr>
        <w:t xml:space="preserve"> Rapport du Secrétaire-Général à la sixième session de la Conférence, 1983, p. 34.</w:t>
      </w:r>
    </w:p>
  </w:footnote>
  <w:footnote w:id="179">
    <w:p w:rsidR="007B60E0" w:rsidRDefault="007B60E0">
      <w:pPr>
        <w:pStyle w:val="Notedebasdepage"/>
      </w:pPr>
      <w:r>
        <w:rPr>
          <w:rStyle w:val="Appelnotedebasdep"/>
        </w:rPr>
        <w:footnoteRef/>
      </w:r>
      <w:r>
        <w:t xml:space="preserve"> </w:t>
      </w:r>
      <w:r>
        <w:tab/>
      </w:r>
      <w:r w:rsidRPr="00FF3D78">
        <w:rPr>
          <w:lang w:val="fr-FR" w:eastAsia="fr-FR" w:bidi="fr-FR"/>
        </w:rPr>
        <w:t xml:space="preserve">Guy de Lacharrière, </w:t>
      </w:r>
      <w:r w:rsidRPr="00FF3D78">
        <w:rPr>
          <w:rStyle w:val="NotedebasdepageItalique"/>
          <w:sz w:val="24"/>
        </w:rPr>
        <w:t>La stratégie commerciale du développement,</w:t>
      </w:r>
      <w:r w:rsidRPr="00FF3D78">
        <w:rPr>
          <w:lang w:val="fr-FR" w:eastAsia="fr-FR" w:bidi="fr-FR"/>
        </w:rPr>
        <w:t xml:space="preserve"> Paris, PUF, 1973, p. 151.</w:t>
      </w:r>
    </w:p>
  </w:footnote>
  <w:footnote w:id="180">
    <w:p w:rsidR="007B60E0" w:rsidRDefault="007B60E0">
      <w:pPr>
        <w:pStyle w:val="Notedebasdepage"/>
      </w:pPr>
      <w:r>
        <w:rPr>
          <w:rStyle w:val="Appelnotedebasdep"/>
        </w:rPr>
        <w:footnoteRef/>
      </w:r>
      <w:r>
        <w:t xml:space="preserve"> </w:t>
      </w:r>
      <w:r>
        <w:tab/>
      </w:r>
      <w:r w:rsidRPr="00FF3D78">
        <w:rPr>
          <w:rStyle w:val="Notedebasdepage2NonItalique"/>
          <w:sz w:val="24"/>
        </w:rPr>
        <w:t xml:space="preserve">CNUCED, </w:t>
      </w:r>
      <w:r w:rsidRPr="00860048">
        <w:rPr>
          <w:i/>
          <w:lang w:val="fr-FR" w:eastAsia="fr-FR" w:bidi="fr-FR"/>
        </w:rPr>
        <w:t>Vers une nouvelle politique commerciale en vue du développ</w:t>
      </w:r>
      <w:r w:rsidRPr="00860048">
        <w:rPr>
          <w:i/>
          <w:lang w:val="fr-FR" w:eastAsia="fr-FR" w:bidi="fr-FR"/>
        </w:rPr>
        <w:t>e</w:t>
      </w:r>
      <w:r w:rsidRPr="00860048">
        <w:rPr>
          <w:i/>
          <w:lang w:val="fr-FR" w:eastAsia="fr-FR" w:bidi="fr-FR"/>
        </w:rPr>
        <w:t>ment économique</w:t>
      </w:r>
      <w:r w:rsidRPr="00FF3D78">
        <w:rPr>
          <w:lang w:val="fr-FR" w:eastAsia="fr-FR" w:bidi="fr-FR"/>
        </w:rPr>
        <w:t>,</w:t>
      </w:r>
      <w:r w:rsidRPr="00FF3D78">
        <w:rPr>
          <w:rStyle w:val="Notedebasdepage2NonItalique"/>
          <w:sz w:val="24"/>
        </w:rPr>
        <w:t xml:space="preserve"> p. 17.</w:t>
      </w:r>
    </w:p>
  </w:footnote>
  <w:footnote w:id="181">
    <w:p w:rsidR="007B60E0" w:rsidRDefault="007B60E0">
      <w:pPr>
        <w:pStyle w:val="Notedebasdepage"/>
      </w:pPr>
      <w:r>
        <w:rPr>
          <w:rStyle w:val="Appelnotedebasdep"/>
        </w:rPr>
        <w:footnoteRef/>
      </w:r>
      <w:r>
        <w:t xml:space="preserve"> </w:t>
      </w:r>
      <w:r>
        <w:tab/>
      </w:r>
      <w:r w:rsidRPr="0029253A">
        <w:rPr>
          <w:iCs/>
        </w:rPr>
        <w:t xml:space="preserve">GATT, </w:t>
      </w:r>
      <w:r w:rsidRPr="0029253A">
        <w:rPr>
          <w:i/>
          <w:lang w:eastAsia="fr-FR" w:bidi="fr-FR"/>
        </w:rPr>
        <w:t>Instruments de base et documents divers</w:t>
      </w:r>
      <w:r w:rsidRPr="0029253A">
        <w:rPr>
          <w:lang w:eastAsia="fr-FR" w:bidi="fr-FR"/>
        </w:rPr>
        <w:t>. Supplément,</w:t>
      </w:r>
      <w:r w:rsidRPr="0029253A">
        <w:rPr>
          <w:iCs/>
        </w:rPr>
        <w:t xml:space="preserve"> n° 13, Gen</w:t>
      </w:r>
      <w:r w:rsidRPr="0029253A">
        <w:rPr>
          <w:iCs/>
        </w:rPr>
        <w:t>è</w:t>
      </w:r>
      <w:r w:rsidRPr="0029253A">
        <w:rPr>
          <w:iCs/>
        </w:rPr>
        <w:t>ve, 1965, pp. 2-11.</w:t>
      </w:r>
    </w:p>
  </w:footnote>
  <w:footnote w:id="182">
    <w:p w:rsidR="007B60E0" w:rsidRDefault="007B60E0">
      <w:pPr>
        <w:pStyle w:val="Notedebasdepage"/>
      </w:pPr>
      <w:r>
        <w:rPr>
          <w:rStyle w:val="Appelnotedebasdep"/>
        </w:rPr>
        <w:footnoteRef/>
      </w:r>
      <w:r>
        <w:t xml:space="preserve"> </w:t>
      </w:r>
      <w:r>
        <w:tab/>
      </w:r>
      <w:r w:rsidRPr="0029253A">
        <w:rPr>
          <w:lang w:eastAsia="fr-FR" w:bidi="fr-FR"/>
        </w:rPr>
        <w:t>Voir, Décision des Parties Contractantes du 28 N</w:t>
      </w:r>
      <w:r w:rsidRPr="0029253A">
        <w:rPr>
          <w:lang w:eastAsia="fr-FR" w:bidi="fr-FR"/>
        </w:rPr>
        <w:t>o</w:t>
      </w:r>
      <w:r w:rsidRPr="0029253A">
        <w:rPr>
          <w:lang w:eastAsia="fr-FR" w:bidi="fr-FR"/>
        </w:rPr>
        <w:t xml:space="preserve">vembre 1979 dans GATT, </w:t>
      </w:r>
      <w:r w:rsidRPr="0029253A">
        <w:rPr>
          <w:i/>
          <w:iCs/>
        </w:rPr>
        <w:t>Instruments de base et documents divers, Supplément,</w:t>
      </w:r>
      <w:r w:rsidRPr="0029253A">
        <w:rPr>
          <w:lang w:eastAsia="fr-FR" w:bidi="fr-FR"/>
        </w:rPr>
        <w:t xml:space="preserve"> n°</w:t>
      </w:r>
      <w:r>
        <w:rPr>
          <w:lang w:eastAsia="fr-FR" w:bidi="fr-FR"/>
        </w:rPr>
        <w:t> </w:t>
      </w:r>
      <w:r w:rsidRPr="0029253A">
        <w:rPr>
          <w:lang w:eastAsia="fr-FR" w:bidi="fr-FR"/>
        </w:rPr>
        <w:t>26, Genève, 1979, pp. 223-225.</w:t>
      </w:r>
    </w:p>
  </w:footnote>
  <w:footnote w:id="183">
    <w:p w:rsidR="007B60E0" w:rsidRDefault="007B60E0">
      <w:pPr>
        <w:pStyle w:val="Notedebasdepage"/>
      </w:pPr>
      <w:r>
        <w:rPr>
          <w:rStyle w:val="Appelnotedebasdep"/>
        </w:rPr>
        <w:footnoteRef/>
      </w:r>
      <w:r>
        <w:t xml:space="preserve"> </w:t>
      </w:r>
      <w:r>
        <w:tab/>
      </w:r>
      <w:r w:rsidRPr="0029253A">
        <w:rPr>
          <w:lang w:eastAsia="fr-FR" w:bidi="fr-FR"/>
        </w:rPr>
        <w:t>Voir, Martin Wolf, « Two-Edged Sword : Demands of Deve</w:t>
      </w:r>
      <w:r>
        <w:rPr>
          <w:lang w:eastAsia="fr-FR" w:bidi="fr-FR"/>
        </w:rPr>
        <w:t>loping Cou</w:t>
      </w:r>
      <w:r>
        <w:rPr>
          <w:lang w:eastAsia="fr-FR" w:bidi="fr-FR"/>
        </w:rPr>
        <w:t>n</w:t>
      </w:r>
      <w:r w:rsidRPr="0029253A">
        <w:rPr>
          <w:lang w:eastAsia="fr-FR" w:bidi="fr-FR"/>
        </w:rPr>
        <w:t>tries and the Trading System », dans Bhagwati et Ru</w:t>
      </w:r>
      <w:r w:rsidRPr="0029253A">
        <w:rPr>
          <w:lang w:eastAsia="fr-FR" w:bidi="fr-FR"/>
        </w:rPr>
        <w:t>g</w:t>
      </w:r>
      <w:r w:rsidRPr="0029253A">
        <w:rPr>
          <w:lang w:eastAsia="fr-FR" w:bidi="fr-FR"/>
        </w:rPr>
        <w:t xml:space="preserve">gie (eds.), </w:t>
      </w:r>
      <w:r w:rsidRPr="0029253A">
        <w:rPr>
          <w:i/>
          <w:iCs/>
        </w:rPr>
        <w:t>op. cit.,</w:t>
      </w:r>
      <w:r w:rsidRPr="0029253A">
        <w:rPr>
          <w:lang w:eastAsia="fr-FR" w:bidi="fr-FR"/>
        </w:rPr>
        <w:t xml:space="preserve"> p. 214.</w:t>
      </w:r>
    </w:p>
  </w:footnote>
  <w:footnote w:id="184">
    <w:p w:rsidR="007B60E0" w:rsidRDefault="007B60E0">
      <w:pPr>
        <w:pStyle w:val="Notedebasdepage"/>
      </w:pPr>
      <w:r>
        <w:rPr>
          <w:rStyle w:val="Appelnotedebasdep"/>
        </w:rPr>
        <w:footnoteRef/>
      </w:r>
      <w:r>
        <w:t xml:space="preserve"> </w:t>
      </w:r>
      <w:r>
        <w:tab/>
      </w:r>
      <w:r w:rsidRPr="0029253A">
        <w:rPr>
          <w:lang w:eastAsia="fr-FR" w:bidi="fr-FR"/>
        </w:rPr>
        <w:t xml:space="preserve">Ainsi que le laisse entendre Palitha T. B. Kohona dans </w:t>
      </w:r>
      <w:r w:rsidRPr="0029253A">
        <w:rPr>
          <w:i/>
          <w:iCs/>
        </w:rPr>
        <w:t>The R</w:t>
      </w:r>
      <w:r>
        <w:rPr>
          <w:i/>
          <w:iCs/>
        </w:rPr>
        <w:t>e</w:t>
      </w:r>
      <w:r w:rsidRPr="0029253A">
        <w:rPr>
          <w:i/>
          <w:iCs/>
        </w:rPr>
        <w:t>gulation of International Economic Relations through Law</w:t>
      </w:r>
      <w:r w:rsidRPr="0029253A">
        <w:rPr>
          <w:lang w:eastAsia="fr-FR" w:bidi="fr-FR"/>
        </w:rPr>
        <w:t>, Dordrecht, Martinus Ni</w:t>
      </w:r>
      <w:r w:rsidRPr="0029253A">
        <w:rPr>
          <w:lang w:eastAsia="fr-FR" w:bidi="fr-FR"/>
        </w:rPr>
        <w:t>j</w:t>
      </w:r>
      <w:r w:rsidRPr="0029253A">
        <w:rPr>
          <w:lang w:eastAsia="fr-FR" w:bidi="fr-FR"/>
        </w:rPr>
        <w:t>hoff, 1985, p. 12.</w:t>
      </w:r>
    </w:p>
  </w:footnote>
  <w:footnote w:id="185">
    <w:p w:rsidR="007B60E0" w:rsidRDefault="007B60E0">
      <w:pPr>
        <w:pStyle w:val="Notedebasdepage"/>
      </w:pPr>
      <w:r>
        <w:rPr>
          <w:rStyle w:val="Appelnotedebasdep"/>
        </w:rPr>
        <w:footnoteRef/>
      </w:r>
      <w:r>
        <w:t xml:space="preserve"> </w:t>
      </w:r>
      <w:r>
        <w:tab/>
      </w:r>
      <w:r w:rsidRPr="0029253A">
        <w:rPr>
          <w:lang w:eastAsia="fr-FR" w:bidi="fr-FR"/>
        </w:rPr>
        <w:t>Un des mérites indéniables des arguments libéraux, c'est qu'ils font parfois sourire. Wolf écrit à la page 215 : « the demand for sp</w:t>
      </w:r>
      <w:r>
        <w:rPr>
          <w:lang w:eastAsia="fr-FR" w:bidi="fr-FR"/>
        </w:rPr>
        <w:t>e</w:t>
      </w:r>
      <w:r w:rsidRPr="0029253A">
        <w:rPr>
          <w:lang w:eastAsia="fr-FR" w:bidi="fr-FR"/>
        </w:rPr>
        <w:t>cial treatment is s</w:t>
      </w:r>
      <w:r w:rsidRPr="0029253A">
        <w:rPr>
          <w:lang w:eastAsia="fr-FR" w:bidi="fr-FR"/>
        </w:rPr>
        <w:t>i</w:t>
      </w:r>
      <w:r w:rsidRPr="0029253A">
        <w:rPr>
          <w:lang w:eastAsia="fr-FR" w:bidi="fr-FR"/>
        </w:rPr>
        <w:t>milar to a demand by a pedestrian for the « right » to jaywalk and so step under a bus » !</w:t>
      </w:r>
    </w:p>
  </w:footnote>
  <w:footnote w:id="186">
    <w:p w:rsidR="007B60E0" w:rsidRDefault="007B60E0">
      <w:pPr>
        <w:pStyle w:val="Notedebasdepage"/>
      </w:pPr>
      <w:r>
        <w:rPr>
          <w:rStyle w:val="Appelnotedebasdep"/>
        </w:rPr>
        <w:footnoteRef/>
      </w:r>
      <w:r>
        <w:t xml:space="preserve"> </w:t>
      </w:r>
      <w:r>
        <w:tab/>
      </w:r>
      <w:r w:rsidRPr="0029253A">
        <w:rPr>
          <w:i/>
          <w:iCs/>
        </w:rPr>
        <w:t>Ibidem,</w:t>
      </w:r>
      <w:r w:rsidRPr="0029253A">
        <w:rPr>
          <w:lang w:eastAsia="fr-FR" w:bidi="fr-FR"/>
        </w:rPr>
        <w:t xml:space="preserve"> p. 213</w:t>
      </w:r>
      <w:r>
        <w:rPr>
          <w:lang w:eastAsia="fr-FR" w:bidi="fr-FR"/>
        </w:rPr>
        <w:t>.</w:t>
      </w:r>
    </w:p>
  </w:footnote>
  <w:footnote w:id="187">
    <w:p w:rsidR="007B60E0" w:rsidRDefault="007B60E0">
      <w:pPr>
        <w:pStyle w:val="Notedebasdepage"/>
      </w:pPr>
      <w:r>
        <w:rPr>
          <w:rStyle w:val="Appelnotedebasdep"/>
        </w:rPr>
        <w:footnoteRef/>
      </w:r>
      <w:r>
        <w:t xml:space="preserve"> </w:t>
      </w:r>
      <w:r>
        <w:tab/>
      </w:r>
      <w:r w:rsidRPr="008477E0">
        <w:rPr>
          <w:lang w:eastAsia="fr-FR" w:bidi="fr-FR"/>
        </w:rPr>
        <w:t xml:space="preserve">Wolf, </w:t>
      </w:r>
      <w:r w:rsidRPr="008477E0">
        <w:rPr>
          <w:i/>
          <w:iCs/>
        </w:rPr>
        <w:t>op. cit.,</w:t>
      </w:r>
      <w:r w:rsidRPr="008477E0">
        <w:rPr>
          <w:lang w:eastAsia="fr-FR" w:bidi="fr-FR"/>
        </w:rPr>
        <w:t xml:space="preserve"> p. 214-215 ; Behrman, </w:t>
      </w:r>
      <w:r w:rsidRPr="008477E0">
        <w:rPr>
          <w:i/>
          <w:iCs/>
        </w:rPr>
        <w:t>op. cit.,</w:t>
      </w:r>
      <w:r w:rsidRPr="008477E0">
        <w:rPr>
          <w:lang w:eastAsia="fr-FR" w:bidi="fr-FR"/>
        </w:rPr>
        <w:t xml:space="preserve"> p. 248.</w:t>
      </w:r>
    </w:p>
  </w:footnote>
  <w:footnote w:id="188">
    <w:p w:rsidR="007B60E0" w:rsidRDefault="007B60E0">
      <w:pPr>
        <w:pStyle w:val="Notedebasdepage"/>
      </w:pPr>
      <w:r>
        <w:rPr>
          <w:rStyle w:val="Appelnotedebasdep"/>
        </w:rPr>
        <w:footnoteRef/>
      </w:r>
      <w:r>
        <w:t xml:space="preserve"> </w:t>
      </w:r>
      <w:r>
        <w:tab/>
      </w:r>
      <w:r w:rsidRPr="008477E0">
        <w:rPr>
          <w:lang w:eastAsia="fr-FR" w:bidi="fr-FR"/>
        </w:rPr>
        <w:t>Voir, Paul Streeten, « A Cool Look at Outward-Looking Strategies for D</w:t>
      </w:r>
      <w:r w:rsidRPr="008477E0">
        <w:rPr>
          <w:lang w:eastAsia="fr-FR" w:bidi="fr-FR"/>
        </w:rPr>
        <w:t>e</w:t>
      </w:r>
      <w:r w:rsidRPr="008477E0">
        <w:rPr>
          <w:lang w:eastAsia="fr-FR" w:bidi="fr-FR"/>
        </w:rPr>
        <w:t xml:space="preserve">velopment », </w:t>
      </w:r>
      <w:r w:rsidRPr="008477E0">
        <w:rPr>
          <w:i/>
          <w:iCs/>
        </w:rPr>
        <w:t>The World Economy,</w:t>
      </w:r>
      <w:r w:rsidRPr="008477E0">
        <w:rPr>
          <w:lang w:eastAsia="fr-FR" w:bidi="fr-FR"/>
        </w:rPr>
        <w:t xml:space="preserve"> vol.</w:t>
      </w:r>
      <w:r>
        <w:rPr>
          <w:lang w:eastAsia="fr-FR" w:bidi="fr-FR"/>
        </w:rPr>
        <w:t> </w:t>
      </w:r>
      <w:r w:rsidRPr="008477E0">
        <w:rPr>
          <w:lang w:eastAsia="fr-FR" w:bidi="fr-FR"/>
        </w:rPr>
        <w:t>5, n°</w:t>
      </w:r>
      <w:r>
        <w:rPr>
          <w:lang w:eastAsia="fr-FR" w:bidi="fr-FR"/>
        </w:rPr>
        <w:t> </w:t>
      </w:r>
      <w:r w:rsidRPr="008477E0">
        <w:rPr>
          <w:lang w:eastAsia="fr-FR" w:bidi="fr-FR"/>
        </w:rPr>
        <w:t>2, 1982, pp. 166-167.</w:t>
      </w:r>
    </w:p>
  </w:footnote>
  <w:footnote w:id="189">
    <w:p w:rsidR="007B60E0" w:rsidRDefault="007B60E0">
      <w:pPr>
        <w:pStyle w:val="Notedebasdepage"/>
      </w:pPr>
      <w:r>
        <w:rPr>
          <w:rStyle w:val="Appelnotedebasdep"/>
        </w:rPr>
        <w:footnoteRef/>
      </w:r>
      <w:r>
        <w:t xml:space="preserve"> </w:t>
      </w:r>
      <w:r>
        <w:tab/>
      </w:r>
      <w:r w:rsidRPr="008477E0">
        <w:rPr>
          <w:lang w:eastAsia="fr-FR" w:bidi="fr-FR"/>
        </w:rPr>
        <w:t xml:space="preserve">Wolf représente bien la tendance de droite. On retrouvera un exemple de simplification gauchisante dans : B. N. Ghosh, </w:t>
      </w:r>
      <w:r>
        <w:rPr>
          <w:i/>
          <w:iCs/>
        </w:rPr>
        <w:t>Political Economy of Neo-Colo</w:t>
      </w:r>
      <w:r w:rsidRPr="008477E0">
        <w:rPr>
          <w:i/>
          <w:iCs/>
        </w:rPr>
        <w:t>nialism in Third-World Countries,</w:t>
      </w:r>
      <w:r w:rsidRPr="008477E0">
        <w:rPr>
          <w:lang w:eastAsia="fr-FR" w:bidi="fr-FR"/>
        </w:rPr>
        <w:t xml:space="preserve"> New-Delhi, Sterling Publishers, 1985, 174 p. (voir en particulier, les p</w:t>
      </w:r>
      <w:r w:rsidRPr="008477E0">
        <w:rPr>
          <w:lang w:eastAsia="fr-FR" w:bidi="fr-FR"/>
        </w:rPr>
        <w:t>a</w:t>
      </w:r>
      <w:r w:rsidRPr="008477E0">
        <w:rPr>
          <w:lang w:eastAsia="fr-FR" w:bidi="fr-FR"/>
        </w:rPr>
        <w:t>ges 62-63).</w:t>
      </w:r>
    </w:p>
  </w:footnote>
  <w:footnote w:id="190">
    <w:p w:rsidR="007B60E0" w:rsidRDefault="007B60E0">
      <w:pPr>
        <w:pStyle w:val="Notedebasdepage"/>
      </w:pPr>
      <w:r>
        <w:rPr>
          <w:rStyle w:val="Appelnotedebasdep"/>
        </w:rPr>
        <w:footnoteRef/>
      </w:r>
      <w:r>
        <w:t xml:space="preserve"> </w:t>
      </w:r>
      <w:r>
        <w:tab/>
      </w:r>
      <w:r w:rsidRPr="008477E0">
        <w:rPr>
          <w:lang w:eastAsia="fr-FR" w:bidi="fr-FR"/>
        </w:rPr>
        <w:t>Parmi les sirènes de la réciprocité, outre Behrman, Nicolaides et Wolf, on peut également mentionn</w:t>
      </w:r>
      <w:r>
        <w:rPr>
          <w:lang w:eastAsia="fr-FR" w:bidi="fr-FR"/>
        </w:rPr>
        <w:t>er Balassa. Voir par exemple. Be</w:t>
      </w:r>
      <w:r w:rsidRPr="008477E0">
        <w:rPr>
          <w:lang w:eastAsia="fr-FR" w:bidi="fr-FR"/>
        </w:rPr>
        <w:t>la Balassa et Constantine Michalopoulos, « Liberalizing Trade Between Developed and Developing Cou</w:t>
      </w:r>
      <w:r w:rsidRPr="008477E0">
        <w:rPr>
          <w:lang w:eastAsia="fr-FR" w:bidi="fr-FR"/>
        </w:rPr>
        <w:t>n</w:t>
      </w:r>
      <w:r w:rsidRPr="008477E0">
        <w:rPr>
          <w:lang w:eastAsia="fr-FR" w:bidi="fr-FR"/>
        </w:rPr>
        <w:t xml:space="preserve">tries », </w:t>
      </w:r>
      <w:r w:rsidRPr="008477E0">
        <w:rPr>
          <w:i/>
          <w:iCs/>
        </w:rPr>
        <w:t>Journal of World Trade Law,</w:t>
      </w:r>
      <w:r w:rsidRPr="008477E0">
        <w:rPr>
          <w:lang w:eastAsia="fr-FR" w:bidi="fr-FR"/>
        </w:rPr>
        <w:t xml:space="preserve"> 20 :1, 1986, pp. 3-28.</w:t>
      </w:r>
    </w:p>
  </w:footnote>
  <w:footnote w:id="191">
    <w:p w:rsidR="007B60E0" w:rsidRDefault="007B60E0">
      <w:pPr>
        <w:pStyle w:val="Notedebasdepage"/>
      </w:pPr>
      <w:r>
        <w:rPr>
          <w:rStyle w:val="Appelnotedebasdep"/>
        </w:rPr>
        <w:footnoteRef/>
      </w:r>
      <w:r>
        <w:t xml:space="preserve"> </w:t>
      </w:r>
      <w:r>
        <w:tab/>
      </w:r>
      <w:r w:rsidRPr="00FF3D78">
        <w:rPr>
          <w:lang w:val="fr-FR" w:eastAsia="fr-FR" w:bidi="fr-FR"/>
        </w:rPr>
        <w:t xml:space="preserve">L'étude quantitative la plus souvent citée est celle de R. E. Baldwin et T. Murray, </w:t>
      </w:r>
      <w:r>
        <w:rPr>
          <w:lang w:val="fr-FR" w:eastAsia="fr-FR" w:bidi="fr-FR"/>
        </w:rPr>
        <w:t>« </w:t>
      </w:r>
      <w:r w:rsidRPr="00FF3D78">
        <w:rPr>
          <w:lang w:val="fr-FR" w:eastAsia="fr-FR" w:bidi="fr-FR"/>
        </w:rPr>
        <w:t>MFN Tariff R</w:t>
      </w:r>
      <w:r>
        <w:rPr>
          <w:lang w:val="fr-FR" w:eastAsia="fr-FR" w:bidi="fr-FR"/>
        </w:rPr>
        <w:t>e</w:t>
      </w:r>
      <w:r w:rsidRPr="00FF3D78">
        <w:rPr>
          <w:lang w:val="fr-FR" w:eastAsia="fr-FR" w:bidi="fr-FR"/>
        </w:rPr>
        <w:t>ductions and D</w:t>
      </w:r>
      <w:r w:rsidRPr="00FF3D78">
        <w:rPr>
          <w:lang w:val="fr-FR" w:eastAsia="fr-FR" w:bidi="fr-FR"/>
        </w:rPr>
        <w:t>e</w:t>
      </w:r>
      <w:r w:rsidRPr="00FF3D78">
        <w:rPr>
          <w:lang w:val="fr-FR" w:eastAsia="fr-FR" w:bidi="fr-FR"/>
        </w:rPr>
        <w:t>veloping Country Trade Benefits under the GSP</w:t>
      </w:r>
      <w:r>
        <w:rPr>
          <w:lang w:val="fr-FR" w:eastAsia="fr-FR" w:bidi="fr-FR"/>
        </w:rPr>
        <w:t> »</w:t>
      </w:r>
      <w:r w:rsidRPr="00FF3D78">
        <w:rPr>
          <w:lang w:val="fr-FR" w:eastAsia="fr-FR" w:bidi="fr-FR"/>
        </w:rPr>
        <w:t xml:space="preserve">, </w:t>
      </w:r>
      <w:r>
        <w:rPr>
          <w:rStyle w:val="NotedebasdepageItalique"/>
          <w:sz w:val="24"/>
        </w:rPr>
        <w:t>Economic</w:t>
      </w:r>
      <w:r w:rsidRPr="00FF3D78">
        <w:rPr>
          <w:rStyle w:val="NotedebasdepageItalique"/>
          <w:sz w:val="24"/>
        </w:rPr>
        <w:t xml:space="preserve"> Journal,</w:t>
      </w:r>
      <w:r w:rsidRPr="00FF3D78">
        <w:rPr>
          <w:lang w:val="fr-FR" w:eastAsia="fr-FR" w:bidi="fr-FR"/>
        </w:rPr>
        <w:t xml:space="preserve"> 87, 1977, pp. 30-46. Malgré sa rigueur apparente, la méthodologie util</w:t>
      </w:r>
      <w:r w:rsidRPr="00FF3D78">
        <w:rPr>
          <w:lang w:val="fr-FR" w:eastAsia="fr-FR" w:bidi="fr-FR"/>
        </w:rPr>
        <w:t>i</w:t>
      </w:r>
      <w:r w:rsidRPr="00FF3D78">
        <w:rPr>
          <w:lang w:val="fr-FR" w:eastAsia="fr-FR" w:bidi="fr-FR"/>
        </w:rPr>
        <w:t xml:space="preserve">sée par ces auteurs n'est cependant pas à l'abri des critiques. Voir G. K. Helleiner, </w:t>
      </w:r>
      <w:r>
        <w:rPr>
          <w:lang w:val="fr-FR" w:eastAsia="fr-FR" w:bidi="fr-FR"/>
        </w:rPr>
        <w:t>« </w:t>
      </w:r>
      <w:r w:rsidRPr="00FF3D78">
        <w:rPr>
          <w:lang w:val="fr-FR" w:eastAsia="fr-FR" w:bidi="fr-FR"/>
        </w:rPr>
        <w:t>International Trade Theory and Northern Protectionism against Southern Manufactures</w:t>
      </w:r>
      <w:r>
        <w:rPr>
          <w:lang w:val="fr-FR" w:eastAsia="fr-FR" w:bidi="fr-FR"/>
        </w:rPr>
        <w:t> »</w:t>
      </w:r>
      <w:r w:rsidRPr="00FF3D78">
        <w:rPr>
          <w:lang w:val="fr-FR" w:eastAsia="fr-FR" w:bidi="fr-FR"/>
        </w:rPr>
        <w:t>, dans G. K. He</w:t>
      </w:r>
      <w:r w:rsidRPr="00FF3D78">
        <w:rPr>
          <w:lang w:val="fr-FR" w:eastAsia="fr-FR" w:bidi="fr-FR"/>
        </w:rPr>
        <w:t>l</w:t>
      </w:r>
      <w:r w:rsidRPr="00FF3D78">
        <w:rPr>
          <w:lang w:val="fr-FR" w:eastAsia="fr-FR" w:bidi="fr-FR"/>
        </w:rPr>
        <w:t xml:space="preserve">leiner (ed.). </w:t>
      </w:r>
      <w:r w:rsidRPr="00FF3D78">
        <w:rPr>
          <w:rStyle w:val="NotedebasdepageItalique"/>
          <w:sz w:val="24"/>
        </w:rPr>
        <w:t>For Good or Evil</w:t>
      </w:r>
      <w:r>
        <w:rPr>
          <w:rStyle w:val="NotedebasdepageItalique"/>
          <w:sz w:val="24"/>
        </w:rPr>
        <w:t> :</w:t>
      </w:r>
      <w:r w:rsidRPr="00FF3D78">
        <w:rPr>
          <w:rStyle w:val="NotedebasdepageItalique"/>
          <w:sz w:val="24"/>
        </w:rPr>
        <w:t xml:space="preserve"> Economi</w:t>
      </w:r>
      <w:r>
        <w:rPr>
          <w:rStyle w:val="NotedebasdepageItalique"/>
          <w:sz w:val="24"/>
        </w:rPr>
        <w:t>c</w:t>
      </w:r>
      <w:r w:rsidRPr="00FF3D78">
        <w:rPr>
          <w:rStyle w:val="NotedebasdepageItalique"/>
          <w:sz w:val="24"/>
        </w:rPr>
        <w:t xml:space="preserve"> Theory and North-South Negoti</w:t>
      </w:r>
      <w:r w:rsidRPr="00FF3D78">
        <w:rPr>
          <w:rStyle w:val="NotedebasdepageItalique"/>
          <w:sz w:val="24"/>
        </w:rPr>
        <w:t>a</w:t>
      </w:r>
      <w:r w:rsidRPr="00FF3D78">
        <w:rPr>
          <w:rStyle w:val="NotedebasdepageItalique"/>
          <w:sz w:val="24"/>
        </w:rPr>
        <w:t>tions,</w:t>
      </w:r>
      <w:r w:rsidRPr="00FF3D78">
        <w:rPr>
          <w:lang w:val="fr-FR" w:eastAsia="fr-FR" w:bidi="fr-FR"/>
        </w:rPr>
        <w:t xml:space="preserve"> Toronto-Buffalo, University of Toronto Press, 1982, p. 52.</w:t>
      </w:r>
    </w:p>
  </w:footnote>
  <w:footnote w:id="192">
    <w:p w:rsidR="007B60E0" w:rsidRDefault="007B60E0">
      <w:pPr>
        <w:pStyle w:val="Notedebasdepage"/>
      </w:pPr>
      <w:r>
        <w:rPr>
          <w:rStyle w:val="Appelnotedebasdep"/>
        </w:rPr>
        <w:footnoteRef/>
      </w:r>
      <w:r>
        <w:t xml:space="preserve"> </w:t>
      </w:r>
      <w:r>
        <w:tab/>
      </w:r>
      <w:r w:rsidRPr="003811BD">
        <w:rPr>
          <w:i/>
          <w:lang w:eastAsia="fr-FR" w:bidi="fr-FR"/>
        </w:rPr>
        <w:t>Ekonomike i matematischeskie Métodi,</w:t>
      </w:r>
      <w:r w:rsidRPr="003811BD">
        <w:rPr>
          <w:i/>
          <w:iCs/>
        </w:rPr>
        <w:t xml:space="preserve"> </w:t>
      </w:r>
      <w:r w:rsidRPr="003811BD">
        <w:rPr>
          <w:iCs/>
        </w:rPr>
        <w:t>1987, n°</w:t>
      </w:r>
      <w:r>
        <w:rPr>
          <w:iCs/>
        </w:rPr>
        <w:t> </w:t>
      </w:r>
      <w:r w:rsidRPr="003811BD">
        <w:rPr>
          <w:iCs/>
        </w:rPr>
        <w:t>6.</w:t>
      </w:r>
    </w:p>
  </w:footnote>
  <w:footnote w:id="193">
    <w:p w:rsidR="007B60E0" w:rsidRDefault="007B60E0">
      <w:pPr>
        <w:pStyle w:val="Notedebasdepage"/>
      </w:pPr>
      <w:r>
        <w:rPr>
          <w:rStyle w:val="Appelnotedebasdep"/>
        </w:rPr>
        <w:footnoteRef/>
      </w:r>
      <w:r>
        <w:t xml:space="preserve"> </w:t>
      </w:r>
      <w:r>
        <w:tab/>
      </w:r>
      <w:r w:rsidRPr="009725D4">
        <w:rPr>
          <w:lang w:eastAsia="fr-FR" w:bidi="fr-FR"/>
        </w:rPr>
        <w:t>L'auteur fait allusion à une pratique fréquente des magasins s</w:t>
      </w:r>
      <w:r w:rsidRPr="009725D4">
        <w:rPr>
          <w:lang w:eastAsia="fr-FR" w:bidi="fr-FR"/>
        </w:rPr>
        <w:t>o</w:t>
      </w:r>
      <w:r w:rsidRPr="009725D4">
        <w:rPr>
          <w:lang w:eastAsia="fr-FR" w:bidi="fr-FR"/>
        </w:rPr>
        <w:t>viétiques (hongrois aussi parfois) visant à gérer la pénurie de certains articles de consommation : pour pouvoir se proc</w:t>
      </w:r>
      <w:r w:rsidRPr="009725D4">
        <w:rPr>
          <w:lang w:eastAsia="fr-FR" w:bidi="fr-FR"/>
        </w:rPr>
        <w:t>u</w:t>
      </w:r>
      <w:r w:rsidRPr="009725D4">
        <w:rPr>
          <w:lang w:eastAsia="fr-FR" w:bidi="fr-FR"/>
        </w:rPr>
        <w:t>rer un flacon de café soluble, le client doit acheter un « lot » contenant le dit flacon et divers autres produits d'ép</w:t>
      </w:r>
      <w:r w:rsidRPr="009725D4">
        <w:rPr>
          <w:lang w:eastAsia="fr-FR" w:bidi="fr-FR"/>
        </w:rPr>
        <w:t>i</w:t>
      </w:r>
      <w:r w:rsidRPr="009725D4">
        <w:rPr>
          <w:lang w:eastAsia="fr-FR" w:bidi="fr-FR"/>
        </w:rPr>
        <w:t>cerie des plus co</w:t>
      </w:r>
      <w:r w:rsidRPr="009725D4">
        <w:rPr>
          <w:lang w:eastAsia="fr-FR" w:bidi="fr-FR"/>
        </w:rPr>
        <w:t>u</w:t>
      </w:r>
      <w:r w:rsidRPr="009725D4">
        <w:rPr>
          <w:lang w:eastAsia="fr-FR" w:bidi="fr-FR"/>
        </w:rPr>
        <w:t>rants dont le magasin ne manque pas, le tout dans un filet permettant de connaître l'assortiment proposé (</w:t>
      </w:r>
      <w:r w:rsidRPr="009725D4">
        <w:rPr>
          <w:i/>
          <w:iCs/>
        </w:rPr>
        <w:t>n.d.l.r</w:t>
      </w:r>
      <w:r w:rsidRPr="009725D4">
        <w:rPr>
          <w:lang w:eastAsia="fr-FR" w:bidi="fr-FR"/>
        </w:rPr>
        <w:t>.).</w:t>
      </w:r>
    </w:p>
  </w:footnote>
  <w:footnote w:id="194">
    <w:p w:rsidR="007B60E0" w:rsidRDefault="007B60E0">
      <w:pPr>
        <w:pStyle w:val="Notedebasdepage"/>
      </w:pPr>
      <w:r>
        <w:rPr>
          <w:rStyle w:val="Appelnotedebasdep"/>
        </w:rPr>
        <w:footnoteRef/>
      </w:r>
      <w:r>
        <w:t xml:space="preserve"> </w:t>
      </w:r>
      <w:r>
        <w:tab/>
      </w:r>
      <w:r w:rsidRPr="009725D4">
        <w:rPr>
          <w:lang w:eastAsia="fr-FR" w:bidi="fr-FR"/>
        </w:rPr>
        <w:t>Les problèmes abordés ici ont une certaine ressemblance avec le fameux « théorème de l'impossibilité » de Arrow. Arrow pose deux postulats concernant les exigences « rationnelles » et deux autres postulats d'ordre s</w:t>
      </w:r>
      <w:r w:rsidRPr="009725D4">
        <w:rPr>
          <w:lang w:eastAsia="fr-FR" w:bidi="fr-FR"/>
        </w:rPr>
        <w:t>o</w:t>
      </w:r>
      <w:r w:rsidRPr="009725D4">
        <w:rPr>
          <w:lang w:eastAsia="fr-FR" w:bidi="fr-FR"/>
        </w:rPr>
        <w:t>cio-éthique ». Mais les quatre postulats de Arrow ne coïncident que partie</w:t>
      </w:r>
      <w:r w:rsidRPr="009725D4">
        <w:rPr>
          <w:lang w:eastAsia="fr-FR" w:bidi="fr-FR"/>
        </w:rPr>
        <w:t>l</w:t>
      </w:r>
      <w:r w:rsidRPr="009725D4">
        <w:rPr>
          <w:lang w:eastAsia="fr-FR" w:bidi="fr-FR"/>
        </w:rPr>
        <w:t>lement avec mes cinq conditions d'efficacité et mes quatre principes d'éth</w:t>
      </w:r>
      <w:r w:rsidRPr="009725D4">
        <w:rPr>
          <w:lang w:eastAsia="fr-FR" w:bidi="fr-FR"/>
        </w:rPr>
        <w:t>i</w:t>
      </w:r>
      <w:r w:rsidRPr="009725D4">
        <w:rPr>
          <w:lang w:eastAsia="fr-FR" w:bidi="fr-FR"/>
        </w:rPr>
        <w:t>que. Arrow montre avec r</w:t>
      </w:r>
      <w:r w:rsidRPr="009725D4">
        <w:rPr>
          <w:lang w:eastAsia="fr-FR" w:bidi="fr-FR"/>
        </w:rPr>
        <w:t>i</w:t>
      </w:r>
      <w:r w:rsidRPr="009725D4">
        <w:rPr>
          <w:lang w:eastAsia="fr-FR" w:bidi="fr-FR"/>
        </w:rPr>
        <w:t>gueur que les quatre principes ne peuvent être respectés simult</w:t>
      </w:r>
      <w:r w:rsidRPr="009725D4">
        <w:rPr>
          <w:lang w:eastAsia="fr-FR" w:bidi="fr-FR"/>
        </w:rPr>
        <w:t>a</w:t>
      </w:r>
      <w:r w:rsidRPr="009725D4">
        <w:rPr>
          <w:lang w:eastAsia="fr-FR" w:bidi="fr-FR"/>
        </w:rPr>
        <w:t>nément. Pour ma part, je me suis fixé ici une tâche plus modeste : n'user qu'à titre d'i</w:t>
      </w:r>
      <w:r w:rsidRPr="009725D4">
        <w:rPr>
          <w:lang w:eastAsia="fr-FR" w:bidi="fr-FR"/>
        </w:rPr>
        <w:t>l</w:t>
      </w:r>
      <w:r w:rsidRPr="009725D4">
        <w:rPr>
          <w:lang w:eastAsia="fr-FR" w:bidi="fr-FR"/>
        </w:rPr>
        <w:t>lustration de divers exemples afin de montre l’existence inévitable de conflits entre les deux systèmes de valeurs consid</w:t>
      </w:r>
      <w:r w:rsidRPr="009725D4">
        <w:rPr>
          <w:lang w:eastAsia="fr-FR" w:bidi="fr-FR"/>
        </w:rPr>
        <w:t>é</w:t>
      </w:r>
      <w:r w:rsidRPr="009725D4">
        <w:rPr>
          <w:lang w:eastAsia="fr-FR" w:bidi="fr-FR"/>
        </w:rPr>
        <w:t>rés. J'estime que l'on pourrait aller plus loin. Une an</w:t>
      </w:r>
      <w:r w:rsidRPr="009725D4">
        <w:rPr>
          <w:lang w:eastAsia="fr-FR" w:bidi="fr-FR"/>
        </w:rPr>
        <w:t>a</w:t>
      </w:r>
      <w:r w:rsidRPr="009725D4">
        <w:rPr>
          <w:lang w:eastAsia="fr-FR" w:bidi="fr-FR"/>
        </w:rPr>
        <w:t>lyse plus rigoureuse, de caractère axiomatique devrait être possible (J. Kornaï).</w:t>
      </w:r>
    </w:p>
  </w:footnote>
  <w:footnote w:id="195">
    <w:p w:rsidR="007B60E0" w:rsidRDefault="007B60E0">
      <w:pPr>
        <w:pStyle w:val="Notedebasdepage"/>
      </w:pPr>
      <w:r>
        <w:rPr>
          <w:rStyle w:val="Appelnotedebasdep"/>
        </w:rPr>
        <w:footnoteRef/>
      </w:r>
      <w:r>
        <w:t xml:space="preserve"> </w:t>
      </w:r>
      <w:r>
        <w:tab/>
      </w:r>
      <w:r w:rsidRPr="009725D4">
        <w:rPr>
          <w:lang w:eastAsia="fr-FR" w:bidi="fr-FR"/>
        </w:rPr>
        <w:t>Principe d : priorité de l'intérêt collectif sur les intérêts partic</w:t>
      </w:r>
      <w:r w:rsidRPr="009725D4">
        <w:rPr>
          <w:lang w:eastAsia="fr-FR" w:bidi="fr-FR"/>
        </w:rPr>
        <w:t>u</w:t>
      </w:r>
      <w:r w:rsidRPr="009725D4">
        <w:rPr>
          <w:lang w:eastAsia="fr-FR" w:bidi="fr-FR"/>
        </w:rPr>
        <w:t>liers, qu'il s'agisse d'individus ou de groupes (</w:t>
      </w:r>
      <w:r w:rsidRPr="009725D4">
        <w:rPr>
          <w:i/>
          <w:iCs/>
        </w:rPr>
        <w:t>n.d.l.r</w:t>
      </w:r>
      <w:r w:rsidRPr="009725D4">
        <w:rPr>
          <w:lang w:eastAsia="fr-FR" w:bidi="fr-FR"/>
        </w:rPr>
        <w:t>.).</w:t>
      </w:r>
    </w:p>
  </w:footnote>
  <w:footnote w:id="196">
    <w:p w:rsidR="007B60E0" w:rsidRDefault="007B60E0">
      <w:pPr>
        <w:pStyle w:val="Notedebasdepage"/>
      </w:pPr>
      <w:r>
        <w:rPr>
          <w:rStyle w:val="Appelnotedebasdep"/>
        </w:rPr>
        <w:footnoteRef/>
      </w:r>
      <w:r>
        <w:t xml:space="preserve"> </w:t>
      </w:r>
      <w:r>
        <w:tab/>
      </w:r>
      <w:r w:rsidRPr="009725D4">
        <w:rPr>
          <w:lang w:eastAsia="fr-FR" w:bidi="fr-FR"/>
        </w:rPr>
        <w:t>Pour rappel : principe 'a', rétribution selon le travail ; principe 'b' », l’entraide ; principe ’c', la sécurité (</w:t>
      </w:r>
      <w:r w:rsidRPr="009725D4">
        <w:rPr>
          <w:i/>
          <w:iCs/>
        </w:rPr>
        <w:t>n.d.l.r</w:t>
      </w:r>
      <w:r w:rsidRPr="009725D4">
        <w:rPr>
          <w:lang w:eastAsia="fr-FR" w:bidi="fr-FR"/>
        </w:rPr>
        <w:t>.).</w:t>
      </w:r>
    </w:p>
  </w:footnote>
  <w:footnote w:id="197">
    <w:p w:rsidR="007B60E0" w:rsidRDefault="007B60E0">
      <w:pPr>
        <w:pStyle w:val="Notedebasdepage"/>
      </w:pPr>
      <w:r>
        <w:rPr>
          <w:rStyle w:val="Appelnotedebasdep"/>
        </w:rPr>
        <w:footnoteRef/>
      </w:r>
      <w:r>
        <w:t xml:space="preserve"> </w:t>
      </w:r>
      <w:r>
        <w:tab/>
      </w:r>
      <w:r w:rsidRPr="009725D4">
        <w:rPr>
          <w:lang w:eastAsia="fr-FR" w:bidi="fr-FR"/>
        </w:rPr>
        <w:t>Principe ’d', priorité de l'intérêt collectif sur les intérêts partic</w:t>
      </w:r>
      <w:r w:rsidRPr="009725D4">
        <w:rPr>
          <w:lang w:eastAsia="fr-FR" w:bidi="fr-FR"/>
        </w:rPr>
        <w:t>u</w:t>
      </w:r>
      <w:r w:rsidRPr="009725D4">
        <w:rPr>
          <w:lang w:eastAsia="fr-FR" w:bidi="fr-FR"/>
        </w:rPr>
        <w:t>liers (</w:t>
      </w:r>
      <w:r w:rsidRPr="009725D4">
        <w:rPr>
          <w:i/>
          <w:iCs/>
        </w:rPr>
        <w:t>n.d.l.r</w:t>
      </w:r>
      <w:r w:rsidRPr="009725D4">
        <w:rPr>
          <w:lang w:eastAsia="fr-FR" w:bidi="fr-FR"/>
        </w:rPr>
        <w:t>.)</w:t>
      </w:r>
    </w:p>
  </w:footnote>
  <w:footnote w:id="198">
    <w:p w:rsidR="007B60E0" w:rsidRDefault="007B60E0">
      <w:pPr>
        <w:pStyle w:val="Notedebasdepage"/>
      </w:pPr>
      <w:r>
        <w:rPr>
          <w:rStyle w:val="Appelnotedebasdep"/>
        </w:rPr>
        <w:footnoteRef/>
      </w:r>
      <w:r>
        <w:t xml:space="preserve"> </w:t>
      </w:r>
      <w:r>
        <w:tab/>
      </w:r>
      <w:r w:rsidRPr="00B06E1C">
        <w:rPr>
          <w:lang w:eastAsia="fr-FR" w:bidi="fr-FR"/>
        </w:rPr>
        <w:t xml:space="preserve">Voir l'œuvre extraordinaire de Fernand Braudel, </w:t>
      </w:r>
      <w:r w:rsidRPr="00B06E1C">
        <w:rPr>
          <w:i/>
          <w:iCs/>
        </w:rPr>
        <w:t>Civilisation matérielle, économie et capitalisme.</w:t>
      </w:r>
      <w:r w:rsidRPr="00B06E1C">
        <w:rPr>
          <w:lang w:eastAsia="fr-FR" w:bidi="fr-FR"/>
        </w:rPr>
        <w:t xml:space="preserve"> Paria, A. Colin, 1979, Tomes I, II, III.</w:t>
      </w:r>
    </w:p>
  </w:footnote>
  <w:footnote w:id="199">
    <w:p w:rsidR="007B60E0" w:rsidRDefault="007B60E0">
      <w:pPr>
        <w:pStyle w:val="Notedebasdepage"/>
      </w:pPr>
      <w:r>
        <w:rPr>
          <w:rStyle w:val="Appelnotedebasdep"/>
        </w:rPr>
        <w:footnoteRef/>
      </w:r>
      <w:r>
        <w:t xml:space="preserve"> </w:t>
      </w:r>
      <w:r>
        <w:tab/>
      </w:r>
      <w:r w:rsidRPr="00FF3D78">
        <w:rPr>
          <w:lang w:val="fr-FR" w:eastAsia="fr-FR" w:bidi="fr-FR"/>
        </w:rPr>
        <w:t>K.</w:t>
      </w:r>
      <w:r>
        <w:rPr>
          <w:lang w:val="fr-FR" w:eastAsia="fr-FR" w:bidi="fr-FR"/>
        </w:rPr>
        <w:t xml:space="preserve"> </w:t>
      </w:r>
      <w:r w:rsidRPr="00FF3D78">
        <w:rPr>
          <w:lang w:val="fr-FR" w:eastAsia="fr-FR" w:bidi="fr-FR"/>
        </w:rPr>
        <w:t xml:space="preserve">Marx, </w:t>
      </w:r>
      <w:hyperlink r:id="rId2" w:history="1">
        <w:r w:rsidRPr="00B06E1C">
          <w:rPr>
            <w:rStyle w:val="Lienhypertexte"/>
            <w:szCs w:val="14"/>
            <w:lang w:val="fr-FR" w:eastAsia="fr-FR" w:bidi="fr-FR"/>
          </w:rPr>
          <w:t>Le Manifeste du Parti Communiste</w:t>
        </w:r>
      </w:hyperlink>
      <w:r w:rsidRPr="00FF3D78">
        <w:rPr>
          <w:rStyle w:val="Notedebasdepage3Italique"/>
          <w:sz w:val="24"/>
        </w:rPr>
        <w:t>,</w:t>
      </w:r>
      <w:r w:rsidRPr="00FF3D78">
        <w:rPr>
          <w:lang w:val="fr-FR" w:eastAsia="fr-FR" w:bidi="fr-FR"/>
        </w:rPr>
        <w:t xml:space="preserve"> Paris, Éd</w:t>
      </w:r>
      <w:r w:rsidRPr="00FF3D78">
        <w:rPr>
          <w:lang w:val="fr-FR" w:eastAsia="fr-FR" w:bidi="fr-FR"/>
        </w:rPr>
        <w:t>i</w:t>
      </w:r>
      <w:r w:rsidRPr="00FF3D78">
        <w:rPr>
          <w:lang w:val="fr-FR" w:eastAsia="fr-FR" w:bidi="fr-FR"/>
        </w:rPr>
        <w:t xml:space="preserve">tions sociales 1977. Voir aussi, </w:t>
      </w:r>
      <w:r w:rsidRPr="00FF3D78">
        <w:rPr>
          <w:rStyle w:val="Notedebasdepage3Italique"/>
          <w:sz w:val="24"/>
        </w:rPr>
        <w:t>Introduction à la critique de l'économie politique,</w:t>
      </w:r>
      <w:r w:rsidRPr="00FF3D78">
        <w:rPr>
          <w:lang w:val="fr-FR" w:eastAsia="fr-FR" w:bidi="fr-FR"/>
        </w:rPr>
        <w:t xml:space="preserve"> Paris, Éditions S</w:t>
      </w:r>
      <w:r w:rsidRPr="00FF3D78">
        <w:rPr>
          <w:lang w:val="fr-FR" w:eastAsia="fr-FR" w:bidi="fr-FR"/>
        </w:rPr>
        <w:t>o</w:t>
      </w:r>
      <w:r w:rsidRPr="00FF3D78">
        <w:rPr>
          <w:lang w:val="fr-FR" w:eastAsia="fr-FR" w:bidi="fr-FR"/>
        </w:rPr>
        <w:t>ciales, 1979</w:t>
      </w:r>
      <w:r>
        <w:rPr>
          <w:lang w:val="fr-FR" w:eastAsia="fr-FR" w:bidi="fr-FR"/>
        </w:rPr>
        <w:t>.</w:t>
      </w:r>
    </w:p>
  </w:footnote>
  <w:footnote w:id="200">
    <w:p w:rsidR="007B60E0" w:rsidRDefault="007B60E0">
      <w:pPr>
        <w:pStyle w:val="Notedebasdepage"/>
      </w:pPr>
      <w:r>
        <w:rPr>
          <w:rStyle w:val="Appelnotedebasdep"/>
        </w:rPr>
        <w:footnoteRef/>
      </w:r>
      <w:r>
        <w:t xml:space="preserve"> </w:t>
      </w:r>
      <w:r>
        <w:tab/>
      </w:r>
      <w:r w:rsidRPr="00FF3D78">
        <w:rPr>
          <w:lang w:val="fr-FR" w:eastAsia="fr-FR" w:bidi="fr-FR"/>
        </w:rPr>
        <w:t xml:space="preserve">Luxemburg, </w:t>
      </w:r>
      <w:hyperlink r:id="rId3" w:history="1">
        <w:r w:rsidRPr="00B06E1C">
          <w:rPr>
            <w:rStyle w:val="Lienhypertexte"/>
            <w:szCs w:val="14"/>
            <w:lang w:val="fr-FR" w:eastAsia="fr-FR" w:bidi="fr-FR"/>
          </w:rPr>
          <w:t>L'Accumulation du capital</w:t>
        </w:r>
      </w:hyperlink>
      <w:r w:rsidRPr="00FF3D78">
        <w:rPr>
          <w:rStyle w:val="Notedebasdepage3Italique"/>
          <w:sz w:val="24"/>
        </w:rPr>
        <w:t>,</w:t>
      </w:r>
      <w:r w:rsidRPr="00FF3D78">
        <w:rPr>
          <w:lang w:val="fr-FR" w:eastAsia="fr-FR" w:bidi="fr-FR"/>
        </w:rPr>
        <w:t xml:space="preserve"> Paris, Ma</w:t>
      </w:r>
      <w:r w:rsidRPr="00FF3D78">
        <w:rPr>
          <w:lang w:val="fr-FR" w:eastAsia="fr-FR" w:bidi="fr-FR"/>
        </w:rPr>
        <w:t>s</w:t>
      </w:r>
      <w:r w:rsidRPr="00FF3D78">
        <w:rPr>
          <w:lang w:val="fr-FR" w:eastAsia="fr-FR" w:bidi="fr-FR"/>
        </w:rPr>
        <w:t>péro, 1969.</w:t>
      </w:r>
    </w:p>
  </w:footnote>
  <w:footnote w:id="201">
    <w:p w:rsidR="007B60E0" w:rsidRDefault="007B60E0">
      <w:pPr>
        <w:pStyle w:val="Notedebasdepage"/>
      </w:pPr>
      <w:r>
        <w:rPr>
          <w:rStyle w:val="Appelnotedebasdep"/>
        </w:rPr>
        <w:footnoteRef/>
      </w:r>
      <w:r>
        <w:t xml:space="preserve"> </w:t>
      </w:r>
      <w:r>
        <w:tab/>
      </w:r>
      <w:r w:rsidRPr="00FF3D78">
        <w:rPr>
          <w:lang w:val="fr-FR" w:eastAsia="fr-FR" w:bidi="fr-FR"/>
        </w:rPr>
        <w:t>Cet auteur a poursuivi le travail de Braudel. Voir notamment, I. Waller</w:t>
      </w:r>
      <w:r w:rsidRPr="00FF3D78">
        <w:rPr>
          <w:lang w:val="fr-FR" w:eastAsia="fr-FR" w:bidi="fr-FR"/>
        </w:rPr>
        <w:t>s</w:t>
      </w:r>
      <w:r w:rsidRPr="00FF3D78">
        <w:rPr>
          <w:lang w:val="fr-FR" w:eastAsia="fr-FR" w:bidi="fr-FR"/>
        </w:rPr>
        <w:t xml:space="preserve">tein, </w:t>
      </w:r>
      <w:r w:rsidRPr="00FF3D78">
        <w:rPr>
          <w:rStyle w:val="Notedebasdepage3Italique"/>
          <w:sz w:val="24"/>
        </w:rPr>
        <w:t>Le système-monde du XVe siècle à nos jours</w:t>
      </w:r>
      <w:r w:rsidRPr="00FF3D78">
        <w:rPr>
          <w:lang w:val="fr-FR" w:eastAsia="fr-FR" w:bidi="fr-FR"/>
        </w:rPr>
        <w:t xml:space="preserve"> Tome I</w:t>
      </w:r>
      <w:r>
        <w:rPr>
          <w:lang w:val="fr-FR" w:eastAsia="fr-FR" w:bidi="fr-FR"/>
        </w:rPr>
        <w:t> :</w:t>
      </w:r>
      <w:r w:rsidRPr="00FF3D78">
        <w:rPr>
          <w:lang w:val="fr-FR" w:eastAsia="fr-FR" w:bidi="fr-FR"/>
        </w:rPr>
        <w:t xml:space="preserve"> </w:t>
      </w:r>
      <w:r w:rsidRPr="00FF3D78">
        <w:rPr>
          <w:rStyle w:val="Notedebasdepage3Italique"/>
          <w:sz w:val="24"/>
        </w:rPr>
        <w:t>Capitalisme et éc</w:t>
      </w:r>
      <w:r w:rsidRPr="00FF3D78">
        <w:rPr>
          <w:rStyle w:val="Notedebasdepage3Italique"/>
          <w:sz w:val="24"/>
        </w:rPr>
        <w:t>o</w:t>
      </w:r>
      <w:r w:rsidRPr="00FF3D78">
        <w:rPr>
          <w:rStyle w:val="Notedebasdepage3Italique"/>
          <w:sz w:val="24"/>
        </w:rPr>
        <w:t>nomie-monde,</w:t>
      </w:r>
      <w:r w:rsidRPr="00FF3D78">
        <w:rPr>
          <w:lang w:val="fr-FR" w:eastAsia="fr-FR" w:bidi="fr-FR"/>
        </w:rPr>
        <w:t xml:space="preserve"> 1450-1640, Flammarion, 1980</w:t>
      </w:r>
      <w:r>
        <w:rPr>
          <w:lang w:val="fr-FR" w:eastAsia="fr-FR" w:bidi="fr-FR"/>
        </w:rPr>
        <w:t> :</w:t>
      </w:r>
      <w:r w:rsidRPr="00FF3D78">
        <w:rPr>
          <w:lang w:val="fr-FR" w:eastAsia="fr-FR" w:bidi="fr-FR"/>
        </w:rPr>
        <w:t xml:space="preserve"> Tome II</w:t>
      </w:r>
      <w:r>
        <w:rPr>
          <w:lang w:val="fr-FR" w:eastAsia="fr-FR" w:bidi="fr-FR"/>
        </w:rPr>
        <w:t> :</w:t>
      </w:r>
      <w:r w:rsidRPr="00FF3D78">
        <w:rPr>
          <w:lang w:val="fr-FR" w:eastAsia="fr-FR" w:bidi="fr-FR"/>
        </w:rPr>
        <w:t xml:space="preserve"> </w:t>
      </w:r>
      <w:r w:rsidRPr="00FF3D78">
        <w:rPr>
          <w:rStyle w:val="Notedebasdepage3Italique"/>
          <w:sz w:val="24"/>
        </w:rPr>
        <w:t>Le mercantilisme et la consolidation de l'économie-monde européenne, 1600-1750,</w:t>
      </w:r>
      <w:r w:rsidRPr="00FF3D78">
        <w:rPr>
          <w:lang w:val="fr-FR" w:eastAsia="fr-FR" w:bidi="fr-FR"/>
        </w:rPr>
        <w:t xml:space="preserve"> Flamm</w:t>
      </w:r>
      <w:r w:rsidRPr="00FF3D78">
        <w:rPr>
          <w:lang w:val="fr-FR" w:eastAsia="fr-FR" w:bidi="fr-FR"/>
        </w:rPr>
        <w:t>a</w:t>
      </w:r>
      <w:r w:rsidRPr="00FF3D78">
        <w:rPr>
          <w:lang w:val="fr-FR" w:eastAsia="fr-FR" w:bidi="fr-FR"/>
        </w:rPr>
        <w:t xml:space="preserve">rion, 1985. Voir également, I. Wallerstein, </w:t>
      </w:r>
      <w:r>
        <w:rPr>
          <w:lang w:val="fr-FR" w:eastAsia="fr-FR" w:bidi="fr-FR"/>
        </w:rPr>
        <w:t>« </w:t>
      </w:r>
      <w:r w:rsidRPr="00FF3D78">
        <w:rPr>
          <w:lang w:val="fr-FR" w:eastAsia="fr-FR" w:bidi="fr-FR"/>
        </w:rPr>
        <w:t>Tendances et prospectives d’avenir de l'économie-monde</w:t>
      </w:r>
      <w:r>
        <w:rPr>
          <w:lang w:val="fr-FR" w:eastAsia="fr-FR" w:bidi="fr-FR"/>
        </w:rPr>
        <w:t> »</w:t>
      </w:r>
      <w:r w:rsidRPr="00FF3D78">
        <w:rPr>
          <w:lang w:val="fr-FR" w:eastAsia="fr-FR" w:bidi="fr-FR"/>
        </w:rPr>
        <w:t xml:space="preserve">, </w:t>
      </w:r>
      <w:r w:rsidRPr="00FF3D78">
        <w:rPr>
          <w:rStyle w:val="Notedebasdepage3Italique"/>
          <w:sz w:val="24"/>
        </w:rPr>
        <w:t>Revue études internation</w:t>
      </w:r>
      <w:r w:rsidRPr="00FF3D78">
        <w:rPr>
          <w:rStyle w:val="Notedebasdepage3Italique"/>
          <w:sz w:val="24"/>
        </w:rPr>
        <w:t>a</w:t>
      </w:r>
      <w:r w:rsidRPr="00FF3D78">
        <w:rPr>
          <w:rStyle w:val="Notedebasdepage3Italique"/>
          <w:sz w:val="24"/>
        </w:rPr>
        <w:t>les,</w:t>
      </w:r>
      <w:r w:rsidRPr="00FF3D78">
        <w:rPr>
          <w:lang w:val="fr-FR" w:eastAsia="fr-FR" w:bidi="fr-FR"/>
        </w:rPr>
        <w:t xml:space="preserve"> vol.</w:t>
      </w:r>
      <w:r>
        <w:rPr>
          <w:lang w:val="fr-FR" w:eastAsia="fr-FR" w:bidi="fr-FR"/>
        </w:rPr>
        <w:t> </w:t>
      </w:r>
      <w:r w:rsidRPr="00FF3D78">
        <w:rPr>
          <w:lang w:val="fr-FR" w:eastAsia="fr-FR" w:bidi="fr-FR"/>
        </w:rPr>
        <w:t>XV, n°</w:t>
      </w:r>
      <w:r>
        <w:rPr>
          <w:lang w:val="fr-FR" w:eastAsia="fr-FR" w:bidi="fr-FR"/>
        </w:rPr>
        <w:t> </w:t>
      </w:r>
      <w:r w:rsidRPr="00FF3D78">
        <w:rPr>
          <w:lang w:val="fr-FR" w:eastAsia="fr-FR" w:bidi="fr-FR"/>
        </w:rPr>
        <w:t>4, décembre 1984, pp. 789-801</w:t>
      </w:r>
      <w:r>
        <w:rPr>
          <w:lang w:val="fr-FR" w:eastAsia="fr-FR" w:bidi="fr-FR"/>
        </w:rPr>
        <w:t> ;</w:t>
      </w:r>
      <w:r w:rsidRPr="00FF3D78">
        <w:rPr>
          <w:lang w:val="fr-FR" w:eastAsia="fr-FR" w:bidi="fr-FR"/>
        </w:rPr>
        <w:t xml:space="preserve"> et A. Bergesen, </w:t>
      </w:r>
      <w:r>
        <w:rPr>
          <w:lang w:val="fr-FR" w:eastAsia="fr-FR" w:bidi="fr-FR"/>
        </w:rPr>
        <w:t>« </w:t>
      </w:r>
      <w:r w:rsidRPr="00FF3D78">
        <w:rPr>
          <w:lang w:val="fr-FR" w:eastAsia="fr-FR" w:bidi="fr-FR"/>
        </w:rPr>
        <w:t>Un paradigme no</w:t>
      </w:r>
      <w:r w:rsidRPr="00FF3D78">
        <w:rPr>
          <w:lang w:val="fr-FR" w:eastAsia="fr-FR" w:bidi="fr-FR"/>
        </w:rPr>
        <w:t>u</w:t>
      </w:r>
      <w:r w:rsidRPr="00FF3D78">
        <w:rPr>
          <w:lang w:val="fr-FR" w:eastAsia="fr-FR" w:bidi="fr-FR"/>
        </w:rPr>
        <w:t>veau</w:t>
      </w:r>
      <w:r>
        <w:rPr>
          <w:lang w:val="fr-FR" w:eastAsia="fr-FR" w:bidi="fr-FR"/>
        </w:rPr>
        <w:t> :</w:t>
      </w:r>
      <w:r w:rsidRPr="00FF3D78">
        <w:rPr>
          <w:lang w:val="fr-FR" w:eastAsia="fr-FR" w:bidi="fr-FR"/>
        </w:rPr>
        <w:t xml:space="preserve"> le système monde</w:t>
      </w:r>
      <w:r>
        <w:rPr>
          <w:lang w:val="fr-FR" w:eastAsia="fr-FR" w:bidi="fr-FR"/>
        </w:rPr>
        <w:t> »</w:t>
      </w:r>
      <w:r w:rsidRPr="00FF3D78">
        <w:rPr>
          <w:lang w:val="fr-FR" w:eastAsia="fr-FR" w:bidi="fr-FR"/>
        </w:rPr>
        <w:t xml:space="preserve">. </w:t>
      </w:r>
      <w:r w:rsidRPr="00FF3D78">
        <w:rPr>
          <w:rStyle w:val="Notedebasdepage3Italique"/>
          <w:sz w:val="24"/>
        </w:rPr>
        <w:t>Revue internationale de sciences sociales</w:t>
      </w:r>
      <w:r w:rsidRPr="00FF3D78">
        <w:rPr>
          <w:lang w:val="fr-FR" w:eastAsia="fr-FR" w:bidi="fr-FR"/>
        </w:rPr>
        <w:t xml:space="preserve"> (UNESCO), vol. XXXIV, n°</w:t>
      </w:r>
      <w:r>
        <w:rPr>
          <w:lang w:val="fr-FR" w:eastAsia="fr-FR" w:bidi="fr-FR"/>
        </w:rPr>
        <w:t> </w:t>
      </w:r>
      <w:r w:rsidRPr="00FF3D78">
        <w:rPr>
          <w:lang w:val="fr-FR" w:eastAsia="fr-FR" w:bidi="fr-FR"/>
        </w:rPr>
        <w:t>l, 1982, pp. 23-38. Pour une critique des th</w:t>
      </w:r>
      <w:r w:rsidRPr="00FF3D78">
        <w:rPr>
          <w:lang w:val="fr-FR" w:eastAsia="fr-FR" w:bidi="fr-FR"/>
        </w:rPr>
        <w:t>è</w:t>
      </w:r>
      <w:r w:rsidRPr="00FF3D78">
        <w:rPr>
          <w:lang w:val="fr-FR" w:eastAsia="fr-FR" w:bidi="fr-FR"/>
        </w:rPr>
        <w:t xml:space="preserve">ses, voir A. Brewer, </w:t>
      </w:r>
      <w:r>
        <w:rPr>
          <w:rStyle w:val="Notedebasdepage3Italique"/>
          <w:sz w:val="24"/>
        </w:rPr>
        <w:t>Marxist The</w:t>
      </w:r>
      <w:r w:rsidRPr="00FF3D78">
        <w:rPr>
          <w:rStyle w:val="Notedebasdepage3Italique"/>
          <w:sz w:val="24"/>
        </w:rPr>
        <w:t>ories of Imperi</w:t>
      </w:r>
      <w:r w:rsidRPr="00FF3D78">
        <w:rPr>
          <w:rStyle w:val="Notedebasdepage3Italique"/>
          <w:sz w:val="24"/>
        </w:rPr>
        <w:t>a</w:t>
      </w:r>
      <w:r w:rsidRPr="00FF3D78">
        <w:rPr>
          <w:rStyle w:val="Notedebasdepage3Italique"/>
          <w:sz w:val="24"/>
        </w:rPr>
        <w:t>lism</w:t>
      </w:r>
      <w:r>
        <w:rPr>
          <w:rStyle w:val="Notedebasdepage3Italique"/>
          <w:sz w:val="24"/>
        </w:rPr>
        <w:t> :</w:t>
      </w:r>
      <w:r w:rsidRPr="00FF3D78">
        <w:rPr>
          <w:rStyle w:val="Notedebasdepage3Italique"/>
          <w:sz w:val="24"/>
        </w:rPr>
        <w:t xml:space="preserve"> a Critical Survey,</w:t>
      </w:r>
      <w:r w:rsidRPr="00FF3D78">
        <w:rPr>
          <w:lang w:val="fr-FR" w:eastAsia="fr-FR" w:bidi="fr-FR"/>
        </w:rPr>
        <w:t xml:space="preserve"> Londres, Routledge et Kegan Paul, 1980.</w:t>
      </w:r>
    </w:p>
  </w:footnote>
  <w:footnote w:id="202">
    <w:p w:rsidR="007B60E0" w:rsidRDefault="007B60E0">
      <w:pPr>
        <w:pStyle w:val="Notedebasdepage"/>
      </w:pPr>
      <w:r>
        <w:rPr>
          <w:rStyle w:val="Appelnotedebasdep"/>
        </w:rPr>
        <w:footnoteRef/>
      </w:r>
      <w:r>
        <w:t xml:space="preserve"> </w:t>
      </w:r>
      <w:r>
        <w:tab/>
      </w:r>
      <w:r w:rsidRPr="00F7042E">
        <w:rPr>
          <w:rStyle w:val="Notedebasdepage4NonItalique"/>
          <w:sz w:val="24"/>
        </w:rPr>
        <w:t xml:space="preserve">K. Polanyi, </w:t>
      </w:r>
      <w:r w:rsidRPr="00F7042E">
        <w:rPr>
          <w:i/>
          <w:lang w:val="fr-FR" w:eastAsia="fr-FR" w:bidi="fr-FR"/>
        </w:rPr>
        <w:t>La grande transformation : aux origines politiques et économ</w:t>
      </w:r>
      <w:r w:rsidRPr="00F7042E">
        <w:rPr>
          <w:i/>
          <w:lang w:val="fr-FR" w:eastAsia="fr-FR" w:bidi="fr-FR"/>
        </w:rPr>
        <w:t>i</w:t>
      </w:r>
      <w:r w:rsidRPr="00F7042E">
        <w:rPr>
          <w:i/>
          <w:lang w:val="fr-FR" w:eastAsia="fr-FR" w:bidi="fr-FR"/>
        </w:rPr>
        <w:t>ques de notre temps</w:t>
      </w:r>
      <w:r w:rsidRPr="00F7042E">
        <w:rPr>
          <w:lang w:val="fr-FR" w:eastAsia="fr-FR" w:bidi="fr-FR"/>
        </w:rPr>
        <w:t>,</w:t>
      </w:r>
      <w:r w:rsidRPr="00F7042E">
        <w:rPr>
          <w:rStyle w:val="Notedebasdepage4NonItalique"/>
          <w:sz w:val="24"/>
        </w:rPr>
        <w:t xml:space="preserve"> Paris, Gallimard, p. 983.</w:t>
      </w:r>
    </w:p>
  </w:footnote>
  <w:footnote w:id="203">
    <w:p w:rsidR="007B60E0" w:rsidRDefault="007B60E0">
      <w:pPr>
        <w:pStyle w:val="Notedebasdepage"/>
      </w:pPr>
      <w:r>
        <w:rPr>
          <w:rStyle w:val="Appelnotedebasdep"/>
        </w:rPr>
        <w:footnoteRef/>
      </w:r>
      <w:r>
        <w:t xml:space="preserve"> </w:t>
      </w:r>
      <w:r>
        <w:tab/>
      </w:r>
      <w:r w:rsidRPr="00E306B0">
        <w:rPr>
          <w:lang w:eastAsia="fr-FR" w:bidi="fr-FR"/>
        </w:rPr>
        <w:t xml:space="preserve">Voir C.A. Michalet, « Le Village planétaire », in </w:t>
      </w:r>
      <w:r w:rsidRPr="00E306B0">
        <w:rPr>
          <w:i/>
          <w:iCs/>
        </w:rPr>
        <w:t>Une Économie mondiale</w:t>
      </w:r>
      <w:r w:rsidRPr="00E306B0">
        <w:rPr>
          <w:lang w:eastAsia="fr-FR" w:bidi="fr-FR"/>
        </w:rPr>
        <w:t>, Paris, Hachette, 1985.</w:t>
      </w:r>
    </w:p>
  </w:footnote>
  <w:footnote w:id="204">
    <w:p w:rsidR="007B60E0" w:rsidRDefault="007B60E0">
      <w:pPr>
        <w:pStyle w:val="Notedebasdepage"/>
      </w:pPr>
      <w:r>
        <w:rPr>
          <w:rStyle w:val="Appelnotedebasdep"/>
        </w:rPr>
        <w:footnoteRef/>
      </w:r>
      <w:r>
        <w:t xml:space="preserve"> </w:t>
      </w:r>
      <w:r>
        <w:tab/>
      </w:r>
      <w:r w:rsidRPr="00E306B0">
        <w:rPr>
          <w:lang w:eastAsia="fr-FR" w:bidi="fr-FR"/>
        </w:rPr>
        <w:t xml:space="preserve">F. Bastiat, cité par Michel Beaud in </w:t>
      </w:r>
      <w:r w:rsidRPr="00E306B0">
        <w:rPr>
          <w:i/>
          <w:iCs/>
        </w:rPr>
        <w:t>Histoire du capitalisme,</w:t>
      </w:r>
      <w:r w:rsidRPr="00E306B0">
        <w:rPr>
          <w:lang w:eastAsia="fr-FR" w:bidi="fr-FR"/>
        </w:rPr>
        <w:t xml:space="preserve"> P</w:t>
      </w:r>
      <w:r w:rsidRPr="00E306B0">
        <w:rPr>
          <w:lang w:eastAsia="fr-FR" w:bidi="fr-FR"/>
        </w:rPr>
        <w:t>a</w:t>
      </w:r>
      <w:r w:rsidRPr="00E306B0">
        <w:rPr>
          <w:lang w:eastAsia="fr-FR" w:bidi="fr-FR"/>
        </w:rPr>
        <w:t>ris, Seuil, 1981, p. 142.</w:t>
      </w:r>
    </w:p>
  </w:footnote>
  <w:footnote w:id="205">
    <w:p w:rsidR="007B60E0" w:rsidRDefault="007B60E0">
      <w:pPr>
        <w:pStyle w:val="Notedebasdepage"/>
      </w:pPr>
      <w:r>
        <w:rPr>
          <w:rStyle w:val="Appelnotedebasdep"/>
        </w:rPr>
        <w:footnoteRef/>
      </w:r>
      <w:r>
        <w:t xml:space="preserve"> </w:t>
      </w:r>
      <w:r>
        <w:tab/>
      </w:r>
      <w:r w:rsidRPr="00E306B0">
        <w:rPr>
          <w:lang w:eastAsia="fr-FR" w:bidi="fr-FR"/>
        </w:rPr>
        <w:t xml:space="preserve">Voir B. Rosier, Les </w:t>
      </w:r>
      <w:r w:rsidRPr="00E306B0">
        <w:rPr>
          <w:i/>
          <w:iCs/>
        </w:rPr>
        <w:t>théories des crises économiques,</w:t>
      </w:r>
      <w:r w:rsidRPr="00E306B0">
        <w:rPr>
          <w:lang w:eastAsia="fr-FR" w:bidi="fr-FR"/>
        </w:rPr>
        <w:t xml:space="preserve"> Paris, La Découverte 1987.</w:t>
      </w:r>
    </w:p>
  </w:footnote>
  <w:footnote w:id="206">
    <w:p w:rsidR="007B60E0" w:rsidRDefault="007B60E0">
      <w:pPr>
        <w:pStyle w:val="Notedebasdepage"/>
      </w:pPr>
      <w:r>
        <w:rPr>
          <w:rStyle w:val="Appelnotedebasdep"/>
        </w:rPr>
        <w:footnoteRef/>
      </w:r>
      <w:r>
        <w:t xml:space="preserve"> </w:t>
      </w:r>
      <w:r>
        <w:tab/>
      </w:r>
      <w:r w:rsidRPr="00E306B0">
        <w:rPr>
          <w:lang w:eastAsia="fr-FR" w:bidi="fr-FR"/>
        </w:rPr>
        <w:t xml:space="preserve">Lénine, </w:t>
      </w:r>
      <w:r w:rsidRPr="00E306B0">
        <w:rPr>
          <w:i/>
          <w:iCs/>
        </w:rPr>
        <w:t>L'Impérialisme stade suprême du capitalisme,</w:t>
      </w:r>
      <w:r w:rsidRPr="00E306B0">
        <w:rPr>
          <w:lang w:eastAsia="fr-FR" w:bidi="fr-FR"/>
        </w:rPr>
        <w:t xml:space="preserve"> Paris, Éditions Soci</w:t>
      </w:r>
      <w:r w:rsidRPr="00E306B0">
        <w:rPr>
          <w:lang w:eastAsia="fr-FR" w:bidi="fr-FR"/>
        </w:rPr>
        <w:t>a</w:t>
      </w:r>
      <w:r w:rsidRPr="00E306B0">
        <w:rPr>
          <w:lang w:eastAsia="fr-FR" w:bidi="fr-FR"/>
        </w:rPr>
        <w:t>les, 1971.Voir également les travaux de Boukharine et de Luxemburg qui vont encore plus loin que ceux de Lénine.</w:t>
      </w:r>
    </w:p>
  </w:footnote>
  <w:footnote w:id="207">
    <w:p w:rsidR="007B60E0" w:rsidRDefault="007B60E0">
      <w:pPr>
        <w:pStyle w:val="Notedebasdepage"/>
      </w:pPr>
      <w:r>
        <w:rPr>
          <w:rStyle w:val="Appelnotedebasdep"/>
        </w:rPr>
        <w:footnoteRef/>
      </w:r>
      <w:r>
        <w:t xml:space="preserve"> </w:t>
      </w:r>
      <w:r>
        <w:tab/>
      </w:r>
      <w:r w:rsidRPr="00E306B0">
        <w:rPr>
          <w:lang w:eastAsia="fr-FR" w:bidi="fr-FR"/>
        </w:rPr>
        <w:t>Les années soixante-dix ont donné lieu à une série de débats sur ce thème. Mentionnons que les ouvrages de S.</w:t>
      </w:r>
      <w:r>
        <w:rPr>
          <w:lang w:eastAsia="fr-FR" w:bidi="fr-FR"/>
        </w:rPr>
        <w:t xml:space="preserve"> </w:t>
      </w:r>
      <w:r w:rsidRPr="00E306B0">
        <w:rPr>
          <w:lang w:eastAsia="fr-FR" w:bidi="fr-FR"/>
        </w:rPr>
        <w:t xml:space="preserve">Amin, </w:t>
      </w:r>
      <w:r w:rsidRPr="00E306B0">
        <w:rPr>
          <w:i/>
          <w:iCs/>
        </w:rPr>
        <w:t>L'Accumulation à l'échelle mo</w:t>
      </w:r>
      <w:r w:rsidRPr="00E306B0">
        <w:rPr>
          <w:i/>
          <w:iCs/>
        </w:rPr>
        <w:t>n</w:t>
      </w:r>
      <w:r w:rsidRPr="00E306B0">
        <w:rPr>
          <w:i/>
          <w:iCs/>
        </w:rPr>
        <w:t>diale,</w:t>
      </w:r>
      <w:r w:rsidRPr="00E306B0">
        <w:rPr>
          <w:lang w:eastAsia="fr-FR" w:bidi="fr-FR"/>
        </w:rPr>
        <w:t xml:space="preserve"> Paris, Anthropos, 1969, et de A. G. Franck, </w:t>
      </w:r>
      <w:r w:rsidRPr="00E306B0">
        <w:rPr>
          <w:i/>
          <w:iCs/>
        </w:rPr>
        <w:t>Le Développement du sous-développement,</w:t>
      </w:r>
      <w:r w:rsidRPr="00E306B0">
        <w:rPr>
          <w:lang w:eastAsia="fr-FR" w:bidi="fr-FR"/>
        </w:rPr>
        <w:t xml:space="preserve"> Paris, Maspéro, 1977, ai</w:t>
      </w:r>
      <w:r w:rsidRPr="00E306B0">
        <w:rPr>
          <w:lang w:eastAsia="fr-FR" w:bidi="fr-FR"/>
        </w:rPr>
        <w:t>n</w:t>
      </w:r>
      <w:r w:rsidRPr="00E306B0">
        <w:rPr>
          <w:lang w:eastAsia="fr-FR" w:bidi="fr-FR"/>
        </w:rPr>
        <w:t xml:space="preserve">si que celui de A. Emmanuel </w:t>
      </w:r>
      <w:r w:rsidRPr="00E306B0">
        <w:rPr>
          <w:i/>
          <w:iCs/>
        </w:rPr>
        <w:t>L'Échange inégal,</w:t>
      </w:r>
      <w:r w:rsidRPr="00E306B0">
        <w:rPr>
          <w:lang w:eastAsia="fr-FR" w:bidi="fr-FR"/>
        </w:rPr>
        <w:t xml:space="preserve"> Paris, Maspéro, 1969, malgré les nombreuses critiques qui leur ont été adressées ont servi de point de départ à d'autres études du capitali</w:t>
      </w:r>
      <w:r w:rsidRPr="00E306B0">
        <w:rPr>
          <w:lang w:eastAsia="fr-FR" w:bidi="fr-FR"/>
        </w:rPr>
        <w:t>s</w:t>
      </w:r>
      <w:r w:rsidRPr="00E306B0">
        <w:rPr>
          <w:lang w:eastAsia="fr-FR" w:bidi="fr-FR"/>
        </w:rPr>
        <w:t>me.</w:t>
      </w:r>
    </w:p>
  </w:footnote>
  <w:footnote w:id="208">
    <w:p w:rsidR="007B60E0" w:rsidRDefault="007B60E0">
      <w:pPr>
        <w:pStyle w:val="Notedebasdepage"/>
      </w:pPr>
      <w:r>
        <w:rPr>
          <w:rStyle w:val="Appelnotedebasdep"/>
        </w:rPr>
        <w:footnoteRef/>
      </w:r>
      <w:r>
        <w:t xml:space="preserve"> </w:t>
      </w:r>
      <w:r>
        <w:tab/>
      </w:r>
      <w:r w:rsidRPr="00E306B0">
        <w:rPr>
          <w:lang w:eastAsia="fr-FR" w:bidi="fr-FR"/>
        </w:rPr>
        <w:t xml:space="preserve">C. A. Michalet, Le </w:t>
      </w:r>
      <w:r w:rsidRPr="00E306B0">
        <w:rPr>
          <w:i/>
          <w:iCs/>
        </w:rPr>
        <w:t>capitalisme mondial,</w:t>
      </w:r>
      <w:r w:rsidRPr="00E306B0">
        <w:rPr>
          <w:lang w:eastAsia="fr-FR" w:bidi="fr-FR"/>
        </w:rPr>
        <w:t xml:space="preserve"> Paris, PUF, 1985.</w:t>
      </w:r>
    </w:p>
  </w:footnote>
  <w:footnote w:id="209">
    <w:p w:rsidR="007B60E0" w:rsidRDefault="007B60E0">
      <w:pPr>
        <w:pStyle w:val="Notedebasdepage"/>
      </w:pPr>
      <w:r>
        <w:rPr>
          <w:rStyle w:val="Appelnotedebasdep"/>
        </w:rPr>
        <w:footnoteRef/>
      </w:r>
      <w:r>
        <w:t xml:space="preserve"> </w:t>
      </w:r>
      <w:r>
        <w:tab/>
      </w:r>
      <w:r w:rsidRPr="00E306B0">
        <w:rPr>
          <w:lang w:eastAsia="fr-FR" w:bidi="fr-FR"/>
        </w:rPr>
        <w:t xml:space="preserve">Michalet, </w:t>
      </w:r>
      <w:r w:rsidRPr="00E306B0">
        <w:rPr>
          <w:i/>
          <w:iCs/>
        </w:rPr>
        <w:t>op.cit.,</w:t>
      </w:r>
      <w:r w:rsidRPr="00E306B0">
        <w:rPr>
          <w:lang w:eastAsia="fr-FR" w:bidi="fr-FR"/>
        </w:rPr>
        <w:t xml:space="preserve"> p. 274.</w:t>
      </w:r>
    </w:p>
  </w:footnote>
  <w:footnote w:id="210">
    <w:p w:rsidR="007B60E0" w:rsidRDefault="007B60E0">
      <w:pPr>
        <w:pStyle w:val="Notedebasdepage"/>
      </w:pPr>
      <w:r>
        <w:rPr>
          <w:rStyle w:val="Appelnotedebasdep"/>
        </w:rPr>
        <w:footnoteRef/>
      </w:r>
      <w:r>
        <w:t xml:space="preserve"> </w:t>
      </w:r>
      <w:r>
        <w:tab/>
      </w:r>
      <w:r w:rsidRPr="00E306B0">
        <w:rPr>
          <w:lang w:eastAsia="fr-FR" w:bidi="fr-FR"/>
        </w:rPr>
        <w:t xml:space="preserve">C. A. Michalet, « De l'échange international 1 l'économie mondiale : une nouvelle problématique », dans J.-L. Reiffers (sous la direction de), </w:t>
      </w:r>
      <w:r>
        <w:rPr>
          <w:i/>
          <w:iCs/>
        </w:rPr>
        <w:t>É</w:t>
      </w:r>
      <w:r w:rsidRPr="00E306B0">
        <w:rPr>
          <w:i/>
          <w:iCs/>
        </w:rPr>
        <w:t>con</w:t>
      </w:r>
      <w:r w:rsidRPr="00E306B0">
        <w:rPr>
          <w:i/>
          <w:iCs/>
        </w:rPr>
        <w:t>o</w:t>
      </w:r>
      <w:r w:rsidRPr="00E306B0">
        <w:rPr>
          <w:i/>
          <w:iCs/>
        </w:rPr>
        <w:t>mie et Finances internationales,</w:t>
      </w:r>
      <w:r w:rsidRPr="00E306B0">
        <w:rPr>
          <w:lang w:eastAsia="fr-FR" w:bidi="fr-FR"/>
        </w:rPr>
        <w:t xml:space="preserve"> Paris, Dunod, 1983, p. 89.</w:t>
      </w:r>
    </w:p>
  </w:footnote>
  <w:footnote w:id="211">
    <w:p w:rsidR="007B60E0" w:rsidRDefault="007B60E0">
      <w:pPr>
        <w:pStyle w:val="Notedebasdepage"/>
      </w:pPr>
      <w:r>
        <w:rPr>
          <w:rStyle w:val="Appelnotedebasdep"/>
        </w:rPr>
        <w:footnoteRef/>
      </w:r>
      <w:r>
        <w:t xml:space="preserve"> </w:t>
      </w:r>
      <w:r>
        <w:tab/>
      </w:r>
      <w:r w:rsidRPr="00E306B0">
        <w:rPr>
          <w:lang w:eastAsia="fr-FR" w:bidi="fr-FR"/>
        </w:rPr>
        <w:t xml:space="preserve">C.A. Michalet, </w:t>
      </w:r>
      <w:r>
        <w:rPr>
          <w:i/>
          <w:iCs/>
        </w:rPr>
        <w:t>op. cit</w:t>
      </w:r>
      <w:r w:rsidRPr="00E306B0">
        <w:rPr>
          <w:i/>
          <w:iCs/>
        </w:rPr>
        <w:t>.,</w:t>
      </w:r>
      <w:r w:rsidRPr="00E306B0">
        <w:rPr>
          <w:lang w:eastAsia="fr-FR" w:bidi="fr-FR"/>
        </w:rPr>
        <w:t xml:space="preserve"> 1983, p. 96.</w:t>
      </w:r>
    </w:p>
  </w:footnote>
  <w:footnote w:id="212">
    <w:p w:rsidR="007B60E0" w:rsidRDefault="007B60E0">
      <w:pPr>
        <w:pStyle w:val="Notedebasdepage"/>
      </w:pPr>
      <w:r>
        <w:rPr>
          <w:rStyle w:val="Appelnotedebasdep"/>
        </w:rPr>
        <w:footnoteRef/>
      </w:r>
      <w:r>
        <w:t xml:space="preserve"> </w:t>
      </w:r>
      <w:r>
        <w:tab/>
      </w:r>
      <w:r w:rsidRPr="00E306B0">
        <w:rPr>
          <w:i/>
          <w:iCs/>
        </w:rPr>
        <w:t>Ibid.,</w:t>
      </w:r>
      <w:r w:rsidRPr="00E306B0">
        <w:rPr>
          <w:lang w:eastAsia="fr-FR" w:bidi="fr-FR"/>
        </w:rPr>
        <w:t xml:space="preserve"> p. 96.</w:t>
      </w:r>
    </w:p>
  </w:footnote>
  <w:footnote w:id="213">
    <w:p w:rsidR="007B60E0" w:rsidRDefault="007B60E0">
      <w:pPr>
        <w:pStyle w:val="Notedebasdepage"/>
      </w:pPr>
      <w:r>
        <w:rPr>
          <w:rStyle w:val="Appelnotedebasdep"/>
        </w:rPr>
        <w:footnoteRef/>
      </w:r>
      <w:r>
        <w:t xml:space="preserve"> </w:t>
      </w:r>
      <w:r>
        <w:tab/>
      </w:r>
      <w:r w:rsidRPr="002D1CCB">
        <w:rPr>
          <w:lang w:eastAsia="fr-FR" w:bidi="fr-FR"/>
        </w:rPr>
        <w:t xml:space="preserve">Voir, M. Aglietta, </w:t>
      </w:r>
      <w:r w:rsidRPr="002D1CCB">
        <w:rPr>
          <w:i/>
          <w:iCs/>
        </w:rPr>
        <w:t>Régulation et crise du capitalisme,</w:t>
      </w:r>
      <w:r w:rsidRPr="002D1CCB">
        <w:rPr>
          <w:lang w:eastAsia="fr-FR" w:bidi="fr-FR"/>
        </w:rPr>
        <w:t xml:space="preserve"> Paris, Calmann L</w:t>
      </w:r>
      <w:r w:rsidRPr="002D1CCB">
        <w:rPr>
          <w:lang w:eastAsia="fr-FR" w:bidi="fr-FR"/>
        </w:rPr>
        <w:t>é</w:t>
      </w:r>
      <w:r w:rsidRPr="002D1CCB">
        <w:rPr>
          <w:lang w:eastAsia="fr-FR" w:bidi="fr-FR"/>
        </w:rPr>
        <w:t xml:space="preserve">vy, 1976, cl R. Boyer, </w:t>
      </w:r>
      <w:r w:rsidRPr="002D1CCB">
        <w:rPr>
          <w:i/>
          <w:iCs/>
        </w:rPr>
        <w:t>La théorie de la régulation : une analyse critique,</w:t>
      </w:r>
      <w:r w:rsidRPr="002D1CCB">
        <w:rPr>
          <w:lang w:eastAsia="fr-FR" w:bidi="fr-FR"/>
        </w:rPr>
        <w:t xml:space="preserve"> Paris, La Découverte, 1986. Voir également de C. Barrère, G. Kebabdjian et C. Weinstein, </w:t>
      </w:r>
      <w:r w:rsidRPr="002D1CCB">
        <w:rPr>
          <w:i/>
          <w:iCs/>
        </w:rPr>
        <w:t>Lire la crise,</w:t>
      </w:r>
      <w:r w:rsidRPr="002D1CCB">
        <w:rPr>
          <w:lang w:eastAsia="fr-FR" w:bidi="fr-FR"/>
        </w:rPr>
        <w:t xml:space="preserve"> Paris, PUF, 1983.</w:t>
      </w:r>
    </w:p>
  </w:footnote>
  <w:footnote w:id="214">
    <w:p w:rsidR="007B60E0" w:rsidRDefault="007B60E0">
      <w:pPr>
        <w:pStyle w:val="Notedebasdepage"/>
      </w:pPr>
      <w:r>
        <w:rPr>
          <w:rStyle w:val="Appelnotedebasdep"/>
        </w:rPr>
        <w:footnoteRef/>
      </w:r>
      <w:r>
        <w:t xml:space="preserve"> </w:t>
      </w:r>
      <w:r>
        <w:tab/>
      </w:r>
      <w:r w:rsidRPr="002D1CCB">
        <w:rPr>
          <w:lang w:eastAsia="fr-FR" w:bidi="fr-FR"/>
        </w:rPr>
        <w:t xml:space="preserve">A. Lipietz, </w:t>
      </w:r>
      <w:r w:rsidRPr="002D1CCB">
        <w:rPr>
          <w:i/>
          <w:iCs/>
        </w:rPr>
        <w:t>Mirages et Miracles,</w:t>
      </w:r>
      <w:r w:rsidRPr="002D1CCB">
        <w:rPr>
          <w:lang w:eastAsia="fr-FR" w:bidi="fr-FR"/>
        </w:rPr>
        <w:t xml:space="preserve"> Paris, La Découverte, 1986.</w:t>
      </w:r>
    </w:p>
  </w:footnote>
  <w:footnote w:id="215">
    <w:p w:rsidR="007B60E0" w:rsidRDefault="007B60E0">
      <w:pPr>
        <w:pStyle w:val="Notedebasdepage"/>
      </w:pPr>
      <w:r>
        <w:rPr>
          <w:rStyle w:val="Appelnotedebasdep"/>
        </w:rPr>
        <w:footnoteRef/>
      </w:r>
      <w:r>
        <w:t xml:space="preserve"> </w:t>
      </w:r>
      <w:r>
        <w:tab/>
      </w:r>
      <w:r w:rsidRPr="00F7042E">
        <w:rPr>
          <w:iCs/>
        </w:rPr>
        <w:t xml:space="preserve">W. Andreff, </w:t>
      </w:r>
      <w:r w:rsidRPr="00F7042E">
        <w:rPr>
          <w:i/>
          <w:lang w:eastAsia="fr-FR" w:bidi="fr-FR"/>
        </w:rPr>
        <w:t>Profits et structure du capitalisme mondial</w:t>
      </w:r>
      <w:r w:rsidRPr="00F7042E">
        <w:rPr>
          <w:lang w:eastAsia="fr-FR" w:bidi="fr-FR"/>
        </w:rPr>
        <w:t>,</w:t>
      </w:r>
      <w:r w:rsidRPr="00F7042E">
        <w:rPr>
          <w:iCs/>
        </w:rPr>
        <w:t xml:space="preserve"> Paris, Calmann Lévy, 1976.</w:t>
      </w:r>
    </w:p>
  </w:footnote>
  <w:footnote w:id="216">
    <w:p w:rsidR="007B60E0" w:rsidRDefault="007B60E0">
      <w:pPr>
        <w:pStyle w:val="Notedebasdepage"/>
      </w:pPr>
      <w:r>
        <w:rPr>
          <w:rStyle w:val="Appelnotedebasdep"/>
        </w:rPr>
        <w:footnoteRef/>
      </w:r>
      <w:r>
        <w:t xml:space="preserve"> </w:t>
      </w:r>
      <w:r>
        <w:tab/>
      </w:r>
      <w:r w:rsidRPr="002D1CCB">
        <w:rPr>
          <w:lang w:eastAsia="fr-FR" w:bidi="fr-FR"/>
        </w:rPr>
        <w:t>D'autres auteurs avant Andreff ont analysé l'économie mondi</w:t>
      </w:r>
      <w:r w:rsidRPr="002D1CCB">
        <w:rPr>
          <w:lang w:eastAsia="fr-FR" w:bidi="fr-FR"/>
        </w:rPr>
        <w:t>a</w:t>
      </w:r>
      <w:r w:rsidRPr="002D1CCB">
        <w:rPr>
          <w:lang w:eastAsia="fr-FR" w:bidi="fr-FR"/>
        </w:rPr>
        <w:t>le sur la base d'un sembla</w:t>
      </w:r>
      <w:r>
        <w:rPr>
          <w:lang w:eastAsia="fr-FR" w:bidi="fr-FR"/>
        </w:rPr>
        <w:t>ble découpage. Soulignons parmi</w:t>
      </w:r>
      <w:r w:rsidRPr="002D1CCB">
        <w:rPr>
          <w:lang w:eastAsia="fr-FR" w:bidi="fr-FR"/>
        </w:rPr>
        <w:t xml:space="preserve"> les « classiques », les travaux</w:t>
      </w:r>
      <w:r>
        <w:rPr>
          <w:lang w:eastAsia="fr-FR" w:bidi="fr-FR"/>
        </w:rPr>
        <w:t xml:space="preserve"> de Vern</w:t>
      </w:r>
      <w:r w:rsidRPr="002D1CCB">
        <w:rPr>
          <w:lang w:eastAsia="fr-FR" w:bidi="fr-FR"/>
        </w:rPr>
        <w:t xml:space="preserve">on sur le cycle des produits et de C. Palloix </w:t>
      </w:r>
      <w:r w:rsidRPr="002D1CCB">
        <w:rPr>
          <w:i/>
          <w:iCs/>
        </w:rPr>
        <w:t>(Les FMN et le procès d'internationalisation,</w:t>
      </w:r>
      <w:r w:rsidRPr="002D1CCB">
        <w:rPr>
          <w:lang w:eastAsia="fr-FR" w:bidi="fr-FR"/>
        </w:rPr>
        <w:t xml:space="preserve"> Paris, Maspéro, 1973, </w:t>
      </w:r>
      <w:r>
        <w:rPr>
          <w:lang w:eastAsia="fr-FR" w:bidi="fr-FR"/>
        </w:rPr>
        <w:t>et</w:t>
      </w:r>
      <w:r w:rsidRPr="002D1CCB">
        <w:rPr>
          <w:i/>
          <w:iCs/>
        </w:rPr>
        <w:t xml:space="preserve"> L'Économie mondiale cap</w:t>
      </w:r>
      <w:r w:rsidRPr="002D1CCB">
        <w:rPr>
          <w:i/>
          <w:iCs/>
        </w:rPr>
        <w:t>i</w:t>
      </w:r>
      <w:r w:rsidRPr="002D1CCB">
        <w:rPr>
          <w:i/>
          <w:iCs/>
        </w:rPr>
        <w:t>taliste,</w:t>
      </w:r>
      <w:r w:rsidRPr="002D1CCB">
        <w:rPr>
          <w:lang w:eastAsia="fr-FR" w:bidi="fr-FR"/>
        </w:rPr>
        <w:t xml:space="preserve"> Maspéro 1972) sur l'inte</w:t>
      </w:r>
      <w:r w:rsidRPr="002D1CCB">
        <w:rPr>
          <w:lang w:eastAsia="fr-FR" w:bidi="fr-FR"/>
        </w:rPr>
        <w:t>r</w:t>
      </w:r>
      <w:r w:rsidRPr="002D1CCB">
        <w:rPr>
          <w:lang w:eastAsia="fr-FR" w:bidi="fr-FR"/>
        </w:rPr>
        <w:t>nationalisation des branches.</w:t>
      </w:r>
    </w:p>
  </w:footnote>
  <w:footnote w:id="217">
    <w:p w:rsidR="007B60E0" w:rsidRDefault="007B60E0">
      <w:pPr>
        <w:pStyle w:val="Notedebasdepage"/>
      </w:pPr>
      <w:r>
        <w:rPr>
          <w:rStyle w:val="Appelnotedebasdep"/>
        </w:rPr>
        <w:footnoteRef/>
      </w:r>
      <w:r>
        <w:t xml:space="preserve"> </w:t>
      </w:r>
      <w:r>
        <w:tab/>
      </w:r>
      <w:r w:rsidRPr="002D1CCB">
        <w:rPr>
          <w:lang w:eastAsia="fr-FR" w:bidi="fr-FR"/>
        </w:rPr>
        <w:t>W. Andreff, « Régimes d'accumulation et insertion des nations dans l'éc</w:t>
      </w:r>
      <w:r w:rsidRPr="002D1CCB">
        <w:rPr>
          <w:lang w:eastAsia="fr-FR" w:bidi="fr-FR"/>
        </w:rPr>
        <w:t>o</w:t>
      </w:r>
      <w:r w:rsidRPr="002D1CCB">
        <w:rPr>
          <w:lang w:eastAsia="fr-FR" w:bidi="fr-FR"/>
        </w:rPr>
        <w:t xml:space="preserve">nomie mondiale, dans J.L. Reiffers, </w:t>
      </w:r>
      <w:r w:rsidRPr="002D1CCB">
        <w:rPr>
          <w:i/>
          <w:iCs/>
        </w:rPr>
        <w:t>op. cit.,</w:t>
      </w:r>
      <w:r w:rsidRPr="002D1CCB">
        <w:rPr>
          <w:lang w:eastAsia="fr-FR" w:bidi="fr-FR"/>
        </w:rPr>
        <w:t xml:space="preserve"> p. 108.</w:t>
      </w:r>
    </w:p>
  </w:footnote>
  <w:footnote w:id="218">
    <w:p w:rsidR="007B60E0" w:rsidRDefault="007B60E0">
      <w:pPr>
        <w:pStyle w:val="Notedebasdepage"/>
      </w:pPr>
      <w:r>
        <w:rPr>
          <w:rStyle w:val="Appelnotedebasdep"/>
        </w:rPr>
        <w:footnoteRef/>
      </w:r>
      <w:r>
        <w:t xml:space="preserve"> </w:t>
      </w:r>
      <w:r>
        <w:tab/>
      </w:r>
      <w:r w:rsidRPr="002D1CCB">
        <w:rPr>
          <w:lang w:eastAsia="fr-FR" w:bidi="fr-FR"/>
        </w:rPr>
        <w:t xml:space="preserve">W. Andreff, </w:t>
      </w:r>
      <w:r w:rsidRPr="002D1CCB">
        <w:rPr>
          <w:i/>
          <w:iCs/>
        </w:rPr>
        <w:t>op. cit.,</w:t>
      </w:r>
      <w:r w:rsidRPr="002D1CCB">
        <w:rPr>
          <w:lang w:eastAsia="fr-FR" w:bidi="fr-FR"/>
        </w:rPr>
        <w:t xml:space="preserve"> 1983, p. 117.</w:t>
      </w:r>
    </w:p>
  </w:footnote>
  <w:footnote w:id="219">
    <w:p w:rsidR="007B60E0" w:rsidRDefault="007B60E0">
      <w:pPr>
        <w:pStyle w:val="Notedebasdepage"/>
      </w:pPr>
      <w:r>
        <w:rPr>
          <w:rStyle w:val="Appelnotedebasdep"/>
        </w:rPr>
        <w:footnoteRef/>
      </w:r>
      <w:r>
        <w:t xml:space="preserve"> </w:t>
      </w:r>
      <w:r>
        <w:tab/>
      </w:r>
      <w:r w:rsidRPr="002D1CCB">
        <w:rPr>
          <w:lang w:eastAsia="fr-FR" w:bidi="fr-FR"/>
        </w:rPr>
        <w:t>J. Mistral, « La diffusion internationale de l'accumulation i</w:t>
      </w:r>
      <w:r w:rsidRPr="002D1CCB">
        <w:rPr>
          <w:lang w:eastAsia="fr-FR" w:bidi="fr-FR"/>
        </w:rPr>
        <w:t>n</w:t>
      </w:r>
      <w:r w:rsidRPr="002D1CCB">
        <w:rPr>
          <w:lang w:eastAsia="fr-FR" w:bidi="fr-FR"/>
        </w:rPr>
        <w:t xml:space="preserve">tensive et sa crise », dans J.C. Reiffers, </w:t>
      </w:r>
      <w:r w:rsidRPr="002D1CCB">
        <w:rPr>
          <w:i/>
          <w:iCs/>
        </w:rPr>
        <w:t>op. cit.,</w:t>
      </w:r>
      <w:r w:rsidRPr="002D1CCB">
        <w:rPr>
          <w:lang w:eastAsia="fr-FR" w:bidi="fr-FR"/>
        </w:rPr>
        <w:t xml:space="preserve"> p. 205-212. Rapp</w:t>
      </w:r>
      <w:r w:rsidRPr="002D1CCB">
        <w:rPr>
          <w:lang w:eastAsia="fr-FR" w:bidi="fr-FR"/>
        </w:rPr>
        <w:t>e</w:t>
      </w:r>
      <w:r w:rsidRPr="002D1CCB">
        <w:rPr>
          <w:lang w:eastAsia="fr-FR" w:bidi="fr-FR"/>
        </w:rPr>
        <w:t>lons que Michalet a adressé quelques critiques i l'endroit de cet auteur.</w:t>
      </w:r>
      <w:r>
        <w:rPr>
          <w:lang w:eastAsia="fr-FR" w:bidi="fr-FR"/>
        </w:rPr>
        <w:t xml:space="preserve"> </w:t>
      </w:r>
      <w:r w:rsidRPr="002D1CCB">
        <w:rPr>
          <w:lang w:eastAsia="fr-FR" w:bidi="fr-FR"/>
        </w:rPr>
        <w:t>S</w:t>
      </w:r>
      <w:r w:rsidRPr="002D1CCB">
        <w:rPr>
          <w:lang w:eastAsia="fr-FR" w:bidi="fr-FR"/>
        </w:rPr>
        <w:t>e</w:t>
      </w:r>
      <w:r w:rsidRPr="002D1CCB">
        <w:rPr>
          <w:lang w:eastAsia="fr-FR" w:bidi="fr-FR"/>
        </w:rPr>
        <w:t>lon lui, bien qu'il y ait prise en compte du rôle des FMN, ce</w:t>
      </w:r>
      <w:r w:rsidRPr="002D1CCB">
        <w:rPr>
          <w:lang w:eastAsia="fr-FR" w:bidi="fr-FR"/>
        </w:rPr>
        <w:t>l</w:t>
      </w:r>
      <w:r w:rsidRPr="002D1CCB">
        <w:rPr>
          <w:lang w:eastAsia="fr-FR" w:bidi="fr-FR"/>
        </w:rPr>
        <w:t>les-ci sont le produit d'une dynamique nationale et ne sont pas ainsi conçue comme vecteur premier de la structur</w:t>
      </w:r>
      <w:r w:rsidRPr="002D1CCB">
        <w:rPr>
          <w:lang w:eastAsia="fr-FR" w:bidi="fr-FR"/>
        </w:rPr>
        <w:t>a</w:t>
      </w:r>
      <w:r w:rsidRPr="002D1CCB">
        <w:rPr>
          <w:lang w:eastAsia="fr-FR" w:bidi="fr-FR"/>
        </w:rPr>
        <w:t>tion de l'espace mondial. Crit</w:t>
      </w:r>
      <w:r w:rsidRPr="002D1CCB">
        <w:rPr>
          <w:lang w:eastAsia="fr-FR" w:bidi="fr-FR"/>
        </w:rPr>
        <w:t>i</w:t>
      </w:r>
      <w:r w:rsidRPr="002D1CCB">
        <w:rPr>
          <w:lang w:eastAsia="fr-FR" w:bidi="fr-FR"/>
        </w:rPr>
        <w:t>quant Mistral, il ajoute,</w:t>
      </w:r>
      <w:r>
        <w:rPr>
          <w:lang w:eastAsia="fr-FR" w:bidi="fr-FR"/>
        </w:rPr>
        <w:t xml:space="preserve"> </w:t>
      </w:r>
      <w:r w:rsidRPr="002D1CCB">
        <w:rPr>
          <w:lang w:eastAsia="fr-FR" w:bidi="fr-FR"/>
        </w:rPr>
        <w:t>« toute l'analyse de la régulation et de son grippage est menée dans le cadre des économies nati</w:t>
      </w:r>
      <w:r w:rsidRPr="002D1CCB">
        <w:rPr>
          <w:lang w:eastAsia="fr-FR" w:bidi="fr-FR"/>
        </w:rPr>
        <w:t>o</w:t>
      </w:r>
      <w:r w:rsidRPr="002D1CCB">
        <w:rPr>
          <w:lang w:eastAsia="fr-FR" w:bidi="fr-FR"/>
        </w:rPr>
        <w:t>nales. « L'ext</w:t>
      </w:r>
      <w:r w:rsidRPr="002D1CCB">
        <w:rPr>
          <w:lang w:eastAsia="fr-FR" w:bidi="fr-FR"/>
        </w:rPr>
        <w:t>é</w:t>
      </w:r>
      <w:r w:rsidRPr="002D1CCB">
        <w:rPr>
          <w:lang w:eastAsia="fr-FR" w:bidi="fr-FR"/>
        </w:rPr>
        <w:t>r</w:t>
      </w:r>
      <w:r>
        <w:rPr>
          <w:lang w:eastAsia="fr-FR" w:bidi="fr-FR"/>
        </w:rPr>
        <w:t>ieur » n'est pris en compte qu'</w:t>
      </w:r>
      <w:r w:rsidRPr="002D1CCB">
        <w:rPr>
          <w:lang w:eastAsia="fr-FR" w:bidi="fr-FR"/>
        </w:rPr>
        <w:t>a travers les échanges courants. La contrainte extérieure est réduite à la question de l'équilibre de la balance des paiements »</w:t>
      </w:r>
      <w:r>
        <w:rPr>
          <w:lang w:eastAsia="fr-FR" w:bidi="fr-FR"/>
        </w:rPr>
        <w:t xml:space="preserve"> </w:t>
      </w:r>
      <w:r w:rsidRPr="002D1CCB">
        <w:rPr>
          <w:lang w:eastAsia="fr-FR" w:bidi="fr-FR"/>
        </w:rPr>
        <w:t xml:space="preserve">(Le </w:t>
      </w:r>
      <w:r w:rsidRPr="002D1CCB">
        <w:rPr>
          <w:i/>
          <w:iCs/>
        </w:rPr>
        <w:t>Capitalisme mondial, op.cit.,</w:t>
      </w:r>
      <w:r w:rsidRPr="002D1CCB">
        <w:rPr>
          <w:lang w:eastAsia="fr-FR" w:bidi="fr-FR"/>
        </w:rPr>
        <w:t xml:space="preserve"> p. 336). Michalet consid</w:t>
      </w:r>
      <w:r w:rsidRPr="002D1CCB">
        <w:rPr>
          <w:lang w:eastAsia="fr-FR" w:bidi="fr-FR"/>
        </w:rPr>
        <w:t>è</w:t>
      </w:r>
      <w:r w:rsidRPr="002D1CCB">
        <w:rPr>
          <w:lang w:eastAsia="fr-FR" w:bidi="fr-FR"/>
        </w:rPr>
        <w:t>re que Mistral a une vision partielle du contenu de la mondialisation. D n'y a pas croit-il que la logique des rapports inte</w:t>
      </w:r>
      <w:r w:rsidRPr="002D1CCB">
        <w:rPr>
          <w:lang w:eastAsia="fr-FR" w:bidi="fr-FR"/>
        </w:rPr>
        <w:t>r</w:t>
      </w:r>
      <w:r w:rsidRPr="002D1CCB">
        <w:rPr>
          <w:lang w:eastAsia="fr-FR" w:bidi="fr-FR"/>
        </w:rPr>
        <w:t>nes. La dynamique mondiale peut développer une logique aut</w:t>
      </w:r>
      <w:r w:rsidRPr="002D1CCB">
        <w:rPr>
          <w:lang w:eastAsia="fr-FR" w:bidi="fr-FR"/>
        </w:rPr>
        <w:t>o</w:t>
      </w:r>
      <w:r w:rsidRPr="002D1CCB">
        <w:rPr>
          <w:lang w:eastAsia="fr-FR" w:bidi="fr-FR"/>
        </w:rPr>
        <w:t>nome. C'est ce qui serait caractéristique, selon Michalet, d'un système économique plus intégré, plus ach</w:t>
      </w:r>
      <w:r w:rsidRPr="002D1CCB">
        <w:rPr>
          <w:lang w:eastAsia="fr-FR" w:bidi="fr-FR"/>
        </w:rPr>
        <w:t>e</w:t>
      </w:r>
      <w:r w:rsidRPr="002D1CCB">
        <w:rPr>
          <w:lang w:eastAsia="fr-FR" w:bidi="fr-FR"/>
        </w:rPr>
        <w:t>vé.</w:t>
      </w:r>
    </w:p>
  </w:footnote>
  <w:footnote w:id="220">
    <w:p w:rsidR="007B60E0" w:rsidRDefault="007B60E0">
      <w:pPr>
        <w:pStyle w:val="Notedebasdepage"/>
      </w:pPr>
      <w:r>
        <w:rPr>
          <w:rStyle w:val="Appelnotedebasdep"/>
        </w:rPr>
        <w:footnoteRef/>
      </w:r>
      <w:r>
        <w:t xml:space="preserve"> </w:t>
      </w:r>
      <w:r>
        <w:tab/>
      </w:r>
      <w:r w:rsidRPr="002D1CCB">
        <w:rPr>
          <w:lang w:eastAsia="fr-FR" w:bidi="fr-FR"/>
        </w:rPr>
        <w:t xml:space="preserve">J. Mistral, </w:t>
      </w:r>
      <w:r w:rsidRPr="002D1CCB">
        <w:rPr>
          <w:i/>
          <w:iCs/>
        </w:rPr>
        <w:t>op. cit.,</w:t>
      </w:r>
      <w:r w:rsidRPr="002D1CCB">
        <w:rPr>
          <w:lang w:eastAsia="fr-FR" w:bidi="fr-FR"/>
        </w:rPr>
        <w:t xml:space="preserve"> p. 208.</w:t>
      </w:r>
    </w:p>
  </w:footnote>
  <w:footnote w:id="221">
    <w:p w:rsidR="007B60E0" w:rsidRDefault="007B60E0">
      <w:pPr>
        <w:pStyle w:val="Notedebasdepage"/>
      </w:pPr>
      <w:r>
        <w:rPr>
          <w:rStyle w:val="Appelnotedebasdep"/>
        </w:rPr>
        <w:footnoteRef/>
      </w:r>
      <w:r>
        <w:t xml:space="preserve"> </w:t>
      </w:r>
      <w:r>
        <w:tab/>
      </w:r>
      <w:r w:rsidRPr="002D1CCB">
        <w:rPr>
          <w:i/>
          <w:iCs/>
        </w:rPr>
        <w:t>Ibidem,</w:t>
      </w:r>
      <w:r w:rsidRPr="002D1CCB">
        <w:rPr>
          <w:lang w:eastAsia="fr-FR" w:bidi="fr-FR"/>
        </w:rPr>
        <w:t xml:space="preserve"> p. 232.</w:t>
      </w:r>
    </w:p>
  </w:footnote>
  <w:footnote w:id="222">
    <w:p w:rsidR="007B60E0" w:rsidRDefault="007B60E0">
      <w:pPr>
        <w:pStyle w:val="Notedebasdepage"/>
      </w:pPr>
      <w:r>
        <w:rPr>
          <w:rStyle w:val="Appelnotedebasdep"/>
        </w:rPr>
        <w:footnoteRef/>
      </w:r>
      <w:r>
        <w:t xml:space="preserve"> </w:t>
      </w:r>
      <w:r>
        <w:tab/>
      </w:r>
      <w:r w:rsidRPr="002D1CCB">
        <w:rPr>
          <w:lang w:eastAsia="fr-FR" w:bidi="fr-FR"/>
        </w:rPr>
        <w:t xml:space="preserve">Les FMN ont joué un rôle déterminant dans </w:t>
      </w:r>
      <w:r>
        <w:rPr>
          <w:lang w:eastAsia="fr-FR" w:bidi="fr-FR"/>
        </w:rPr>
        <w:t>^industrialisation des NPI ». Il</w:t>
      </w:r>
      <w:r w:rsidRPr="002D1CCB">
        <w:rPr>
          <w:lang w:eastAsia="fr-FR" w:bidi="fr-FR"/>
        </w:rPr>
        <w:t xml:space="preserve"> faut cependant, relativiser ce mouvement dans la m</w:t>
      </w:r>
      <w:r w:rsidRPr="002D1CCB">
        <w:rPr>
          <w:lang w:eastAsia="fr-FR" w:bidi="fr-FR"/>
        </w:rPr>
        <w:t>e</w:t>
      </w:r>
      <w:r w:rsidRPr="002D1CCB">
        <w:rPr>
          <w:lang w:eastAsia="fr-FR" w:bidi="fr-FR"/>
        </w:rPr>
        <w:t>sure ou on a assisté au cours des dernières années, à un rapatriement des activités des FMN dans les pays industrialisés où l'ensemble des no</w:t>
      </w:r>
      <w:r w:rsidRPr="002D1CCB">
        <w:rPr>
          <w:lang w:eastAsia="fr-FR" w:bidi="fr-FR"/>
        </w:rPr>
        <w:t>u</w:t>
      </w:r>
      <w:r w:rsidRPr="002D1CCB">
        <w:rPr>
          <w:lang w:eastAsia="fr-FR" w:bidi="fr-FR"/>
        </w:rPr>
        <w:t>velles technologies a permis une meilleure rentabilisation des coûts de production. Que dire par exemple, du phénomène de « désindustrialisation » ? Voir à ce propos, l'article de Ja</w:t>
      </w:r>
      <w:r w:rsidRPr="002D1CCB">
        <w:rPr>
          <w:lang w:eastAsia="fr-FR" w:bidi="fr-FR"/>
        </w:rPr>
        <w:t>c</w:t>
      </w:r>
      <w:r w:rsidRPr="002D1CCB">
        <w:rPr>
          <w:lang w:eastAsia="fr-FR" w:bidi="fr-FR"/>
        </w:rPr>
        <w:t xml:space="preserve">ques Decomoy in </w:t>
      </w:r>
      <w:r w:rsidRPr="002D1CCB">
        <w:rPr>
          <w:i/>
          <w:iCs/>
        </w:rPr>
        <w:t>Le Monde diplomatique</w:t>
      </w:r>
      <w:r w:rsidRPr="002D1CCB">
        <w:rPr>
          <w:lang w:eastAsia="fr-FR" w:bidi="fr-FR"/>
        </w:rPr>
        <w:t xml:space="preserve"> (novembre 1988). L'économie p</w:t>
      </w:r>
      <w:r w:rsidRPr="002D1CCB">
        <w:rPr>
          <w:lang w:eastAsia="fr-FR" w:bidi="fr-FR"/>
        </w:rPr>
        <w:t>a</w:t>
      </w:r>
      <w:r w:rsidRPr="002D1CCB">
        <w:rPr>
          <w:lang w:eastAsia="fr-FR" w:bidi="fr-FR"/>
        </w:rPr>
        <w:t>rallèle est une autre que</w:t>
      </w:r>
      <w:r w:rsidRPr="002D1CCB">
        <w:rPr>
          <w:lang w:eastAsia="fr-FR" w:bidi="fr-FR"/>
        </w:rPr>
        <w:t>s</w:t>
      </w:r>
      <w:r w:rsidRPr="002D1CCB">
        <w:rPr>
          <w:lang w:eastAsia="fr-FR" w:bidi="fr-FR"/>
        </w:rPr>
        <w:t>tion qu'il serait intéressant de débattre.</w:t>
      </w:r>
    </w:p>
  </w:footnote>
  <w:footnote w:id="223">
    <w:p w:rsidR="007B60E0" w:rsidRDefault="007B60E0">
      <w:pPr>
        <w:pStyle w:val="Notedebasdepage"/>
      </w:pPr>
      <w:r>
        <w:rPr>
          <w:rStyle w:val="Appelnotedebasdep"/>
        </w:rPr>
        <w:footnoteRef/>
      </w:r>
      <w:r>
        <w:t xml:space="preserve"> </w:t>
      </w:r>
      <w:r>
        <w:tab/>
      </w:r>
      <w:r w:rsidRPr="00665393">
        <w:rPr>
          <w:lang w:eastAsia="fr-FR" w:bidi="fr-FR"/>
        </w:rPr>
        <w:t>Pour Alain Lipietz : « Affirmer que le capitalisme mondial se serait const</w:t>
      </w:r>
      <w:r w:rsidRPr="00665393">
        <w:rPr>
          <w:lang w:eastAsia="fr-FR" w:bidi="fr-FR"/>
        </w:rPr>
        <w:t>i</w:t>
      </w:r>
      <w:r w:rsidRPr="00665393">
        <w:rPr>
          <w:lang w:eastAsia="fr-FR" w:bidi="fr-FR"/>
        </w:rPr>
        <w:t>tué d'emblée comme un régime d'accumulation unique avec ses formes de rég</w:t>
      </w:r>
      <w:r w:rsidRPr="00665393">
        <w:rPr>
          <w:lang w:eastAsia="fr-FR" w:bidi="fr-FR"/>
        </w:rPr>
        <w:t>u</w:t>
      </w:r>
      <w:r>
        <w:rPr>
          <w:lang w:eastAsia="fr-FR" w:bidi="fr-FR"/>
        </w:rPr>
        <w:t>lation globale</w:t>
      </w:r>
      <w:r w:rsidRPr="00665393">
        <w:rPr>
          <w:lang w:eastAsia="fr-FR" w:bidi="fr-FR"/>
        </w:rPr>
        <w:t>, serait supposer qu'à l'échelle du monde se seraient établis en même temps des flux d'échanges réguliers, des normes sociales, des pr</w:t>
      </w:r>
      <w:r w:rsidRPr="00665393">
        <w:rPr>
          <w:lang w:eastAsia="fr-FR" w:bidi="fr-FR"/>
        </w:rPr>
        <w:t>o</w:t>
      </w:r>
      <w:r w:rsidRPr="00665393">
        <w:rPr>
          <w:lang w:eastAsia="fr-FR" w:bidi="fr-FR"/>
        </w:rPr>
        <w:t>cédures codifiées et garanties par une souveraineté unique. Le développ</w:t>
      </w:r>
      <w:r w:rsidRPr="00665393">
        <w:rPr>
          <w:lang w:eastAsia="fr-FR" w:bidi="fr-FR"/>
        </w:rPr>
        <w:t>e</w:t>
      </w:r>
      <w:r w:rsidRPr="00665393">
        <w:rPr>
          <w:lang w:eastAsia="fr-FR" w:bidi="fr-FR"/>
        </w:rPr>
        <w:t>ment du capitalisme dans ch</w:t>
      </w:r>
      <w:r w:rsidRPr="00665393">
        <w:rPr>
          <w:lang w:eastAsia="fr-FR" w:bidi="fr-FR"/>
        </w:rPr>
        <w:t>a</w:t>
      </w:r>
      <w:r w:rsidRPr="00665393">
        <w:rPr>
          <w:lang w:eastAsia="fr-FR" w:bidi="fr-FR"/>
        </w:rPr>
        <w:t>que pays est d'abord et avant tout le résultat de luttes de classes internes, résu</w:t>
      </w:r>
      <w:r w:rsidRPr="00665393">
        <w:rPr>
          <w:lang w:eastAsia="fr-FR" w:bidi="fr-FR"/>
        </w:rPr>
        <w:t>l</w:t>
      </w:r>
      <w:r w:rsidRPr="00665393">
        <w:rPr>
          <w:lang w:eastAsia="fr-FR" w:bidi="fr-FR"/>
        </w:rPr>
        <w:t xml:space="preserve">tant en ébauches de régimes d'accumulation consolidés par les formes de régulation adossées à l'État local ». Voir Airage </w:t>
      </w:r>
      <w:r w:rsidRPr="00665393">
        <w:rPr>
          <w:i/>
          <w:iCs/>
        </w:rPr>
        <w:t>et M</w:t>
      </w:r>
      <w:r w:rsidRPr="00665393">
        <w:rPr>
          <w:i/>
          <w:iCs/>
        </w:rPr>
        <w:t>i</w:t>
      </w:r>
      <w:r w:rsidRPr="00665393">
        <w:rPr>
          <w:i/>
          <w:iCs/>
        </w:rPr>
        <w:t>racle,</w:t>
      </w:r>
      <w:r w:rsidRPr="00665393">
        <w:rPr>
          <w:lang w:eastAsia="fr-FR" w:bidi="fr-FR"/>
        </w:rPr>
        <w:t xml:space="preserve"> La Découverte, 1986.</w:t>
      </w:r>
    </w:p>
  </w:footnote>
  <w:footnote w:id="224">
    <w:p w:rsidR="007B60E0" w:rsidRDefault="007B60E0">
      <w:pPr>
        <w:pStyle w:val="Notedebasdepage"/>
      </w:pPr>
      <w:r>
        <w:rPr>
          <w:rStyle w:val="Appelnotedebasdep"/>
        </w:rPr>
        <w:footnoteRef/>
      </w:r>
      <w:r>
        <w:t xml:space="preserve"> </w:t>
      </w:r>
      <w:r>
        <w:tab/>
      </w:r>
      <w:r w:rsidRPr="00665393">
        <w:rPr>
          <w:lang w:eastAsia="fr-FR" w:bidi="fr-FR"/>
        </w:rPr>
        <w:t>Michel Beaud tente en effet de décrire un enchevêtrement de niveaux entre les formations sociales nationales et une structure mondiale aux contours i</w:t>
      </w:r>
      <w:r w:rsidRPr="00665393">
        <w:rPr>
          <w:lang w:eastAsia="fr-FR" w:bidi="fr-FR"/>
        </w:rPr>
        <w:t>n</w:t>
      </w:r>
      <w:r w:rsidRPr="00665393">
        <w:rPr>
          <w:lang w:eastAsia="fr-FR" w:bidi="fr-FR"/>
        </w:rPr>
        <w:t xml:space="preserve">certains. Voir, </w:t>
      </w:r>
      <w:r w:rsidRPr="00665393">
        <w:rPr>
          <w:i/>
          <w:iCs/>
        </w:rPr>
        <w:t xml:space="preserve">Le Système National/Mondial hiérarchisé, </w:t>
      </w:r>
      <w:r w:rsidRPr="00665393">
        <w:rPr>
          <w:lang w:eastAsia="fr-FR" w:bidi="fr-FR"/>
        </w:rPr>
        <w:t>Paris, La Déco</w:t>
      </w:r>
      <w:r w:rsidRPr="00665393">
        <w:rPr>
          <w:lang w:eastAsia="fr-FR" w:bidi="fr-FR"/>
        </w:rPr>
        <w:t>u</w:t>
      </w:r>
      <w:r w:rsidRPr="00665393">
        <w:rPr>
          <w:lang w:eastAsia="fr-FR" w:bidi="fr-FR"/>
        </w:rPr>
        <w:t>verte, 1987.</w:t>
      </w:r>
    </w:p>
  </w:footnote>
  <w:footnote w:id="225">
    <w:p w:rsidR="007B60E0" w:rsidRDefault="007B60E0">
      <w:pPr>
        <w:pStyle w:val="Notedebasdepage"/>
      </w:pPr>
      <w:r>
        <w:rPr>
          <w:rStyle w:val="Appelnotedebasdep"/>
        </w:rPr>
        <w:footnoteRef/>
      </w:r>
      <w:r>
        <w:t xml:space="preserve"> </w:t>
      </w:r>
      <w:r>
        <w:tab/>
      </w:r>
      <w:r w:rsidRPr="00A03CBA">
        <w:rPr>
          <w:lang w:eastAsia="fr-FR" w:bidi="fr-FR"/>
        </w:rPr>
        <w:t xml:space="preserve">Voir Timothy A. Tilton, « A Swedish Road to Socialism : Ems Wigforss and the Ideological Foundations of Swedish Social Democracy », </w:t>
      </w:r>
      <w:r w:rsidRPr="00A03CBA">
        <w:rPr>
          <w:i/>
          <w:iCs/>
        </w:rPr>
        <w:t>The Am</w:t>
      </w:r>
      <w:r w:rsidRPr="00A03CBA">
        <w:rPr>
          <w:i/>
          <w:iCs/>
        </w:rPr>
        <w:t>e</w:t>
      </w:r>
      <w:r w:rsidRPr="00A03CBA">
        <w:rPr>
          <w:i/>
          <w:iCs/>
        </w:rPr>
        <w:t>rican Political Science Review,</w:t>
      </w:r>
      <w:r w:rsidRPr="00A03CBA">
        <w:rPr>
          <w:lang w:eastAsia="fr-FR" w:bidi="fr-FR"/>
        </w:rPr>
        <w:t xml:space="preserve"> vol. 73.</w:t>
      </w:r>
    </w:p>
  </w:footnote>
  <w:footnote w:id="226">
    <w:p w:rsidR="007B60E0" w:rsidRDefault="007B60E0">
      <w:pPr>
        <w:pStyle w:val="Notedebasdepage"/>
      </w:pPr>
      <w:r>
        <w:rPr>
          <w:rStyle w:val="Appelnotedebasdep"/>
        </w:rPr>
        <w:footnoteRef/>
      </w:r>
      <w:r>
        <w:t xml:space="preserve"> </w:t>
      </w:r>
      <w:r>
        <w:tab/>
      </w:r>
      <w:r w:rsidRPr="00A03CBA">
        <w:rPr>
          <w:lang w:eastAsia="fr-FR" w:bidi="fr-FR"/>
        </w:rPr>
        <w:t>Pierre Jalbert, « La Suède et l'adaptation à la crise : l'État s</w:t>
      </w:r>
      <w:r w:rsidRPr="00A03CBA">
        <w:rPr>
          <w:lang w:eastAsia="fr-FR" w:bidi="fr-FR"/>
        </w:rPr>
        <w:t>o</w:t>
      </w:r>
      <w:r w:rsidRPr="00A03CBA">
        <w:rPr>
          <w:lang w:eastAsia="fr-FR" w:bidi="fr-FR"/>
        </w:rPr>
        <w:t xml:space="preserve">cial-démocrate et le redéploiement du capital », </w:t>
      </w:r>
      <w:r w:rsidRPr="00A03CBA">
        <w:rPr>
          <w:i/>
          <w:iCs/>
        </w:rPr>
        <w:t>Interventions économiques,</w:t>
      </w:r>
      <w:r w:rsidRPr="00A03CBA">
        <w:rPr>
          <w:lang w:eastAsia="fr-FR" w:bidi="fr-FR"/>
        </w:rPr>
        <w:t xml:space="preserve"> n°</w:t>
      </w:r>
      <w:r>
        <w:rPr>
          <w:lang w:eastAsia="fr-FR" w:bidi="fr-FR"/>
        </w:rPr>
        <w:t> </w:t>
      </w:r>
      <w:r w:rsidRPr="00A03CBA">
        <w:rPr>
          <w:lang w:eastAsia="fr-FR" w:bidi="fr-FR"/>
        </w:rPr>
        <w:t>14-15, Mo</w:t>
      </w:r>
      <w:r w:rsidRPr="00A03CBA">
        <w:rPr>
          <w:lang w:eastAsia="fr-FR" w:bidi="fr-FR"/>
        </w:rPr>
        <w:t>n</w:t>
      </w:r>
      <w:r w:rsidRPr="00A03CBA">
        <w:rPr>
          <w:lang w:eastAsia="fr-FR" w:bidi="fr-FR"/>
        </w:rPr>
        <w:t>tréal, 1985.</w:t>
      </w:r>
    </w:p>
  </w:footnote>
  <w:footnote w:id="227">
    <w:p w:rsidR="007B60E0" w:rsidRDefault="007B60E0">
      <w:pPr>
        <w:pStyle w:val="Notedebasdepage"/>
      </w:pPr>
      <w:r>
        <w:rPr>
          <w:rStyle w:val="Appelnotedebasdep"/>
        </w:rPr>
        <w:footnoteRef/>
      </w:r>
      <w:r>
        <w:t xml:space="preserve"> </w:t>
      </w:r>
      <w:r>
        <w:tab/>
      </w:r>
      <w:r w:rsidRPr="00A03CBA">
        <w:rPr>
          <w:lang w:eastAsia="fr-FR" w:bidi="fr-FR"/>
        </w:rPr>
        <w:t xml:space="preserve">Walter Korpi, </w:t>
      </w:r>
      <w:r w:rsidRPr="00A03CBA">
        <w:rPr>
          <w:i/>
          <w:iCs/>
        </w:rPr>
        <w:t>The Democratic Class Struggle,</w:t>
      </w:r>
      <w:r w:rsidRPr="00A03CBA">
        <w:rPr>
          <w:lang w:eastAsia="fr-FR" w:bidi="fr-FR"/>
        </w:rPr>
        <w:t xml:space="preserve"> Rou</w:t>
      </w:r>
      <w:r>
        <w:rPr>
          <w:lang w:eastAsia="fr-FR" w:bidi="fr-FR"/>
        </w:rPr>
        <w:t>thle</w:t>
      </w:r>
      <w:r w:rsidRPr="00A03CBA">
        <w:rPr>
          <w:lang w:eastAsia="fr-FR" w:bidi="fr-FR"/>
        </w:rPr>
        <w:t>dge and Kegan Paul, London, 1983.</w:t>
      </w:r>
    </w:p>
  </w:footnote>
  <w:footnote w:id="228">
    <w:p w:rsidR="007B60E0" w:rsidRDefault="007B60E0">
      <w:pPr>
        <w:pStyle w:val="Notedebasdepage"/>
      </w:pPr>
      <w:r>
        <w:rPr>
          <w:rStyle w:val="Appelnotedebasdep"/>
        </w:rPr>
        <w:footnoteRef/>
      </w:r>
      <w:r>
        <w:t xml:space="preserve"> </w:t>
      </w:r>
      <w:r>
        <w:tab/>
      </w:r>
      <w:r w:rsidRPr="00A03CBA">
        <w:rPr>
          <w:lang w:eastAsia="fr-FR" w:bidi="fr-FR"/>
        </w:rPr>
        <w:t xml:space="preserve">Assar Lindbeck, </w:t>
      </w:r>
      <w:r w:rsidRPr="00A03CBA">
        <w:rPr>
          <w:i/>
          <w:iCs/>
        </w:rPr>
        <w:t>Swedish Economi</w:t>
      </w:r>
      <w:r>
        <w:rPr>
          <w:i/>
          <w:iCs/>
        </w:rPr>
        <w:t>c</w:t>
      </w:r>
      <w:r w:rsidRPr="00A03CBA">
        <w:rPr>
          <w:i/>
          <w:iCs/>
        </w:rPr>
        <w:t xml:space="preserve"> Policy,</w:t>
      </w:r>
      <w:r w:rsidRPr="00A03CBA">
        <w:rPr>
          <w:lang w:eastAsia="fr-FR" w:bidi="fr-FR"/>
        </w:rPr>
        <w:t xml:space="preserve"> University of Cal</w:t>
      </w:r>
      <w:r w:rsidRPr="00A03CBA">
        <w:rPr>
          <w:lang w:eastAsia="fr-FR" w:bidi="fr-FR"/>
        </w:rPr>
        <w:t>i</w:t>
      </w:r>
      <w:r w:rsidRPr="00A03CBA">
        <w:rPr>
          <w:lang w:eastAsia="fr-FR" w:bidi="fr-FR"/>
        </w:rPr>
        <w:t>fornia Press, Be</w:t>
      </w:r>
      <w:r>
        <w:rPr>
          <w:lang w:eastAsia="fr-FR" w:bidi="fr-FR"/>
        </w:rPr>
        <w:t>rk</w:t>
      </w:r>
      <w:r w:rsidRPr="00A03CBA">
        <w:rPr>
          <w:lang w:eastAsia="fr-FR" w:bidi="fr-FR"/>
        </w:rPr>
        <w:t>ely, 1974.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0E0" w:rsidRDefault="007B60E0" w:rsidP="007B60E0">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économiques. No 22/23 : Économie internationale. (1989-1990)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0138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16</w:t>
    </w:r>
    <w:r>
      <w:rPr>
        <w:rStyle w:val="Numrodepage"/>
        <w:rFonts w:ascii="Times New Roman" w:hAnsi="Times New Roman"/>
      </w:rPr>
      <w:fldChar w:fldCharType="end"/>
    </w:r>
  </w:p>
  <w:p w:rsidR="007B60E0" w:rsidRDefault="007B60E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2235"/>
    <w:multiLevelType w:val="multilevel"/>
    <w:tmpl w:val="F66876B8"/>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13AC6"/>
    <w:multiLevelType w:val="multilevel"/>
    <w:tmpl w:val="DF7E6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5F7862"/>
    <w:multiLevelType w:val="multilevel"/>
    <w:tmpl w:val="32542A4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964EF8"/>
    <w:multiLevelType w:val="multilevel"/>
    <w:tmpl w:val="66DEC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E26BC7"/>
    <w:multiLevelType w:val="multilevel"/>
    <w:tmpl w:val="E3A4A0B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600F54"/>
    <w:multiLevelType w:val="multilevel"/>
    <w:tmpl w:val="62D4B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FD6F24"/>
    <w:multiLevelType w:val="multilevel"/>
    <w:tmpl w:val="EC622358"/>
    <w:lvl w:ilvl="0">
      <w:start w:val="19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737C5B"/>
    <w:multiLevelType w:val="multilevel"/>
    <w:tmpl w:val="E31666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E52800"/>
    <w:multiLevelType w:val="multilevel"/>
    <w:tmpl w:val="711E08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8E72C4"/>
    <w:multiLevelType w:val="multilevel"/>
    <w:tmpl w:val="161CA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EF63F2"/>
    <w:multiLevelType w:val="multilevel"/>
    <w:tmpl w:val="2CE23C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0D388D"/>
    <w:multiLevelType w:val="multilevel"/>
    <w:tmpl w:val="77A8E1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7B7407"/>
    <w:multiLevelType w:val="multilevel"/>
    <w:tmpl w:val="28B040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24" w15:restartNumberingAfterBreak="0">
    <w:nsid w:val="7AC23B3A"/>
    <w:multiLevelType w:val="multilevel"/>
    <w:tmpl w:val="A3A8D9D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F16D6F"/>
    <w:multiLevelType w:val="multilevel"/>
    <w:tmpl w:val="2564A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ED03A86"/>
    <w:multiLevelType w:val="multilevel"/>
    <w:tmpl w:val="B524D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F262612"/>
    <w:multiLevelType w:val="multilevel"/>
    <w:tmpl w:val="5B28A0D2"/>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6"/>
  </w:num>
  <w:num w:numId="3">
    <w:abstractNumId w:val="23"/>
  </w:num>
  <w:num w:numId="4">
    <w:abstractNumId w:val="17"/>
  </w:num>
  <w:num w:numId="5">
    <w:abstractNumId w:val="3"/>
  </w:num>
  <w:num w:numId="6">
    <w:abstractNumId w:val="4"/>
  </w:num>
  <w:num w:numId="7">
    <w:abstractNumId w:val="21"/>
  </w:num>
  <w:num w:numId="8">
    <w:abstractNumId w:val="8"/>
  </w:num>
  <w:num w:numId="9">
    <w:abstractNumId w:val="25"/>
  </w:num>
  <w:num w:numId="10">
    <w:abstractNumId w:val="10"/>
  </w:num>
  <w:num w:numId="11">
    <w:abstractNumId w:val="2"/>
  </w:num>
  <w:num w:numId="12">
    <w:abstractNumId w:val="20"/>
  </w:num>
  <w:num w:numId="13">
    <w:abstractNumId w:val="19"/>
  </w:num>
  <w:num w:numId="14">
    <w:abstractNumId w:val="16"/>
  </w:num>
  <w:num w:numId="15">
    <w:abstractNumId w:val="11"/>
  </w:num>
  <w:num w:numId="16">
    <w:abstractNumId w:val="6"/>
  </w:num>
  <w:num w:numId="17">
    <w:abstractNumId w:val="15"/>
  </w:num>
  <w:num w:numId="18">
    <w:abstractNumId w:val="27"/>
  </w:num>
  <w:num w:numId="19">
    <w:abstractNumId w:val="28"/>
  </w:num>
  <w:num w:numId="20">
    <w:abstractNumId w:val="29"/>
  </w:num>
  <w:num w:numId="21">
    <w:abstractNumId w:val="5"/>
  </w:num>
  <w:num w:numId="22">
    <w:abstractNumId w:val="13"/>
  </w:num>
  <w:num w:numId="23">
    <w:abstractNumId w:val="7"/>
  </w:num>
  <w:num w:numId="24">
    <w:abstractNumId w:val="1"/>
  </w:num>
  <w:num w:numId="25">
    <w:abstractNumId w:val="9"/>
  </w:num>
  <w:num w:numId="26">
    <w:abstractNumId w:val="22"/>
  </w:num>
  <w:num w:numId="27">
    <w:abstractNumId w:val="14"/>
  </w:num>
  <w:num w:numId="28">
    <w:abstractNumId w:val="18"/>
  </w:num>
  <w:num w:numId="29">
    <w:abstractNumId w:val="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7B60E0"/>
    <w:rsid w:val="00A71AAB"/>
    <w:rsid w:val="00E0138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798ECE1-02A8-4A4A-9555-9420714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1A171A"/>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Lienhypertexte">
    <w:name w:val="Hyperlink"/>
    <w:basedOn w:val="Policepardfaut"/>
    <w:uiPriority w:val="99"/>
    <w:rsid w:val="006203E0"/>
    <w:rPr>
      <w:color w:val="0000FF"/>
      <w:u w:val="single"/>
    </w:rPr>
  </w:style>
  <w:style w:type="character" w:styleId="Lienhypertextesuivi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6203E0"/>
    <w:pPr>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170155"/>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5F3CF4"/>
    <w:pPr>
      <w:spacing w:before="120" w:after="120"/>
      <w:ind w:left="72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1A171A"/>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E06AF2"/>
    <w:pPr>
      <w:spacing w:before="120" w:after="120"/>
    </w:pPr>
    <w:rPr>
      <w:rFonts w:cs="Arial"/>
      <w:sz w:val="24"/>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5F3CF4"/>
    <w:rPr>
      <w:rFonts w:ascii="Times New Roman" w:eastAsia="Times New Roman" w:hAnsi="Times New Roman"/>
      <w:color w:val="000000"/>
      <w:sz w:val="24"/>
      <w:lang w:val="fr-CA"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Notedebasdepage0">
    <w:name w:val="Note de bas de page_"/>
    <w:link w:val="Notedebasdepage1"/>
    <w:rsid w:val="000E09F4"/>
    <w:rPr>
      <w:rFonts w:ascii="Times New Roman" w:eastAsia="Times New Roman" w:hAnsi="Times New Roman"/>
      <w:sz w:val="18"/>
      <w:szCs w:val="18"/>
      <w:shd w:val="clear" w:color="auto" w:fill="FFFFFF"/>
    </w:rPr>
  </w:style>
  <w:style w:type="character" w:customStyle="1" w:styleId="NotedebasdepageItalique">
    <w:name w:val="Note de bas de page + Italique"/>
    <w:rsid w:val="000E09F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2">
    <w:name w:val="Note de bas de page (2)_"/>
    <w:link w:val="Notedebasdepage20"/>
    <w:rsid w:val="000E09F4"/>
    <w:rPr>
      <w:rFonts w:ascii="Times New Roman" w:eastAsia="Times New Roman" w:hAnsi="Times New Roman"/>
      <w:i/>
      <w:iCs/>
      <w:sz w:val="18"/>
      <w:szCs w:val="18"/>
      <w:shd w:val="clear" w:color="auto" w:fill="FFFFFF"/>
    </w:rPr>
  </w:style>
  <w:style w:type="character" w:customStyle="1" w:styleId="Notedebasdepage2NonItalique">
    <w:name w:val="Note de bas de page (2) + Non Italique"/>
    <w:rsid w:val="000E09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oupieddepage14ptGrasEspacement0pt">
    <w:name w:val="En-tête ou pied de page + 14 pt;Gras;Espacement 0 pt"/>
    <w:rsid w:val="000E09F4"/>
    <w:rPr>
      <w:rFonts w:ascii="Times New Roman" w:eastAsia="Times New Roman" w:hAnsi="Times New Roman" w:cs="Times New Roman"/>
      <w:b/>
      <w:bCs/>
      <w:i w:val="0"/>
      <w:iCs w:val="0"/>
      <w:smallCaps w:val="0"/>
      <w:strike w:val="0"/>
      <w:color w:val="000000"/>
      <w:spacing w:val="-10"/>
      <w:w w:val="100"/>
      <w:position w:val="0"/>
      <w:sz w:val="28"/>
      <w:szCs w:val="28"/>
      <w:u w:val="none"/>
      <w:lang w:val="fr-FR" w:eastAsia="fr-FR" w:bidi="fr-FR"/>
    </w:rPr>
  </w:style>
  <w:style w:type="character" w:customStyle="1" w:styleId="TabledesmatiresExact">
    <w:name w:val="Table des matières Exact"/>
    <w:rsid w:val="000E09F4"/>
    <w:rPr>
      <w:rFonts w:ascii="Times New Roman" w:eastAsia="Times New Roman" w:hAnsi="Times New Roman" w:cs="Times New Roman"/>
      <w:b w:val="0"/>
      <w:bCs w:val="0"/>
      <w:i w:val="0"/>
      <w:iCs w:val="0"/>
      <w:smallCaps w:val="0"/>
      <w:strike w:val="0"/>
      <w:sz w:val="16"/>
      <w:szCs w:val="16"/>
      <w:u w:val="none"/>
    </w:rPr>
  </w:style>
  <w:style w:type="character" w:customStyle="1" w:styleId="TabledesmatiresItaliqueExact">
    <w:name w:val="Table des matières + Italique Exact"/>
    <w:rsid w:val="000E09F4"/>
    <w:rPr>
      <w:rFonts w:ascii="Times New Roman" w:eastAsia="Times New Roman" w:hAnsi="Times New Roman" w:cs="Times New Roman"/>
      <w:b w:val="0"/>
      <w:bCs w:val="0"/>
      <w:i/>
      <w:iCs/>
      <w:smallCaps w:val="0"/>
      <w:strike w:val="0"/>
      <w:sz w:val="16"/>
      <w:szCs w:val="16"/>
      <w:u w:val="none"/>
    </w:rPr>
  </w:style>
  <w:style w:type="character" w:customStyle="1" w:styleId="Tabledesmatires75ptGrasExact">
    <w:name w:val="Table des matières + 7.5 pt;Gras Exact"/>
    <w:rsid w:val="000E09F4"/>
    <w:rPr>
      <w:rFonts w:ascii="Times New Roman" w:eastAsia="Times New Roman" w:hAnsi="Times New Roman" w:cs="Times New Roman"/>
      <w:b/>
      <w:bCs/>
      <w:i w:val="0"/>
      <w:iCs w:val="0"/>
      <w:smallCaps w:val="0"/>
      <w:strike w:val="0"/>
      <w:sz w:val="15"/>
      <w:szCs w:val="15"/>
      <w:u w:val="none"/>
    </w:rPr>
  </w:style>
  <w:style w:type="character" w:customStyle="1" w:styleId="Tabledesmatires6ptItaliqueExact">
    <w:name w:val="Table des matières + 6 pt;Italique Exact"/>
    <w:rsid w:val="000E09F4"/>
    <w:rPr>
      <w:rFonts w:ascii="Times New Roman" w:eastAsia="Times New Roman" w:hAnsi="Times New Roman" w:cs="Times New Roman"/>
      <w:b w:val="0"/>
      <w:bCs w:val="0"/>
      <w:i/>
      <w:iCs/>
      <w:smallCaps w:val="0"/>
      <w:strike w:val="0"/>
      <w:sz w:val="12"/>
      <w:szCs w:val="12"/>
      <w:u w:val="none"/>
      <w:lang w:val="en-US" w:eastAsia="en-US" w:bidi="en-US"/>
    </w:rPr>
  </w:style>
  <w:style w:type="character" w:customStyle="1" w:styleId="Tabledesmatires6ptExact">
    <w:name w:val="Table des matières + 6 pt Exact"/>
    <w:rsid w:val="000E09F4"/>
    <w:rPr>
      <w:rFonts w:ascii="Times New Roman" w:eastAsia="Times New Roman" w:hAnsi="Times New Roman" w:cs="Times New Roman"/>
      <w:b w:val="0"/>
      <w:bCs w:val="0"/>
      <w:i w:val="0"/>
      <w:iCs w:val="0"/>
      <w:smallCaps w:val="0"/>
      <w:strike w:val="0"/>
      <w:sz w:val="12"/>
      <w:szCs w:val="12"/>
      <w:u w:val="none"/>
      <w:lang w:val="uz-Cyrl-UZ"/>
    </w:rPr>
  </w:style>
  <w:style w:type="character" w:customStyle="1" w:styleId="TM3Car">
    <w:name w:val="TM 3 Car"/>
    <w:link w:val="TM3"/>
    <w:rsid w:val="000E09F4"/>
    <w:rPr>
      <w:rFonts w:ascii="Times New Roman" w:eastAsia="Times New Roman" w:hAnsi="Times New Roman"/>
      <w:sz w:val="16"/>
      <w:szCs w:val="16"/>
      <w:shd w:val="clear" w:color="auto" w:fill="FFFFFF"/>
    </w:rPr>
  </w:style>
  <w:style w:type="character" w:customStyle="1" w:styleId="TabledesmatiresItalique">
    <w:name w:val="Table des matières + Italique"/>
    <w:rsid w:val="000E09F4"/>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Tabledesmatires75ptGras">
    <w:name w:val="Table des matières + 7.5 pt;Gras"/>
    <w:rsid w:val="000E09F4"/>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Tabledesmatires3">
    <w:name w:val="Table des matières (3)_"/>
    <w:link w:val="Tabledesmatires30"/>
    <w:rsid w:val="000E09F4"/>
    <w:rPr>
      <w:rFonts w:ascii="Times New Roman" w:eastAsia="Times New Roman" w:hAnsi="Times New Roman"/>
      <w:i/>
      <w:iCs/>
      <w:shd w:val="clear" w:color="auto" w:fill="FFFFFF"/>
    </w:rPr>
  </w:style>
  <w:style w:type="character" w:customStyle="1" w:styleId="Tabledesmatires3NonItalique">
    <w:name w:val="Table des matières (3) + Non Italique"/>
    <w:rsid w:val="000E09F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4">
    <w:name w:val="Table des matières (4)_"/>
    <w:link w:val="Tabledesmatires40"/>
    <w:rsid w:val="000E09F4"/>
    <w:rPr>
      <w:rFonts w:ascii="Times New Roman" w:eastAsia="Times New Roman" w:hAnsi="Times New Roman"/>
      <w:shd w:val="clear" w:color="auto" w:fill="FFFFFF"/>
    </w:rPr>
  </w:style>
  <w:style w:type="character" w:customStyle="1" w:styleId="Tabledesmatires5">
    <w:name w:val="Table des matières (5)_"/>
    <w:link w:val="Tabledesmatires50"/>
    <w:rsid w:val="000E09F4"/>
    <w:rPr>
      <w:rFonts w:ascii="Times New Roman" w:eastAsia="Times New Roman" w:hAnsi="Times New Roman"/>
      <w:b/>
      <w:bCs/>
      <w:sz w:val="21"/>
      <w:szCs w:val="21"/>
      <w:shd w:val="clear" w:color="auto" w:fill="FFFFFF"/>
    </w:rPr>
  </w:style>
  <w:style w:type="character" w:customStyle="1" w:styleId="Lgendedutableau2">
    <w:name w:val="Légende du tableau (2)_"/>
    <w:link w:val="Lgendedutableau20"/>
    <w:rsid w:val="000E09F4"/>
    <w:rPr>
      <w:rFonts w:ascii="Times New Roman" w:eastAsia="Times New Roman" w:hAnsi="Times New Roman"/>
      <w:b/>
      <w:bCs/>
      <w:sz w:val="21"/>
      <w:szCs w:val="21"/>
      <w:shd w:val="clear" w:color="auto" w:fill="FFFFFF"/>
    </w:rPr>
  </w:style>
  <w:style w:type="character" w:customStyle="1" w:styleId="Corpsdutexte2105ptGras">
    <w:name w:val="Corps du texte (2) + 10.5 pt;Gras"/>
    <w:rsid w:val="000E09F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elimage2NonItalique">
    <w:name w:val="Légende de l'image (2) + Non Italique"/>
    <w:rsid w:val="000E09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Lgendedutableau3">
    <w:name w:val="Légende du tableau (3)_"/>
    <w:link w:val="Lgendedutableau30"/>
    <w:rsid w:val="000E09F4"/>
    <w:rPr>
      <w:rFonts w:ascii="Times New Roman" w:eastAsia="Times New Roman" w:hAnsi="Times New Roman"/>
      <w:sz w:val="18"/>
      <w:szCs w:val="18"/>
      <w:shd w:val="clear" w:color="auto" w:fill="FFFFFF"/>
    </w:rPr>
  </w:style>
  <w:style w:type="character" w:customStyle="1" w:styleId="Lgendedutableau3Italique">
    <w:name w:val="Légende du tableau (3) + Italique"/>
    <w:rsid w:val="000E09F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Italique">
    <w:name w:val="Corps du texte (2) + 9 pt;Italique"/>
    <w:rsid w:val="000E09F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NonItalique">
    <w:name w:val="Légende du tableau + Non Italique"/>
    <w:rsid w:val="000E09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0NonGrasItaliqueExact">
    <w:name w:val="Corps du texte (20) + Non Gras;Italique Exact"/>
    <w:rsid w:val="000E09F4"/>
    <w:rPr>
      <w:rFonts w:ascii="Arial" w:eastAsia="Arial" w:hAnsi="Arial" w:cs="Arial"/>
      <w:b/>
      <w:bCs/>
      <w:i/>
      <w:iCs/>
      <w:smallCaps w:val="0"/>
      <w:strike w:val="0"/>
      <w:color w:val="000000"/>
      <w:spacing w:val="0"/>
      <w:w w:val="100"/>
      <w:position w:val="0"/>
      <w:sz w:val="21"/>
      <w:szCs w:val="21"/>
      <w:u w:val="none"/>
      <w:lang w:val="fr-FR" w:eastAsia="fr-FR" w:bidi="fr-FR"/>
    </w:rPr>
  </w:style>
  <w:style w:type="character" w:customStyle="1" w:styleId="Corpsdutexte21TimesNewRoman12ptExact">
    <w:name w:val="Corps du texte (21) + Times New Roman;12 pt Exact"/>
    <w:rsid w:val="000E09F4"/>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fr-FR" w:eastAsia="fr-FR" w:bidi="fr-FR"/>
    </w:rPr>
  </w:style>
  <w:style w:type="character" w:customStyle="1" w:styleId="En-tteoupieddepage11ptItalique">
    <w:name w:val="En-tête ou pied de page + 11 pt;Italique"/>
    <w:rsid w:val="000E09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Lgendedutableau4">
    <w:name w:val="Légende du tableau (4)_"/>
    <w:link w:val="Lgendedutableau40"/>
    <w:rsid w:val="000E09F4"/>
    <w:rPr>
      <w:rFonts w:ascii="Arial" w:eastAsia="Arial" w:hAnsi="Arial" w:cs="Arial"/>
      <w:b/>
      <w:bCs/>
      <w:sz w:val="16"/>
      <w:szCs w:val="16"/>
      <w:shd w:val="clear" w:color="auto" w:fill="FFFFFF"/>
    </w:rPr>
  </w:style>
  <w:style w:type="character" w:customStyle="1" w:styleId="En-tteoupieddepage105ptItaliqueEspacement3pt">
    <w:name w:val="En-tête ou pied de page + 10.5 pt;Italique;Espacement 3 pt"/>
    <w:rsid w:val="000E09F4"/>
    <w:rPr>
      <w:rFonts w:ascii="Times New Roman" w:eastAsia="Times New Roman" w:hAnsi="Times New Roman" w:cs="Times New Roman"/>
      <w:b w:val="0"/>
      <w:bCs w:val="0"/>
      <w:i/>
      <w:iCs/>
      <w:smallCaps w:val="0"/>
      <w:strike w:val="0"/>
      <w:color w:val="000000"/>
      <w:spacing w:val="70"/>
      <w:w w:val="100"/>
      <w:position w:val="0"/>
      <w:sz w:val="21"/>
      <w:szCs w:val="21"/>
      <w:u w:val="none"/>
      <w:lang w:val="fr-FR" w:eastAsia="fr-FR" w:bidi="fr-FR"/>
    </w:rPr>
  </w:style>
  <w:style w:type="paragraph" w:customStyle="1" w:styleId="Notedebasdepage1">
    <w:name w:val="Note de bas de page1"/>
    <w:basedOn w:val="Normal"/>
    <w:link w:val="Notedebasdepage0"/>
    <w:rsid w:val="000E09F4"/>
    <w:pPr>
      <w:widowControl w:val="0"/>
      <w:shd w:val="clear" w:color="auto" w:fill="FFFFFF"/>
      <w:spacing w:line="198" w:lineRule="exact"/>
      <w:ind w:firstLine="623"/>
      <w:jc w:val="both"/>
    </w:pPr>
    <w:rPr>
      <w:sz w:val="18"/>
      <w:szCs w:val="18"/>
      <w:lang w:val="x-none" w:eastAsia="x-none"/>
    </w:rPr>
  </w:style>
  <w:style w:type="paragraph" w:customStyle="1" w:styleId="Notedebasdepage20">
    <w:name w:val="Note de bas de page (2)"/>
    <w:basedOn w:val="Normal"/>
    <w:link w:val="Notedebasdepage2"/>
    <w:rsid w:val="000E09F4"/>
    <w:pPr>
      <w:widowControl w:val="0"/>
      <w:shd w:val="clear" w:color="auto" w:fill="FFFFFF"/>
      <w:spacing w:line="198" w:lineRule="exact"/>
      <w:ind w:firstLine="571"/>
    </w:pPr>
    <w:rPr>
      <w:i/>
      <w:iCs/>
      <w:sz w:val="18"/>
      <w:szCs w:val="18"/>
      <w:lang w:val="x-none" w:eastAsia="x-none"/>
    </w:rPr>
  </w:style>
  <w:style w:type="paragraph" w:styleId="TM3">
    <w:name w:val="toc 3"/>
    <w:basedOn w:val="Normal"/>
    <w:link w:val="TM3Car"/>
    <w:autoRedefine/>
    <w:rsid w:val="000E09F4"/>
    <w:pPr>
      <w:widowControl w:val="0"/>
      <w:shd w:val="clear" w:color="auto" w:fill="FFFFFF"/>
      <w:spacing w:line="158" w:lineRule="exact"/>
      <w:ind w:firstLine="31"/>
      <w:jc w:val="both"/>
    </w:pPr>
    <w:rPr>
      <w:sz w:val="16"/>
      <w:szCs w:val="16"/>
      <w:lang w:val="x-none" w:eastAsia="x-none"/>
    </w:rPr>
  </w:style>
  <w:style w:type="paragraph" w:customStyle="1" w:styleId="Tabledesmatires30">
    <w:name w:val="Table des matières (3)"/>
    <w:basedOn w:val="Normal"/>
    <w:link w:val="Tabledesmatires3"/>
    <w:rsid w:val="000E09F4"/>
    <w:pPr>
      <w:widowControl w:val="0"/>
      <w:shd w:val="clear" w:color="auto" w:fill="FFFFFF"/>
      <w:spacing w:after="180" w:line="241" w:lineRule="exact"/>
      <w:ind w:firstLine="46"/>
      <w:jc w:val="both"/>
    </w:pPr>
    <w:rPr>
      <w:i/>
      <w:iCs/>
      <w:sz w:val="20"/>
      <w:lang w:val="x-none" w:eastAsia="x-none"/>
    </w:rPr>
  </w:style>
  <w:style w:type="paragraph" w:customStyle="1" w:styleId="Tabledesmatires40">
    <w:name w:val="Table des matières (4)"/>
    <w:basedOn w:val="Normal"/>
    <w:link w:val="Tabledesmatires4"/>
    <w:rsid w:val="000E09F4"/>
    <w:pPr>
      <w:widowControl w:val="0"/>
      <w:shd w:val="clear" w:color="auto" w:fill="FFFFFF"/>
      <w:spacing w:before="180" w:line="238" w:lineRule="exact"/>
      <w:ind w:firstLine="46"/>
      <w:jc w:val="both"/>
    </w:pPr>
    <w:rPr>
      <w:sz w:val="20"/>
      <w:lang w:val="x-none" w:eastAsia="x-none"/>
    </w:rPr>
  </w:style>
  <w:style w:type="paragraph" w:customStyle="1" w:styleId="Tabledesmatires50">
    <w:name w:val="Table des matières (5)"/>
    <w:basedOn w:val="Normal"/>
    <w:link w:val="Tabledesmatires5"/>
    <w:rsid w:val="000E09F4"/>
    <w:pPr>
      <w:widowControl w:val="0"/>
      <w:shd w:val="clear" w:color="auto" w:fill="FFFFFF"/>
      <w:spacing w:line="238" w:lineRule="exact"/>
      <w:ind w:firstLine="46"/>
    </w:pPr>
    <w:rPr>
      <w:b/>
      <w:bCs/>
      <w:sz w:val="21"/>
      <w:szCs w:val="21"/>
      <w:lang w:val="x-none" w:eastAsia="x-none"/>
    </w:rPr>
  </w:style>
  <w:style w:type="paragraph" w:customStyle="1" w:styleId="Lgendedutableau20">
    <w:name w:val="Légende du tableau (2)"/>
    <w:basedOn w:val="Normal"/>
    <w:link w:val="Lgendedutableau2"/>
    <w:rsid w:val="000E09F4"/>
    <w:pPr>
      <w:widowControl w:val="0"/>
      <w:shd w:val="clear" w:color="auto" w:fill="FFFFFF"/>
      <w:spacing w:line="0" w:lineRule="atLeast"/>
      <w:ind w:firstLine="32"/>
    </w:pPr>
    <w:rPr>
      <w:b/>
      <w:bCs/>
      <w:sz w:val="21"/>
      <w:szCs w:val="21"/>
      <w:lang w:val="x-none" w:eastAsia="x-none"/>
    </w:rPr>
  </w:style>
  <w:style w:type="paragraph" w:customStyle="1" w:styleId="Lgendedutableau30">
    <w:name w:val="Légende du tableau (3)"/>
    <w:basedOn w:val="Normal"/>
    <w:link w:val="Lgendedutableau3"/>
    <w:rsid w:val="000E09F4"/>
    <w:pPr>
      <w:widowControl w:val="0"/>
      <w:shd w:val="clear" w:color="auto" w:fill="FFFFFF"/>
      <w:spacing w:line="194" w:lineRule="exact"/>
      <w:ind w:firstLine="32"/>
      <w:jc w:val="both"/>
    </w:pPr>
    <w:rPr>
      <w:sz w:val="18"/>
      <w:szCs w:val="18"/>
      <w:lang w:val="x-none" w:eastAsia="x-none"/>
    </w:rPr>
  </w:style>
  <w:style w:type="paragraph" w:customStyle="1" w:styleId="Lgendedutableau40">
    <w:name w:val="Légende du tableau (4)"/>
    <w:basedOn w:val="Normal"/>
    <w:link w:val="Lgendedutableau4"/>
    <w:rsid w:val="000E09F4"/>
    <w:pPr>
      <w:widowControl w:val="0"/>
      <w:shd w:val="clear" w:color="auto" w:fill="FFFFFF"/>
      <w:spacing w:line="198" w:lineRule="exact"/>
      <w:jc w:val="center"/>
    </w:pPr>
    <w:rPr>
      <w:rFonts w:ascii="Arial" w:eastAsia="Arial" w:hAnsi="Arial"/>
      <w:b/>
      <w:bCs/>
      <w:sz w:val="16"/>
      <w:szCs w:val="16"/>
      <w:lang w:val="x-none" w:eastAsia="x-none"/>
    </w:rPr>
  </w:style>
  <w:style w:type="character" w:customStyle="1" w:styleId="Notedebasdepage3">
    <w:name w:val="Note de bas de page (3)_"/>
    <w:link w:val="Notedebasdepage30"/>
    <w:rsid w:val="00706428"/>
    <w:rPr>
      <w:rFonts w:ascii="Times New Roman" w:eastAsia="Times New Roman" w:hAnsi="Times New Roman"/>
      <w:shd w:val="clear" w:color="auto" w:fill="FFFFFF"/>
    </w:rPr>
  </w:style>
  <w:style w:type="character" w:customStyle="1" w:styleId="Notedebasdepage10pt">
    <w:name w:val="Note de bas de page + 10 pt"/>
    <w:rsid w:val="0070642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Notedebasdepage75pt">
    <w:name w:val="Note de bas de page + 7.5 pt"/>
    <w:rsid w:val="0070642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utableauItalique">
    <w:name w:val="Légende du tableau + Italique"/>
    <w:rsid w:val="00706428"/>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2Italique">
    <w:name w:val="Légende du tableau (2) + Italique"/>
    <w:rsid w:val="0070642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ptGras">
    <w:name w:val="Corps du texte (2) + 8 pt;Gras"/>
    <w:rsid w:val="00706428"/>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3NonItalique">
    <w:name w:val="Légende du tableau (3) + Non Italique"/>
    <w:rsid w:val="0070642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oupieddepage13ptItaliqueEspacement-1pt">
    <w:name w:val="En-tête ou pied de page + 13 pt;Italique;Espacement -1 pt"/>
    <w:rsid w:val="00706428"/>
    <w:rPr>
      <w:rFonts w:ascii="Times New Roman" w:eastAsia="Times New Roman" w:hAnsi="Times New Roman" w:cs="Times New Roman"/>
      <w:b w:val="0"/>
      <w:bCs w:val="0"/>
      <w:i/>
      <w:iCs/>
      <w:smallCaps w:val="0"/>
      <w:strike w:val="0"/>
      <w:color w:val="000000"/>
      <w:spacing w:val="-20"/>
      <w:w w:val="100"/>
      <w:position w:val="0"/>
      <w:sz w:val="26"/>
      <w:szCs w:val="26"/>
      <w:u w:val="none"/>
      <w:lang w:val="fr-FR" w:eastAsia="fr-FR" w:bidi="fr-FR"/>
    </w:rPr>
  </w:style>
  <w:style w:type="character" w:customStyle="1" w:styleId="En-tteoupieddepage10ptItalique">
    <w:name w:val="En-tête ou pied de page + 10 pt;Italique"/>
    <w:rsid w:val="0070642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14ptGrasItalique">
    <w:name w:val="En-tête ou pied de page + 14 pt;Gras;Italique"/>
    <w:rsid w:val="0070642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En-tte2NonGrasItalique">
    <w:name w:val="En-tête #2 + Non Gras;Italique"/>
    <w:rsid w:val="00706428"/>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CourierNew23ptItalique">
    <w:name w:val="En-tête ou pied de page + Courier New;23 pt;Italique"/>
    <w:rsid w:val="00706428"/>
    <w:rPr>
      <w:rFonts w:ascii="Courier New" w:eastAsia="Courier New" w:hAnsi="Courier New" w:cs="Courier New"/>
      <w:b w:val="0"/>
      <w:bCs w:val="0"/>
      <w:i/>
      <w:iCs/>
      <w:smallCaps w:val="0"/>
      <w:strike w:val="0"/>
      <w:color w:val="000000"/>
      <w:spacing w:val="0"/>
      <w:w w:val="100"/>
      <w:position w:val="0"/>
      <w:sz w:val="46"/>
      <w:szCs w:val="46"/>
      <w:u w:val="none"/>
      <w:lang w:val="fr-FR" w:eastAsia="fr-FR" w:bidi="fr-FR"/>
    </w:rPr>
  </w:style>
  <w:style w:type="character" w:customStyle="1" w:styleId="Corpsdutexte610ptNonGras">
    <w:name w:val="Corps du texte (6) + 10 pt;Non Gras"/>
    <w:rsid w:val="00706428"/>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16ptItalique">
    <w:name w:val="En-tête ou pied de page + 16 pt;Italique"/>
    <w:rsid w:val="00706428"/>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oupieddepage16ptGrasItalique">
    <w:name w:val="En-tête ou pied de page + 16 pt;Gras;Italique"/>
    <w:rsid w:val="00706428"/>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En-tteoupieddepage13ptItalique">
    <w:name w:val="En-tête ou pied de page + 13 pt;Italique"/>
    <w:rsid w:val="00706428"/>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En-tteoupieddepage13ptItaliqueEspacement1pt">
    <w:name w:val="En-tête ou pied de page + 13 pt;Italique;Espacement 1 pt"/>
    <w:rsid w:val="00706428"/>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paragraph" w:customStyle="1" w:styleId="Notedebasdepage30">
    <w:name w:val="Note de bas de page (3)"/>
    <w:basedOn w:val="Normal"/>
    <w:link w:val="Notedebasdepage3"/>
    <w:rsid w:val="00706428"/>
    <w:pPr>
      <w:widowControl w:val="0"/>
      <w:shd w:val="clear" w:color="auto" w:fill="FFFFFF"/>
      <w:spacing w:line="238" w:lineRule="exact"/>
      <w:ind w:firstLine="608"/>
      <w:jc w:val="both"/>
    </w:pPr>
    <w:rPr>
      <w:sz w:val="20"/>
      <w:lang w:val="x-none" w:eastAsia="x-none"/>
    </w:rPr>
  </w:style>
  <w:style w:type="character" w:customStyle="1" w:styleId="Notedebasdepage3Italique">
    <w:name w:val="Note de bas de page (3) + Italique"/>
    <w:rsid w:val="00706428"/>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Notedebasdepage4">
    <w:name w:val="Note de bas de page (4)_"/>
    <w:link w:val="Notedebasdepage40"/>
    <w:rsid w:val="00706428"/>
    <w:rPr>
      <w:rFonts w:ascii="Times New Roman" w:eastAsia="Times New Roman" w:hAnsi="Times New Roman"/>
      <w:i/>
      <w:iCs/>
      <w:sz w:val="14"/>
      <w:szCs w:val="14"/>
      <w:shd w:val="clear" w:color="auto" w:fill="FFFFFF"/>
    </w:rPr>
  </w:style>
  <w:style w:type="character" w:customStyle="1" w:styleId="Notedebasdepage4NonItalique">
    <w:name w:val="Note de bas de page (4) + Non Italique"/>
    <w:rsid w:val="0070642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En-tteoupieddepage14ptItaliqueEspacement1ptchelle60">
    <w:name w:val="En-tête ou pied de page + 14 pt;Italique;Espacement 1 pt;Échelle 60%"/>
    <w:rsid w:val="00706428"/>
    <w:rPr>
      <w:rFonts w:ascii="Times New Roman" w:eastAsia="Times New Roman" w:hAnsi="Times New Roman" w:cs="Times New Roman"/>
      <w:b w:val="0"/>
      <w:bCs w:val="0"/>
      <w:i/>
      <w:iCs/>
      <w:smallCaps w:val="0"/>
      <w:strike w:val="0"/>
      <w:color w:val="000000"/>
      <w:spacing w:val="20"/>
      <w:w w:val="60"/>
      <w:position w:val="0"/>
      <w:sz w:val="28"/>
      <w:szCs w:val="28"/>
      <w:u w:val="none"/>
      <w:lang w:val="fr-FR" w:eastAsia="fr-FR" w:bidi="fr-FR"/>
    </w:rPr>
  </w:style>
  <w:style w:type="character" w:customStyle="1" w:styleId="En-tteoupieddepage15ptGrasItaliqueEspacement3pt">
    <w:name w:val="En-tête ou pied de page + 15 pt;Gras;Italique;Espacement 3 pt"/>
    <w:rsid w:val="00706428"/>
    <w:rPr>
      <w:rFonts w:ascii="Times New Roman" w:eastAsia="Times New Roman" w:hAnsi="Times New Roman" w:cs="Times New Roman"/>
      <w:b/>
      <w:bCs/>
      <w:i/>
      <w:iCs/>
      <w:smallCaps w:val="0"/>
      <w:strike w:val="0"/>
      <w:color w:val="000000"/>
      <w:spacing w:val="60"/>
      <w:w w:val="100"/>
      <w:position w:val="0"/>
      <w:sz w:val="30"/>
      <w:szCs w:val="30"/>
      <w:u w:val="none"/>
      <w:lang w:val="fr-FR" w:eastAsia="fr-FR" w:bidi="fr-FR"/>
    </w:rPr>
  </w:style>
  <w:style w:type="character" w:customStyle="1" w:styleId="En-tteoupieddepage15ptEspacement2pt">
    <w:name w:val="En-tête ou pied de page + 15 pt;Espacement 2 pt"/>
    <w:rsid w:val="00706428"/>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fr-FR" w:eastAsia="fr-FR" w:bidi="fr-FR"/>
    </w:rPr>
  </w:style>
  <w:style w:type="character" w:customStyle="1" w:styleId="Corpsdutexte11CourierNewNonGras">
    <w:name w:val="Corps du texte (11) + Courier New;Non Gras"/>
    <w:rsid w:val="00706428"/>
    <w:rPr>
      <w:rFonts w:ascii="Courier New" w:eastAsia="Courier New" w:hAnsi="Courier New" w:cs="Courier New"/>
      <w:b/>
      <w:bCs/>
      <w:i/>
      <w:iCs/>
      <w:smallCaps w:val="0"/>
      <w:strike w:val="0"/>
      <w:color w:val="000000"/>
      <w:spacing w:val="0"/>
      <w:w w:val="100"/>
      <w:position w:val="0"/>
      <w:sz w:val="36"/>
      <w:szCs w:val="36"/>
      <w:u w:val="none"/>
      <w:lang w:val="fr-FR" w:eastAsia="fr-FR" w:bidi="fr-FR"/>
    </w:rPr>
  </w:style>
  <w:style w:type="character" w:customStyle="1" w:styleId="LgendedelimageExact">
    <w:name w:val="Légende de l'image Exact"/>
    <w:rsid w:val="00706428"/>
    <w:rPr>
      <w:rFonts w:ascii="Times New Roman" w:eastAsia="Times New Roman" w:hAnsi="Times New Roman" w:cs="Times New Roman"/>
      <w:b w:val="0"/>
      <w:bCs w:val="0"/>
      <w:i w:val="0"/>
      <w:iCs w:val="0"/>
      <w:smallCaps w:val="0"/>
      <w:strike w:val="0"/>
      <w:sz w:val="18"/>
      <w:szCs w:val="18"/>
      <w:u w:val="none"/>
    </w:rPr>
  </w:style>
  <w:style w:type="character" w:customStyle="1" w:styleId="Corpsdutexte613ptNonItalique">
    <w:name w:val="Corps du texte (6) + 13 pt;Non Italique"/>
    <w:rsid w:val="00706428"/>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En-tte3115ptItalique">
    <w:name w:val="En-tête #3 + 11.5 pt;Italique"/>
    <w:rsid w:val="00706428"/>
    <w:rPr>
      <w:rFonts w:ascii="Times New Roman" w:eastAsia="Times New Roman" w:hAnsi="Times New Roman" w:cs="Times New Roman"/>
      <w:b w:val="0"/>
      <w:bCs w:val="0"/>
      <w:i/>
      <w:iCs/>
      <w:smallCaps w:val="0"/>
      <w:strike w:val="0"/>
      <w:color w:val="000000"/>
      <w:spacing w:val="0"/>
      <w:w w:val="100"/>
      <w:position w:val="0"/>
      <w:sz w:val="23"/>
      <w:szCs w:val="23"/>
      <w:u w:val="none"/>
      <w:lang w:val="fr-FR" w:eastAsia="fr-FR" w:bidi="fr-FR"/>
    </w:rPr>
  </w:style>
  <w:style w:type="character" w:customStyle="1" w:styleId="Corpsdutexte4NonGrasItalique">
    <w:name w:val="Corps du texte (4) + Non Gras;Italique"/>
    <w:rsid w:val="00706428"/>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paragraph" w:customStyle="1" w:styleId="Notedebasdepage40">
    <w:name w:val="Note de bas de page (4)"/>
    <w:basedOn w:val="Normal"/>
    <w:link w:val="Notedebasdepage4"/>
    <w:rsid w:val="00706428"/>
    <w:pPr>
      <w:widowControl w:val="0"/>
      <w:shd w:val="clear" w:color="auto" w:fill="FFFFFF"/>
      <w:spacing w:line="158" w:lineRule="exact"/>
      <w:ind w:hanging="4"/>
    </w:pPr>
    <w:rPr>
      <w:i/>
      <w:iCs/>
      <w:sz w:val="14"/>
      <w:szCs w:val="14"/>
      <w:lang w:val="x-none" w:eastAsia="x-none"/>
    </w:rPr>
  </w:style>
  <w:style w:type="paragraph" w:customStyle="1" w:styleId="citationauteur">
    <w:name w:val="citation auteur"/>
    <w:basedOn w:val="Normal"/>
    <w:autoRedefine/>
    <w:rsid w:val="00CE35C3"/>
    <w:pPr>
      <w:spacing w:before="120" w:after="120"/>
      <w:jc w:val="right"/>
    </w:pPr>
    <w:rPr>
      <w:sz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dx.doi.org/doi:10.1522/cla.kej.con" TargetMode="External"/><Relationship Id="rId3" Type="http://schemas.openxmlformats.org/officeDocument/2006/relationships/settings" Target="settings.xml"/><Relationship Id="rId21" Type="http://schemas.openxmlformats.org/officeDocument/2006/relationships/hyperlink" Target="http://dx.doi.org/doi:10.1522/030075732" TargetMode="External"/><Relationship Id="rId34"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dx.doi.org/doi:10.1522/03016541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file:////Users/jean-marietremblay/Desktop/John%20Maynard%20Keynes,%20Th%25C3%25A9orie%20g%25C3%25A9n%25C3%25A9rale%20de%20l'emploi,%20de%20l'int%25C3%25A9r%25C3%25AAt%20.webloc"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x.doi.org/doi:10.1522/030075732" TargetMode="External"/><Relationship Id="rId28" Type="http://schemas.openxmlformats.org/officeDocument/2006/relationships/hyperlink" Target="http://classiques.uqac.ca/classiques/keynes_john_maynard/theorie_gen_emploi/theorie_emploi_original.html"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8.jpeg"/><Relationship Id="rId27" Type="http://schemas.openxmlformats.org/officeDocument/2006/relationships/hyperlink" Target="http://dx.doi.org/doi:10.1522/cla.kej.ess" TargetMode="External"/><Relationship Id="rId30" Type="http://schemas.openxmlformats.org/officeDocument/2006/relationships/image" Target="media/image10.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cla.lur.acc2" TargetMode="External"/><Relationship Id="rId2" Type="http://schemas.openxmlformats.org/officeDocument/2006/relationships/hyperlink" Target="http://classiques.uqac.ca/classiques/labriola_antonio/essais_materialisme_historique/Essai_3_Manifeste_PC/Le_manifeste_PC.html" TargetMode="External"/><Relationship Id="rId1" Type="http://schemas.openxmlformats.org/officeDocument/2006/relationships/hyperlink" Target="http://dx.doi.org/doi:10.1522/03016387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114386</Words>
  <Characters>629123</Characters>
  <Application>Microsoft Office Word</Application>
  <DocSecurity>0</DocSecurity>
  <Lines>5242</Lines>
  <Paragraphs>1484</Paragraphs>
  <ScaleCrop>false</ScaleCrop>
  <HeadingPairs>
    <vt:vector size="2" baseType="variant">
      <vt:variant>
        <vt:lpstr>Title</vt:lpstr>
      </vt:variant>
      <vt:variant>
        <vt:i4>1</vt:i4>
      </vt:variant>
    </vt:vector>
  </HeadingPairs>
  <TitlesOfParts>
    <vt:vector size="1" baseType="lpstr">
      <vt:lpstr>Interventions économiques. No 22-23</vt:lpstr>
    </vt:vector>
  </TitlesOfParts>
  <Manager>Réjeanne Toussaint, bénévole, 2022</Manager>
  <Company>Les Classiques des sciences sociales</Company>
  <LinksUpToDate>false</LinksUpToDate>
  <CharactersWithSpaces>742025</CharactersWithSpaces>
  <SharedDoc>false</SharedDoc>
  <HyperlinkBase/>
  <HLinks>
    <vt:vector size="414" baseType="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5046349</vt:i4>
      </vt:variant>
      <vt:variant>
        <vt:i4>123</vt:i4>
      </vt:variant>
      <vt:variant>
        <vt:i4>0</vt:i4>
      </vt:variant>
      <vt:variant>
        <vt:i4>5</vt:i4>
      </vt:variant>
      <vt:variant>
        <vt:lpwstr>http://classiques.uqac.ca/classiques/keynes_john_maynard/theorie_gen_emploi/theorie_emploi_original.html</vt:lpwstr>
      </vt:variant>
      <vt:variant>
        <vt:lpwstr/>
      </vt:variant>
      <vt:variant>
        <vt:i4>5111924</vt:i4>
      </vt:variant>
      <vt:variant>
        <vt:i4>120</vt:i4>
      </vt:variant>
      <vt:variant>
        <vt:i4>0</vt:i4>
      </vt:variant>
      <vt:variant>
        <vt:i4>5</vt:i4>
      </vt:variant>
      <vt:variant>
        <vt:lpwstr>http://dx.doi.org/doi:10.1522/cla.kej.ess</vt:lpwstr>
      </vt:variant>
      <vt:variant>
        <vt:lpwstr/>
      </vt:variant>
      <vt:variant>
        <vt:i4>5374063</vt:i4>
      </vt:variant>
      <vt:variant>
        <vt:i4>117</vt:i4>
      </vt:variant>
      <vt:variant>
        <vt:i4>0</vt:i4>
      </vt:variant>
      <vt:variant>
        <vt:i4>5</vt:i4>
      </vt:variant>
      <vt:variant>
        <vt:lpwstr>http://dx.doi.org/doi:10.1522/cla.kej.con</vt:lpwstr>
      </vt:variant>
      <vt:variant>
        <vt:lpwstr/>
      </vt:variant>
      <vt:variant>
        <vt:i4>3276886</vt:i4>
      </vt:variant>
      <vt:variant>
        <vt:i4>114</vt:i4>
      </vt:variant>
      <vt:variant>
        <vt:i4>0</vt:i4>
      </vt:variant>
      <vt:variant>
        <vt:i4>5</vt:i4>
      </vt:variant>
      <vt:variant>
        <vt:lpwstr>http://dx.doi.org/doi:10.1522/030165415</vt:lpwstr>
      </vt:variant>
      <vt:variant>
        <vt:lpwstr/>
      </vt:variant>
      <vt:variant>
        <vt:i4>6553625</vt:i4>
      </vt:variant>
      <vt:variant>
        <vt:i4>111</vt:i4>
      </vt:variant>
      <vt:variant>
        <vt:i4>0</vt:i4>
      </vt:variant>
      <vt:variant>
        <vt:i4>5</vt:i4>
      </vt:variant>
      <vt:variant>
        <vt:lpwstr/>
      </vt:variant>
      <vt:variant>
        <vt:lpwstr>tdm</vt:lpwstr>
      </vt:variant>
      <vt:variant>
        <vt:i4>720988</vt:i4>
      </vt:variant>
      <vt:variant>
        <vt:i4>108</vt:i4>
      </vt:variant>
      <vt:variant>
        <vt:i4>0</vt:i4>
      </vt:variant>
      <vt:variant>
        <vt:i4>5</vt:i4>
      </vt:variant>
      <vt:variant>
        <vt:lpwstr>John Maynard Keynes, Th%C3%A9orie g%C3%A9n%C3%A9rale de l'emploi, de l'int%C3%A9r%C3%AAt .webloc</vt:lpwstr>
      </vt:variant>
      <vt:variant>
        <vt:lpwstr/>
      </vt:variant>
      <vt:variant>
        <vt:i4>3211347</vt:i4>
      </vt:variant>
      <vt:variant>
        <vt:i4>105</vt:i4>
      </vt:variant>
      <vt:variant>
        <vt:i4>0</vt:i4>
      </vt:variant>
      <vt:variant>
        <vt:i4>5</vt:i4>
      </vt:variant>
      <vt:variant>
        <vt:lpwstr>http://dx.doi.org/doi:10.1522/030075732</vt:lpwstr>
      </vt:variant>
      <vt:variant>
        <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3211347</vt:i4>
      </vt:variant>
      <vt:variant>
        <vt:i4>96</vt:i4>
      </vt:variant>
      <vt:variant>
        <vt:i4>0</vt:i4>
      </vt:variant>
      <vt:variant>
        <vt:i4>5</vt:i4>
      </vt:variant>
      <vt:variant>
        <vt:lpwstr>http://dx.doi.org/doi:10.1522/030075732</vt:lpwstr>
      </vt:variant>
      <vt:variant>
        <vt:lpwstr/>
      </vt:variant>
      <vt:variant>
        <vt:i4>6553625</vt:i4>
      </vt:variant>
      <vt:variant>
        <vt:i4>93</vt:i4>
      </vt:variant>
      <vt:variant>
        <vt:i4>0</vt:i4>
      </vt:variant>
      <vt:variant>
        <vt:i4>5</vt:i4>
      </vt:variant>
      <vt:variant>
        <vt:lpwstr/>
      </vt:variant>
      <vt:variant>
        <vt:lpwstr>tdm</vt:lpwstr>
      </vt:variant>
      <vt:variant>
        <vt:i4>6029400</vt:i4>
      </vt:variant>
      <vt:variant>
        <vt:i4>90</vt:i4>
      </vt:variant>
      <vt:variant>
        <vt:i4>0</vt:i4>
      </vt:variant>
      <vt:variant>
        <vt:i4>5</vt:i4>
      </vt:variant>
      <vt:variant>
        <vt:lpwstr/>
      </vt:variant>
      <vt:variant>
        <vt:lpwstr>Interv_eco_22_23_index</vt:lpwstr>
      </vt:variant>
      <vt:variant>
        <vt:i4>393233</vt:i4>
      </vt:variant>
      <vt:variant>
        <vt:i4>87</vt:i4>
      </vt:variant>
      <vt:variant>
        <vt:i4>0</vt:i4>
      </vt:variant>
      <vt:variant>
        <vt:i4>5</vt:i4>
      </vt:variant>
      <vt:variant>
        <vt:lpwstr/>
      </vt:variant>
      <vt:variant>
        <vt:lpwstr>Interv_eco_22_23_pt_6</vt:lpwstr>
      </vt:variant>
      <vt:variant>
        <vt:i4>2228298</vt:i4>
      </vt:variant>
      <vt:variant>
        <vt:i4>84</vt:i4>
      </vt:variant>
      <vt:variant>
        <vt:i4>0</vt:i4>
      </vt:variant>
      <vt:variant>
        <vt:i4>5</vt:i4>
      </vt:variant>
      <vt:variant>
        <vt:lpwstr/>
      </vt:variant>
      <vt:variant>
        <vt:lpwstr>Interv_eco_22_23_pt_5_texte_15</vt:lpwstr>
      </vt:variant>
      <vt:variant>
        <vt:i4>2293834</vt:i4>
      </vt:variant>
      <vt:variant>
        <vt:i4>81</vt:i4>
      </vt:variant>
      <vt:variant>
        <vt:i4>0</vt:i4>
      </vt:variant>
      <vt:variant>
        <vt:i4>5</vt:i4>
      </vt:variant>
      <vt:variant>
        <vt:lpwstr/>
      </vt:variant>
      <vt:variant>
        <vt:lpwstr>Interv_eco_22_23_pt_5_texte_14</vt:lpwstr>
      </vt:variant>
      <vt:variant>
        <vt:i4>2359370</vt:i4>
      </vt:variant>
      <vt:variant>
        <vt:i4>78</vt:i4>
      </vt:variant>
      <vt:variant>
        <vt:i4>0</vt:i4>
      </vt:variant>
      <vt:variant>
        <vt:i4>5</vt:i4>
      </vt:variant>
      <vt:variant>
        <vt:lpwstr/>
      </vt:variant>
      <vt:variant>
        <vt:lpwstr>Interv_eco_22_23_pt_5_texte_13</vt:lpwstr>
      </vt:variant>
      <vt:variant>
        <vt:i4>393234</vt:i4>
      </vt:variant>
      <vt:variant>
        <vt:i4>75</vt:i4>
      </vt:variant>
      <vt:variant>
        <vt:i4>0</vt:i4>
      </vt:variant>
      <vt:variant>
        <vt:i4>5</vt:i4>
      </vt:variant>
      <vt:variant>
        <vt:lpwstr/>
      </vt:variant>
      <vt:variant>
        <vt:lpwstr>Interv_eco_22_23_pt_5</vt:lpwstr>
      </vt:variant>
      <vt:variant>
        <vt:i4>2424907</vt:i4>
      </vt:variant>
      <vt:variant>
        <vt:i4>72</vt:i4>
      </vt:variant>
      <vt:variant>
        <vt:i4>0</vt:i4>
      </vt:variant>
      <vt:variant>
        <vt:i4>5</vt:i4>
      </vt:variant>
      <vt:variant>
        <vt:lpwstr/>
      </vt:variant>
      <vt:variant>
        <vt:lpwstr>Interv_eco_22_23_pt_4_texte_12</vt:lpwstr>
      </vt:variant>
      <vt:variant>
        <vt:i4>2490443</vt:i4>
      </vt:variant>
      <vt:variant>
        <vt:i4>69</vt:i4>
      </vt:variant>
      <vt:variant>
        <vt:i4>0</vt:i4>
      </vt:variant>
      <vt:variant>
        <vt:i4>5</vt:i4>
      </vt:variant>
      <vt:variant>
        <vt:lpwstr/>
      </vt:variant>
      <vt:variant>
        <vt:lpwstr>Interv_eco_22_23_pt_4_texte_11</vt:lpwstr>
      </vt:variant>
      <vt:variant>
        <vt:i4>2555979</vt:i4>
      </vt:variant>
      <vt:variant>
        <vt:i4>66</vt:i4>
      </vt:variant>
      <vt:variant>
        <vt:i4>0</vt:i4>
      </vt:variant>
      <vt:variant>
        <vt:i4>5</vt:i4>
      </vt:variant>
      <vt:variant>
        <vt:lpwstr/>
      </vt:variant>
      <vt:variant>
        <vt:lpwstr>Interv_eco_22_23_pt_4_texte_10</vt:lpwstr>
      </vt:variant>
      <vt:variant>
        <vt:i4>3014730</vt:i4>
      </vt:variant>
      <vt:variant>
        <vt:i4>63</vt:i4>
      </vt:variant>
      <vt:variant>
        <vt:i4>0</vt:i4>
      </vt:variant>
      <vt:variant>
        <vt:i4>5</vt:i4>
      </vt:variant>
      <vt:variant>
        <vt:lpwstr/>
      </vt:variant>
      <vt:variant>
        <vt:lpwstr>Interv_eco_22_23_pt_4_texte_09</vt:lpwstr>
      </vt:variant>
      <vt:variant>
        <vt:i4>393235</vt:i4>
      </vt:variant>
      <vt:variant>
        <vt:i4>60</vt:i4>
      </vt:variant>
      <vt:variant>
        <vt:i4>0</vt:i4>
      </vt:variant>
      <vt:variant>
        <vt:i4>5</vt:i4>
      </vt:variant>
      <vt:variant>
        <vt:lpwstr/>
      </vt:variant>
      <vt:variant>
        <vt:lpwstr>Interv_eco_22_23_pt_4</vt:lpwstr>
      </vt:variant>
      <vt:variant>
        <vt:i4>3080269</vt:i4>
      </vt:variant>
      <vt:variant>
        <vt:i4>57</vt:i4>
      </vt:variant>
      <vt:variant>
        <vt:i4>0</vt:i4>
      </vt:variant>
      <vt:variant>
        <vt:i4>5</vt:i4>
      </vt:variant>
      <vt:variant>
        <vt:lpwstr/>
      </vt:variant>
      <vt:variant>
        <vt:lpwstr>Interv_eco_22_23_pt_3_texte_08</vt:lpwstr>
      </vt:variant>
      <vt:variant>
        <vt:i4>2097229</vt:i4>
      </vt:variant>
      <vt:variant>
        <vt:i4>54</vt:i4>
      </vt:variant>
      <vt:variant>
        <vt:i4>0</vt:i4>
      </vt:variant>
      <vt:variant>
        <vt:i4>5</vt:i4>
      </vt:variant>
      <vt:variant>
        <vt:lpwstr/>
      </vt:variant>
      <vt:variant>
        <vt:lpwstr>Interv_eco_22_23_pt_3_texte_07</vt:lpwstr>
      </vt:variant>
      <vt:variant>
        <vt:i4>2162765</vt:i4>
      </vt:variant>
      <vt:variant>
        <vt:i4>51</vt:i4>
      </vt:variant>
      <vt:variant>
        <vt:i4>0</vt:i4>
      </vt:variant>
      <vt:variant>
        <vt:i4>5</vt:i4>
      </vt:variant>
      <vt:variant>
        <vt:lpwstr/>
      </vt:variant>
      <vt:variant>
        <vt:lpwstr>Interv_eco_22_23_pt_3_texte_06</vt:lpwstr>
      </vt:variant>
      <vt:variant>
        <vt:i4>393236</vt:i4>
      </vt:variant>
      <vt:variant>
        <vt:i4>48</vt:i4>
      </vt:variant>
      <vt:variant>
        <vt:i4>0</vt:i4>
      </vt:variant>
      <vt:variant>
        <vt:i4>5</vt:i4>
      </vt:variant>
      <vt:variant>
        <vt:lpwstr/>
      </vt:variant>
      <vt:variant>
        <vt:lpwstr>Interv_eco_22_23_pt_3</vt:lpwstr>
      </vt:variant>
      <vt:variant>
        <vt:i4>2228300</vt:i4>
      </vt:variant>
      <vt:variant>
        <vt:i4>45</vt:i4>
      </vt:variant>
      <vt:variant>
        <vt:i4>0</vt:i4>
      </vt:variant>
      <vt:variant>
        <vt:i4>5</vt:i4>
      </vt:variant>
      <vt:variant>
        <vt:lpwstr/>
      </vt:variant>
      <vt:variant>
        <vt:lpwstr>Interv_eco_22_23_pt_2_texte_05</vt:lpwstr>
      </vt:variant>
      <vt:variant>
        <vt:i4>2293836</vt:i4>
      </vt:variant>
      <vt:variant>
        <vt:i4>42</vt:i4>
      </vt:variant>
      <vt:variant>
        <vt:i4>0</vt:i4>
      </vt:variant>
      <vt:variant>
        <vt:i4>5</vt:i4>
      </vt:variant>
      <vt:variant>
        <vt:lpwstr/>
      </vt:variant>
      <vt:variant>
        <vt:lpwstr>Interv_eco_22_23_pt_2_texte_04</vt:lpwstr>
      </vt:variant>
      <vt:variant>
        <vt:i4>2359372</vt:i4>
      </vt:variant>
      <vt:variant>
        <vt:i4>39</vt:i4>
      </vt:variant>
      <vt:variant>
        <vt:i4>0</vt:i4>
      </vt:variant>
      <vt:variant>
        <vt:i4>5</vt:i4>
      </vt:variant>
      <vt:variant>
        <vt:lpwstr/>
      </vt:variant>
      <vt:variant>
        <vt:lpwstr>Interv_eco_22_23_pt_2_texte_03</vt:lpwstr>
      </vt:variant>
      <vt:variant>
        <vt:i4>393237</vt:i4>
      </vt:variant>
      <vt:variant>
        <vt:i4>36</vt:i4>
      </vt:variant>
      <vt:variant>
        <vt:i4>0</vt:i4>
      </vt:variant>
      <vt:variant>
        <vt:i4>5</vt:i4>
      </vt:variant>
      <vt:variant>
        <vt:lpwstr/>
      </vt:variant>
      <vt:variant>
        <vt:lpwstr>Interv_eco_22_23_pt_2</vt:lpwstr>
      </vt:variant>
      <vt:variant>
        <vt:i4>2424911</vt:i4>
      </vt:variant>
      <vt:variant>
        <vt:i4>33</vt:i4>
      </vt:variant>
      <vt:variant>
        <vt:i4>0</vt:i4>
      </vt:variant>
      <vt:variant>
        <vt:i4>5</vt:i4>
      </vt:variant>
      <vt:variant>
        <vt:lpwstr/>
      </vt:variant>
      <vt:variant>
        <vt:lpwstr>Interv_eco_22_23_pt_1_texte_02</vt:lpwstr>
      </vt:variant>
      <vt:variant>
        <vt:i4>2490447</vt:i4>
      </vt:variant>
      <vt:variant>
        <vt:i4>30</vt:i4>
      </vt:variant>
      <vt:variant>
        <vt:i4>0</vt:i4>
      </vt:variant>
      <vt:variant>
        <vt:i4>5</vt:i4>
      </vt:variant>
      <vt:variant>
        <vt:lpwstr/>
      </vt:variant>
      <vt:variant>
        <vt:lpwstr>Interv_eco_22_23_pt_1_texte_01</vt:lpwstr>
      </vt:variant>
      <vt:variant>
        <vt:i4>393238</vt:i4>
      </vt:variant>
      <vt:variant>
        <vt:i4>27</vt:i4>
      </vt:variant>
      <vt:variant>
        <vt:i4>0</vt:i4>
      </vt:variant>
      <vt:variant>
        <vt:i4>5</vt:i4>
      </vt:variant>
      <vt:variant>
        <vt:lpwstr/>
      </vt:variant>
      <vt:variant>
        <vt:lpwstr>Interv_eco_22_23_pt_1</vt:lpwstr>
      </vt:variant>
      <vt:variant>
        <vt:i4>3539034</vt:i4>
      </vt:variant>
      <vt:variant>
        <vt:i4>24</vt:i4>
      </vt:variant>
      <vt:variant>
        <vt:i4>0</vt:i4>
      </vt:variant>
      <vt:variant>
        <vt:i4>5</vt:i4>
      </vt:variant>
      <vt:variant>
        <vt:lpwstr/>
      </vt:variant>
      <vt:variant>
        <vt:lpwstr>Interv_eco_22_23_presentation</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8126591</vt:i4>
      </vt:variant>
      <vt:variant>
        <vt:i4>6</vt:i4>
      </vt:variant>
      <vt:variant>
        <vt:i4>0</vt:i4>
      </vt:variant>
      <vt:variant>
        <vt:i4>5</vt:i4>
      </vt:variant>
      <vt:variant>
        <vt:lpwstr>http://dx.doi.org/doi:10.1522/cla.lur.acc2</vt:lpwstr>
      </vt:variant>
      <vt:variant>
        <vt:lpwstr/>
      </vt:variant>
      <vt:variant>
        <vt:i4>2490421</vt:i4>
      </vt:variant>
      <vt:variant>
        <vt:i4>3</vt:i4>
      </vt:variant>
      <vt:variant>
        <vt:i4>0</vt:i4>
      </vt:variant>
      <vt:variant>
        <vt:i4>5</vt:i4>
      </vt:variant>
      <vt:variant>
        <vt:lpwstr>http://classiques.uqac.ca/classiques/labriola_antonio/essais_materialisme_historique/Essai_3_Manifeste_PC/Le_manifeste_PC.html</vt:lpwstr>
      </vt:variant>
      <vt:variant>
        <vt:lpwstr/>
      </vt:variant>
      <vt:variant>
        <vt:i4>3276887</vt:i4>
      </vt:variant>
      <vt:variant>
        <vt:i4>0</vt:i4>
      </vt:variant>
      <vt:variant>
        <vt:i4>0</vt:i4>
      </vt:variant>
      <vt:variant>
        <vt:i4>5</vt:i4>
      </vt:variant>
      <vt:variant>
        <vt:lpwstr>http://dx.doi.org/doi:10.1522/030163878</vt:lpwstr>
      </vt:variant>
      <vt:variant>
        <vt:lpwstr/>
      </vt:variant>
      <vt:variant>
        <vt:i4>2228293</vt:i4>
      </vt:variant>
      <vt:variant>
        <vt:i4>2341</vt:i4>
      </vt:variant>
      <vt:variant>
        <vt:i4>1025</vt:i4>
      </vt:variant>
      <vt:variant>
        <vt:i4>1</vt:i4>
      </vt:variant>
      <vt:variant>
        <vt:lpwstr>css_logo_gris</vt:lpwstr>
      </vt:variant>
      <vt:variant>
        <vt:lpwstr/>
      </vt:variant>
      <vt:variant>
        <vt:i4>5111880</vt:i4>
      </vt:variant>
      <vt:variant>
        <vt:i4>2587</vt:i4>
      </vt:variant>
      <vt:variant>
        <vt:i4>1026</vt:i4>
      </vt:variant>
      <vt:variant>
        <vt:i4>1</vt:i4>
      </vt:variant>
      <vt:variant>
        <vt:lpwstr>UQAC_logo_2018</vt:lpwstr>
      </vt:variant>
      <vt:variant>
        <vt:lpwstr/>
      </vt:variant>
      <vt:variant>
        <vt:i4>4194334</vt:i4>
      </vt:variant>
      <vt:variant>
        <vt:i4>4869</vt:i4>
      </vt:variant>
      <vt:variant>
        <vt:i4>1027</vt:i4>
      </vt:variant>
      <vt:variant>
        <vt:i4>1</vt:i4>
      </vt:variant>
      <vt:variant>
        <vt:lpwstr>Boite_aux_lettres_clair</vt:lpwstr>
      </vt:variant>
      <vt:variant>
        <vt:lpwstr/>
      </vt:variant>
      <vt:variant>
        <vt:i4>1703963</vt:i4>
      </vt:variant>
      <vt:variant>
        <vt:i4>5826</vt:i4>
      </vt:variant>
      <vt:variant>
        <vt:i4>1028</vt:i4>
      </vt:variant>
      <vt:variant>
        <vt:i4>1</vt:i4>
      </vt:variant>
      <vt:variant>
        <vt:lpwstr>fait_sur_mac</vt:lpwstr>
      </vt:variant>
      <vt:variant>
        <vt:lpwstr/>
      </vt:variant>
      <vt:variant>
        <vt:i4>2949126</vt:i4>
      </vt:variant>
      <vt:variant>
        <vt:i4>5945</vt:i4>
      </vt:variant>
      <vt:variant>
        <vt:i4>1029</vt:i4>
      </vt:variant>
      <vt:variant>
        <vt:i4>1</vt:i4>
      </vt:variant>
      <vt:variant>
        <vt:lpwstr>Intervention_econo_no_22-23_L25</vt:lpwstr>
      </vt:variant>
      <vt:variant>
        <vt:lpwstr/>
      </vt:variant>
      <vt:variant>
        <vt:i4>6881388</vt:i4>
      </vt:variant>
      <vt:variant>
        <vt:i4>14682</vt:i4>
      </vt:variant>
      <vt:variant>
        <vt:i4>1036</vt:i4>
      </vt:variant>
      <vt:variant>
        <vt:i4>1</vt:i4>
      </vt:variant>
      <vt:variant>
        <vt:lpwstr>fig_p_006_low</vt:lpwstr>
      </vt:variant>
      <vt:variant>
        <vt:lpwstr/>
      </vt:variant>
      <vt:variant>
        <vt:i4>6881338</vt:i4>
      </vt:variant>
      <vt:variant>
        <vt:i4>17236</vt:i4>
      </vt:variant>
      <vt:variant>
        <vt:i4>1030</vt:i4>
      </vt:variant>
      <vt:variant>
        <vt:i4>1</vt:i4>
      </vt:variant>
      <vt:variant>
        <vt:lpwstr>fig_p_008_st_low</vt:lpwstr>
      </vt:variant>
      <vt:variant>
        <vt:lpwstr/>
      </vt:variant>
      <vt:variant>
        <vt:i4>7340083</vt:i4>
      </vt:variant>
      <vt:variant>
        <vt:i4>63451</vt:i4>
      </vt:variant>
      <vt:variant>
        <vt:i4>1031</vt:i4>
      </vt:variant>
      <vt:variant>
        <vt:i4>1</vt:i4>
      </vt:variant>
      <vt:variant>
        <vt:lpwstr>fig_p_028_livre_50</vt:lpwstr>
      </vt:variant>
      <vt:variant>
        <vt:lpwstr/>
      </vt:variant>
      <vt:variant>
        <vt:i4>2621557</vt:i4>
      </vt:variant>
      <vt:variant>
        <vt:i4>345466</vt:i4>
      </vt:variant>
      <vt:variant>
        <vt:i4>1032</vt:i4>
      </vt:variant>
      <vt:variant>
        <vt:i4>1</vt:i4>
      </vt:variant>
      <vt:variant>
        <vt:lpwstr>fig_p_150_50_low</vt:lpwstr>
      </vt:variant>
      <vt:variant>
        <vt:lpwstr/>
      </vt:variant>
      <vt:variant>
        <vt:i4>6946924</vt:i4>
      </vt:variant>
      <vt:variant>
        <vt:i4>539111</vt:i4>
      </vt:variant>
      <vt:variant>
        <vt:i4>1033</vt:i4>
      </vt:variant>
      <vt:variant>
        <vt:i4>1</vt:i4>
      </vt:variant>
      <vt:variant>
        <vt:lpwstr>fig_p_234_low</vt:lpwstr>
      </vt:variant>
      <vt:variant>
        <vt:lpwstr/>
      </vt:variant>
      <vt:variant>
        <vt:i4>7209066</vt:i4>
      </vt:variant>
      <vt:variant>
        <vt:i4>631274</vt:i4>
      </vt:variant>
      <vt:variant>
        <vt:i4>1034</vt:i4>
      </vt:variant>
      <vt:variant>
        <vt:i4>1</vt:i4>
      </vt:variant>
      <vt:variant>
        <vt:lpwstr>fig_p_272_low</vt:lpwstr>
      </vt:variant>
      <vt:variant>
        <vt:lpwstr/>
      </vt:variant>
      <vt:variant>
        <vt:i4>6946924</vt:i4>
      </vt:variant>
      <vt:variant>
        <vt:i4>746143</vt:i4>
      </vt:variant>
      <vt:variant>
        <vt:i4>1035</vt:i4>
      </vt:variant>
      <vt:variant>
        <vt:i4>1</vt:i4>
      </vt:variant>
      <vt:variant>
        <vt:lpwstr>fig_p_234_low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22-23</dc:title>
  <dc:subject>“Économie internationale: les grandes manoeuvres.”</dc:subject>
  <dc:creator>Interventions économiques pour une alternative sociale, 1989-1990</dc:creator>
  <cp:keywords>classiques.sc.soc@gmail.com</cp:keywords>
  <dc:description>http://classiques.uqac.ca/</dc:description>
  <cp:lastModifiedBy>Jean-Marie Tremblay</cp:lastModifiedBy>
  <cp:revision>2</cp:revision>
  <cp:lastPrinted>2001-08-26T19:33:00Z</cp:lastPrinted>
  <dcterms:created xsi:type="dcterms:W3CDTF">2022-03-14T22:58:00Z</dcterms:created>
  <dcterms:modified xsi:type="dcterms:W3CDTF">2022-03-14T22:58:00Z</dcterms:modified>
  <cp:category>jean-marie tremblay, sociologue, fondateur, 1993</cp:category>
</cp:coreProperties>
</file>