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05254E" w:rsidRPr="00E07116">
        <w:tblPrEx>
          <w:tblCellMar>
            <w:top w:w="0" w:type="dxa"/>
            <w:bottom w:w="0" w:type="dxa"/>
          </w:tblCellMar>
        </w:tblPrEx>
        <w:tc>
          <w:tcPr>
            <w:tcW w:w="9160" w:type="dxa"/>
            <w:shd w:val="clear" w:color="auto" w:fill="E5E2CA"/>
          </w:tcPr>
          <w:p w:rsidR="0005254E" w:rsidRPr="00E07116" w:rsidRDefault="0005254E" w:rsidP="0005254E">
            <w:pPr>
              <w:pStyle w:val="En-tte"/>
              <w:tabs>
                <w:tab w:val="clear" w:pos="4320"/>
                <w:tab w:val="clear" w:pos="8640"/>
              </w:tabs>
              <w:rPr>
                <w:rFonts w:ascii="Times New Roman" w:hAnsi="Times New Roman"/>
                <w:sz w:val="28"/>
                <w:lang w:val="en-CA" w:bidi="ar-SA"/>
              </w:rPr>
            </w:pPr>
            <w:bookmarkStart w:id="0" w:name="_GoBack"/>
            <w:bookmarkEnd w:id="0"/>
          </w:p>
          <w:p w:rsidR="0005254E" w:rsidRPr="00E07116" w:rsidRDefault="0005254E">
            <w:pPr>
              <w:ind w:firstLine="0"/>
              <w:jc w:val="center"/>
              <w:rPr>
                <w:b/>
                <w:lang w:bidi="ar-SA"/>
              </w:rPr>
            </w:pPr>
          </w:p>
          <w:p w:rsidR="0005254E" w:rsidRDefault="0005254E" w:rsidP="0005254E">
            <w:pPr>
              <w:ind w:firstLine="0"/>
              <w:jc w:val="center"/>
              <w:rPr>
                <w:b/>
                <w:sz w:val="20"/>
                <w:lang w:bidi="ar-SA"/>
              </w:rPr>
            </w:pPr>
          </w:p>
          <w:p w:rsidR="0005254E" w:rsidRDefault="0005254E" w:rsidP="0005254E">
            <w:pPr>
              <w:ind w:firstLine="0"/>
              <w:jc w:val="center"/>
              <w:rPr>
                <w:b/>
                <w:sz w:val="20"/>
                <w:lang w:bidi="ar-SA"/>
              </w:rPr>
            </w:pPr>
          </w:p>
          <w:p w:rsidR="0005254E" w:rsidRDefault="0005254E" w:rsidP="0005254E">
            <w:pPr>
              <w:ind w:firstLine="0"/>
              <w:jc w:val="center"/>
              <w:rPr>
                <w:b/>
                <w:sz w:val="20"/>
                <w:lang w:bidi="ar-SA"/>
              </w:rPr>
            </w:pPr>
          </w:p>
          <w:p w:rsidR="0005254E" w:rsidRPr="0027562B" w:rsidRDefault="0005254E" w:rsidP="0005254E">
            <w:pPr>
              <w:ind w:firstLine="0"/>
              <w:jc w:val="center"/>
              <w:rPr>
                <w:b/>
                <w:sz w:val="36"/>
                <w:lang w:bidi="ar-SA"/>
              </w:rPr>
            </w:pPr>
            <w:r>
              <w:rPr>
                <w:sz w:val="36"/>
                <w:lang w:bidi="ar-SA"/>
              </w:rPr>
              <w:t>Jacques T. GODBOUT</w:t>
            </w:r>
          </w:p>
          <w:p w:rsidR="0005254E" w:rsidRPr="00F7185F" w:rsidRDefault="0005254E" w:rsidP="0005254E">
            <w:pPr>
              <w:spacing w:after="120"/>
              <w:ind w:firstLine="0"/>
              <w:jc w:val="center"/>
              <w:rPr>
                <w:sz w:val="24"/>
                <w:lang w:bidi="ar-SA"/>
              </w:rPr>
            </w:pPr>
            <w:r>
              <w:rPr>
                <w:sz w:val="24"/>
                <w:lang w:bidi="ar-SA"/>
              </w:rPr>
              <w:t>Sociologue, professeur</w:t>
            </w:r>
            <w:r w:rsidRPr="00F7185F">
              <w:rPr>
                <w:sz w:val="24"/>
                <w:lang w:bidi="ar-SA"/>
              </w:rPr>
              <w:t xml:space="preserve"> émérite, </w:t>
            </w:r>
            <w:r>
              <w:rPr>
                <w:sz w:val="24"/>
                <w:lang w:bidi="ar-SA"/>
              </w:rPr>
              <w:t>INRS</w:t>
            </w:r>
          </w:p>
          <w:p w:rsidR="0005254E" w:rsidRPr="00AA0F60" w:rsidRDefault="0005254E" w:rsidP="0005254E">
            <w:pPr>
              <w:pStyle w:val="Corpsdetexte"/>
              <w:widowControl w:val="0"/>
              <w:spacing w:before="0" w:after="0"/>
              <w:rPr>
                <w:sz w:val="44"/>
                <w:lang w:bidi="ar-SA"/>
              </w:rPr>
            </w:pPr>
            <w:r w:rsidRPr="00AA0F60">
              <w:rPr>
                <w:sz w:val="44"/>
                <w:lang w:bidi="ar-SA"/>
              </w:rPr>
              <w:t>(</w:t>
            </w:r>
            <w:r>
              <w:rPr>
                <w:sz w:val="44"/>
                <w:lang w:bidi="ar-SA"/>
              </w:rPr>
              <w:t>1982</w:t>
            </w:r>
            <w:r w:rsidRPr="00AA0F60">
              <w:rPr>
                <w:sz w:val="44"/>
                <w:lang w:bidi="ar-SA"/>
              </w:rPr>
              <w:t>)</w:t>
            </w:r>
          </w:p>
          <w:p w:rsidR="0005254E" w:rsidRDefault="0005254E" w:rsidP="0005254E">
            <w:pPr>
              <w:pStyle w:val="Corpsdetexte"/>
              <w:widowControl w:val="0"/>
              <w:spacing w:before="0" w:after="0"/>
              <w:rPr>
                <w:color w:val="FF0000"/>
                <w:sz w:val="24"/>
                <w:lang w:bidi="ar-SA"/>
              </w:rPr>
            </w:pPr>
          </w:p>
          <w:p w:rsidR="0005254E" w:rsidRDefault="0005254E" w:rsidP="0005254E">
            <w:pPr>
              <w:pStyle w:val="Corpsdetexte"/>
              <w:widowControl w:val="0"/>
              <w:spacing w:before="0" w:after="0"/>
              <w:rPr>
                <w:color w:val="FF0000"/>
                <w:sz w:val="24"/>
                <w:lang w:bidi="ar-SA"/>
              </w:rPr>
            </w:pPr>
          </w:p>
          <w:p w:rsidR="0005254E" w:rsidRDefault="0005254E" w:rsidP="0005254E">
            <w:pPr>
              <w:pStyle w:val="Corpsdetexte"/>
              <w:widowControl w:val="0"/>
              <w:spacing w:before="0" w:after="0"/>
              <w:rPr>
                <w:color w:val="FF0000"/>
                <w:sz w:val="24"/>
                <w:lang w:bidi="ar-SA"/>
              </w:rPr>
            </w:pPr>
          </w:p>
          <w:p w:rsidR="0005254E" w:rsidRDefault="0005254E" w:rsidP="0005254E">
            <w:pPr>
              <w:pStyle w:val="Corpsdetexte"/>
              <w:widowControl w:val="0"/>
              <w:spacing w:before="0" w:after="0"/>
              <w:rPr>
                <w:color w:val="FF0000"/>
                <w:sz w:val="24"/>
                <w:lang w:bidi="ar-SA"/>
              </w:rPr>
            </w:pPr>
          </w:p>
          <w:p w:rsidR="0005254E" w:rsidRPr="00F7185F" w:rsidRDefault="0005254E" w:rsidP="0005254E">
            <w:pPr>
              <w:pStyle w:val="Titlest"/>
              <w:rPr>
                <w:lang w:bidi="ar-SA"/>
              </w:rPr>
            </w:pPr>
            <w:r w:rsidRPr="00F7185F">
              <w:rPr>
                <w:lang w:bidi="ar-SA"/>
              </w:rPr>
              <w:t>“</w:t>
            </w:r>
            <w:r>
              <w:rPr>
                <w:lang w:bidi="ar-SA"/>
              </w:rPr>
              <w:t>Les sociologues québécois</w:t>
            </w:r>
            <w:r>
              <w:rPr>
                <w:lang w:bidi="ar-SA"/>
              </w:rPr>
              <w:br/>
              <w:t>et Hydro-Québec</w:t>
            </w:r>
            <w:r w:rsidRPr="00F7185F">
              <w:rPr>
                <w:lang w:bidi="ar-SA"/>
              </w:rPr>
              <w:t>.”</w:t>
            </w:r>
          </w:p>
          <w:p w:rsidR="0005254E" w:rsidRDefault="0005254E" w:rsidP="0005254E">
            <w:pPr>
              <w:widowControl w:val="0"/>
              <w:ind w:firstLine="0"/>
              <w:jc w:val="center"/>
              <w:rPr>
                <w:lang w:bidi="ar-SA"/>
              </w:rPr>
            </w:pPr>
          </w:p>
          <w:p w:rsidR="0005254E" w:rsidRDefault="0005254E" w:rsidP="0005254E">
            <w:pPr>
              <w:widowControl w:val="0"/>
              <w:ind w:firstLine="0"/>
              <w:jc w:val="center"/>
              <w:rPr>
                <w:lang w:bidi="ar-SA"/>
              </w:rPr>
            </w:pPr>
          </w:p>
          <w:p w:rsidR="0005254E" w:rsidRDefault="0005254E" w:rsidP="0005254E">
            <w:pPr>
              <w:widowControl w:val="0"/>
              <w:ind w:firstLine="0"/>
              <w:jc w:val="center"/>
              <w:rPr>
                <w:lang w:bidi="ar-SA"/>
              </w:rPr>
            </w:pPr>
          </w:p>
          <w:p w:rsidR="0005254E" w:rsidRDefault="0005254E" w:rsidP="0005254E">
            <w:pPr>
              <w:widowControl w:val="0"/>
              <w:ind w:firstLine="0"/>
              <w:jc w:val="center"/>
              <w:rPr>
                <w:lang w:bidi="ar-SA"/>
              </w:rPr>
            </w:pPr>
          </w:p>
          <w:p w:rsidR="0005254E" w:rsidRDefault="0005254E" w:rsidP="0005254E">
            <w:pPr>
              <w:widowControl w:val="0"/>
              <w:ind w:firstLine="0"/>
              <w:jc w:val="center"/>
              <w:rPr>
                <w:sz w:val="20"/>
                <w:lang w:bidi="ar-SA"/>
              </w:rPr>
            </w:pPr>
          </w:p>
          <w:p w:rsidR="0005254E" w:rsidRPr="00384B20" w:rsidRDefault="0005254E">
            <w:pPr>
              <w:widowControl w:val="0"/>
              <w:ind w:firstLine="0"/>
              <w:jc w:val="center"/>
              <w:rPr>
                <w:sz w:val="20"/>
                <w:lang w:bidi="ar-SA"/>
              </w:rPr>
            </w:pPr>
          </w:p>
          <w:p w:rsidR="0005254E" w:rsidRPr="00384B20" w:rsidRDefault="0005254E">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05254E" w:rsidRPr="00E07116" w:rsidRDefault="0005254E">
            <w:pPr>
              <w:widowControl w:val="0"/>
              <w:ind w:firstLine="0"/>
              <w:jc w:val="both"/>
              <w:rPr>
                <w:lang w:bidi="ar-SA"/>
              </w:rPr>
            </w:pPr>
          </w:p>
          <w:p w:rsidR="0005254E" w:rsidRPr="00E07116" w:rsidRDefault="0005254E">
            <w:pPr>
              <w:widowControl w:val="0"/>
              <w:ind w:firstLine="0"/>
              <w:jc w:val="both"/>
              <w:rPr>
                <w:lang w:bidi="ar-SA"/>
              </w:rPr>
            </w:pPr>
          </w:p>
          <w:p w:rsidR="0005254E" w:rsidRPr="00E07116" w:rsidRDefault="0005254E">
            <w:pPr>
              <w:widowControl w:val="0"/>
              <w:ind w:firstLine="0"/>
              <w:jc w:val="both"/>
              <w:rPr>
                <w:lang w:bidi="ar-SA"/>
              </w:rPr>
            </w:pPr>
          </w:p>
          <w:p w:rsidR="0005254E" w:rsidRDefault="0005254E">
            <w:pPr>
              <w:widowControl w:val="0"/>
              <w:ind w:firstLine="0"/>
              <w:jc w:val="both"/>
              <w:rPr>
                <w:lang w:bidi="ar-SA"/>
              </w:rPr>
            </w:pPr>
          </w:p>
          <w:p w:rsidR="0005254E" w:rsidRDefault="0005254E">
            <w:pPr>
              <w:widowControl w:val="0"/>
              <w:ind w:firstLine="0"/>
              <w:jc w:val="both"/>
              <w:rPr>
                <w:lang w:bidi="ar-SA"/>
              </w:rPr>
            </w:pPr>
          </w:p>
          <w:p w:rsidR="0005254E" w:rsidRPr="00E07116" w:rsidRDefault="0005254E">
            <w:pPr>
              <w:widowControl w:val="0"/>
              <w:ind w:firstLine="0"/>
              <w:jc w:val="both"/>
              <w:rPr>
                <w:lang w:bidi="ar-SA"/>
              </w:rPr>
            </w:pPr>
          </w:p>
          <w:p w:rsidR="0005254E" w:rsidRDefault="0005254E">
            <w:pPr>
              <w:widowControl w:val="0"/>
              <w:ind w:firstLine="0"/>
              <w:jc w:val="both"/>
              <w:rPr>
                <w:lang w:bidi="ar-SA"/>
              </w:rPr>
            </w:pPr>
          </w:p>
          <w:p w:rsidR="0005254E" w:rsidRPr="00E07116" w:rsidRDefault="0005254E">
            <w:pPr>
              <w:widowControl w:val="0"/>
              <w:ind w:firstLine="0"/>
              <w:jc w:val="both"/>
              <w:rPr>
                <w:lang w:bidi="ar-SA"/>
              </w:rPr>
            </w:pPr>
          </w:p>
          <w:p w:rsidR="0005254E" w:rsidRPr="00E07116" w:rsidRDefault="0005254E">
            <w:pPr>
              <w:ind w:firstLine="0"/>
              <w:jc w:val="both"/>
              <w:rPr>
                <w:lang w:bidi="ar-SA"/>
              </w:rPr>
            </w:pPr>
          </w:p>
        </w:tc>
      </w:tr>
    </w:tbl>
    <w:p w:rsidR="0005254E" w:rsidRDefault="0005254E" w:rsidP="0005254E">
      <w:pPr>
        <w:ind w:firstLine="0"/>
        <w:jc w:val="both"/>
      </w:pPr>
      <w:r w:rsidRPr="00E07116">
        <w:br w:type="page"/>
      </w:r>
    </w:p>
    <w:p w:rsidR="0005254E" w:rsidRDefault="0005254E" w:rsidP="0005254E">
      <w:pPr>
        <w:ind w:firstLine="0"/>
        <w:jc w:val="both"/>
      </w:pPr>
    </w:p>
    <w:p w:rsidR="0005254E" w:rsidRDefault="0005254E" w:rsidP="0005254E">
      <w:pPr>
        <w:ind w:firstLine="0"/>
        <w:jc w:val="both"/>
      </w:pPr>
    </w:p>
    <w:p w:rsidR="0005254E" w:rsidRDefault="0005254E" w:rsidP="0005254E">
      <w:pPr>
        <w:ind w:firstLine="0"/>
        <w:jc w:val="both"/>
      </w:pPr>
    </w:p>
    <w:p w:rsidR="0005254E" w:rsidRDefault="000270D7" w:rsidP="0005254E">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05254E" w:rsidRDefault="0005254E" w:rsidP="0005254E">
      <w:pPr>
        <w:ind w:firstLine="0"/>
        <w:jc w:val="right"/>
      </w:pPr>
      <w:hyperlink r:id="rId9" w:history="1">
        <w:r w:rsidRPr="00302466">
          <w:rPr>
            <w:rStyle w:val="Lienhypertexte"/>
          </w:rPr>
          <w:t>http://classiques.uqac.ca/</w:t>
        </w:r>
      </w:hyperlink>
      <w:r>
        <w:t xml:space="preserve"> </w:t>
      </w:r>
    </w:p>
    <w:p w:rsidR="0005254E" w:rsidRDefault="0005254E" w:rsidP="0005254E">
      <w:pPr>
        <w:ind w:firstLine="0"/>
        <w:jc w:val="both"/>
      </w:pPr>
    </w:p>
    <w:p w:rsidR="0005254E" w:rsidRDefault="0005254E" w:rsidP="0005254E">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05254E" w:rsidRDefault="0005254E" w:rsidP="0005254E">
      <w:pPr>
        <w:ind w:firstLine="0"/>
        <w:jc w:val="both"/>
      </w:pPr>
    </w:p>
    <w:p w:rsidR="0005254E" w:rsidRDefault="0005254E" w:rsidP="0005254E">
      <w:pPr>
        <w:ind w:firstLine="0"/>
        <w:jc w:val="both"/>
      </w:pPr>
    </w:p>
    <w:p w:rsidR="0005254E" w:rsidRDefault="000270D7" w:rsidP="0005254E">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05254E" w:rsidRDefault="0005254E" w:rsidP="0005254E">
      <w:pPr>
        <w:ind w:firstLine="0"/>
        <w:jc w:val="both"/>
      </w:pPr>
      <w:hyperlink r:id="rId11" w:history="1">
        <w:r w:rsidRPr="00302466">
          <w:rPr>
            <w:rStyle w:val="Lienhypertexte"/>
          </w:rPr>
          <w:t>http://bibliotheque.uqac.ca/</w:t>
        </w:r>
      </w:hyperlink>
      <w:r>
        <w:t xml:space="preserve"> </w:t>
      </w:r>
    </w:p>
    <w:p w:rsidR="0005254E" w:rsidRDefault="0005254E" w:rsidP="0005254E">
      <w:pPr>
        <w:ind w:firstLine="0"/>
        <w:jc w:val="both"/>
      </w:pPr>
    </w:p>
    <w:p w:rsidR="0005254E" w:rsidRDefault="0005254E" w:rsidP="0005254E">
      <w:pPr>
        <w:ind w:firstLine="0"/>
        <w:jc w:val="both"/>
      </w:pPr>
    </w:p>
    <w:p w:rsidR="0005254E" w:rsidRDefault="0005254E" w:rsidP="0005254E">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05254E" w:rsidRPr="00E07116" w:rsidRDefault="0005254E" w:rsidP="0005254E">
      <w:pPr>
        <w:widowControl w:val="0"/>
        <w:autoSpaceDE w:val="0"/>
        <w:autoSpaceDN w:val="0"/>
        <w:adjustRightInd w:val="0"/>
        <w:rPr>
          <w:szCs w:val="32"/>
        </w:rPr>
      </w:pPr>
      <w:r w:rsidRPr="00E07116">
        <w:br w:type="page"/>
      </w:r>
    </w:p>
    <w:p w:rsidR="0005254E" w:rsidRPr="00E07116" w:rsidRDefault="0005254E">
      <w:pPr>
        <w:widowControl w:val="0"/>
        <w:autoSpaceDE w:val="0"/>
        <w:autoSpaceDN w:val="0"/>
        <w:adjustRightInd w:val="0"/>
        <w:jc w:val="center"/>
        <w:rPr>
          <w:b/>
          <w:color w:val="008B00"/>
          <w:szCs w:val="36"/>
        </w:rPr>
      </w:pPr>
      <w:r w:rsidRPr="00E07116">
        <w:rPr>
          <w:b/>
          <w:color w:val="008B00"/>
          <w:szCs w:val="36"/>
        </w:rPr>
        <w:t>Politique d'utilisation</w:t>
      </w:r>
      <w:r w:rsidRPr="00E07116">
        <w:rPr>
          <w:b/>
          <w:color w:val="008B00"/>
          <w:szCs w:val="36"/>
        </w:rPr>
        <w:br/>
        <w:t>de la bibliothèque des Classiques</w:t>
      </w:r>
    </w:p>
    <w:p w:rsidR="0005254E" w:rsidRPr="00E07116" w:rsidRDefault="0005254E">
      <w:pPr>
        <w:widowControl w:val="0"/>
        <w:autoSpaceDE w:val="0"/>
        <w:autoSpaceDN w:val="0"/>
        <w:adjustRightInd w:val="0"/>
        <w:rPr>
          <w:szCs w:val="32"/>
        </w:rPr>
      </w:pPr>
    </w:p>
    <w:p w:rsidR="0005254E" w:rsidRPr="00E07116" w:rsidRDefault="0005254E">
      <w:pPr>
        <w:widowControl w:val="0"/>
        <w:autoSpaceDE w:val="0"/>
        <w:autoSpaceDN w:val="0"/>
        <w:adjustRightInd w:val="0"/>
        <w:jc w:val="both"/>
        <w:rPr>
          <w:color w:val="1C1C1C"/>
          <w:szCs w:val="26"/>
        </w:rPr>
      </w:pPr>
    </w:p>
    <w:p w:rsidR="0005254E" w:rsidRPr="00E07116" w:rsidRDefault="0005254E">
      <w:pPr>
        <w:widowControl w:val="0"/>
        <w:autoSpaceDE w:val="0"/>
        <w:autoSpaceDN w:val="0"/>
        <w:adjustRightInd w:val="0"/>
        <w:jc w:val="both"/>
        <w:rPr>
          <w:color w:val="1C1C1C"/>
          <w:szCs w:val="26"/>
        </w:rPr>
      </w:pPr>
    </w:p>
    <w:p w:rsidR="0005254E" w:rsidRPr="00E07116" w:rsidRDefault="0005254E">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05254E" w:rsidRPr="00E07116" w:rsidRDefault="0005254E">
      <w:pPr>
        <w:widowControl w:val="0"/>
        <w:autoSpaceDE w:val="0"/>
        <w:autoSpaceDN w:val="0"/>
        <w:adjustRightInd w:val="0"/>
        <w:jc w:val="both"/>
        <w:rPr>
          <w:color w:val="1C1C1C"/>
          <w:szCs w:val="26"/>
        </w:rPr>
      </w:pPr>
    </w:p>
    <w:p w:rsidR="0005254E" w:rsidRPr="00E07116" w:rsidRDefault="0005254E" w:rsidP="0005254E">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05254E" w:rsidRPr="00E07116" w:rsidRDefault="0005254E" w:rsidP="0005254E">
      <w:pPr>
        <w:widowControl w:val="0"/>
        <w:autoSpaceDE w:val="0"/>
        <w:autoSpaceDN w:val="0"/>
        <w:adjustRightInd w:val="0"/>
        <w:jc w:val="both"/>
        <w:rPr>
          <w:color w:val="1C1C1C"/>
          <w:szCs w:val="26"/>
        </w:rPr>
      </w:pPr>
    </w:p>
    <w:p w:rsidR="0005254E" w:rsidRPr="00E07116" w:rsidRDefault="0005254E" w:rsidP="0005254E">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05254E" w:rsidRPr="00E07116" w:rsidRDefault="0005254E" w:rsidP="0005254E">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05254E" w:rsidRPr="00E07116" w:rsidRDefault="0005254E" w:rsidP="0005254E">
      <w:pPr>
        <w:widowControl w:val="0"/>
        <w:autoSpaceDE w:val="0"/>
        <w:autoSpaceDN w:val="0"/>
        <w:adjustRightInd w:val="0"/>
        <w:jc w:val="both"/>
        <w:rPr>
          <w:color w:val="1C1C1C"/>
          <w:szCs w:val="26"/>
        </w:rPr>
      </w:pPr>
    </w:p>
    <w:p w:rsidR="0005254E" w:rsidRPr="00E07116" w:rsidRDefault="0005254E">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05254E" w:rsidRPr="00E07116" w:rsidRDefault="0005254E">
      <w:pPr>
        <w:widowControl w:val="0"/>
        <w:autoSpaceDE w:val="0"/>
        <w:autoSpaceDN w:val="0"/>
        <w:adjustRightInd w:val="0"/>
        <w:jc w:val="both"/>
        <w:rPr>
          <w:color w:val="1C1C1C"/>
          <w:szCs w:val="26"/>
        </w:rPr>
      </w:pPr>
    </w:p>
    <w:p w:rsidR="0005254E" w:rsidRPr="00E07116" w:rsidRDefault="0005254E">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05254E" w:rsidRPr="00E07116" w:rsidRDefault="0005254E">
      <w:pPr>
        <w:rPr>
          <w:b/>
          <w:color w:val="1C1C1C"/>
          <w:szCs w:val="26"/>
        </w:rPr>
      </w:pPr>
    </w:p>
    <w:p w:rsidR="0005254E" w:rsidRPr="00E07116" w:rsidRDefault="0005254E">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05254E" w:rsidRPr="00E07116" w:rsidRDefault="0005254E">
      <w:pPr>
        <w:rPr>
          <w:b/>
          <w:color w:val="1C1C1C"/>
          <w:szCs w:val="26"/>
        </w:rPr>
      </w:pPr>
    </w:p>
    <w:p w:rsidR="0005254E" w:rsidRPr="00E07116" w:rsidRDefault="0005254E">
      <w:pPr>
        <w:rPr>
          <w:color w:val="1C1C1C"/>
          <w:szCs w:val="26"/>
        </w:rPr>
      </w:pPr>
      <w:r w:rsidRPr="00E07116">
        <w:rPr>
          <w:color w:val="1C1C1C"/>
          <w:szCs w:val="26"/>
        </w:rPr>
        <w:t>Jean-Marie Tremblay, sociologue</w:t>
      </w:r>
    </w:p>
    <w:p w:rsidR="0005254E" w:rsidRPr="00E07116" w:rsidRDefault="0005254E">
      <w:pPr>
        <w:rPr>
          <w:color w:val="1C1C1C"/>
          <w:szCs w:val="26"/>
        </w:rPr>
      </w:pPr>
      <w:r w:rsidRPr="00E07116">
        <w:rPr>
          <w:color w:val="1C1C1C"/>
          <w:szCs w:val="26"/>
        </w:rPr>
        <w:t>Fondateur et Président-directeur général,</w:t>
      </w:r>
    </w:p>
    <w:p w:rsidR="0005254E" w:rsidRPr="00E07116" w:rsidRDefault="0005254E">
      <w:pPr>
        <w:rPr>
          <w:color w:val="000080"/>
        </w:rPr>
      </w:pPr>
      <w:r w:rsidRPr="00E07116">
        <w:rPr>
          <w:color w:val="000080"/>
          <w:szCs w:val="26"/>
        </w:rPr>
        <w:t>LES CLASSIQUES DES SCIENCES SOCIALES.</w:t>
      </w:r>
    </w:p>
    <w:p w:rsidR="0005254E" w:rsidRPr="00CE2C5F" w:rsidRDefault="0005254E" w:rsidP="0005254E">
      <w:pPr>
        <w:ind w:firstLine="0"/>
        <w:rPr>
          <w:sz w:val="24"/>
        </w:rPr>
      </w:pPr>
      <w:r>
        <w:br w:type="page"/>
      </w:r>
      <w:r w:rsidRPr="00CF4C8E">
        <w:rPr>
          <w:sz w:val="24"/>
          <w:lang w:bidi="ar-SA"/>
        </w:rPr>
        <w:lastRenderedPageBreak/>
        <w:t xml:space="preserve">Un document produit en version numérique </w:t>
      </w:r>
      <w:r>
        <w:rPr>
          <w:sz w:val="24"/>
          <w:lang w:bidi="ar-SA"/>
        </w:rPr>
        <w:t>avec le concours de</w:t>
      </w:r>
      <w:r w:rsidRPr="00CF4C8E">
        <w:rPr>
          <w:sz w:val="24"/>
          <w:lang w:bidi="ar-SA"/>
        </w:rPr>
        <w:t xml:space="preserve"> </w:t>
      </w:r>
      <w:r w:rsidRPr="00CE2C5F">
        <w:rPr>
          <w:sz w:val="24"/>
        </w:rPr>
        <w:t>Réjeanne Tou</w:t>
      </w:r>
      <w:r w:rsidRPr="00CE2C5F">
        <w:rPr>
          <w:sz w:val="24"/>
        </w:rPr>
        <w:t>s</w:t>
      </w:r>
      <w:r w:rsidRPr="00CE2C5F">
        <w:rPr>
          <w:sz w:val="24"/>
        </w:rPr>
        <w:t>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Lienhypertexte"/>
            <w:sz w:val="24"/>
          </w:rPr>
          <w:t>rtoussaint@aei.ca</w:t>
        </w:r>
      </w:hyperlink>
      <w:r>
        <w:rPr>
          <w:sz w:val="24"/>
        </w:rPr>
        <w:t>.</w:t>
      </w:r>
    </w:p>
    <w:p w:rsidR="0005254E" w:rsidRDefault="0005254E" w:rsidP="0005254E">
      <w:pPr>
        <w:ind w:firstLine="0"/>
        <w:jc w:val="both"/>
        <w:rPr>
          <w:sz w:val="24"/>
        </w:rPr>
      </w:pPr>
      <w:hyperlink r:id="rId13" w:history="1">
        <w:r w:rsidRPr="008B0C22">
          <w:rPr>
            <w:rStyle w:val="Lienhypertexte"/>
            <w:sz w:val="24"/>
          </w:rPr>
          <w:t>Page web</w:t>
        </w:r>
      </w:hyperlink>
      <w:r>
        <w:rPr>
          <w:sz w:val="24"/>
        </w:rPr>
        <w:t xml:space="preserve"> dans </w:t>
      </w:r>
      <w:r w:rsidRPr="008B0C22">
        <w:rPr>
          <w:sz w:val="24"/>
        </w:rPr>
        <w:t>Les Classiques des sciences sociales</w:t>
      </w:r>
      <w:r>
        <w:rPr>
          <w:sz w:val="24"/>
        </w:rPr>
        <w:t> :</w:t>
      </w:r>
    </w:p>
    <w:p w:rsidR="0005254E" w:rsidRDefault="0005254E" w:rsidP="0005254E">
      <w:pPr>
        <w:ind w:firstLine="0"/>
        <w:rPr>
          <w:sz w:val="24"/>
          <w:lang w:bidi="ar-SA"/>
        </w:rPr>
      </w:pPr>
      <w:hyperlink r:id="rId14" w:history="1">
        <w:r w:rsidRPr="00AC3507">
          <w:rPr>
            <w:rStyle w:val="Lienhypertexte"/>
            <w:sz w:val="24"/>
            <w:lang w:bidi="ar-SA"/>
          </w:rPr>
          <w:t>http://classiques.uqac.ca/inter/benevoles_equipe/liste_toussaint_rejeanne.html</w:t>
        </w:r>
      </w:hyperlink>
      <w:r>
        <w:rPr>
          <w:sz w:val="24"/>
          <w:lang w:bidi="ar-SA"/>
        </w:rPr>
        <w:t xml:space="preserve"> </w:t>
      </w:r>
    </w:p>
    <w:p w:rsidR="0005254E" w:rsidRPr="00CF4C8E" w:rsidRDefault="0005254E" w:rsidP="0005254E">
      <w:pPr>
        <w:ind w:firstLine="0"/>
        <w:jc w:val="both"/>
        <w:rPr>
          <w:sz w:val="24"/>
        </w:rPr>
      </w:pPr>
      <w:r>
        <w:rPr>
          <w:sz w:val="24"/>
        </w:rPr>
        <w:t>à partir du texte</w:t>
      </w:r>
    </w:p>
    <w:p w:rsidR="0005254E" w:rsidRPr="0058603D" w:rsidRDefault="0005254E" w:rsidP="0005254E">
      <w:pPr>
        <w:ind w:right="720" w:firstLine="0"/>
        <w:rPr>
          <w:sz w:val="24"/>
        </w:rPr>
      </w:pPr>
    </w:p>
    <w:p w:rsidR="0005254E" w:rsidRDefault="0005254E" w:rsidP="0005254E">
      <w:pPr>
        <w:ind w:left="20" w:hanging="20"/>
        <w:jc w:val="both"/>
      </w:pPr>
      <w:r>
        <w:t>Jacques T. Godbout</w:t>
      </w:r>
    </w:p>
    <w:p w:rsidR="0005254E" w:rsidRDefault="0005254E" w:rsidP="0005254E">
      <w:pPr>
        <w:ind w:firstLine="0"/>
        <w:jc w:val="both"/>
      </w:pPr>
    </w:p>
    <w:p w:rsidR="0005254E" w:rsidRPr="00726FCE" w:rsidRDefault="0005254E" w:rsidP="0005254E">
      <w:pPr>
        <w:ind w:firstLine="0"/>
        <w:jc w:val="both"/>
        <w:rPr>
          <w:b/>
        </w:rPr>
      </w:pPr>
      <w:r w:rsidRPr="00F7185F">
        <w:rPr>
          <w:b/>
        </w:rPr>
        <w:t>“</w:t>
      </w:r>
      <w:r w:rsidRPr="00726FCE">
        <w:rPr>
          <w:b/>
        </w:rPr>
        <w:t>Les sociologues québécois</w:t>
      </w:r>
      <w:r>
        <w:rPr>
          <w:b/>
        </w:rPr>
        <w:t xml:space="preserve"> </w:t>
      </w:r>
      <w:r w:rsidRPr="00726FCE">
        <w:rPr>
          <w:b/>
        </w:rPr>
        <w:t>et Hydro-Québec.”</w:t>
      </w:r>
    </w:p>
    <w:p w:rsidR="0005254E" w:rsidRDefault="0005254E" w:rsidP="0005254E">
      <w:pPr>
        <w:ind w:left="20" w:hanging="20"/>
        <w:jc w:val="both"/>
      </w:pPr>
    </w:p>
    <w:p w:rsidR="0005254E" w:rsidRPr="00F7185F" w:rsidRDefault="0005254E" w:rsidP="0005254E">
      <w:pPr>
        <w:ind w:left="20" w:hanging="20"/>
        <w:jc w:val="both"/>
      </w:pPr>
      <w:r w:rsidRPr="00F7185F">
        <w:t xml:space="preserve">in ouvrage sous la direction de Micheline Mayer-Renaud et Alberte Le Doyen, </w:t>
      </w:r>
      <w:r w:rsidRPr="00F7185F">
        <w:rPr>
          <w:b/>
          <w:color w:val="FF0000"/>
        </w:rPr>
        <w:t xml:space="preserve">INTERVENTION SOCIALE. </w:t>
      </w:r>
      <w:r w:rsidRPr="00F7185F">
        <w:rPr>
          <w:color w:val="000080"/>
        </w:rPr>
        <w:t xml:space="preserve">Actes du colloque annuel de l’ACSALF 1981, </w:t>
      </w:r>
      <w:r w:rsidRPr="00726FCE">
        <w:t xml:space="preserve">pp. </w:t>
      </w:r>
      <w:r>
        <w:t>229-232</w:t>
      </w:r>
      <w:r w:rsidRPr="00726FCE">
        <w:t>. Montréal </w:t>
      </w:r>
      <w:r w:rsidRPr="00F7185F">
        <w:t>: Les Éditions coopérat</w:t>
      </w:r>
      <w:r w:rsidRPr="00F7185F">
        <w:t>i</w:t>
      </w:r>
      <w:r w:rsidRPr="00F7185F">
        <w:t>ves Albert Saint-Martin, 1982, 384 pp.</w:t>
      </w:r>
    </w:p>
    <w:p w:rsidR="0005254E" w:rsidRPr="00384B20" w:rsidRDefault="0005254E" w:rsidP="0005254E">
      <w:pPr>
        <w:jc w:val="both"/>
        <w:rPr>
          <w:sz w:val="24"/>
        </w:rPr>
      </w:pPr>
    </w:p>
    <w:p w:rsidR="0005254E" w:rsidRPr="00384B20" w:rsidRDefault="0005254E" w:rsidP="0005254E">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05254E" w:rsidRPr="00384B20" w:rsidRDefault="0005254E" w:rsidP="0005254E">
      <w:pPr>
        <w:jc w:val="both"/>
        <w:rPr>
          <w:sz w:val="24"/>
        </w:rPr>
      </w:pPr>
    </w:p>
    <w:p w:rsidR="0005254E" w:rsidRDefault="000270D7" w:rsidP="0005254E">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05254E">
        <w:rPr>
          <w:sz w:val="24"/>
        </w:rPr>
        <w:t xml:space="preserve"> Courriels</w:t>
      </w:r>
      <w:r w:rsidR="0005254E" w:rsidRPr="00384B20">
        <w:rPr>
          <w:sz w:val="24"/>
        </w:rPr>
        <w:t xml:space="preserve"> : </w:t>
      </w:r>
    </w:p>
    <w:p w:rsidR="0005254E" w:rsidRPr="00384B20" w:rsidRDefault="0005254E" w:rsidP="0005254E">
      <w:pPr>
        <w:tabs>
          <w:tab w:val="left" w:pos="450"/>
          <w:tab w:val="left" w:pos="3150"/>
        </w:tabs>
        <w:ind w:left="20" w:hanging="20"/>
        <w:jc w:val="both"/>
        <w:rPr>
          <w:sz w:val="24"/>
        </w:rPr>
      </w:pPr>
      <w:r w:rsidRPr="00384B20">
        <w:rPr>
          <w:sz w:val="24"/>
        </w:rPr>
        <w:tab/>
      </w:r>
      <w:r>
        <w:rPr>
          <w:sz w:val="24"/>
        </w:rPr>
        <w:t xml:space="preserve">La présidente de l’ACSALF, Marguerite Soulière : professeure, École de Service sociale, Université d’Ottawa : </w:t>
      </w:r>
      <w:hyperlink r:id="rId16" w:history="1">
        <w:r w:rsidRPr="00BC1A3D">
          <w:rPr>
            <w:rStyle w:val="Lienhypertexte"/>
            <w:sz w:val="24"/>
          </w:rPr>
          <w:t>marguerite.souliere@uOttawa.ca</w:t>
        </w:r>
      </w:hyperlink>
      <w:r>
        <w:rPr>
          <w:sz w:val="24"/>
        </w:rPr>
        <w:t xml:space="preserve"> </w:t>
      </w:r>
    </w:p>
    <w:p w:rsidR="0005254E" w:rsidRPr="00384B20" w:rsidRDefault="0005254E" w:rsidP="0005254E">
      <w:pPr>
        <w:ind w:left="20" w:hanging="20"/>
        <w:jc w:val="both"/>
        <w:rPr>
          <w:sz w:val="24"/>
        </w:rPr>
      </w:pPr>
      <w:r>
        <w:rPr>
          <w:sz w:val="24"/>
        </w:rPr>
        <w:t xml:space="preserve">Céline Saint-Pierre : </w:t>
      </w:r>
      <w:hyperlink r:id="rId17" w:history="1">
        <w:r w:rsidRPr="00D607C6">
          <w:rPr>
            <w:rStyle w:val="Lienhypertexte"/>
            <w:sz w:val="24"/>
          </w:rPr>
          <w:t>st-pierre.celine@uqam.ca</w:t>
        </w:r>
      </w:hyperlink>
      <w:r>
        <w:rPr>
          <w:sz w:val="24"/>
        </w:rPr>
        <w:t xml:space="preserve"> ou </w:t>
      </w:r>
      <w:hyperlink r:id="rId18" w:history="1">
        <w:r w:rsidRPr="00D607C6">
          <w:rPr>
            <w:rStyle w:val="Lienhypertexte"/>
            <w:sz w:val="24"/>
          </w:rPr>
          <w:t>saintpierrec6@gmail.com</w:t>
        </w:r>
      </w:hyperlink>
      <w:r>
        <w:rPr>
          <w:sz w:val="24"/>
        </w:rPr>
        <w:t xml:space="preserve"> </w:t>
      </w:r>
    </w:p>
    <w:p w:rsidR="0005254E" w:rsidRDefault="0005254E">
      <w:pPr>
        <w:ind w:right="1800" w:firstLine="0"/>
        <w:jc w:val="both"/>
        <w:rPr>
          <w:sz w:val="24"/>
        </w:rPr>
      </w:pPr>
      <w:r>
        <w:rPr>
          <w:sz w:val="24"/>
        </w:rPr>
        <w:t xml:space="preserve">Jacques T. Godbout : </w:t>
      </w:r>
      <w:hyperlink r:id="rId19" w:history="1">
        <w:r w:rsidRPr="00D607C6">
          <w:rPr>
            <w:rStyle w:val="Lienhypertexte"/>
            <w:sz w:val="24"/>
          </w:rPr>
          <w:t>Jacques_Godbout@UCS.INRS.Ca</w:t>
        </w:r>
      </w:hyperlink>
    </w:p>
    <w:p w:rsidR="0005254E" w:rsidRDefault="0005254E">
      <w:pPr>
        <w:ind w:right="1800" w:firstLine="0"/>
        <w:jc w:val="both"/>
        <w:rPr>
          <w:sz w:val="24"/>
        </w:rPr>
      </w:pPr>
    </w:p>
    <w:p w:rsidR="0005254E" w:rsidRPr="00384B20" w:rsidRDefault="0005254E">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05254E" w:rsidRPr="00384B20" w:rsidRDefault="0005254E">
      <w:pPr>
        <w:ind w:right="1800" w:firstLine="0"/>
        <w:jc w:val="both"/>
        <w:rPr>
          <w:sz w:val="24"/>
        </w:rPr>
      </w:pPr>
    </w:p>
    <w:p w:rsidR="0005254E" w:rsidRPr="00384B20" w:rsidRDefault="0005254E" w:rsidP="0005254E">
      <w:pPr>
        <w:ind w:left="360" w:right="360" w:firstLine="0"/>
        <w:jc w:val="both"/>
        <w:rPr>
          <w:sz w:val="24"/>
        </w:rPr>
      </w:pPr>
      <w:r w:rsidRPr="00384B20">
        <w:rPr>
          <w:sz w:val="24"/>
        </w:rPr>
        <w:t>Pour le texte: Times New Roman, 14 points.</w:t>
      </w:r>
    </w:p>
    <w:p w:rsidR="0005254E" w:rsidRPr="00384B20" w:rsidRDefault="0005254E" w:rsidP="0005254E">
      <w:pPr>
        <w:ind w:left="360" w:right="360" w:firstLine="0"/>
        <w:jc w:val="both"/>
        <w:rPr>
          <w:sz w:val="24"/>
        </w:rPr>
      </w:pPr>
      <w:r w:rsidRPr="00384B20">
        <w:rPr>
          <w:sz w:val="24"/>
        </w:rPr>
        <w:t>Pour les notes de bas de page : Times New Roman, 12 points.</w:t>
      </w:r>
    </w:p>
    <w:p w:rsidR="0005254E" w:rsidRPr="00384B20" w:rsidRDefault="0005254E">
      <w:pPr>
        <w:ind w:left="360" w:right="1800" w:firstLine="0"/>
        <w:jc w:val="both"/>
        <w:rPr>
          <w:sz w:val="24"/>
        </w:rPr>
      </w:pPr>
    </w:p>
    <w:p w:rsidR="0005254E" w:rsidRPr="00384B20" w:rsidRDefault="0005254E">
      <w:pPr>
        <w:ind w:right="360" w:firstLine="0"/>
        <w:jc w:val="both"/>
        <w:rPr>
          <w:sz w:val="24"/>
        </w:rPr>
      </w:pPr>
      <w:r w:rsidRPr="00384B20">
        <w:rPr>
          <w:sz w:val="24"/>
        </w:rPr>
        <w:t>Édition électronique réalisée avec le traitement de textes Microsoft Word 2008 pour Macintosh.</w:t>
      </w:r>
    </w:p>
    <w:p w:rsidR="0005254E" w:rsidRPr="00384B20" w:rsidRDefault="0005254E">
      <w:pPr>
        <w:ind w:right="1800" w:firstLine="0"/>
        <w:jc w:val="both"/>
        <w:rPr>
          <w:sz w:val="24"/>
        </w:rPr>
      </w:pPr>
    </w:p>
    <w:p w:rsidR="0005254E" w:rsidRPr="00384B20" w:rsidRDefault="0005254E" w:rsidP="0005254E">
      <w:pPr>
        <w:ind w:right="540" w:firstLine="0"/>
        <w:jc w:val="both"/>
        <w:rPr>
          <w:sz w:val="24"/>
        </w:rPr>
      </w:pPr>
      <w:r w:rsidRPr="00384B20">
        <w:rPr>
          <w:sz w:val="24"/>
        </w:rPr>
        <w:t>Mise en page sur papier format : LETTRE US, 8.5’’ x 11’’.</w:t>
      </w:r>
    </w:p>
    <w:p w:rsidR="0005254E" w:rsidRPr="00384B20" w:rsidRDefault="0005254E">
      <w:pPr>
        <w:ind w:right="1800" w:firstLine="0"/>
        <w:jc w:val="both"/>
        <w:rPr>
          <w:sz w:val="24"/>
        </w:rPr>
      </w:pPr>
    </w:p>
    <w:p w:rsidR="0005254E" w:rsidRPr="00384B20" w:rsidRDefault="0005254E" w:rsidP="0005254E">
      <w:pPr>
        <w:ind w:firstLine="0"/>
        <w:jc w:val="both"/>
        <w:rPr>
          <w:sz w:val="24"/>
        </w:rPr>
      </w:pPr>
      <w:r w:rsidRPr="00384B20">
        <w:rPr>
          <w:sz w:val="24"/>
        </w:rPr>
        <w:t xml:space="preserve">Édition numérique réalisée le </w:t>
      </w:r>
      <w:r>
        <w:rPr>
          <w:sz w:val="24"/>
        </w:rPr>
        <w:t>24 novembre 2020 à Chicoutimi</w:t>
      </w:r>
      <w:r w:rsidRPr="00384B20">
        <w:rPr>
          <w:sz w:val="24"/>
        </w:rPr>
        <w:t>, Qu</w:t>
      </w:r>
      <w:r w:rsidRPr="00384B20">
        <w:rPr>
          <w:sz w:val="24"/>
        </w:rPr>
        <w:t>é</w:t>
      </w:r>
      <w:r w:rsidRPr="00384B20">
        <w:rPr>
          <w:sz w:val="24"/>
        </w:rPr>
        <w:t>bec.</w:t>
      </w:r>
    </w:p>
    <w:p w:rsidR="0005254E" w:rsidRPr="00384B20" w:rsidRDefault="0005254E">
      <w:pPr>
        <w:ind w:right="1800" w:firstLine="0"/>
        <w:jc w:val="both"/>
        <w:rPr>
          <w:sz w:val="24"/>
        </w:rPr>
      </w:pPr>
    </w:p>
    <w:p w:rsidR="0005254E" w:rsidRPr="00E07116" w:rsidRDefault="000270D7">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05254E" w:rsidRDefault="0005254E" w:rsidP="0005254E">
      <w:pPr>
        <w:ind w:firstLine="0"/>
        <w:jc w:val="center"/>
      </w:pPr>
      <w:r w:rsidRPr="00E07116">
        <w:br w:type="page"/>
      </w:r>
    </w:p>
    <w:p w:rsidR="0005254E" w:rsidRPr="0027562B" w:rsidRDefault="0005254E" w:rsidP="0005254E">
      <w:pPr>
        <w:ind w:firstLine="0"/>
        <w:jc w:val="center"/>
        <w:rPr>
          <w:b/>
          <w:sz w:val="36"/>
          <w:lang w:bidi="ar-SA"/>
        </w:rPr>
      </w:pPr>
      <w:r>
        <w:rPr>
          <w:sz w:val="36"/>
          <w:lang w:bidi="ar-SA"/>
        </w:rPr>
        <w:t>Jacques T. GODBOUT</w:t>
      </w:r>
    </w:p>
    <w:p w:rsidR="0005254E" w:rsidRDefault="0005254E" w:rsidP="0005254E">
      <w:pPr>
        <w:ind w:firstLine="0"/>
        <w:jc w:val="center"/>
      </w:pPr>
      <w:r>
        <w:rPr>
          <w:sz w:val="24"/>
          <w:lang w:bidi="ar-SA"/>
        </w:rPr>
        <w:t>Sociologue, professeur</w:t>
      </w:r>
      <w:r w:rsidRPr="00F7185F">
        <w:rPr>
          <w:sz w:val="24"/>
          <w:lang w:bidi="ar-SA"/>
        </w:rPr>
        <w:t xml:space="preserve"> émérite, </w:t>
      </w:r>
      <w:r>
        <w:rPr>
          <w:sz w:val="24"/>
          <w:lang w:bidi="ar-SA"/>
        </w:rPr>
        <w:t>INRS</w:t>
      </w:r>
    </w:p>
    <w:p w:rsidR="0005254E" w:rsidRPr="00E07116" w:rsidRDefault="0005254E" w:rsidP="0005254E">
      <w:pPr>
        <w:ind w:firstLine="0"/>
        <w:jc w:val="center"/>
      </w:pPr>
    </w:p>
    <w:p w:rsidR="0005254E" w:rsidRPr="008960A1" w:rsidRDefault="0005254E" w:rsidP="0005254E">
      <w:pPr>
        <w:ind w:firstLine="0"/>
        <w:jc w:val="center"/>
        <w:rPr>
          <w:color w:val="000080"/>
          <w:sz w:val="32"/>
        </w:rPr>
      </w:pPr>
      <w:r w:rsidRPr="00F7185F">
        <w:rPr>
          <w:color w:val="000080"/>
          <w:sz w:val="32"/>
        </w:rPr>
        <w:t>“</w:t>
      </w:r>
      <w:r>
        <w:rPr>
          <w:color w:val="000080"/>
          <w:sz w:val="32"/>
        </w:rPr>
        <w:t>Les sociologues québécois et Hydro-Québec</w:t>
      </w:r>
      <w:r w:rsidRPr="00F7185F">
        <w:rPr>
          <w:color w:val="000080"/>
          <w:sz w:val="32"/>
        </w:rPr>
        <w:t>.”</w:t>
      </w:r>
    </w:p>
    <w:p w:rsidR="0005254E" w:rsidRPr="008B4504" w:rsidRDefault="0005254E" w:rsidP="0005254E">
      <w:pPr>
        <w:ind w:firstLine="0"/>
        <w:jc w:val="center"/>
        <w:rPr>
          <w:color w:val="000080"/>
        </w:rPr>
      </w:pPr>
    </w:p>
    <w:p w:rsidR="0005254E" w:rsidRPr="00E07116" w:rsidRDefault="000270D7" w:rsidP="0005254E">
      <w:pPr>
        <w:ind w:firstLine="0"/>
        <w:jc w:val="center"/>
      </w:pPr>
      <w:r>
        <w:rPr>
          <w:noProof/>
        </w:rPr>
        <w:drawing>
          <wp:inline distT="0" distB="0" distL="0" distR="0">
            <wp:extent cx="3162300" cy="5105400"/>
            <wp:effectExtent l="25400" t="25400" r="12700" b="12700"/>
            <wp:docPr id="5" name="Image 5" descr="Intervention_sociale_L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Intervention_sociale_L17"/>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62300" cy="5105400"/>
                    </a:xfrm>
                    <a:prstGeom prst="rect">
                      <a:avLst/>
                    </a:prstGeom>
                    <a:noFill/>
                    <a:ln w="19050" cmpd="sng">
                      <a:solidFill>
                        <a:srgbClr val="000000"/>
                      </a:solidFill>
                      <a:miter lim="800000"/>
                      <a:headEnd/>
                      <a:tailEnd/>
                    </a:ln>
                    <a:effectLst/>
                  </pic:spPr>
                </pic:pic>
              </a:graphicData>
            </a:graphic>
          </wp:inline>
        </w:drawing>
      </w:r>
    </w:p>
    <w:p w:rsidR="0005254E" w:rsidRDefault="0005254E" w:rsidP="0005254E">
      <w:pPr>
        <w:ind w:firstLine="0"/>
        <w:jc w:val="center"/>
      </w:pPr>
    </w:p>
    <w:p w:rsidR="0005254E" w:rsidRPr="00384B20" w:rsidRDefault="0005254E" w:rsidP="0005254E">
      <w:pPr>
        <w:ind w:firstLine="0"/>
        <w:jc w:val="both"/>
        <w:rPr>
          <w:sz w:val="24"/>
        </w:rPr>
      </w:pPr>
      <w:r w:rsidRPr="00F7185F">
        <w:t xml:space="preserve">in ouvrage sous la direction de Micheline Mayer-Renaud et Alberte Le Doyen, </w:t>
      </w:r>
      <w:r w:rsidRPr="00F7185F">
        <w:rPr>
          <w:b/>
          <w:color w:val="FF0000"/>
        </w:rPr>
        <w:t xml:space="preserve">INTERVENTION SOCIALE. </w:t>
      </w:r>
      <w:r w:rsidRPr="00F7185F">
        <w:rPr>
          <w:color w:val="000080"/>
        </w:rPr>
        <w:t xml:space="preserve">Actes du colloque annuel de l’ACSALF 1981, </w:t>
      </w:r>
      <w:r>
        <w:t>pp. 229-232.</w:t>
      </w:r>
      <w:r w:rsidRPr="00F7185F">
        <w:rPr>
          <w:color w:val="000080"/>
        </w:rPr>
        <w:t xml:space="preserve"> </w:t>
      </w:r>
      <w:r w:rsidRPr="00F7185F">
        <w:t>Montréal : Les Éditions coopérat</w:t>
      </w:r>
      <w:r w:rsidRPr="00F7185F">
        <w:t>i</w:t>
      </w:r>
      <w:r w:rsidRPr="00F7185F">
        <w:t>ves Albert Saint-Martin, 1982, 384 pp.</w:t>
      </w:r>
    </w:p>
    <w:p w:rsidR="0005254E" w:rsidRPr="00E07116" w:rsidRDefault="0005254E" w:rsidP="0005254E">
      <w:pPr>
        <w:spacing w:before="120" w:after="120"/>
        <w:ind w:firstLine="0"/>
        <w:jc w:val="center"/>
      </w:pPr>
      <w:r w:rsidRPr="00E07116">
        <w:br w:type="page"/>
      </w:r>
    </w:p>
    <w:p w:rsidR="0005254E" w:rsidRPr="00E07116" w:rsidRDefault="0005254E">
      <w:pPr>
        <w:jc w:val="both"/>
      </w:pPr>
    </w:p>
    <w:p w:rsidR="0005254E" w:rsidRPr="00E07116" w:rsidRDefault="0005254E">
      <w:pPr>
        <w:jc w:val="both"/>
      </w:pPr>
    </w:p>
    <w:p w:rsidR="0005254E" w:rsidRPr="00E07116" w:rsidRDefault="0005254E" w:rsidP="0005254E">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05254E" w:rsidRPr="00E07116" w:rsidRDefault="0005254E" w:rsidP="0005254E">
      <w:pPr>
        <w:pStyle w:val="NormalWeb"/>
        <w:spacing w:before="2" w:after="2"/>
        <w:jc w:val="both"/>
        <w:rPr>
          <w:rFonts w:ascii="Times New Roman" w:hAnsi="Times New Roman"/>
          <w:sz w:val="28"/>
        </w:rPr>
      </w:pPr>
    </w:p>
    <w:p w:rsidR="0005254E" w:rsidRPr="00E07116" w:rsidRDefault="0005254E" w:rsidP="0005254E">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05254E" w:rsidRPr="00E07116" w:rsidRDefault="0005254E" w:rsidP="0005254E">
      <w:pPr>
        <w:jc w:val="both"/>
        <w:rPr>
          <w:szCs w:val="19"/>
        </w:rPr>
      </w:pPr>
    </w:p>
    <w:p w:rsidR="0005254E" w:rsidRPr="00E07116" w:rsidRDefault="0005254E">
      <w:pPr>
        <w:jc w:val="both"/>
        <w:rPr>
          <w:szCs w:val="19"/>
        </w:rPr>
      </w:pPr>
    </w:p>
    <w:p w:rsidR="0005254E" w:rsidRDefault="0005254E" w:rsidP="0005254E">
      <w:pPr>
        <w:pStyle w:val="p"/>
      </w:pPr>
      <w:r w:rsidRPr="00E07116">
        <w:br w:type="page"/>
      </w:r>
      <w:r>
        <w:lastRenderedPageBreak/>
        <w:t>[229]</w:t>
      </w:r>
    </w:p>
    <w:p w:rsidR="0005254E" w:rsidRPr="00E07116" w:rsidRDefault="0005254E" w:rsidP="0005254E">
      <w:pPr>
        <w:jc w:val="both"/>
      </w:pPr>
    </w:p>
    <w:p w:rsidR="0005254E" w:rsidRDefault="0005254E" w:rsidP="0005254E">
      <w:pPr>
        <w:spacing w:before="60" w:after="120"/>
        <w:ind w:firstLine="0"/>
        <w:jc w:val="center"/>
        <w:rPr>
          <w:i/>
          <w:sz w:val="24"/>
        </w:rPr>
      </w:pPr>
      <w:bookmarkStart w:id="1" w:name="Intervention_soc_pt_4_texte_19"/>
      <w:r>
        <w:rPr>
          <w:b/>
          <w:caps/>
          <w:sz w:val="24"/>
        </w:rPr>
        <w:t>QUATRIÈME</w:t>
      </w:r>
      <w:r w:rsidRPr="00DD1186">
        <w:rPr>
          <w:b/>
          <w:caps/>
          <w:sz w:val="24"/>
        </w:rPr>
        <w:t xml:space="preserve"> partie</w:t>
      </w:r>
      <w:r>
        <w:rPr>
          <w:b/>
          <w:caps/>
          <w:sz w:val="24"/>
        </w:rPr>
        <w:br/>
      </w:r>
      <w:r>
        <w:rPr>
          <w:i/>
          <w:sz w:val="24"/>
        </w:rPr>
        <w:t>Écologie humaine</w:t>
      </w:r>
    </w:p>
    <w:p w:rsidR="0005254E" w:rsidRPr="00384B20" w:rsidRDefault="0005254E" w:rsidP="0005254E">
      <w:pPr>
        <w:pStyle w:val="Titreniveau1"/>
      </w:pPr>
      <w:r>
        <w:t>19</w:t>
      </w:r>
    </w:p>
    <w:p w:rsidR="0005254E" w:rsidRPr="00E07116" w:rsidRDefault="0005254E" w:rsidP="0005254E">
      <w:pPr>
        <w:jc w:val="both"/>
        <w:rPr>
          <w:szCs w:val="36"/>
        </w:rPr>
      </w:pPr>
    </w:p>
    <w:p w:rsidR="0005254E" w:rsidRDefault="0005254E" w:rsidP="0005254E">
      <w:pPr>
        <w:pStyle w:val="Titreniveau2"/>
      </w:pPr>
      <w:r>
        <w:t>“Les sociologues québécois</w:t>
      </w:r>
      <w:r>
        <w:br/>
        <w:t>et Hydro-Québec.” </w:t>
      </w:r>
      <w:r>
        <w:rPr>
          <w:rStyle w:val="Appelnotedebasdep"/>
        </w:rPr>
        <w:footnoteReference w:customMarkFollows="1" w:id="1"/>
        <w:t>*</w:t>
      </w:r>
    </w:p>
    <w:bookmarkEnd w:id="1"/>
    <w:p w:rsidR="0005254E" w:rsidRPr="00E07116" w:rsidRDefault="0005254E" w:rsidP="0005254E">
      <w:pPr>
        <w:jc w:val="both"/>
        <w:rPr>
          <w:szCs w:val="36"/>
        </w:rPr>
      </w:pPr>
    </w:p>
    <w:p w:rsidR="0005254E" w:rsidRPr="00E07116" w:rsidRDefault="0005254E" w:rsidP="0005254E">
      <w:pPr>
        <w:pStyle w:val="suite"/>
      </w:pPr>
      <w:r>
        <w:t>Par Jacques T. GODBOUT</w:t>
      </w:r>
    </w:p>
    <w:p w:rsidR="0005254E" w:rsidRPr="00E07116" w:rsidRDefault="0005254E" w:rsidP="0005254E">
      <w:pPr>
        <w:pStyle w:val="auteurst"/>
      </w:pPr>
      <w:r>
        <w:t>Sociologue, INRS-Urbanisation</w:t>
      </w:r>
    </w:p>
    <w:p w:rsidR="0005254E" w:rsidRDefault="0005254E" w:rsidP="0005254E">
      <w:pPr>
        <w:jc w:val="both"/>
      </w:pPr>
    </w:p>
    <w:p w:rsidR="0005254E" w:rsidRPr="00EF26D9" w:rsidRDefault="0005254E" w:rsidP="0005254E">
      <w:pPr>
        <w:spacing w:before="120" w:after="120"/>
        <w:ind w:left="1800"/>
        <w:jc w:val="both"/>
        <w:rPr>
          <w:sz w:val="24"/>
        </w:rPr>
      </w:pPr>
      <w:r w:rsidRPr="00EF26D9">
        <w:rPr>
          <w:sz w:val="24"/>
          <w:lang w:eastAsia="fr-FR" w:bidi="fr-FR"/>
        </w:rPr>
        <w:t>« </w:t>
      </w:r>
      <w:r w:rsidRPr="00103AF3">
        <w:rPr>
          <w:color w:val="000090"/>
          <w:sz w:val="24"/>
          <w:lang w:eastAsia="fr-FR" w:bidi="fr-FR"/>
        </w:rPr>
        <w:t>Les forces temporelles et spirituelles de la s</w:t>
      </w:r>
      <w:r w:rsidRPr="00103AF3">
        <w:rPr>
          <w:color w:val="000090"/>
          <w:sz w:val="24"/>
          <w:lang w:eastAsia="fr-FR" w:bidi="fr-FR"/>
        </w:rPr>
        <w:t>o</w:t>
      </w:r>
      <w:r w:rsidRPr="00103AF3">
        <w:rPr>
          <w:color w:val="000090"/>
          <w:sz w:val="24"/>
          <w:lang w:eastAsia="fr-FR" w:bidi="fr-FR"/>
        </w:rPr>
        <w:t>ciété ont changé de mains. La force temporelle véritable réside a</w:t>
      </w:r>
      <w:r w:rsidRPr="00103AF3">
        <w:rPr>
          <w:color w:val="000090"/>
          <w:sz w:val="24"/>
          <w:lang w:eastAsia="fr-FR" w:bidi="fr-FR"/>
        </w:rPr>
        <w:t>u</w:t>
      </w:r>
      <w:r w:rsidRPr="00103AF3">
        <w:rPr>
          <w:color w:val="000090"/>
          <w:sz w:val="24"/>
          <w:lang w:eastAsia="fr-FR" w:bidi="fr-FR"/>
        </w:rPr>
        <w:t>jourd’hui dans des industries et la force spirituelle dans les s</w:t>
      </w:r>
      <w:r w:rsidRPr="00103AF3">
        <w:rPr>
          <w:color w:val="000090"/>
          <w:sz w:val="24"/>
          <w:lang w:eastAsia="fr-FR" w:bidi="fr-FR"/>
        </w:rPr>
        <w:t>a</w:t>
      </w:r>
      <w:r w:rsidRPr="00103AF3">
        <w:rPr>
          <w:color w:val="000090"/>
          <w:sz w:val="24"/>
          <w:lang w:eastAsia="fr-FR" w:bidi="fr-FR"/>
        </w:rPr>
        <w:t>vants. Les deux classes sont, en outre, les seules qui exercent sur l’opinion et sur la conduite du peuple une influence réelle et permanente</w:t>
      </w:r>
      <w:r w:rsidRPr="00EF26D9">
        <w:rPr>
          <w:sz w:val="24"/>
          <w:lang w:eastAsia="fr-FR" w:bidi="fr-FR"/>
        </w:rPr>
        <w:t>. »</w:t>
      </w:r>
    </w:p>
    <w:p w:rsidR="0005254E" w:rsidRPr="00E07116" w:rsidRDefault="0005254E" w:rsidP="0005254E">
      <w:pPr>
        <w:jc w:val="both"/>
      </w:pPr>
    </w:p>
    <w:p w:rsidR="0005254E" w:rsidRPr="00E17E44" w:rsidRDefault="0005254E" w:rsidP="0005254E">
      <w:pPr>
        <w:spacing w:before="120" w:after="120"/>
        <w:jc w:val="both"/>
      </w:pPr>
      <w:r w:rsidRPr="00E17E44">
        <w:rPr>
          <w:lang w:eastAsia="fr-FR" w:bidi="fr-FR"/>
        </w:rPr>
        <w:t>Cette citation n’est pas du prési</w:t>
      </w:r>
      <w:r>
        <w:rPr>
          <w:lang w:eastAsia="fr-FR" w:bidi="fr-FR"/>
        </w:rPr>
        <w:t>dent-directeur général d’Hydro-</w:t>
      </w:r>
      <w:r w:rsidRPr="00E17E44">
        <w:rPr>
          <w:lang w:eastAsia="fr-FR" w:bidi="fr-FR"/>
        </w:rPr>
        <w:t>Québec, mais du fondateur de la sociologie, Auguste Comte. Elle d</w:t>
      </w:r>
      <w:r w:rsidRPr="00E17E44">
        <w:rPr>
          <w:lang w:eastAsia="fr-FR" w:bidi="fr-FR"/>
        </w:rPr>
        <w:t>é</w:t>
      </w:r>
      <w:r w:rsidRPr="00E17E44">
        <w:rPr>
          <w:lang w:eastAsia="fr-FR" w:bidi="fr-FR"/>
        </w:rPr>
        <w:t>montre, si cela était nécessaire, qu’Hydro-Québec devrait intére</w:t>
      </w:r>
      <w:r w:rsidRPr="00E17E44">
        <w:rPr>
          <w:lang w:eastAsia="fr-FR" w:bidi="fr-FR"/>
        </w:rPr>
        <w:t>s</w:t>
      </w:r>
      <w:r w:rsidRPr="00E17E44">
        <w:rPr>
          <w:lang w:eastAsia="fr-FR" w:bidi="fr-FR"/>
        </w:rPr>
        <w:t>ser au plus haut point les sociologues québécois. En effet, cette société r</w:t>
      </w:r>
      <w:r w:rsidRPr="00E17E44">
        <w:rPr>
          <w:lang w:eastAsia="fr-FR" w:bidi="fr-FR"/>
        </w:rPr>
        <w:t>e</w:t>
      </w:r>
      <w:r w:rsidRPr="00E17E44">
        <w:rPr>
          <w:lang w:eastAsia="fr-FR" w:bidi="fr-FR"/>
        </w:rPr>
        <w:t>présente et personnifie, au sein de la société québécoise, les pouvoirs dont parle Comte.</w:t>
      </w:r>
    </w:p>
    <w:p w:rsidR="0005254E" w:rsidRPr="00E17E44" w:rsidRDefault="0005254E" w:rsidP="0005254E">
      <w:pPr>
        <w:spacing w:before="120" w:after="120"/>
        <w:jc w:val="both"/>
      </w:pPr>
      <w:r w:rsidRPr="00E17E44">
        <w:rPr>
          <w:lang w:eastAsia="fr-FR" w:bidi="fr-FR"/>
        </w:rPr>
        <w:t>Mais en fait, c’est tout le contraire qu’on observe. Les relations e</w:t>
      </w:r>
      <w:r w:rsidRPr="00E17E44">
        <w:rPr>
          <w:lang w:eastAsia="fr-FR" w:bidi="fr-FR"/>
        </w:rPr>
        <w:t>n</w:t>
      </w:r>
      <w:r w:rsidRPr="00E17E44">
        <w:rPr>
          <w:lang w:eastAsia="fr-FR" w:bidi="fr-FR"/>
        </w:rPr>
        <w:t>tre Hydro et les sciences sociales québécoises ont été plus que dista</w:t>
      </w:r>
      <w:r w:rsidRPr="00E17E44">
        <w:rPr>
          <w:lang w:eastAsia="fr-FR" w:bidi="fr-FR"/>
        </w:rPr>
        <w:t>n</w:t>
      </w:r>
      <w:r w:rsidRPr="00E17E44">
        <w:rPr>
          <w:lang w:eastAsia="fr-FR" w:bidi="fr-FR"/>
        </w:rPr>
        <w:t>tes. Sur le plan académique, à ma connaissance, une seule th</w:t>
      </w:r>
      <w:r w:rsidRPr="00E17E44">
        <w:rPr>
          <w:lang w:eastAsia="fr-FR" w:bidi="fr-FR"/>
        </w:rPr>
        <w:t>è</w:t>
      </w:r>
      <w:r w:rsidRPr="00E17E44">
        <w:rPr>
          <w:lang w:eastAsia="fr-FR" w:bidi="fr-FR"/>
        </w:rPr>
        <w:t>se a été consacrée à cette société nationale</w:t>
      </w:r>
      <w:r>
        <w:rPr>
          <w:lang w:eastAsia="fr-FR" w:bidi="fr-FR"/>
        </w:rPr>
        <w:t> </w:t>
      </w:r>
      <w:r>
        <w:rPr>
          <w:rStyle w:val="Appelnotedebasdep"/>
          <w:lang w:eastAsia="fr-FR" w:bidi="fr-FR"/>
        </w:rPr>
        <w:footnoteReference w:id="2"/>
      </w:r>
      <w:r w:rsidRPr="00182085">
        <w:rPr>
          <w:lang w:eastAsia="fr-FR" w:bidi="fr-FR"/>
        </w:rPr>
        <w:t> </w:t>
      </w:r>
      <w:r>
        <w:rPr>
          <w:lang w:eastAsia="fr-FR" w:bidi="fr-FR"/>
        </w:rPr>
        <w:t>;</w:t>
      </w:r>
      <w:r w:rsidRPr="00E17E44">
        <w:rPr>
          <w:lang w:eastAsia="fr-FR" w:bidi="fr-FR"/>
        </w:rPr>
        <w:t xml:space="preserve"> même si plusieurs projets ont germé dans la tête de nombreux sociologues, ils n’ont donné lieu à aucune publication importante. Dans la pratique sociolog</w:t>
      </w:r>
      <w:r w:rsidRPr="00E17E44">
        <w:rPr>
          <w:lang w:eastAsia="fr-FR" w:bidi="fr-FR"/>
        </w:rPr>
        <w:t>i</w:t>
      </w:r>
      <w:r w:rsidRPr="00E17E44">
        <w:rPr>
          <w:lang w:eastAsia="fr-FR" w:bidi="fr-FR"/>
        </w:rPr>
        <w:t>que elle-même — thème de ce colloque — on constate aussi que de façon g</w:t>
      </w:r>
      <w:r w:rsidRPr="00E17E44">
        <w:rPr>
          <w:lang w:eastAsia="fr-FR" w:bidi="fr-FR"/>
        </w:rPr>
        <w:t>é</w:t>
      </w:r>
      <w:r w:rsidRPr="00E17E44">
        <w:rPr>
          <w:lang w:eastAsia="fr-FR" w:bidi="fr-FR"/>
        </w:rPr>
        <w:lastRenderedPageBreak/>
        <w:t>nérale, nos collègues ont préféré occuper d’autres champs d’action et prendre le pouvoir dans d’autres secteurs plutôt</w:t>
      </w:r>
      <w:r>
        <w:rPr>
          <w:lang w:eastAsia="fr-FR" w:bidi="fr-FR"/>
        </w:rPr>
        <w:t xml:space="preserve"> [230] </w:t>
      </w:r>
      <w:r w:rsidRPr="00E17E44">
        <w:rPr>
          <w:lang w:eastAsia="fr-FR" w:bidi="fr-FR"/>
        </w:rPr>
        <w:t>que d’affronter les professionnels des sciences dites exactes sur leur propre terrain. C’est ainsi que les sciences sociales ont envahi et dominent le se</w:t>
      </w:r>
      <w:r w:rsidRPr="00E17E44">
        <w:rPr>
          <w:lang w:eastAsia="fr-FR" w:bidi="fr-FR"/>
        </w:rPr>
        <w:t>c</w:t>
      </w:r>
      <w:r w:rsidRPr="00E17E44">
        <w:rPr>
          <w:lang w:eastAsia="fr-FR" w:bidi="fr-FR"/>
        </w:rPr>
        <w:t>teur des affaires sociales.</w:t>
      </w:r>
    </w:p>
    <w:p w:rsidR="0005254E" w:rsidRPr="00E17E44" w:rsidRDefault="0005254E" w:rsidP="0005254E">
      <w:pPr>
        <w:spacing w:before="120" w:after="120"/>
        <w:jc w:val="both"/>
      </w:pPr>
      <w:r w:rsidRPr="00E17E44">
        <w:rPr>
          <w:lang w:eastAsia="fr-FR" w:bidi="fr-FR"/>
        </w:rPr>
        <w:t>À cet égard, il est intéressant de noter</w:t>
      </w:r>
      <w:r>
        <w:rPr>
          <w:lang w:eastAsia="fr-FR" w:bidi="fr-FR"/>
        </w:rPr>
        <w:t> </w:t>
      </w:r>
      <w:r>
        <w:rPr>
          <w:rStyle w:val="Appelnotedebasdep"/>
          <w:lang w:eastAsia="fr-FR" w:bidi="fr-FR"/>
        </w:rPr>
        <w:footnoteReference w:id="3"/>
      </w:r>
      <w:r w:rsidRPr="00E17E44">
        <w:rPr>
          <w:lang w:eastAsia="fr-FR" w:bidi="fr-FR"/>
        </w:rPr>
        <w:t xml:space="preserve"> que dans ce secteur, la pr</w:t>
      </w:r>
      <w:r w:rsidRPr="00E17E44">
        <w:rPr>
          <w:lang w:eastAsia="fr-FR" w:bidi="fr-FR"/>
        </w:rPr>
        <w:t>a</w:t>
      </w:r>
      <w:r w:rsidRPr="00E17E44">
        <w:rPr>
          <w:lang w:eastAsia="fr-FR" w:bidi="fr-FR"/>
        </w:rPr>
        <w:t>tique des sociologues les conduit à être les définisseurs des b</w:t>
      </w:r>
      <w:r w:rsidRPr="00E17E44">
        <w:rPr>
          <w:lang w:eastAsia="fr-FR" w:bidi="fr-FR"/>
        </w:rPr>
        <w:t>e</w:t>
      </w:r>
      <w:r w:rsidRPr="00E17E44">
        <w:rPr>
          <w:lang w:eastAsia="fr-FR" w:bidi="fr-FR"/>
        </w:rPr>
        <w:t>soins, et presque des objectifs de l’organisation</w:t>
      </w:r>
      <w:r>
        <w:rPr>
          <w:lang w:eastAsia="fr-FR" w:bidi="fr-FR"/>
        </w:rPr>
        <w:t> ;</w:t>
      </w:r>
      <w:r w:rsidRPr="00E17E44">
        <w:rPr>
          <w:lang w:eastAsia="fr-FR" w:bidi="fr-FR"/>
        </w:rPr>
        <w:t xml:space="preserve"> par contre, dans des secteurs comme les transports, dominés comme Hydro par les ing</w:t>
      </w:r>
      <w:r w:rsidRPr="00E17E44">
        <w:rPr>
          <w:lang w:eastAsia="fr-FR" w:bidi="fr-FR"/>
        </w:rPr>
        <w:t>é</w:t>
      </w:r>
      <w:r w:rsidRPr="00E17E44">
        <w:rPr>
          <w:lang w:eastAsia="fr-FR" w:bidi="fr-FR"/>
        </w:rPr>
        <w:t>nieurs, Louise Roy constate que le rôle des sociologues est plutôt de critiquer les modèles et les objectifs fixés par d’autres professionnels. L’auteur note en passant que la planification, dans ce secteur, est plus un in</w:t>
      </w:r>
      <w:r w:rsidRPr="00E17E44">
        <w:rPr>
          <w:lang w:eastAsia="fr-FR" w:bidi="fr-FR"/>
        </w:rPr>
        <w:t>s</w:t>
      </w:r>
      <w:r w:rsidRPr="00E17E44">
        <w:rPr>
          <w:lang w:eastAsia="fr-FR" w:bidi="fr-FR"/>
        </w:rPr>
        <w:t>trument de négociation qu’une juste appréciation des besoins futurs</w:t>
      </w:r>
      <w:r>
        <w:rPr>
          <w:lang w:eastAsia="fr-FR" w:bidi="fr-FR"/>
        </w:rPr>
        <w:t> </w:t>
      </w:r>
      <w:r>
        <w:rPr>
          <w:rStyle w:val="Appelnotedebasdep"/>
          <w:lang w:eastAsia="fr-FR" w:bidi="fr-FR"/>
        </w:rPr>
        <w:footnoteReference w:id="4"/>
      </w:r>
      <w:r>
        <w:rPr>
          <w:lang w:eastAsia="fr-FR" w:bidi="fr-FR"/>
        </w:rPr>
        <w:t>. Un rapprochement avec Hydro-</w:t>
      </w:r>
      <w:r w:rsidRPr="00E17E44">
        <w:rPr>
          <w:lang w:eastAsia="fr-FR" w:bidi="fr-FR"/>
        </w:rPr>
        <w:t>Québec serait ici intére</w:t>
      </w:r>
      <w:r w:rsidRPr="00E17E44">
        <w:rPr>
          <w:lang w:eastAsia="fr-FR" w:bidi="fr-FR"/>
        </w:rPr>
        <w:t>s</w:t>
      </w:r>
      <w:r w:rsidRPr="00E17E44">
        <w:rPr>
          <w:lang w:eastAsia="fr-FR" w:bidi="fr-FR"/>
        </w:rPr>
        <w:t>sant... Il y a là une analyse comparative intére</w:t>
      </w:r>
      <w:r w:rsidRPr="00E17E44">
        <w:rPr>
          <w:lang w:eastAsia="fr-FR" w:bidi="fr-FR"/>
        </w:rPr>
        <w:t>s</w:t>
      </w:r>
      <w:r w:rsidRPr="00E17E44">
        <w:rPr>
          <w:lang w:eastAsia="fr-FR" w:bidi="fr-FR"/>
        </w:rPr>
        <w:t>sante à poursuivre sur le thème de ce colloque</w:t>
      </w:r>
      <w:r>
        <w:rPr>
          <w:lang w:eastAsia="fr-FR" w:bidi="fr-FR"/>
        </w:rPr>
        <w:t> :</w:t>
      </w:r>
      <w:r w:rsidRPr="00E17E44">
        <w:rPr>
          <w:lang w:eastAsia="fr-FR" w:bidi="fr-FR"/>
        </w:rPr>
        <w:t xml:space="preserve"> la pratique sociologique et le rôle des soci</w:t>
      </w:r>
      <w:r w:rsidRPr="00E17E44">
        <w:rPr>
          <w:lang w:eastAsia="fr-FR" w:bidi="fr-FR"/>
        </w:rPr>
        <w:t>o</w:t>
      </w:r>
      <w:r w:rsidRPr="00E17E44">
        <w:rPr>
          <w:lang w:eastAsia="fr-FR" w:bidi="fr-FR"/>
        </w:rPr>
        <w:t>logues dans les différents secteurs de la société québécoise. Une te</w:t>
      </w:r>
      <w:r w:rsidRPr="00E17E44">
        <w:rPr>
          <w:lang w:eastAsia="fr-FR" w:bidi="fr-FR"/>
        </w:rPr>
        <w:t>n</w:t>
      </w:r>
      <w:r w:rsidRPr="00E17E44">
        <w:rPr>
          <w:lang w:eastAsia="fr-FR" w:bidi="fr-FR"/>
        </w:rPr>
        <w:t>dance se dégage</w:t>
      </w:r>
      <w:r>
        <w:rPr>
          <w:lang w:eastAsia="fr-FR" w:bidi="fr-FR"/>
        </w:rPr>
        <w:t> :</w:t>
      </w:r>
      <w:r w:rsidRPr="00E17E44">
        <w:rPr>
          <w:lang w:eastAsia="fr-FR" w:bidi="fr-FR"/>
        </w:rPr>
        <w:t xml:space="preserve"> en passant des secteurs socio-culturels (affaires s</w:t>
      </w:r>
      <w:r w:rsidRPr="00E17E44">
        <w:rPr>
          <w:lang w:eastAsia="fr-FR" w:bidi="fr-FR"/>
        </w:rPr>
        <w:t>o</w:t>
      </w:r>
      <w:r w:rsidRPr="00E17E44">
        <w:rPr>
          <w:lang w:eastAsia="fr-FR" w:bidi="fr-FR"/>
        </w:rPr>
        <w:t>ciales, éducation, etc.) aux secteurs des infrastructures (transports, re</w:t>
      </w:r>
      <w:r w:rsidRPr="00E17E44">
        <w:rPr>
          <w:lang w:eastAsia="fr-FR" w:bidi="fr-FR"/>
        </w:rPr>
        <w:t>s</w:t>
      </w:r>
      <w:r w:rsidRPr="00E17E44">
        <w:rPr>
          <w:lang w:eastAsia="fr-FR" w:bidi="fr-FR"/>
        </w:rPr>
        <w:t>sources, etc.), le rôle du sociologue se transforme</w:t>
      </w:r>
      <w:r>
        <w:rPr>
          <w:lang w:eastAsia="fr-FR" w:bidi="fr-FR"/>
        </w:rPr>
        <w:t> :</w:t>
      </w:r>
      <w:r w:rsidRPr="00E17E44">
        <w:rPr>
          <w:lang w:eastAsia="fr-FR" w:bidi="fr-FR"/>
        </w:rPr>
        <w:t xml:space="preserve"> de définisseur des o</w:t>
      </w:r>
      <w:r w:rsidRPr="00E17E44">
        <w:rPr>
          <w:lang w:eastAsia="fr-FR" w:bidi="fr-FR"/>
        </w:rPr>
        <w:t>b</w:t>
      </w:r>
      <w:r w:rsidRPr="00E17E44">
        <w:rPr>
          <w:lang w:eastAsia="fr-FR" w:bidi="fr-FR"/>
        </w:rPr>
        <w:t>jectifs et des besoins dans les affaires sociales, il prend le chapeau de la soci</w:t>
      </w:r>
      <w:r w:rsidRPr="00E17E44">
        <w:rPr>
          <w:lang w:eastAsia="fr-FR" w:bidi="fr-FR"/>
        </w:rPr>
        <w:t>o</w:t>
      </w:r>
      <w:r w:rsidRPr="00E17E44">
        <w:rPr>
          <w:lang w:eastAsia="fr-FR" w:bidi="fr-FR"/>
        </w:rPr>
        <w:t>logie critique dans le domaine des transports. Que lui reste-t-il à Hydro-Québec, où la définition des besoins a toujours été cons</w:t>
      </w:r>
      <w:r w:rsidRPr="00E17E44">
        <w:rPr>
          <w:lang w:eastAsia="fr-FR" w:bidi="fr-FR"/>
        </w:rPr>
        <w:t>i</w:t>
      </w:r>
      <w:r w:rsidRPr="00E17E44">
        <w:rPr>
          <w:lang w:eastAsia="fr-FR" w:bidi="fr-FR"/>
        </w:rPr>
        <w:t>dérée comme illim</w:t>
      </w:r>
      <w:r w:rsidRPr="00E17E44">
        <w:rPr>
          <w:lang w:eastAsia="fr-FR" w:bidi="fr-FR"/>
        </w:rPr>
        <w:t>i</w:t>
      </w:r>
      <w:r w:rsidRPr="00E17E44">
        <w:rPr>
          <w:lang w:eastAsia="fr-FR" w:bidi="fr-FR"/>
        </w:rPr>
        <w:t>tée (quand la demande intérieure se suffit plus, on invoque celle des Américains...) et où on a eu recours aux sciences soci</w:t>
      </w:r>
      <w:r w:rsidRPr="00E17E44">
        <w:rPr>
          <w:lang w:eastAsia="fr-FR" w:bidi="fr-FR"/>
        </w:rPr>
        <w:t>a</w:t>
      </w:r>
      <w:r w:rsidRPr="00E17E44">
        <w:rPr>
          <w:lang w:eastAsia="fr-FR" w:bidi="fr-FR"/>
        </w:rPr>
        <w:t>les pour évaluer les conséquences des décisions pour l’environnement h</w:t>
      </w:r>
      <w:r w:rsidRPr="00E17E44">
        <w:rPr>
          <w:lang w:eastAsia="fr-FR" w:bidi="fr-FR"/>
        </w:rPr>
        <w:t>u</w:t>
      </w:r>
      <w:r w:rsidRPr="00E17E44">
        <w:rPr>
          <w:lang w:eastAsia="fr-FR" w:bidi="fr-FR"/>
        </w:rPr>
        <w:t>main</w:t>
      </w:r>
      <w:r>
        <w:rPr>
          <w:lang w:eastAsia="fr-FR" w:bidi="fr-FR"/>
        </w:rPr>
        <w:t> ?</w:t>
      </w:r>
      <w:r w:rsidRPr="00E17E44">
        <w:rPr>
          <w:lang w:eastAsia="fr-FR" w:bidi="fr-FR"/>
        </w:rPr>
        <w:t xml:space="preserve"> C’est ce qui sera discuté dans les textes qui suivent.</w:t>
      </w:r>
    </w:p>
    <w:p w:rsidR="0005254E" w:rsidRPr="00E17E44" w:rsidRDefault="0005254E" w:rsidP="0005254E">
      <w:pPr>
        <w:spacing w:before="120" w:after="120"/>
        <w:jc w:val="both"/>
      </w:pPr>
      <w:r w:rsidRPr="00E17E44">
        <w:rPr>
          <w:lang w:eastAsia="fr-FR" w:bidi="fr-FR"/>
        </w:rPr>
        <w:t>Sur le plan académique, ce désintéressement des sociologues à l’égard d’Hydro reflète leur absence plus générale dans le domaine des organisations. En effet, les sociologues québécois se sont toujours beaucoup plus intéressés aux discours des Québ</w:t>
      </w:r>
      <w:r w:rsidRPr="00E17E44">
        <w:rPr>
          <w:lang w:eastAsia="fr-FR" w:bidi="fr-FR"/>
        </w:rPr>
        <w:t>é</w:t>
      </w:r>
      <w:r w:rsidRPr="00E17E44">
        <w:rPr>
          <w:lang w:eastAsia="fr-FR" w:bidi="fr-FR"/>
        </w:rPr>
        <w:t>cois qu’à la société elle-même. C’est ce qui explique la faiblesse de la sociologie des o</w:t>
      </w:r>
      <w:r w:rsidRPr="00E17E44">
        <w:rPr>
          <w:lang w:eastAsia="fr-FR" w:bidi="fr-FR"/>
        </w:rPr>
        <w:t>r</w:t>
      </w:r>
      <w:r w:rsidRPr="00E17E44">
        <w:rPr>
          <w:lang w:eastAsia="fr-FR" w:bidi="fr-FR"/>
        </w:rPr>
        <w:t>ganisations au Québec</w:t>
      </w:r>
      <w:r>
        <w:rPr>
          <w:lang w:eastAsia="fr-FR" w:bidi="fr-FR"/>
        </w:rPr>
        <w:t> ;</w:t>
      </w:r>
      <w:r w:rsidRPr="00E17E44">
        <w:rPr>
          <w:lang w:eastAsia="fr-FR" w:bidi="fr-FR"/>
        </w:rPr>
        <w:t xml:space="preserve"> c’est ce qui explique aussi que dans le doma</w:t>
      </w:r>
      <w:r w:rsidRPr="00E17E44">
        <w:rPr>
          <w:lang w:eastAsia="fr-FR" w:bidi="fr-FR"/>
        </w:rPr>
        <w:t>i</w:t>
      </w:r>
      <w:r w:rsidRPr="00E17E44">
        <w:rPr>
          <w:lang w:eastAsia="fr-FR" w:bidi="fr-FR"/>
        </w:rPr>
        <w:t>ne de la sociologie du travail, on ait beaucoup plus étudié l’idéologie des mouvements sy</w:t>
      </w:r>
      <w:r w:rsidRPr="00E17E44">
        <w:rPr>
          <w:lang w:eastAsia="fr-FR" w:bidi="fr-FR"/>
        </w:rPr>
        <w:t>n</w:t>
      </w:r>
      <w:r w:rsidRPr="00E17E44">
        <w:rPr>
          <w:lang w:eastAsia="fr-FR" w:bidi="fr-FR"/>
        </w:rPr>
        <w:t xml:space="preserve">dicaux qu’examiné les conditions de </w:t>
      </w:r>
      <w:r w:rsidRPr="00E17E44">
        <w:rPr>
          <w:lang w:eastAsia="fr-FR" w:bidi="fr-FR"/>
        </w:rPr>
        <w:lastRenderedPageBreak/>
        <w:t>travail des ouvriers et des employés, ou encore fait l’analyse du po</w:t>
      </w:r>
      <w:r w:rsidRPr="00E17E44">
        <w:rPr>
          <w:lang w:eastAsia="fr-FR" w:bidi="fr-FR"/>
        </w:rPr>
        <w:t>u</w:t>
      </w:r>
      <w:r w:rsidRPr="00E17E44">
        <w:rPr>
          <w:lang w:eastAsia="fr-FR" w:bidi="fr-FR"/>
        </w:rPr>
        <w:t>voir dans une usine, etc. Tout se passe comme si les sociologues qu</w:t>
      </w:r>
      <w:r w:rsidRPr="00E17E44">
        <w:rPr>
          <w:lang w:eastAsia="fr-FR" w:bidi="fr-FR"/>
        </w:rPr>
        <w:t>é</w:t>
      </w:r>
      <w:r w:rsidRPr="00E17E44">
        <w:rPr>
          <w:lang w:eastAsia="fr-FR" w:bidi="fr-FR"/>
        </w:rPr>
        <w:t>bécois avaient repris à leur compte le peu de prise sur le réel que possède actuell</w:t>
      </w:r>
      <w:r w:rsidRPr="00E17E44">
        <w:rPr>
          <w:lang w:eastAsia="fr-FR" w:bidi="fr-FR"/>
        </w:rPr>
        <w:t>e</w:t>
      </w:r>
      <w:r w:rsidRPr="00E17E44">
        <w:rPr>
          <w:lang w:eastAsia="fr-FR" w:bidi="fr-FR"/>
        </w:rPr>
        <w:t>ment la société québécoise, et qui la po</w:t>
      </w:r>
      <w:r w:rsidRPr="00E17E44">
        <w:rPr>
          <w:lang w:eastAsia="fr-FR" w:bidi="fr-FR"/>
        </w:rPr>
        <w:t>r</w:t>
      </w:r>
      <w:r w:rsidRPr="00E17E44">
        <w:rPr>
          <w:lang w:eastAsia="fr-FR" w:bidi="fr-FR"/>
        </w:rPr>
        <w:t>te à se réfugier dans la culture et la souveraineté culturelle</w:t>
      </w:r>
      <w:r>
        <w:rPr>
          <w:lang w:eastAsia="fr-FR" w:bidi="fr-FR"/>
        </w:rPr>
        <w:t> ;</w:t>
      </w:r>
      <w:r w:rsidRPr="00E17E44">
        <w:rPr>
          <w:lang w:eastAsia="fr-FR" w:bidi="fr-FR"/>
        </w:rPr>
        <w:t xml:space="preserve"> et qui porte en retour les sociologues à n’étudier que la sphère culturelle, comme si c’était le seul lieu où la société québécoise existe vraiment. De telle sorte que lorsqu’ils se sont intéressés à autre chose qu’à la cult</w:t>
      </w:r>
      <w:r w:rsidRPr="00E17E44">
        <w:rPr>
          <w:lang w:eastAsia="fr-FR" w:bidi="fr-FR"/>
        </w:rPr>
        <w:t>u</w:t>
      </w:r>
      <w:r w:rsidRPr="00E17E44">
        <w:rPr>
          <w:lang w:eastAsia="fr-FR" w:bidi="fr-FR"/>
        </w:rPr>
        <w:t>re, c’est bien souvent parce qu’on le leur a spécif</w:t>
      </w:r>
      <w:r w:rsidRPr="00E17E44">
        <w:rPr>
          <w:lang w:eastAsia="fr-FR" w:bidi="fr-FR"/>
        </w:rPr>
        <w:t>i</w:t>
      </w:r>
      <w:r w:rsidRPr="00E17E44">
        <w:rPr>
          <w:lang w:eastAsia="fr-FR" w:bidi="fr-FR"/>
        </w:rPr>
        <w:t>quement, explicitement demandé, c’est-à-dire à la suite de commandites</w:t>
      </w:r>
      <w:r>
        <w:rPr>
          <w:lang w:eastAsia="fr-FR" w:bidi="fr-FR"/>
        </w:rPr>
        <w:t xml:space="preserve"> [231] </w:t>
      </w:r>
      <w:r w:rsidRPr="00E17E44">
        <w:rPr>
          <w:lang w:eastAsia="fr-FR" w:bidi="fr-FR"/>
        </w:rPr>
        <w:t>gouvernementales ou même des entr</w:t>
      </w:r>
      <w:r w:rsidRPr="00E17E44">
        <w:rPr>
          <w:lang w:eastAsia="fr-FR" w:bidi="fr-FR"/>
        </w:rPr>
        <w:t>e</w:t>
      </w:r>
      <w:r w:rsidRPr="00E17E44">
        <w:rPr>
          <w:lang w:eastAsia="fr-FR" w:bidi="fr-FR"/>
        </w:rPr>
        <w:t>prises (c’est de cette façon que Tremblay a étudié les travailleurs de la forêt à la fin des années ci</w:t>
      </w:r>
      <w:r w:rsidRPr="00E17E44">
        <w:rPr>
          <w:lang w:eastAsia="fr-FR" w:bidi="fr-FR"/>
        </w:rPr>
        <w:t>n</w:t>
      </w:r>
      <w:r w:rsidRPr="00E17E44">
        <w:rPr>
          <w:lang w:eastAsia="fr-FR" w:bidi="fr-FR"/>
        </w:rPr>
        <w:t>quante, que Tremblay et Fortin ont étudié les budgets des familles s</w:t>
      </w:r>
      <w:r w:rsidRPr="00E17E44">
        <w:rPr>
          <w:lang w:eastAsia="fr-FR" w:bidi="fr-FR"/>
        </w:rPr>
        <w:t>a</w:t>
      </w:r>
      <w:r w:rsidRPr="00E17E44">
        <w:rPr>
          <w:lang w:eastAsia="fr-FR" w:bidi="fr-FR"/>
        </w:rPr>
        <w:t>lariées au Québec, etc.).</w:t>
      </w:r>
    </w:p>
    <w:p w:rsidR="0005254E" w:rsidRPr="00E17E44" w:rsidRDefault="0005254E" w:rsidP="0005254E">
      <w:pPr>
        <w:spacing w:before="120" w:after="120"/>
        <w:jc w:val="both"/>
      </w:pPr>
      <w:r w:rsidRPr="00E17E44">
        <w:rPr>
          <w:lang w:eastAsia="fr-FR" w:bidi="fr-FR"/>
        </w:rPr>
        <w:t>À cet égard, Hydro ne fait pas exception</w:t>
      </w:r>
      <w:r>
        <w:rPr>
          <w:lang w:eastAsia="fr-FR" w:bidi="fr-FR"/>
        </w:rPr>
        <w:t> :</w:t>
      </w:r>
      <w:r w:rsidRPr="00E17E44">
        <w:rPr>
          <w:lang w:eastAsia="fr-FR" w:bidi="fr-FR"/>
        </w:rPr>
        <w:t xml:space="preserve"> c’est elle qui a fait les premiers pas et s’est intéressée aux sociologues et anthropologues dans les années soixante-dix, lorsqu’elle a mis sur pied une dire</w:t>
      </w:r>
      <w:r w:rsidRPr="00E17E44">
        <w:rPr>
          <w:lang w:eastAsia="fr-FR" w:bidi="fr-FR"/>
        </w:rPr>
        <w:t>c</w:t>
      </w:r>
      <w:r w:rsidRPr="00E17E44">
        <w:rPr>
          <w:lang w:eastAsia="fr-FR" w:bidi="fr-FR"/>
        </w:rPr>
        <w:t>tion de l’environnement et qu’elle a entrepris de réaliser des études d’impact sur le milieu. Dans les textes qui suivent, une équipe de chercheurs d’Hydro nous fait d’abord part de son expérience</w:t>
      </w:r>
      <w:r>
        <w:rPr>
          <w:lang w:eastAsia="fr-FR" w:bidi="fr-FR"/>
        </w:rPr>
        <w:t> ;</w:t>
      </w:r>
      <w:r w:rsidRPr="00E17E44">
        <w:rPr>
          <w:lang w:eastAsia="fr-FR" w:bidi="fr-FR"/>
        </w:rPr>
        <w:t xml:space="preserve"> d’autres chercheurs œuvrant dans le domaine de l’écologie expriment leur r</w:t>
      </w:r>
      <w:r w:rsidRPr="00E17E44">
        <w:rPr>
          <w:lang w:eastAsia="fr-FR" w:bidi="fr-FR"/>
        </w:rPr>
        <w:t>é</w:t>
      </w:r>
      <w:r w:rsidRPr="00E17E44">
        <w:rPr>
          <w:lang w:eastAsia="fr-FR" w:bidi="fr-FR"/>
        </w:rPr>
        <w:t>action. Ce débat ne d</w:t>
      </w:r>
      <w:r w:rsidRPr="00E17E44">
        <w:rPr>
          <w:lang w:eastAsia="fr-FR" w:bidi="fr-FR"/>
        </w:rPr>
        <w:t>e</w:t>
      </w:r>
      <w:r w:rsidRPr="00E17E44">
        <w:rPr>
          <w:lang w:eastAsia="fr-FR" w:bidi="fr-FR"/>
        </w:rPr>
        <w:t>vrait être qu’un début, et on doit souhaiter qu’il suscite un intérêt grandissant de la part des travai</w:t>
      </w:r>
      <w:r w:rsidRPr="00E17E44">
        <w:rPr>
          <w:lang w:eastAsia="fr-FR" w:bidi="fr-FR"/>
        </w:rPr>
        <w:t>l</w:t>
      </w:r>
      <w:r w:rsidRPr="00E17E44">
        <w:rPr>
          <w:lang w:eastAsia="fr-FR" w:bidi="fr-FR"/>
        </w:rPr>
        <w:t xml:space="preserve">leurs des sciences sociales pour </w:t>
      </w:r>
      <w:r>
        <w:rPr>
          <w:lang w:eastAsia="fr-FR" w:bidi="fr-FR"/>
        </w:rPr>
        <w:t>ce qu’est et ce que fait Hydro-</w:t>
      </w:r>
      <w:r w:rsidRPr="00E17E44">
        <w:rPr>
          <w:lang w:eastAsia="fr-FR" w:bidi="fr-FR"/>
        </w:rPr>
        <w:t>Québec, dont les projets d’ici l’an 2000 soulèvent à eux seuls les grandes questions qui sont à la base de l’orientation de la société québécoise.</w:t>
      </w:r>
    </w:p>
    <w:p w:rsidR="0005254E" w:rsidRPr="00E17E44" w:rsidRDefault="0005254E" w:rsidP="0005254E">
      <w:pPr>
        <w:spacing w:before="120" w:after="120"/>
        <w:jc w:val="right"/>
      </w:pPr>
      <w:r w:rsidRPr="00E17E44">
        <w:t>Jacques Godbout</w:t>
      </w:r>
      <w:r>
        <w:br/>
      </w:r>
      <w:r w:rsidRPr="00103AF3">
        <w:rPr>
          <w:i/>
          <w:lang w:eastAsia="fr-FR" w:bidi="fr-FR"/>
        </w:rPr>
        <w:t>INRS-Urbanisation</w:t>
      </w:r>
    </w:p>
    <w:p w:rsidR="0005254E" w:rsidRDefault="0005254E" w:rsidP="0005254E">
      <w:pPr>
        <w:jc w:val="both"/>
      </w:pPr>
      <w:r w:rsidRPr="003F76B5">
        <w:rPr>
          <w:b/>
          <w:color w:val="FF0000"/>
        </w:rPr>
        <w:t>NOTES</w:t>
      </w:r>
    </w:p>
    <w:p w:rsidR="0005254E" w:rsidRDefault="0005254E" w:rsidP="0005254E">
      <w:pPr>
        <w:jc w:val="both"/>
      </w:pPr>
    </w:p>
    <w:p w:rsidR="0005254E" w:rsidRPr="00E07116" w:rsidRDefault="0005254E" w:rsidP="0005254E">
      <w:pPr>
        <w:jc w:val="both"/>
      </w:pPr>
      <w:r>
        <w:t>Pour faciliter la consultation des notes en fin de textes, nous les avons toutes converties, dans cette édition numérique des Classiques des sciences sociales, en notes de bas de page. JMT.</w:t>
      </w:r>
    </w:p>
    <w:p w:rsidR="0005254E" w:rsidRDefault="0005254E" w:rsidP="0005254E">
      <w:pPr>
        <w:pStyle w:val="p"/>
      </w:pPr>
      <w:r>
        <w:t>[232]</w:t>
      </w:r>
    </w:p>
    <w:p w:rsidR="0005254E" w:rsidRDefault="0005254E" w:rsidP="0005254E">
      <w:pPr>
        <w:pStyle w:val="p"/>
      </w:pPr>
    </w:p>
    <w:sectPr w:rsidR="0005254E" w:rsidSect="0005254E">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154" w:rsidRDefault="00ED6154">
      <w:r>
        <w:separator/>
      </w:r>
    </w:p>
  </w:endnote>
  <w:endnote w:type="continuationSeparator" w:id="0">
    <w:p w:rsidR="00ED6154" w:rsidRDefault="00ED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154" w:rsidRDefault="00ED6154">
      <w:pPr>
        <w:ind w:firstLine="0"/>
      </w:pPr>
      <w:r>
        <w:separator/>
      </w:r>
    </w:p>
  </w:footnote>
  <w:footnote w:type="continuationSeparator" w:id="0">
    <w:p w:rsidR="00ED6154" w:rsidRDefault="00ED6154">
      <w:pPr>
        <w:ind w:firstLine="0"/>
      </w:pPr>
      <w:r>
        <w:separator/>
      </w:r>
    </w:p>
  </w:footnote>
  <w:footnote w:id="1">
    <w:p w:rsidR="0005254E" w:rsidRDefault="0005254E" w:rsidP="0005254E">
      <w:pPr>
        <w:pStyle w:val="Notedebasdepage"/>
      </w:pPr>
      <w:r>
        <w:rPr>
          <w:rStyle w:val="Appelnotedebasdep"/>
        </w:rPr>
        <w:t>*</w:t>
      </w:r>
      <w:r>
        <w:t xml:space="preserve"> </w:t>
      </w:r>
      <w:r>
        <w:tab/>
      </w:r>
      <w:r w:rsidRPr="00E17E44">
        <w:rPr>
          <w:lang w:eastAsia="fr-FR" w:bidi="fr-FR"/>
        </w:rPr>
        <w:t>Texte de présentation de l’atelier par l’animateur.</w:t>
      </w:r>
    </w:p>
  </w:footnote>
  <w:footnote w:id="2">
    <w:p w:rsidR="0005254E" w:rsidRDefault="0005254E" w:rsidP="0005254E">
      <w:pPr>
        <w:pStyle w:val="Notedebasdepage"/>
      </w:pPr>
      <w:r>
        <w:rPr>
          <w:rStyle w:val="Appelnotedebasdep"/>
        </w:rPr>
        <w:footnoteRef/>
      </w:r>
      <w:r>
        <w:t xml:space="preserve"> </w:t>
      </w:r>
      <w:r>
        <w:tab/>
      </w:r>
      <w:r w:rsidRPr="00E17E44">
        <w:rPr>
          <w:lang w:eastAsia="fr-FR" w:bidi="fr-FR"/>
        </w:rPr>
        <w:t xml:space="preserve">Hélène Denis-Grenier, </w:t>
      </w:r>
      <w:r w:rsidRPr="00B44246">
        <w:rPr>
          <w:bCs/>
          <w:i/>
        </w:rPr>
        <w:t>Pouvoir et centralisation : une organisation québ</w:t>
      </w:r>
      <w:r w:rsidRPr="00B44246">
        <w:rPr>
          <w:bCs/>
          <w:i/>
        </w:rPr>
        <w:t>é</w:t>
      </w:r>
      <w:r w:rsidRPr="00B44246">
        <w:rPr>
          <w:bCs/>
          <w:i/>
        </w:rPr>
        <w:t>coise,</w:t>
      </w:r>
      <w:r w:rsidRPr="00E17E44">
        <w:rPr>
          <w:lang w:eastAsia="fr-FR" w:bidi="fr-FR"/>
        </w:rPr>
        <w:t xml:space="preserve"> Université de Paris V, 1974, thèse de doctorat de troisi</w:t>
      </w:r>
      <w:r w:rsidRPr="00E17E44">
        <w:rPr>
          <w:lang w:eastAsia="fr-FR" w:bidi="fr-FR"/>
        </w:rPr>
        <w:t>è</w:t>
      </w:r>
      <w:r w:rsidRPr="00E17E44">
        <w:rPr>
          <w:lang w:eastAsia="fr-FR" w:bidi="fr-FR"/>
        </w:rPr>
        <w:t>me cycle.</w:t>
      </w:r>
    </w:p>
  </w:footnote>
  <w:footnote w:id="3">
    <w:p w:rsidR="0005254E" w:rsidRDefault="0005254E" w:rsidP="0005254E">
      <w:pPr>
        <w:pStyle w:val="Notedebasdepage"/>
      </w:pPr>
      <w:r>
        <w:rPr>
          <w:rStyle w:val="Appelnotedebasdep"/>
        </w:rPr>
        <w:footnoteRef/>
      </w:r>
      <w:r>
        <w:t xml:space="preserve"> </w:t>
      </w:r>
      <w:r>
        <w:tab/>
      </w:r>
      <w:r w:rsidRPr="00E17E44">
        <w:rPr>
          <w:lang w:eastAsia="fr-FR" w:bidi="fr-FR"/>
        </w:rPr>
        <w:t>Voir les autres communications présentées au cours de ce coll</w:t>
      </w:r>
      <w:r w:rsidRPr="00E17E44">
        <w:rPr>
          <w:lang w:eastAsia="fr-FR" w:bidi="fr-FR"/>
        </w:rPr>
        <w:t>o</w:t>
      </w:r>
      <w:r w:rsidRPr="00E17E44">
        <w:rPr>
          <w:lang w:eastAsia="fr-FR" w:bidi="fr-FR"/>
        </w:rPr>
        <w:t>que.</w:t>
      </w:r>
    </w:p>
  </w:footnote>
  <w:footnote w:id="4">
    <w:p w:rsidR="0005254E" w:rsidRDefault="0005254E" w:rsidP="0005254E">
      <w:pPr>
        <w:pStyle w:val="Notedebasdepage"/>
      </w:pPr>
      <w:r>
        <w:rPr>
          <w:rStyle w:val="Appelnotedebasdep"/>
        </w:rPr>
        <w:footnoteRef/>
      </w:r>
      <w:r>
        <w:t xml:space="preserve"> </w:t>
      </w:r>
      <w:r>
        <w:tab/>
      </w:r>
      <w:r w:rsidRPr="00E17E44">
        <w:rPr>
          <w:lang w:eastAsia="fr-FR" w:bidi="fr-FR"/>
        </w:rPr>
        <w:t>Référence au texte de Louise Roy.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54E" w:rsidRDefault="0005254E" w:rsidP="0005254E">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F7185F">
      <w:rPr>
        <w:rFonts w:ascii="Times New Roman" w:hAnsi="Times New Roman"/>
      </w:rPr>
      <w:t>“La sociologie comme élément de l’histoire politique.”</w:t>
    </w:r>
    <w:r w:rsidRPr="00C90835">
      <w:rPr>
        <w:rFonts w:ascii="Times New Roman" w:hAnsi="Times New Roman"/>
      </w:rPr>
      <w:t xml:space="preserve"> </w:t>
    </w:r>
    <w:r>
      <w:rPr>
        <w:rFonts w:ascii="Times New Roman" w:hAnsi="Times New Roman"/>
      </w:rPr>
      <w:t>(1982)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ED6154">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9</w:t>
    </w:r>
    <w:r>
      <w:rPr>
        <w:rStyle w:val="Numrodepage"/>
        <w:rFonts w:ascii="Times New Roman" w:hAnsi="Times New Roman"/>
      </w:rPr>
      <w:fldChar w:fldCharType="end"/>
    </w:r>
  </w:p>
  <w:p w:rsidR="0005254E" w:rsidRDefault="0005254E">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270D7"/>
    <w:rsid w:val="0005254E"/>
    <w:rsid w:val="00ED6154"/>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2FF6E03E-63B4-764D-A6ED-306EA483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2725"/>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3A7560"/>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9F7EB8"/>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7185F"/>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E74B3B"/>
    <w:pPr>
      <w:ind w:firstLine="0"/>
      <w:jc w:val="left"/>
    </w:pPr>
    <w:rPr>
      <w:b/>
      <w:i/>
      <w:iCs/>
      <w:color w:val="FF0000"/>
      <w:sz w:val="32"/>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3A7560"/>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9F7EB8"/>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243EE1"/>
    <w:pPr>
      <w:spacing w:before="120" w:after="120"/>
      <w:ind w:firstLine="0"/>
      <w:jc w:val="center"/>
    </w:pPr>
    <w:rPr>
      <w:b/>
      <w:sz w:val="24"/>
      <w:lang w:eastAsia="fr-FR" w:bidi="fr-FR"/>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character" w:customStyle="1" w:styleId="Notedebasdepage3">
    <w:name w:val="Note de bas de page (3)_"/>
    <w:link w:val="Notedebasdepage30"/>
    <w:rsid w:val="0045121D"/>
    <w:rPr>
      <w:rFonts w:ascii="Times New Roman" w:eastAsia="Times New Roman" w:hAnsi="Times New Roman"/>
      <w:b/>
      <w:bCs/>
      <w:i/>
      <w:iCs/>
      <w:sz w:val="16"/>
      <w:szCs w:val="16"/>
      <w:shd w:val="clear" w:color="auto" w:fill="FFFFFF"/>
    </w:rPr>
  </w:style>
  <w:style w:type="character" w:customStyle="1" w:styleId="Notedebasdepage3NonItalique">
    <w:name w:val="Note de bas de page (3) + Non Italique"/>
    <w:rsid w:val="0045121D"/>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paragraph" w:customStyle="1" w:styleId="aa">
    <w:name w:val="aa"/>
    <w:basedOn w:val="Normal"/>
    <w:autoRedefine/>
    <w:rsid w:val="0045121D"/>
    <w:pPr>
      <w:spacing w:before="120" w:after="120"/>
      <w:jc w:val="both"/>
    </w:pPr>
    <w:rPr>
      <w:b/>
      <w:i/>
      <w:color w:val="FF0000"/>
      <w:sz w:val="32"/>
    </w:rPr>
  </w:style>
  <w:style w:type="paragraph" w:customStyle="1" w:styleId="b">
    <w:name w:val="b"/>
    <w:basedOn w:val="Normal"/>
    <w:autoRedefine/>
    <w:rsid w:val="0045121D"/>
    <w:pPr>
      <w:spacing w:before="120" w:after="120"/>
      <w:ind w:left="720"/>
    </w:pPr>
    <w:rPr>
      <w:i/>
      <w:color w:val="0000FF"/>
    </w:rPr>
  </w:style>
  <w:style w:type="paragraph" w:customStyle="1" w:styleId="bb">
    <w:name w:val="bb"/>
    <w:basedOn w:val="Normal"/>
    <w:rsid w:val="0045121D"/>
    <w:pPr>
      <w:spacing w:before="120" w:after="120"/>
      <w:ind w:left="540"/>
    </w:pPr>
    <w:rPr>
      <w:i/>
      <w:color w:val="0000FF"/>
    </w:rPr>
  </w:style>
  <w:style w:type="paragraph" w:customStyle="1" w:styleId="dd">
    <w:name w:val="dd"/>
    <w:basedOn w:val="Normal"/>
    <w:autoRedefine/>
    <w:rsid w:val="0045121D"/>
    <w:pPr>
      <w:spacing w:before="120" w:after="120"/>
      <w:ind w:left="1080"/>
    </w:pPr>
    <w:rPr>
      <w:i/>
      <w:color w:val="008000"/>
    </w:rPr>
  </w:style>
  <w:style w:type="character" w:customStyle="1" w:styleId="Tabledesmatires2">
    <w:name w:val="Table des matières (2)_"/>
    <w:link w:val="Tabledesmatires20"/>
    <w:rsid w:val="0045121D"/>
    <w:rPr>
      <w:rFonts w:ascii="Times New Roman" w:eastAsia="Times New Roman" w:hAnsi="Times New Roman"/>
      <w:b/>
      <w:bCs/>
      <w:i/>
      <w:iCs/>
      <w:sz w:val="19"/>
      <w:szCs w:val="19"/>
      <w:shd w:val="clear" w:color="auto" w:fill="FFFFFF"/>
    </w:rPr>
  </w:style>
  <w:style w:type="character" w:customStyle="1" w:styleId="Tabledesmatires2AppleGothic9ptNonGrasNonItalique">
    <w:name w:val="Table des matières (2) + AppleGothic;9 pt;Non Gras;Non Italique"/>
    <w:rsid w:val="0045121D"/>
    <w:rPr>
      <w:rFonts w:ascii="AppleGothic" w:eastAsia="AppleGothic" w:hAnsi="AppleGothic" w:cs="AppleGothic"/>
      <w:b w:val="0"/>
      <w:bCs w:val="0"/>
      <w:i w:val="0"/>
      <w:iCs w:val="0"/>
      <w:smallCaps w:val="0"/>
      <w:strike w:val="0"/>
      <w:color w:val="000000"/>
      <w:spacing w:val="0"/>
      <w:w w:val="100"/>
      <w:position w:val="0"/>
      <w:sz w:val="18"/>
      <w:szCs w:val="18"/>
      <w:u w:val="none"/>
      <w:lang w:val="fr-FR" w:eastAsia="fr-FR" w:bidi="fr-FR"/>
    </w:rPr>
  </w:style>
  <w:style w:type="character" w:customStyle="1" w:styleId="TM3Car">
    <w:name w:val="TM 3 Car"/>
    <w:link w:val="TM3"/>
    <w:rsid w:val="0045121D"/>
    <w:rPr>
      <w:rFonts w:ascii="Times New Roman" w:eastAsia="Times New Roman" w:hAnsi="Times New Roman"/>
      <w:shd w:val="clear" w:color="auto" w:fill="FFFFFF"/>
    </w:rPr>
  </w:style>
  <w:style w:type="character" w:customStyle="1" w:styleId="En-tteoupieddepage13ptNonGraschelle150">
    <w:name w:val="En-tête ou pied de page + 13 pt;Non Gras;Échelle 150%"/>
    <w:rsid w:val="0045121D"/>
    <w:rPr>
      <w:rFonts w:ascii="Times New Roman" w:eastAsia="Times New Roman" w:hAnsi="Times New Roman" w:cs="Times New Roman"/>
      <w:b w:val="0"/>
      <w:bCs w:val="0"/>
      <w:i w:val="0"/>
      <w:iCs w:val="0"/>
      <w:smallCaps w:val="0"/>
      <w:strike w:val="0"/>
      <w:color w:val="000000"/>
      <w:spacing w:val="0"/>
      <w:w w:val="150"/>
      <w:position w:val="0"/>
      <w:sz w:val="26"/>
      <w:szCs w:val="26"/>
      <w:u w:val="none"/>
      <w:lang w:val="fr-FR" w:eastAsia="fr-FR" w:bidi="fr-FR"/>
    </w:rPr>
  </w:style>
  <w:style w:type="paragraph" w:customStyle="1" w:styleId="figlgende">
    <w:name w:val="fig légende"/>
    <w:basedOn w:val="Normal0"/>
    <w:rsid w:val="0045121D"/>
    <w:rPr>
      <w:color w:val="000090"/>
      <w:sz w:val="24"/>
      <w:szCs w:val="16"/>
      <w:lang w:eastAsia="fr-FR"/>
    </w:rPr>
  </w:style>
  <w:style w:type="paragraph" w:customStyle="1" w:styleId="figst">
    <w:name w:val="fig st"/>
    <w:basedOn w:val="Normal"/>
    <w:autoRedefine/>
    <w:rsid w:val="00111F07"/>
    <w:pPr>
      <w:spacing w:before="120" w:after="120"/>
      <w:ind w:firstLine="0"/>
      <w:jc w:val="center"/>
    </w:pPr>
    <w:rPr>
      <w:rFonts w:cs="Arial"/>
      <w:color w:val="000090"/>
      <w:sz w:val="24"/>
      <w:szCs w:val="16"/>
      <w:lang w:eastAsia="fr-FR" w:bidi="fr-FR"/>
    </w:rPr>
  </w:style>
  <w:style w:type="character" w:customStyle="1" w:styleId="Corpsdutexte295ptGrasItalique">
    <w:name w:val="Corps du texte (2) + 9.5 pt;Gras;Italique"/>
    <w:rsid w:val="0045121D"/>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1310ptNonGras">
    <w:name w:val="Corps du texte (13) + 10 pt;Non Gras"/>
    <w:rsid w:val="0045121D"/>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En-tte52">
    <w:name w:val="En-tête #5 (2)_"/>
    <w:link w:val="En-tte520"/>
    <w:rsid w:val="0045121D"/>
    <w:rPr>
      <w:rFonts w:ascii="Times New Roman" w:eastAsia="Times New Roman" w:hAnsi="Times New Roman"/>
      <w:b/>
      <w:bCs/>
      <w:sz w:val="22"/>
      <w:szCs w:val="22"/>
      <w:shd w:val="clear" w:color="auto" w:fill="FFFFFF"/>
    </w:rPr>
  </w:style>
  <w:style w:type="character" w:customStyle="1" w:styleId="En-tteoupieddepageNonGras">
    <w:name w:val="En-tête ou pied de page + Non Gras"/>
    <w:rsid w:val="0045121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Tabledesmatires3Italique">
    <w:name w:val="Table des matières (3) + Italique"/>
    <w:rsid w:val="0045121D"/>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Corpsdutexte28ItaliqueEspacement0pt">
    <w:name w:val="Corps du texte (28) + Italique;Espacement 0 pt"/>
    <w:rsid w:val="0045121D"/>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En-tteoupieddepage20">
    <w:name w:val="En-tête ou pied de page (2)_"/>
    <w:rsid w:val="0045121D"/>
    <w:rPr>
      <w:rFonts w:ascii="Times New Roman" w:eastAsia="Times New Roman" w:hAnsi="Times New Roman" w:cs="Times New Roman"/>
      <w:b w:val="0"/>
      <w:bCs w:val="0"/>
      <w:i w:val="0"/>
      <w:iCs w:val="0"/>
      <w:smallCaps w:val="0"/>
      <w:strike w:val="0"/>
      <w:sz w:val="16"/>
      <w:szCs w:val="16"/>
      <w:u w:val="none"/>
    </w:rPr>
  </w:style>
  <w:style w:type="character" w:customStyle="1" w:styleId="Corpsdutexte137ptNonGrasEspacement0pt">
    <w:name w:val="Corps du texte (13) + 7 pt;Non Gras;Espacement 0 pt"/>
    <w:rsid w:val="0045121D"/>
    <w:rPr>
      <w:rFonts w:ascii="Times New Roman" w:eastAsia="Times New Roman" w:hAnsi="Times New Roman" w:cs="Times New Roman"/>
      <w:b/>
      <w:bCs/>
      <w:i w:val="0"/>
      <w:iCs w:val="0"/>
      <w:smallCaps w:val="0"/>
      <w:strike w:val="0"/>
      <w:color w:val="000000"/>
      <w:spacing w:val="10"/>
      <w:w w:val="100"/>
      <w:position w:val="0"/>
      <w:sz w:val="14"/>
      <w:szCs w:val="14"/>
      <w:u w:val="none"/>
      <w:lang w:val="fr-FR" w:eastAsia="fr-FR" w:bidi="fr-FR"/>
    </w:rPr>
  </w:style>
  <w:style w:type="character" w:customStyle="1" w:styleId="En-tte42">
    <w:name w:val="En-tête #4 (2)_"/>
    <w:link w:val="En-tte420"/>
    <w:rsid w:val="0045121D"/>
    <w:rPr>
      <w:rFonts w:ascii="Times New Roman" w:eastAsia="Times New Roman" w:hAnsi="Times New Roman"/>
      <w:b/>
      <w:bCs/>
      <w:shd w:val="clear" w:color="auto" w:fill="FFFFFF"/>
    </w:rPr>
  </w:style>
  <w:style w:type="character" w:customStyle="1" w:styleId="Corpsdutexte257ptNonGrasNonItaliqueEspacement0pt">
    <w:name w:val="Corps du texte (25) + 7 pt;Non Gras;Non Italique;Espacement 0 pt"/>
    <w:rsid w:val="0045121D"/>
    <w:rPr>
      <w:rFonts w:ascii="Times New Roman" w:eastAsia="Times New Roman" w:hAnsi="Times New Roman" w:cs="Times New Roman"/>
      <w:b/>
      <w:bCs/>
      <w:i/>
      <w:iCs/>
      <w:smallCaps w:val="0"/>
      <w:strike w:val="0"/>
      <w:color w:val="000000"/>
      <w:spacing w:val="10"/>
      <w:w w:val="100"/>
      <w:position w:val="0"/>
      <w:sz w:val="14"/>
      <w:szCs w:val="14"/>
      <w:u w:val="none"/>
      <w:lang w:val="fr-FR" w:eastAsia="fr-FR" w:bidi="fr-FR"/>
    </w:rPr>
  </w:style>
  <w:style w:type="paragraph" w:customStyle="1" w:styleId="Notedebasdepage30">
    <w:name w:val="Note de bas de page (3)"/>
    <w:basedOn w:val="Normal"/>
    <w:link w:val="Notedebasdepage3"/>
    <w:rsid w:val="0045121D"/>
    <w:pPr>
      <w:widowControl w:val="0"/>
      <w:shd w:val="clear" w:color="auto" w:fill="FFFFFF"/>
      <w:spacing w:line="202" w:lineRule="exact"/>
      <w:ind w:firstLine="190"/>
    </w:pPr>
    <w:rPr>
      <w:b/>
      <w:bCs/>
      <w:i/>
      <w:iCs/>
      <w:sz w:val="16"/>
      <w:szCs w:val="16"/>
      <w:lang w:val="x-none" w:eastAsia="x-none"/>
    </w:rPr>
  </w:style>
  <w:style w:type="paragraph" w:customStyle="1" w:styleId="Tabledesmatires20">
    <w:name w:val="Table des matières (2)"/>
    <w:basedOn w:val="Normal"/>
    <w:link w:val="Tabledesmatires2"/>
    <w:rsid w:val="0045121D"/>
    <w:pPr>
      <w:widowControl w:val="0"/>
      <w:shd w:val="clear" w:color="auto" w:fill="FFFFFF"/>
      <w:spacing w:before="840" w:after="60" w:line="0" w:lineRule="atLeast"/>
      <w:ind w:hanging="479"/>
      <w:jc w:val="both"/>
    </w:pPr>
    <w:rPr>
      <w:b/>
      <w:bCs/>
      <w:i/>
      <w:iCs/>
      <w:sz w:val="19"/>
      <w:szCs w:val="19"/>
      <w:lang w:val="x-none" w:eastAsia="x-none"/>
    </w:rPr>
  </w:style>
  <w:style w:type="paragraph" w:styleId="TM3">
    <w:name w:val="toc 3"/>
    <w:basedOn w:val="Normal"/>
    <w:link w:val="TM3Car"/>
    <w:autoRedefine/>
    <w:rsid w:val="0045121D"/>
    <w:pPr>
      <w:widowControl w:val="0"/>
      <w:shd w:val="clear" w:color="auto" w:fill="FFFFFF"/>
      <w:spacing w:before="60" w:after="60" w:line="0" w:lineRule="atLeast"/>
      <w:ind w:hanging="479"/>
      <w:jc w:val="both"/>
    </w:pPr>
    <w:rPr>
      <w:sz w:val="20"/>
      <w:lang w:val="x-none" w:eastAsia="x-none"/>
    </w:rPr>
  </w:style>
  <w:style w:type="paragraph" w:customStyle="1" w:styleId="En-tte520">
    <w:name w:val="En-tête #5 (2)"/>
    <w:basedOn w:val="Normal"/>
    <w:link w:val="En-tte52"/>
    <w:rsid w:val="0045121D"/>
    <w:pPr>
      <w:widowControl w:val="0"/>
      <w:shd w:val="clear" w:color="auto" w:fill="FFFFFF"/>
      <w:spacing w:before="300" w:after="180" w:line="0" w:lineRule="atLeast"/>
      <w:ind w:firstLine="54"/>
      <w:outlineLvl w:val="4"/>
    </w:pPr>
    <w:rPr>
      <w:b/>
      <w:bCs/>
      <w:sz w:val="22"/>
      <w:szCs w:val="22"/>
      <w:lang w:val="x-none" w:eastAsia="x-none"/>
    </w:rPr>
  </w:style>
  <w:style w:type="paragraph" w:customStyle="1" w:styleId="En-tte420">
    <w:name w:val="En-tête #4 (2)"/>
    <w:basedOn w:val="Normal"/>
    <w:link w:val="En-tte42"/>
    <w:rsid w:val="0045121D"/>
    <w:pPr>
      <w:widowControl w:val="0"/>
      <w:shd w:val="clear" w:color="auto" w:fill="FFFFFF"/>
      <w:spacing w:before="240" w:after="60" w:line="278" w:lineRule="exact"/>
      <w:ind w:firstLine="38"/>
      <w:outlineLvl w:val="3"/>
    </w:pPr>
    <w:rPr>
      <w:b/>
      <w:bCs/>
      <w:sz w:val="20"/>
      <w:lang w:val="x-none" w:eastAsia="x-none"/>
    </w:rPr>
  </w:style>
  <w:style w:type="character" w:customStyle="1" w:styleId="En-tte3Espacement1pt">
    <w:name w:val="En-tête #3 + Espacement 1 pt"/>
    <w:rsid w:val="009F2725"/>
    <w:rPr>
      <w:rFonts w:ascii="Times New Roman" w:eastAsia="Times New Roman" w:hAnsi="Times New Roman" w:cs="Times New Roman"/>
      <w:b/>
      <w:bCs/>
      <w:i w:val="0"/>
      <w:iCs w:val="0"/>
      <w:smallCaps w:val="0"/>
      <w:strike w:val="0"/>
      <w:color w:val="000000"/>
      <w:spacing w:val="30"/>
      <w:w w:val="100"/>
      <w:position w:val="0"/>
      <w:sz w:val="22"/>
      <w:szCs w:val="22"/>
      <w:u w:val="none"/>
      <w:lang w:val="fr-FR" w:eastAsia="fr-FR" w:bidi="fr-FR"/>
    </w:rPr>
  </w:style>
  <w:style w:type="character" w:customStyle="1" w:styleId="En-tte310pt">
    <w:name w:val="En-tête #3 + 10 pt"/>
    <w:rsid w:val="009F2725"/>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510ptNonGras">
    <w:name w:val="Corps du texte (5) + 10 pt;Non Gras"/>
    <w:rsid w:val="009F2725"/>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58ptNonGrasItalique">
    <w:name w:val="Corps du texte (5) + 8 pt;Non Gras;Italique"/>
    <w:rsid w:val="009F2725"/>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Lgendedelimage">
    <w:name w:val="Légende de l'image_"/>
    <w:link w:val="Lgendedelimage0"/>
    <w:rsid w:val="009F2725"/>
    <w:rPr>
      <w:rFonts w:ascii="Times New Roman" w:eastAsia="Times New Roman" w:hAnsi="Times New Roman"/>
      <w:sz w:val="16"/>
      <w:szCs w:val="16"/>
      <w:shd w:val="clear" w:color="auto" w:fill="FFFFFF"/>
    </w:rPr>
  </w:style>
  <w:style w:type="character" w:customStyle="1" w:styleId="Lgendedelimage2">
    <w:name w:val="Légende de l'image (2)_"/>
    <w:link w:val="Lgendedelimage20"/>
    <w:rsid w:val="009F2725"/>
    <w:rPr>
      <w:rFonts w:ascii="Times New Roman" w:eastAsia="Times New Roman" w:hAnsi="Times New Roman"/>
      <w:i/>
      <w:iCs/>
      <w:sz w:val="16"/>
      <w:szCs w:val="16"/>
      <w:shd w:val="clear" w:color="auto" w:fill="FFFFFF"/>
    </w:rPr>
  </w:style>
  <w:style w:type="character" w:customStyle="1" w:styleId="LgendedelimageExact">
    <w:name w:val="Légende de l'image Exact"/>
    <w:rsid w:val="009F2725"/>
    <w:rPr>
      <w:rFonts w:ascii="Times New Roman" w:eastAsia="Times New Roman" w:hAnsi="Times New Roman" w:cs="Times New Roman"/>
      <w:b w:val="0"/>
      <w:bCs w:val="0"/>
      <w:i w:val="0"/>
      <w:iCs w:val="0"/>
      <w:smallCaps w:val="0"/>
      <w:strike w:val="0"/>
      <w:sz w:val="16"/>
      <w:szCs w:val="16"/>
      <w:u w:val="none"/>
    </w:rPr>
  </w:style>
  <w:style w:type="character" w:customStyle="1" w:styleId="Lgendedelimage10ptExact">
    <w:name w:val="Légende de l'image + 10 pt Exact"/>
    <w:rsid w:val="009F272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Tabledesmatires6">
    <w:name w:val="Table des matières (6)_"/>
    <w:rsid w:val="009F2725"/>
    <w:rPr>
      <w:rFonts w:ascii="Times New Roman" w:eastAsia="Times New Roman" w:hAnsi="Times New Roman" w:cs="Times New Roman"/>
      <w:b w:val="0"/>
      <w:bCs w:val="0"/>
      <w:i w:val="0"/>
      <w:iCs w:val="0"/>
      <w:smallCaps w:val="0"/>
      <w:strike w:val="0"/>
      <w:spacing w:val="10"/>
      <w:sz w:val="12"/>
      <w:szCs w:val="12"/>
      <w:u w:val="none"/>
    </w:rPr>
  </w:style>
  <w:style w:type="character" w:customStyle="1" w:styleId="Tabledesmatires60">
    <w:name w:val="Table des matières (6)"/>
    <w:rsid w:val="009F2725"/>
    <w:rPr>
      <w:rFonts w:ascii="Times New Roman" w:eastAsia="Times New Roman" w:hAnsi="Times New Roman" w:cs="Times New Roman"/>
      <w:b w:val="0"/>
      <w:bCs w:val="0"/>
      <w:i w:val="0"/>
      <w:iCs w:val="0"/>
      <w:smallCaps w:val="0"/>
      <w:strike w:val="0"/>
      <w:color w:val="000000"/>
      <w:spacing w:val="10"/>
      <w:w w:val="100"/>
      <w:position w:val="0"/>
      <w:sz w:val="12"/>
      <w:szCs w:val="12"/>
      <w:u w:val="single"/>
      <w:lang w:val="fr-FR" w:eastAsia="fr-FR" w:bidi="fr-FR"/>
    </w:rPr>
  </w:style>
  <w:style w:type="character" w:customStyle="1" w:styleId="Corpsdutexte42NonItaliqueEspacement0pt">
    <w:name w:val="Corps du texte (42) + Non Italique;Espacement 0 pt"/>
    <w:rsid w:val="009F2725"/>
    <w:rPr>
      <w:rFonts w:ascii="Times New Roman" w:eastAsia="Times New Roman" w:hAnsi="Times New Roman" w:cs="Times New Roman"/>
      <w:b w:val="0"/>
      <w:bCs w:val="0"/>
      <w:i/>
      <w:iCs/>
      <w:smallCaps w:val="0"/>
      <w:strike w:val="0"/>
      <w:color w:val="000000"/>
      <w:spacing w:val="10"/>
      <w:w w:val="100"/>
      <w:position w:val="0"/>
      <w:sz w:val="12"/>
      <w:szCs w:val="12"/>
      <w:u w:val="none"/>
      <w:lang w:val="fr-FR" w:eastAsia="fr-FR" w:bidi="fr-FR"/>
    </w:rPr>
  </w:style>
  <w:style w:type="character" w:customStyle="1" w:styleId="Tabledesmatires7">
    <w:name w:val="Table des matières (7)_"/>
    <w:link w:val="Tabledesmatires70"/>
    <w:rsid w:val="009F2725"/>
    <w:rPr>
      <w:rFonts w:ascii="Times New Roman" w:eastAsia="Times New Roman" w:hAnsi="Times New Roman"/>
      <w:sz w:val="12"/>
      <w:szCs w:val="12"/>
      <w:shd w:val="clear" w:color="auto" w:fill="FFFFFF"/>
    </w:rPr>
  </w:style>
  <w:style w:type="character" w:customStyle="1" w:styleId="Tabledesmatires8">
    <w:name w:val="Table des matières (8)_"/>
    <w:link w:val="Tabledesmatires80"/>
    <w:rsid w:val="009F2725"/>
    <w:rPr>
      <w:rFonts w:ascii="Times New Roman" w:eastAsia="Times New Roman" w:hAnsi="Times New Roman"/>
      <w:sz w:val="11"/>
      <w:szCs w:val="11"/>
      <w:shd w:val="clear" w:color="auto" w:fill="FFFFFF"/>
    </w:rPr>
  </w:style>
  <w:style w:type="character" w:customStyle="1" w:styleId="Tabledesmatires9">
    <w:name w:val="Table des matières (9)_"/>
    <w:link w:val="Tabledesmatires90"/>
    <w:rsid w:val="009F2725"/>
    <w:rPr>
      <w:rFonts w:ascii="Times New Roman" w:eastAsia="Times New Roman" w:hAnsi="Times New Roman"/>
      <w:b/>
      <w:bCs/>
      <w:sz w:val="17"/>
      <w:szCs w:val="17"/>
      <w:shd w:val="clear" w:color="auto" w:fill="FFFFFF"/>
    </w:rPr>
  </w:style>
  <w:style w:type="character" w:customStyle="1" w:styleId="Tabledesmatires6Petitesmajuscules">
    <w:name w:val="Table des matières (6) + Petites majuscules"/>
    <w:rsid w:val="009F2725"/>
    <w:rPr>
      <w:rFonts w:ascii="Times New Roman" w:eastAsia="Times New Roman" w:hAnsi="Times New Roman" w:cs="Times New Roman"/>
      <w:b w:val="0"/>
      <w:bCs w:val="0"/>
      <w:i w:val="0"/>
      <w:iCs w:val="0"/>
      <w:smallCaps/>
      <w:strike w:val="0"/>
      <w:color w:val="000000"/>
      <w:spacing w:val="10"/>
      <w:w w:val="100"/>
      <w:position w:val="0"/>
      <w:sz w:val="12"/>
      <w:szCs w:val="12"/>
      <w:u w:val="none"/>
      <w:lang w:val="fr-FR" w:eastAsia="fr-FR" w:bidi="fr-FR"/>
    </w:rPr>
  </w:style>
  <w:style w:type="character" w:customStyle="1" w:styleId="En-tte211ptGras">
    <w:name w:val="En-tête #2 + 11 pt;Gras"/>
    <w:rsid w:val="009F2725"/>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Tabledesmatires4Exact">
    <w:name w:val="Table des matières (4) Exact"/>
    <w:link w:val="Tabledesmatires4"/>
    <w:rsid w:val="009F2725"/>
    <w:rPr>
      <w:rFonts w:ascii="Times New Roman" w:eastAsia="Times New Roman" w:hAnsi="Times New Roman"/>
      <w:sz w:val="16"/>
      <w:szCs w:val="16"/>
      <w:shd w:val="clear" w:color="auto" w:fill="FFFFFF"/>
    </w:rPr>
  </w:style>
  <w:style w:type="character" w:customStyle="1" w:styleId="Tabledesmatires4Espacement50ptExact">
    <w:name w:val="Table des matières (4) + Espacement 50 pt Exact"/>
    <w:rsid w:val="009F2725"/>
    <w:rPr>
      <w:rFonts w:ascii="Times New Roman" w:eastAsia="Times New Roman" w:hAnsi="Times New Roman" w:cs="Times New Roman"/>
      <w:b w:val="0"/>
      <w:bCs w:val="0"/>
      <w:i w:val="0"/>
      <w:iCs w:val="0"/>
      <w:smallCaps w:val="0"/>
      <w:strike w:val="0"/>
      <w:color w:val="000000"/>
      <w:spacing w:val="1000"/>
      <w:w w:val="100"/>
      <w:position w:val="0"/>
      <w:sz w:val="16"/>
      <w:szCs w:val="16"/>
      <w:u w:val="none"/>
      <w:lang w:val="fr-FR" w:eastAsia="fr-FR" w:bidi="fr-FR"/>
    </w:rPr>
  </w:style>
  <w:style w:type="character" w:customStyle="1" w:styleId="Corpsdutexte75ptNonItalique">
    <w:name w:val="Corps du texte (7) + 5 pt;Non Italique"/>
    <w:rsid w:val="009F2725"/>
    <w:rPr>
      <w:rFonts w:ascii="Times New Roman" w:eastAsia="Times New Roman" w:hAnsi="Times New Roman" w:cs="Times New Roman"/>
      <w:b w:val="0"/>
      <w:bCs w:val="0"/>
      <w:i/>
      <w:iCs/>
      <w:smallCaps w:val="0"/>
      <w:strike w:val="0"/>
      <w:color w:val="000000"/>
      <w:spacing w:val="0"/>
      <w:w w:val="100"/>
      <w:position w:val="0"/>
      <w:sz w:val="10"/>
      <w:szCs w:val="10"/>
      <w:u w:val="none"/>
      <w:lang w:val="fr-FR" w:eastAsia="fr-FR" w:bidi="fr-FR"/>
    </w:rPr>
  </w:style>
  <w:style w:type="paragraph" w:customStyle="1" w:styleId="Lgendedelimage0">
    <w:name w:val="Légende de l'image"/>
    <w:basedOn w:val="Normal"/>
    <w:link w:val="Lgendedelimage"/>
    <w:rsid w:val="009F2725"/>
    <w:pPr>
      <w:widowControl w:val="0"/>
      <w:shd w:val="clear" w:color="auto" w:fill="FFFFFF"/>
      <w:spacing w:after="180" w:line="0" w:lineRule="atLeast"/>
      <w:jc w:val="center"/>
    </w:pPr>
    <w:rPr>
      <w:sz w:val="16"/>
      <w:szCs w:val="16"/>
      <w:lang w:val="x-none" w:eastAsia="x-none"/>
    </w:rPr>
  </w:style>
  <w:style w:type="paragraph" w:customStyle="1" w:styleId="Lgendedelimage20">
    <w:name w:val="Légende de l'image (2)"/>
    <w:basedOn w:val="Normal"/>
    <w:link w:val="Lgendedelimage2"/>
    <w:rsid w:val="009F2725"/>
    <w:pPr>
      <w:widowControl w:val="0"/>
      <w:shd w:val="clear" w:color="auto" w:fill="FFFFFF"/>
      <w:spacing w:before="180" w:line="0" w:lineRule="atLeast"/>
      <w:jc w:val="center"/>
    </w:pPr>
    <w:rPr>
      <w:i/>
      <w:iCs/>
      <w:sz w:val="16"/>
      <w:szCs w:val="16"/>
      <w:lang w:val="x-none" w:eastAsia="x-none"/>
    </w:rPr>
  </w:style>
  <w:style w:type="paragraph" w:customStyle="1" w:styleId="Tabledesmatires70">
    <w:name w:val="Table des matières (7)"/>
    <w:basedOn w:val="Normal"/>
    <w:link w:val="Tabledesmatires7"/>
    <w:rsid w:val="009F2725"/>
    <w:pPr>
      <w:widowControl w:val="0"/>
      <w:shd w:val="clear" w:color="auto" w:fill="FFFFFF"/>
      <w:spacing w:line="120" w:lineRule="exact"/>
      <w:ind w:firstLine="4"/>
      <w:jc w:val="both"/>
    </w:pPr>
    <w:rPr>
      <w:sz w:val="12"/>
      <w:szCs w:val="12"/>
      <w:lang w:val="x-none" w:eastAsia="x-none"/>
    </w:rPr>
  </w:style>
  <w:style w:type="paragraph" w:customStyle="1" w:styleId="Tabledesmatires80">
    <w:name w:val="Table des matières (8)"/>
    <w:basedOn w:val="Normal"/>
    <w:link w:val="Tabledesmatires8"/>
    <w:rsid w:val="009F2725"/>
    <w:pPr>
      <w:widowControl w:val="0"/>
      <w:shd w:val="clear" w:color="auto" w:fill="FFFFFF"/>
      <w:spacing w:before="120" w:line="0" w:lineRule="atLeast"/>
      <w:ind w:firstLine="4"/>
      <w:jc w:val="both"/>
    </w:pPr>
    <w:rPr>
      <w:sz w:val="11"/>
      <w:szCs w:val="11"/>
      <w:lang w:val="x-none" w:eastAsia="x-none"/>
    </w:rPr>
  </w:style>
  <w:style w:type="paragraph" w:customStyle="1" w:styleId="Tabledesmatires90">
    <w:name w:val="Table des matières (9)"/>
    <w:basedOn w:val="Normal"/>
    <w:link w:val="Tabledesmatires9"/>
    <w:rsid w:val="009F2725"/>
    <w:pPr>
      <w:widowControl w:val="0"/>
      <w:shd w:val="clear" w:color="auto" w:fill="FFFFFF"/>
      <w:spacing w:line="115" w:lineRule="exact"/>
      <w:ind w:firstLine="4"/>
      <w:jc w:val="both"/>
    </w:pPr>
    <w:rPr>
      <w:b/>
      <w:bCs/>
      <w:sz w:val="17"/>
      <w:szCs w:val="17"/>
      <w:lang w:val="x-none" w:eastAsia="x-none"/>
    </w:rPr>
  </w:style>
  <w:style w:type="paragraph" w:customStyle="1" w:styleId="Tabledesmatires4">
    <w:name w:val="Table des matières (4)"/>
    <w:basedOn w:val="Normal"/>
    <w:link w:val="Tabledesmatires4Exact"/>
    <w:rsid w:val="009F2725"/>
    <w:pPr>
      <w:widowControl w:val="0"/>
      <w:shd w:val="clear" w:color="auto" w:fill="FFFFFF"/>
      <w:spacing w:before="60" w:line="158" w:lineRule="exact"/>
      <w:ind w:firstLine="57"/>
      <w:jc w:val="both"/>
    </w:pPr>
    <w:rPr>
      <w:sz w:val="16"/>
      <w:szCs w:val="16"/>
      <w:lang w:val="x-none" w:eastAsia="x-none"/>
    </w:rPr>
  </w:style>
  <w:style w:type="character" w:customStyle="1" w:styleId="Corpsdutexte23CourierNew13ptEspacement-1pt">
    <w:name w:val="Corps du texte (23) + Courier New;13 pt;Espacement -1 pt"/>
    <w:rsid w:val="0025258C"/>
    <w:rPr>
      <w:rFonts w:ascii="Courier New" w:eastAsia="Courier New" w:hAnsi="Courier New" w:cs="Courier New"/>
      <w:b/>
      <w:bCs/>
      <w:i w:val="0"/>
      <w:iCs w:val="0"/>
      <w:smallCaps w:val="0"/>
      <w:strike w:val="0"/>
      <w:color w:val="000000"/>
      <w:spacing w:val="-30"/>
      <w:w w:val="100"/>
      <w:position w:val="0"/>
      <w:sz w:val="26"/>
      <w:szCs w:val="26"/>
      <w:u w:val="none"/>
      <w:lang w:val="fr-FR" w:eastAsia="fr-FR" w:bidi="fr-FR"/>
    </w:rPr>
  </w:style>
  <w:style w:type="character" w:customStyle="1" w:styleId="En-tte110pt">
    <w:name w:val="En-tête #1 + 10 pt"/>
    <w:rsid w:val="0025258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1910ptEspacement0ptExact">
    <w:name w:val="Corps du texte (19) + 10 pt;Espacement 0 pt Exact"/>
    <w:rsid w:val="0025258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20105ptItaliqueEspacement0pt">
    <w:name w:val="Corps du texte (20) + 10.5 pt;Italique;Espacement 0 pt"/>
    <w:rsid w:val="0025258C"/>
    <w:rPr>
      <w:rFonts w:ascii="Times New Roman" w:eastAsia="Times New Roman" w:hAnsi="Times New Roman" w:cs="Times New Roman"/>
      <w:b/>
      <w:bCs/>
      <w:i/>
      <w:iCs/>
      <w:smallCaps w:val="0"/>
      <w:strike w:val="0"/>
      <w:color w:val="000000"/>
      <w:spacing w:val="10"/>
      <w:w w:val="100"/>
      <w:position w:val="0"/>
      <w:sz w:val="21"/>
      <w:szCs w:val="21"/>
      <w:u w:val="none"/>
      <w:lang w:val="fr-FR" w:eastAsia="fr-FR" w:bidi="fr-FR"/>
    </w:rPr>
  </w:style>
  <w:style w:type="character" w:customStyle="1" w:styleId="Corpsdutexte1514ptGrasItalique">
    <w:name w:val="Corps du texte (15) + 14 pt;Gras;Italique"/>
    <w:rsid w:val="0025258C"/>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Corpsdutexte510ptNonGrasItalique">
    <w:name w:val="Corps du texte (5) + 10 pt;Non Gras;Italique"/>
    <w:rsid w:val="0025258C"/>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En-tte3NonGras">
    <w:name w:val="En-tête #3 + Non Gras"/>
    <w:rsid w:val="0073154A"/>
    <w:rPr>
      <w:rFonts w:ascii="Times New Roman" w:eastAsia="Times New Roman" w:hAnsi="Times New Roman" w:cs="Times New Roman"/>
      <w:b w:val="0"/>
      <w:bCs w:val="0"/>
      <w:i w:val="0"/>
      <w:iCs w:val="0"/>
      <w:smallCaps w:val="0"/>
      <w:strike w:val="0"/>
      <w:color w:val="000000"/>
      <w:spacing w:val="0"/>
      <w:w w:val="100"/>
      <w:position w:val="0"/>
      <w:sz w:val="30"/>
      <w:szCs w:val="30"/>
      <w:u w:val="none"/>
      <w:lang w:val="fr-FR" w:eastAsia="fr-FR" w:bidi="fr-FR"/>
    </w:rPr>
  </w:style>
  <w:style w:type="character" w:customStyle="1" w:styleId="Corpsdutexte310ptNonGras">
    <w:name w:val="Corps du texte (3) + 10 pt;Non Gras"/>
    <w:rsid w:val="0073154A"/>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Corpsdutexte7NonGrasNonItaliqueEspacement0pt">
    <w:name w:val="Corps du texte (7) + Non Gras;Non Italique;Espacement 0 pt"/>
    <w:rsid w:val="0073154A"/>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712ptNonGrasNonItaliqueEspacement0ptchelle150">
    <w:name w:val="Corps du texte (7) + 12 pt;Non Gras;Non Italique;Espacement 0 pt;Échelle 150%"/>
    <w:rsid w:val="0073154A"/>
    <w:rPr>
      <w:rFonts w:ascii="Times New Roman" w:eastAsia="Times New Roman" w:hAnsi="Times New Roman" w:cs="Times New Roman"/>
      <w:b/>
      <w:bCs/>
      <w:i/>
      <w:iCs/>
      <w:smallCaps w:val="0"/>
      <w:strike w:val="0"/>
      <w:color w:val="000000"/>
      <w:spacing w:val="0"/>
      <w:w w:val="150"/>
      <w:position w:val="0"/>
      <w:sz w:val="24"/>
      <w:szCs w:val="24"/>
      <w:u w:val="none"/>
      <w:lang w:val="fr-FR" w:eastAsia="fr-FR" w:bidi="fr-FR"/>
    </w:rPr>
  </w:style>
  <w:style w:type="character" w:customStyle="1" w:styleId="Corpsdutexte3110ptEspacement0pt">
    <w:name w:val="Corps du texte (31) + 10 pt;Espacement 0 pt"/>
    <w:rsid w:val="0073154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Corpsdutexte3115ptItaliqueEspacement0pt">
    <w:name w:val="Corps du texte (31) + 15 pt;Italique;Espacement 0 pt"/>
    <w:rsid w:val="0073154A"/>
    <w:rPr>
      <w:rFonts w:ascii="Times New Roman" w:eastAsia="Times New Roman" w:hAnsi="Times New Roman" w:cs="Times New Roman"/>
      <w:b w:val="0"/>
      <w:bCs w:val="0"/>
      <w:i/>
      <w:iCs/>
      <w:smallCaps w:val="0"/>
      <w:strike w:val="0"/>
      <w:color w:val="000000"/>
      <w:spacing w:val="0"/>
      <w:w w:val="100"/>
      <w:position w:val="0"/>
      <w:sz w:val="30"/>
      <w:szCs w:val="30"/>
      <w:u w:val="none"/>
      <w:lang w:val="fr-FR" w:eastAsia="fr-FR" w:bidi="fr-FR"/>
    </w:rPr>
  </w:style>
  <w:style w:type="character" w:customStyle="1" w:styleId="En-tte595pt">
    <w:name w:val="En-tête #5 + 9.5 pt"/>
    <w:rsid w:val="0073154A"/>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710ptNonItaliqueEspacement0pt">
    <w:name w:val="Corps du texte (7) + 10 pt;Non Italique;Espacement 0 pt"/>
    <w:rsid w:val="0073154A"/>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296ptNonItalique">
    <w:name w:val="Corps du texte (29) + 6 pt;Non Italique"/>
    <w:rsid w:val="0073154A"/>
    <w:rPr>
      <w:rFonts w:ascii="Times New Roman" w:eastAsia="Times New Roman" w:hAnsi="Times New Roman" w:cs="Times New Roman"/>
      <w:b w:val="0"/>
      <w:bCs w:val="0"/>
      <w:i/>
      <w:iCs/>
      <w:smallCaps w:val="0"/>
      <w:strike w:val="0"/>
      <w:color w:val="FFFFFF"/>
      <w:spacing w:val="0"/>
      <w:w w:val="100"/>
      <w:position w:val="0"/>
      <w:sz w:val="12"/>
      <w:szCs w:val="12"/>
      <w:u w:val="none"/>
      <w:lang w:val="fr-FR" w:eastAsia="fr-FR" w:bidi="fr-FR"/>
    </w:rPr>
  </w:style>
  <w:style w:type="paragraph" w:customStyle="1" w:styleId="fig2">
    <w:name w:val="fig 2"/>
    <w:basedOn w:val="fig"/>
    <w:rsid w:val="00111F07"/>
  </w:style>
  <w:style w:type="paragraph" w:customStyle="1" w:styleId="d">
    <w:name w:val="d"/>
    <w:basedOn w:val="Normal"/>
    <w:autoRedefine/>
    <w:rsid w:val="00910140"/>
    <w:pPr>
      <w:spacing w:before="120" w:after="120"/>
      <w:ind w:left="1440" w:firstLine="0"/>
    </w:pPr>
    <w:rPr>
      <w:i/>
      <w:color w:val="008000"/>
      <w:lang w:eastAsia="fr-FR" w:bidi="fr-FR"/>
    </w:rPr>
  </w:style>
  <w:style w:type="paragraph" w:customStyle="1" w:styleId="planche1">
    <w:name w:val="planche 1"/>
    <w:basedOn w:val="planche"/>
    <w:autoRedefine/>
    <w:rsid w:val="004720C2"/>
    <w:rPr>
      <w:sz w:val="48"/>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hyperlink" Target="mailto:saintpierrec6@gmail.com"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mailto:st-pierre.celine@uqam.ca" TargetMode="External"/><Relationship Id="rId2" Type="http://schemas.openxmlformats.org/officeDocument/2006/relationships/styles" Target="styles.xml"/><Relationship Id="rId16" Type="http://schemas.openxmlformats.org/officeDocument/2006/relationships/hyperlink" Target="mailto:marguerite.souliere@uOttawa.ca"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Jacques_Godbout@UCS.INRS.Ca"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1566</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“La sociologie comme élément de l’histoire politique.”</vt:lpstr>
    </vt:vector>
  </TitlesOfParts>
  <Manager>Réjeanne Toussaint, bénévole, 2020</Manager>
  <Company>Les Classiques des sciences sociales</Company>
  <LinksUpToDate>false</LinksUpToDate>
  <CharactersWithSpaces>10160</CharactersWithSpaces>
  <SharedDoc>false</SharedDoc>
  <HyperlinkBase/>
  <HLinks>
    <vt:vector size="90" baseType="variant">
      <vt:variant>
        <vt:i4>2556011</vt:i4>
      </vt:variant>
      <vt:variant>
        <vt:i4>27</vt:i4>
      </vt:variant>
      <vt:variant>
        <vt:i4>0</vt:i4>
      </vt:variant>
      <vt:variant>
        <vt:i4>5</vt:i4>
      </vt:variant>
      <vt:variant>
        <vt:lpwstr>mailto:Jacques_Godbout@UCS.INRS.Ca</vt:lpwstr>
      </vt:variant>
      <vt:variant>
        <vt:lpwstr/>
      </vt:variant>
      <vt:variant>
        <vt:i4>2097220</vt:i4>
      </vt:variant>
      <vt:variant>
        <vt:i4>24</vt:i4>
      </vt:variant>
      <vt:variant>
        <vt:i4>0</vt:i4>
      </vt:variant>
      <vt:variant>
        <vt:i4>5</vt:i4>
      </vt:variant>
      <vt:variant>
        <vt:lpwstr>mailto:saintpierrec6@gmail.com</vt:lpwstr>
      </vt:variant>
      <vt:variant>
        <vt:lpwstr/>
      </vt:variant>
      <vt:variant>
        <vt:i4>1835077</vt:i4>
      </vt:variant>
      <vt:variant>
        <vt:i4>21</vt:i4>
      </vt:variant>
      <vt:variant>
        <vt:i4>0</vt:i4>
      </vt:variant>
      <vt:variant>
        <vt:i4>5</vt:i4>
      </vt:variant>
      <vt:variant>
        <vt:lpwstr>mailto:st-pierre.celine@uqam.ca</vt:lpwstr>
      </vt:variant>
      <vt:variant>
        <vt:lpwstr/>
      </vt:variant>
      <vt:variant>
        <vt:i4>4259931</vt:i4>
      </vt:variant>
      <vt:variant>
        <vt:i4>18</vt:i4>
      </vt:variant>
      <vt:variant>
        <vt:i4>0</vt:i4>
      </vt:variant>
      <vt:variant>
        <vt:i4>5</vt:i4>
      </vt:variant>
      <vt:variant>
        <vt:lpwstr>mailto:marguerite.souliere@uOttawa.ca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2313</vt:i4>
      </vt:variant>
      <vt:variant>
        <vt:i4>1025</vt:i4>
      </vt:variant>
      <vt:variant>
        <vt:i4>1</vt:i4>
      </vt:variant>
      <vt:variant>
        <vt:lpwstr>css_logo_gris</vt:lpwstr>
      </vt:variant>
      <vt:variant>
        <vt:lpwstr/>
      </vt:variant>
      <vt:variant>
        <vt:i4>5111880</vt:i4>
      </vt:variant>
      <vt:variant>
        <vt:i4>2602</vt:i4>
      </vt:variant>
      <vt:variant>
        <vt:i4>1026</vt:i4>
      </vt:variant>
      <vt:variant>
        <vt:i4>1</vt:i4>
      </vt:variant>
      <vt:variant>
        <vt:lpwstr>UQAC_logo_2018</vt:lpwstr>
      </vt:variant>
      <vt:variant>
        <vt:lpwstr/>
      </vt:variant>
      <vt:variant>
        <vt:i4>4194334</vt:i4>
      </vt:variant>
      <vt:variant>
        <vt:i4>5152</vt:i4>
      </vt:variant>
      <vt:variant>
        <vt:i4>1027</vt:i4>
      </vt:variant>
      <vt:variant>
        <vt:i4>1</vt:i4>
      </vt:variant>
      <vt:variant>
        <vt:lpwstr>Boite_aux_lettres_clair</vt:lpwstr>
      </vt:variant>
      <vt:variant>
        <vt:lpwstr/>
      </vt:variant>
      <vt:variant>
        <vt:i4>1703963</vt:i4>
      </vt:variant>
      <vt:variant>
        <vt:i4>6001</vt:i4>
      </vt:variant>
      <vt:variant>
        <vt:i4>1028</vt:i4>
      </vt:variant>
      <vt:variant>
        <vt:i4>1</vt:i4>
      </vt:variant>
      <vt:variant>
        <vt:lpwstr>fait_sur_mac</vt:lpwstr>
      </vt:variant>
      <vt:variant>
        <vt:lpwstr/>
      </vt:variant>
      <vt:variant>
        <vt:i4>5963850</vt:i4>
      </vt:variant>
      <vt:variant>
        <vt:i4>6108</vt:i4>
      </vt:variant>
      <vt:variant>
        <vt:i4>1029</vt:i4>
      </vt:variant>
      <vt:variant>
        <vt:i4>1</vt:i4>
      </vt:variant>
      <vt:variant>
        <vt:lpwstr>Intervention_sociale_L17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sociologie comme élément de l’histoire politique.”</dc:title>
  <dc:subject>Actes du colloque de l'ACSALF, 1981.</dc:subject>
  <dc:creator>par Céline Saint-Pierre, sociologue, 1981.</dc:creator>
  <cp:keywords>classiques.sc.soc@gmail.com</cp:keywords>
  <dc:description>http://classiques.uqac.ca/</dc:description>
  <cp:lastModifiedBy>Microsoft Office User</cp:lastModifiedBy>
  <cp:revision>2</cp:revision>
  <cp:lastPrinted>2001-08-26T19:33:00Z</cp:lastPrinted>
  <dcterms:created xsi:type="dcterms:W3CDTF">2020-11-23T18:01:00Z</dcterms:created>
  <dcterms:modified xsi:type="dcterms:W3CDTF">2020-11-23T18:01:00Z</dcterms:modified>
  <cp:category>jean-marie tremblay, sociologue, fondateur, 1993.</cp:category>
</cp:coreProperties>
</file>