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C5715D" w:rsidRPr="00E07116">
        <w:tblPrEx>
          <w:tblCellMar>
            <w:top w:w="0" w:type="dxa"/>
            <w:bottom w:w="0" w:type="dxa"/>
          </w:tblCellMar>
        </w:tblPrEx>
        <w:tc>
          <w:tcPr>
            <w:tcW w:w="9160" w:type="dxa"/>
            <w:shd w:val="clear" w:color="auto" w:fill="DDD9C3"/>
          </w:tcPr>
          <w:p w:rsidR="00C5715D" w:rsidRPr="00E07116" w:rsidRDefault="00C5715D" w:rsidP="00C5715D">
            <w:pPr>
              <w:pStyle w:val="En-tte"/>
              <w:tabs>
                <w:tab w:val="clear" w:pos="4320"/>
                <w:tab w:val="clear" w:pos="8640"/>
              </w:tabs>
              <w:rPr>
                <w:rFonts w:ascii="Times New Roman" w:hAnsi="Times New Roman"/>
                <w:sz w:val="28"/>
                <w:lang w:val="en-CA" w:bidi="ar-SA"/>
              </w:rPr>
            </w:pPr>
            <w:bookmarkStart w:id="0" w:name="_GoBack"/>
            <w:bookmarkEnd w:id="0"/>
          </w:p>
          <w:p w:rsidR="00C5715D" w:rsidRPr="00E07116" w:rsidRDefault="00C5715D">
            <w:pPr>
              <w:ind w:firstLine="0"/>
              <w:jc w:val="center"/>
              <w:rPr>
                <w:b/>
                <w:lang w:bidi="ar-SA"/>
              </w:rPr>
            </w:pPr>
          </w:p>
          <w:p w:rsidR="00C5715D" w:rsidRDefault="00C5715D" w:rsidP="00C5715D">
            <w:pPr>
              <w:ind w:firstLine="0"/>
              <w:jc w:val="center"/>
              <w:rPr>
                <w:b/>
                <w:sz w:val="20"/>
                <w:lang w:bidi="ar-SA"/>
              </w:rPr>
            </w:pPr>
          </w:p>
          <w:p w:rsidR="00C5715D" w:rsidRDefault="00C5715D" w:rsidP="00C5715D">
            <w:pPr>
              <w:ind w:firstLine="0"/>
              <w:jc w:val="center"/>
              <w:rPr>
                <w:b/>
                <w:sz w:val="20"/>
                <w:lang w:bidi="ar-SA"/>
              </w:rPr>
            </w:pPr>
          </w:p>
          <w:p w:rsidR="00C5715D" w:rsidRDefault="00C5715D" w:rsidP="00C5715D">
            <w:pPr>
              <w:ind w:firstLine="0"/>
              <w:jc w:val="center"/>
              <w:rPr>
                <w:b/>
                <w:sz w:val="36"/>
              </w:rPr>
            </w:pPr>
            <w:r>
              <w:rPr>
                <w:sz w:val="36"/>
              </w:rPr>
              <w:t>Denise Helly</w:t>
            </w:r>
          </w:p>
          <w:p w:rsidR="00C5715D" w:rsidRDefault="00C5715D" w:rsidP="00C5715D">
            <w:pPr>
              <w:ind w:firstLine="0"/>
              <w:jc w:val="center"/>
              <w:rPr>
                <w:sz w:val="20"/>
                <w:lang w:bidi="ar-SA"/>
              </w:rPr>
            </w:pPr>
            <w:r>
              <w:rPr>
                <w:sz w:val="20"/>
                <w:lang w:bidi="ar-SA"/>
              </w:rPr>
              <w:t xml:space="preserve">Anthropologue, </w:t>
            </w:r>
            <w:r w:rsidRPr="002C4A7E">
              <w:rPr>
                <w:sz w:val="20"/>
                <w:lang w:bidi="ar-SA"/>
              </w:rPr>
              <w:t>P</w:t>
            </w:r>
            <w:r>
              <w:rPr>
                <w:sz w:val="20"/>
                <w:lang w:bidi="ar-SA"/>
              </w:rPr>
              <w:t>rofesseure chercheure titulaire,</w:t>
            </w:r>
            <w:r>
              <w:rPr>
                <w:sz w:val="20"/>
                <w:lang w:bidi="ar-SA"/>
              </w:rPr>
              <w:br/>
            </w:r>
            <w:r w:rsidRPr="002C4A7E">
              <w:rPr>
                <w:sz w:val="20"/>
                <w:lang w:bidi="ar-SA"/>
              </w:rPr>
              <w:t xml:space="preserve">Institut national de la recherche scientifique </w:t>
            </w:r>
            <w:r>
              <w:rPr>
                <w:sz w:val="20"/>
                <w:lang w:bidi="ar-SA"/>
              </w:rPr>
              <w:br/>
            </w:r>
            <w:r w:rsidRPr="002C4A7E">
              <w:rPr>
                <w:sz w:val="20"/>
                <w:lang w:bidi="ar-SA"/>
              </w:rPr>
              <w:t xml:space="preserve">Centre : Urbanisation, Culture et Société </w:t>
            </w:r>
          </w:p>
          <w:p w:rsidR="00C5715D" w:rsidRPr="005F6843" w:rsidRDefault="00C5715D" w:rsidP="00C5715D">
            <w:pPr>
              <w:ind w:firstLine="0"/>
              <w:jc w:val="center"/>
              <w:rPr>
                <w:sz w:val="20"/>
                <w:lang w:bidi="ar-SA"/>
              </w:rPr>
            </w:pPr>
          </w:p>
          <w:p w:rsidR="00C5715D" w:rsidRPr="00AA0F60" w:rsidRDefault="00C5715D" w:rsidP="00C5715D">
            <w:pPr>
              <w:pStyle w:val="Corpsdetexte"/>
              <w:widowControl w:val="0"/>
              <w:spacing w:before="0" w:after="0"/>
              <w:rPr>
                <w:sz w:val="44"/>
                <w:lang w:bidi="ar-SA"/>
              </w:rPr>
            </w:pPr>
            <w:r w:rsidRPr="00AA0F60">
              <w:rPr>
                <w:sz w:val="44"/>
                <w:lang w:bidi="ar-SA"/>
              </w:rPr>
              <w:t>(</w:t>
            </w:r>
            <w:r>
              <w:rPr>
                <w:sz w:val="44"/>
                <w:lang w:bidi="ar-SA"/>
              </w:rPr>
              <w:t>2000</w:t>
            </w:r>
            <w:r w:rsidRPr="00AA0F60">
              <w:rPr>
                <w:sz w:val="44"/>
                <w:lang w:bidi="ar-SA"/>
              </w:rPr>
              <w:t>)</w:t>
            </w:r>
          </w:p>
          <w:p w:rsidR="00C5715D" w:rsidRDefault="00C5715D" w:rsidP="00C5715D">
            <w:pPr>
              <w:pStyle w:val="Corpsdetexte"/>
              <w:widowControl w:val="0"/>
              <w:spacing w:before="0" w:after="0"/>
              <w:rPr>
                <w:color w:val="FF0000"/>
                <w:sz w:val="24"/>
                <w:lang w:bidi="ar-SA"/>
              </w:rPr>
            </w:pPr>
          </w:p>
          <w:p w:rsidR="00C5715D" w:rsidRDefault="00C5715D" w:rsidP="00C5715D">
            <w:pPr>
              <w:pStyle w:val="Corpsdetexte"/>
              <w:widowControl w:val="0"/>
              <w:spacing w:before="0" w:after="0"/>
              <w:rPr>
                <w:color w:val="FF0000"/>
                <w:sz w:val="24"/>
                <w:lang w:bidi="ar-SA"/>
              </w:rPr>
            </w:pPr>
          </w:p>
          <w:p w:rsidR="00C5715D" w:rsidRDefault="00C5715D" w:rsidP="00C5715D">
            <w:pPr>
              <w:pStyle w:val="Corpsdetexte"/>
              <w:widowControl w:val="0"/>
              <w:spacing w:before="0" w:after="0"/>
              <w:rPr>
                <w:color w:val="FF0000"/>
                <w:sz w:val="24"/>
                <w:lang w:bidi="ar-SA"/>
              </w:rPr>
            </w:pPr>
          </w:p>
          <w:p w:rsidR="00C5715D" w:rsidRDefault="00C5715D" w:rsidP="00C5715D">
            <w:pPr>
              <w:pStyle w:val="Titlest"/>
            </w:pPr>
            <w:r w:rsidRPr="007317AC">
              <w:t>“</w:t>
            </w:r>
            <w:r w:rsidRPr="00455A68">
              <w:t>Le multiculturalisme canadien.</w:t>
            </w:r>
          </w:p>
          <w:p w:rsidR="00C5715D" w:rsidRPr="00455A68" w:rsidRDefault="00C5715D" w:rsidP="00C5715D">
            <w:pPr>
              <w:pStyle w:val="Titlest20"/>
              <w:rPr>
                <w:sz w:val="40"/>
              </w:rPr>
            </w:pPr>
            <w:r>
              <w:rPr>
                <w:sz w:val="40"/>
              </w:rPr>
              <w:t>De la promotion des cultures im</w:t>
            </w:r>
            <w:r w:rsidRPr="00455A68">
              <w:rPr>
                <w:sz w:val="40"/>
              </w:rPr>
              <w:t>migrées</w:t>
            </w:r>
            <w:r>
              <w:rPr>
                <w:sz w:val="40"/>
              </w:rPr>
              <w:br/>
            </w:r>
            <w:r w:rsidRPr="00455A68">
              <w:rPr>
                <w:sz w:val="40"/>
              </w:rPr>
              <w:t>à la coh</w:t>
            </w:r>
            <w:r w:rsidRPr="00455A68">
              <w:rPr>
                <w:sz w:val="40"/>
              </w:rPr>
              <w:t>é</w:t>
            </w:r>
            <w:r w:rsidRPr="00455A68">
              <w:rPr>
                <w:sz w:val="40"/>
              </w:rPr>
              <w:t>sion sociale 1971-1999.”</w:t>
            </w:r>
          </w:p>
          <w:p w:rsidR="00C5715D" w:rsidRDefault="00C5715D" w:rsidP="00C5715D">
            <w:pPr>
              <w:widowControl w:val="0"/>
              <w:ind w:firstLine="0"/>
              <w:jc w:val="center"/>
              <w:rPr>
                <w:lang w:bidi="ar-SA"/>
              </w:rPr>
            </w:pPr>
          </w:p>
          <w:p w:rsidR="00C5715D" w:rsidRDefault="00C5715D" w:rsidP="00C5715D">
            <w:pPr>
              <w:widowControl w:val="0"/>
              <w:ind w:firstLine="0"/>
              <w:jc w:val="center"/>
              <w:rPr>
                <w:lang w:bidi="ar-SA"/>
              </w:rPr>
            </w:pPr>
          </w:p>
          <w:p w:rsidR="00C5715D" w:rsidRDefault="00C5715D" w:rsidP="00C5715D">
            <w:pPr>
              <w:widowControl w:val="0"/>
              <w:ind w:firstLine="0"/>
              <w:jc w:val="center"/>
              <w:rPr>
                <w:lang w:bidi="ar-SA"/>
              </w:rPr>
            </w:pPr>
          </w:p>
          <w:p w:rsidR="00C5715D" w:rsidRDefault="00C5715D" w:rsidP="00C5715D">
            <w:pPr>
              <w:widowControl w:val="0"/>
              <w:ind w:firstLine="0"/>
              <w:jc w:val="center"/>
              <w:rPr>
                <w:sz w:val="20"/>
                <w:lang w:bidi="ar-SA"/>
              </w:rPr>
            </w:pPr>
          </w:p>
          <w:p w:rsidR="00C5715D" w:rsidRPr="00384B20" w:rsidRDefault="00C5715D">
            <w:pPr>
              <w:widowControl w:val="0"/>
              <w:ind w:firstLine="0"/>
              <w:jc w:val="center"/>
              <w:rPr>
                <w:sz w:val="20"/>
                <w:lang w:bidi="ar-SA"/>
              </w:rPr>
            </w:pPr>
          </w:p>
          <w:p w:rsidR="00C5715D" w:rsidRPr="00384B20" w:rsidRDefault="00C5715D">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C5715D" w:rsidRPr="00E07116" w:rsidRDefault="00C5715D">
            <w:pPr>
              <w:widowControl w:val="0"/>
              <w:ind w:firstLine="0"/>
              <w:jc w:val="both"/>
              <w:rPr>
                <w:lang w:bidi="ar-SA"/>
              </w:rPr>
            </w:pPr>
          </w:p>
          <w:p w:rsidR="00C5715D" w:rsidRPr="00E07116" w:rsidRDefault="00C5715D">
            <w:pPr>
              <w:widowControl w:val="0"/>
              <w:ind w:firstLine="0"/>
              <w:jc w:val="both"/>
              <w:rPr>
                <w:lang w:bidi="ar-SA"/>
              </w:rPr>
            </w:pPr>
          </w:p>
          <w:p w:rsidR="00C5715D" w:rsidRPr="00E07116" w:rsidRDefault="00C5715D">
            <w:pPr>
              <w:widowControl w:val="0"/>
              <w:ind w:firstLine="0"/>
              <w:jc w:val="both"/>
              <w:rPr>
                <w:lang w:bidi="ar-SA"/>
              </w:rPr>
            </w:pPr>
          </w:p>
          <w:p w:rsidR="00C5715D" w:rsidRDefault="00C5715D">
            <w:pPr>
              <w:widowControl w:val="0"/>
              <w:ind w:firstLine="0"/>
              <w:jc w:val="both"/>
              <w:rPr>
                <w:lang w:bidi="ar-SA"/>
              </w:rPr>
            </w:pPr>
          </w:p>
          <w:p w:rsidR="00C5715D" w:rsidRDefault="00C5715D">
            <w:pPr>
              <w:widowControl w:val="0"/>
              <w:ind w:firstLine="0"/>
              <w:jc w:val="both"/>
              <w:rPr>
                <w:lang w:bidi="ar-SA"/>
              </w:rPr>
            </w:pPr>
          </w:p>
          <w:p w:rsidR="00C5715D" w:rsidRPr="00E07116" w:rsidRDefault="00C5715D">
            <w:pPr>
              <w:widowControl w:val="0"/>
              <w:ind w:firstLine="0"/>
              <w:jc w:val="both"/>
              <w:rPr>
                <w:lang w:bidi="ar-SA"/>
              </w:rPr>
            </w:pPr>
          </w:p>
          <w:p w:rsidR="00C5715D" w:rsidRDefault="00C5715D">
            <w:pPr>
              <w:widowControl w:val="0"/>
              <w:ind w:firstLine="0"/>
              <w:jc w:val="both"/>
              <w:rPr>
                <w:lang w:bidi="ar-SA"/>
              </w:rPr>
            </w:pPr>
          </w:p>
          <w:p w:rsidR="00C5715D" w:rsidRPr="00E07116" w:rsidRDefault="00C5715D">
            <w:pPr>
              <w:widowControl w:val="0"/>
              <w:ind w:firstLine="0"/>
              <w:jc w:val="both"/>
              <w:rPr>
                <w:lang w:bidi="ar-SA"/>
              </w:rPr>
            </w:pPr>
          </w:p>
          <w:p w:rsidR="00C5715D" w:rsidRPr="00E07116" w:rsidRDefault="00C5715D">
            <w:pPr>
              <w:ind w:firstLine="0"/>
              <w:jc w:val="both"/>
              <w:rPr>
                <w:lang w:bidi="ar-SA"/>
              </w:rPr>
            </w:pPr>
          </w:p>
        </w:tc>
      </w:tr>
    </w:tbl>
    <w:p w:rsidR="00C5715D" w:rsidRDefault="00C5715D" w:rsidP="00C5715D">
      <w:pPr>
        <w:ind w:firstLine="0"/>
        <w:jc w:val="both"/>
      </w:pPr>
      <w:r w:rsidRPr="00E07116">
        <w:br w:type="page"/>
      </w:r>
    </w:p>
    <w:p w:rsidR="00C5715D" w:rsidRDefault="00C5715D" w:rsidP="00C5715D">
      <w:pPr>
        <w:ind w:firstLine="0"/>
        <w:jc w:val="both"/>
      </w:pPr>
    </w:p>
    <w:p w:rsidR="00C5715D" w:rsidRDefault="00C5715D" w:rsidP="00C5715D">
      <w:pPr>
        <w:ind w:firstLine="0"/>
        <w:jc w:val="both"/>
      </w:pPr>
    </w:p>
    <w:p w:rsidR="00C5715D" w:rsidRDefault="001159DB" w:rsidP="00C5715D">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C5715D" w:rsidRDefault="00C5715D" w:rsidP="00C5715D">
      <w:pPr>
        <w:ind w:firstLine="0"/>
        <w:jc w:val="right"/>
      </w:pPr>
      <w:hyperlink r:id="rId9" w:history="1">
        <w:r w:rsidRPr="00302466">
          <w:rPr>
            <w:rStyle w:val="Lienhypertexte"/>
          </w:rPr>
          <w:t>http://classiques.uqac.ca/</w:t>
        </w:r>
      </w:hyperlink>
      <w:r>
        <w:t xml:space="preserve"> </w:t>
      </w:r>
    </w:p>
    <w:p w:rsidR="00C5715D" w:rsidRDefault="00C5715D" w:rsidP="00C5715D">
      <w:pPr>
        <w:ind w:firstLine="0"/>
        <w:jc w:val="both"/>
      </w:pPr>
    </w:p>
    <w:p w:rsidR="00C5715D" w:rsidRDefault="00C5715D" w:rsidP="00C5715D">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C5715D" w:rsidRDefault="00C5715D" w:rsidP="00C5715D">
      <w:pPr>
        <w:ind w:firstLine="0"/>
        <w:jc w:val="both"/>
      </w:pPr>
    </w:p>
    <w:p w:rsidR="00C5715D" w:rsidRDefault="001159DB" w:rsidP="00C5715D">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C5715D" w:rsidRDefault="00C5715D" w:rsidP="00C5715D">
      <w:pPr>
        <w:ind w:firstLine="0"/>
        <w:jc w:val="both"/>
      </w:pPr>
      <w:hyperlink r:id="rId11" w:history="1">
        <w:r w:rsidRPr="00302466">
          <w:rPr>
            <w:rStyle w:val="Lienhypertexte"/>
          </w:rPr>
          <w:t>http://bibliotheque.uqac.ca/</w:t>
        </w:r>
      </w:hyperlink>
      <w:r>
        <w:t xml:space="preserve"> </w:t>
      </w:r>
    </w:p>
    <w:p w:rsidR="00C5715D" w:rsidRDefault="00C5715D" w:rsidP="00C5715D">
      <w:pPr>
        <w:ind w:firstLine="0"/>
        <w:jc w:val="both"/>
      </w:pPr>
    </w:p>
    <w:p w:rsidR="00C5715D" w:rsidRDefault="00C5715D" w:rsidP="00C5715D">
      <w:pPr>
        <w:ind w:firstLine="0"/>
        <w:jc w:val="both"/>
      </w:pPr>
    </w:p>
    <w:p w:rsidR="00C5715D" w:rsidRDefault="00C5715D" w:rsidP="00C5715D">
      <w:pPr>
        <w:ind w:firstLine="0"/>
        <w:jc w:val="both"/>
      </w:pPr>
      <w:r>
        <w:t>En 2018, Les Classiques des sciences sociales fêteront leur 25</w:t>
      </w:r>
      <w:r w:rsidRPr="00622FDA">
        <w:rPr>
          <w:vertAlign w:val="superscript"/>
        </w:rPr>
        <w:t>e</w:t>
      </w:r>
      <w:r>
        <w:t xml:space="preserve"> ann</w:t>
      </w:r>
      <w:r>
        <w:t>i</w:t>
      </w:r>
      <w:r>
        <w:t>versaire de fo</w:t>
      </w:r>
      <w:r>
        <w:t>n</w:t>
      </w:r>
      <w:r>
        <w:t>dation. Une belle initiative citoyenne.</w:t>
      </w:r>
    </w:p>
    <w:p w:rsidR="00C5715D" w:rsidRPr="00E07116" w:rsidRDefault="00C5715D" w:rsidP="00C5715D">
      <w:pPr>
        <w:widowControl w:val="0"/>
        <w:autoSpaceDE w:val="0"/>
        <w:autoSpaceDN w:val="0"/>
        <w:adjustRightInd w:val="0"/>
        <w:rPr>
          <w:szCs w:val="32"/>
        </w:rPr>
      </w:pPr>
      <w:r w:rsidRPr="00E07116">
        <w:br w:type="page"/>
      </w:r>
    </w:p>
    <w:p w:rsidR="00C5715D" w:rsidRPr="00455A68" w:rsidRDefault="00C5715D">
      <w:pPr>
        <w:widowControl w:val="0"/>
        <w:autoSpaceDE w:val="0"/>
        <w:autoSpaceDN w:val="0"/>
        <w:adjustRightInd w:val="0"/>
        <w:jc w:val="center"/>
        <w:rPr>
          <w:color w:val="008B00"/>
          <w:sz w:val="40"/>
          <w:szCs w:val="36"/>
        </w:rPr>
      </w:pPr>
      <w:r w:rsidRPr="00455A68">
        <w:rPr>
          <w:color w:val="008B00"/>
          <w:sz w:val="40"/>
          <w:szCs w:val="36"/>
        </w:rPr>
        <w:t>Politique d'utilisation</w:t>
      </w:r>
      <w:r w:rsidRPr="00455A68">
        <w:rPr>
          <w:color w:val="008B00"/>
          <w:sz w:val="40"/>
          <w:szCs w:val="36"/>
        </w:rPr>
        <w:br/>
        <w:t>de la bibliothèque des Classiques</w:t>
      </w:r>
    </w:p>
    <w:p w:rsidR="00C5715D" w:rsidRPr="00E07116" w:rsidRDefault="00C5715D">
      <w:pPr>
        <w:widowControl w:val="0"/>
        <w:autoSpaceDE w:val="0"/>
        <w:autoSpaceDN w:val="0"/>
        <w:adjustRightInd w:val="0"/>
        <w:rPr>
          <w:szCs w:val="32"/>
        </w:rPr>
      </w:pPr>
    </w:p>
    <w:p w:rsidR="00C5715D" w:rsidRPr="00E07116" w:rsidRDefault="00C5715D">
      <w:pPr>
        <w:widowControl w:val="0"/>
        <w:autoSpaceDE w:val="0"/>
        <w:autoSpaceDN w:val="0"/>
        <w:adjustRightInd w:val="0"/>
        <w:jc w:val="both"/>
        <w:rPr>
          <w:color w:val="1C1C1C"/>
          <w:szCs w:val="26"/>
        </w:rPr>
      </w:pPr>
    </w:p>
    <w:p w:rsidR="00C5715D" w:rsidRPr="00E07116" w:rsidRDefault="00C5715D">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C5715D" w:rsidRPr="00E07116" w:rsidRDefault="00C5715D">
      <w:pPr>
        <w:widowControl w:val="0"/>
        <w:autoSpaceDE w:val="0"/>
        <w:autoSpaceDN w:val="0"/>
        <w:adjustRightInd w:val="0"/>
        <w:jc w:val="both"/>
        <w:rPr>
          <w:color w:val="1C1C1C"/>
          <w:szCs w:val="26"/>
        </w:rPr>
      </w:pPr>
    </w:p>
    <w:p w:rsidR="00C5715D" w:rsidRPr="00E07116" w:rsidRDefault="00C5715D" w:rsidP="00C5715D">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C5715D" w:rsidRPr="00E07116" w:rsidRDefault="00C5715D" w:rsidP="00C5715D">
      <w:pPr>
        <w:widowControl w:val="0"/>
        <w:autoSpaceDE w:val="0"/>
        <w:autoSpaceDN w:val="0"/>
        <w:adjustRightInd w:val="0"/>
        <w:jc w:val="both"/>
        <w:rPr>
          <w:color w:val="1C1C1C"/>
          <w:szCs w:val="26"/>
        </w:rPr>
      </w:pPr>
    </w:p>
    <w:p w:rsidR="00C5715D" w:rsidRPr="00E07116" w:rsidRDefault="00C5715D" w:rsidP="00C5715D">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C5715D" w:rsidRPr="00E07116" w:rsidRDefault="00C5715D" w:rsidP="00C5715D">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C5715D" w:rsidRPr="00E07116" w:rsidRDefault="00C5715D" w:rsidP="00C5715D">
      <w:pPr>
        <w:widowControl w:val="0"/>
        <w:autoSpaceDE w:val="0"/>
        <w:autoSpaceDN w:val="0"/>
        <w:adjustRightInd w:val="0"/>
        <w:jc w:val="both"/>
        <w:rPr>
          <w:color w:val="1C1C1C"/>
          <w:szCs w:val="26"/>
        </w:rPr>
      </w:pPr>
    </w:p>
    <w:p w:rsidR="00C5715D" w:rsidRPr="00E07116" w:rsidRDefault="00C5715D">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C5715D" w:rsidRPr="00E07116" w:rsidRDefault="00C5715D">
      <w:pPr>
        <w:widowControl w:val="0"/>
        <w:autoSpaceDE w:val="0"/>
        <w:autoSpaceDN w:val="0"/>
        <w:adjustRightInd w:val="0"/>
        <w:jc w:val="both"/>
        <w:rPr>
          <w:color w:val="1C1C1C"/>
          <w:szCs w:val="26"/>
        </w:rPr>
      </w:pPr>
    </w:p>
    <w:p w:rsidR="00C5715D" w:rsidRPr="00E07116" w:rsidRDefault="00C5715D">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C5715D" w:rsidRPr="00E07116" w:rsidRDefault="00C5715D">
      <w:pPr>
        <w:rPr>
          <w:b/>
          <w:color w:val="1C1C1C"/>
          <w:szCs w:val="26"/>
        </w:rPr>
      </w:pPr>
    </w:p>
    <w:p w:rsidR="00C5715D" w:rsidRPr="00E07116" w:rsidRDefault="00C5715D">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C5715D" w:rsidRPr="00E07116" w:rsidRDefault="00C5715D">
      <w:pPr>
        <w:rPr>
          <w:b/>
          <w:color w:val="1C1C1C"/>
          <w:szCs w:val="26"/>
        </w:rPr>
      </w:pPr>
    </w:p>
    <w:p w:rsidR="00C5715D" w:rsidRPr="00E07116" w:rsidRDefault="00C5715D">
      <w:pPr>
        <w:rPr>
          <w:color w:val="1C1C1C"/>
          <w:szCs w:val="26"/>
        </w:rPr>
      </w:pPr>
      <w:r w:rsidRPr="00E07116">
        <w:rPr>
          <w:color w:val="1C1C1C"/>
          <w:szCs w:val="26"/>
        </w:rPr>
        <w:t>Jean-Marie Tremblay, sociologue</w:t>
      </w:r>
    </w:p>
    <w:p w:rsidR="00C5715D" w:rsidRPr="00E07116" w:rsidRDefault="00C5715D">
      <w:pPr>
        <w:rPr>
          <w:color w:val="1C1C1C"/>
          <w:szCs w:val="26"/>
        </w:rPr>
      </w:pPr>
      <w:r w:rsidRPr="00E07116">
        <w:rPr>
          <w:color w:val="1C1C1C"/>
          <w:szCs w:val="26"/>
        </w:rPr>
        <w:t>Fondateur et Président-directeur général,</w:t>
      </w:r>
    </w:p>
    <w:p w:rsidR="00C5715D" w:rsidRPr="00E07116" w:rsidRDefault="00C5715D">
      <w:pPr>
        <w:rPr>
          <w:color w:val="000080"/>
        </w:rPr>
      </w:pPr>
      <w:r w:rsidRPr="00E07116">
        <w:rPr>
          <w:color w:val="000080"/>
          <w:szCs w:val="26"/>
        </w:rPr>
        <w:t>LES CLASSIQUES DES SCIENCES SOCIALES.</w:t>
      </w:r>
    </w:p>
    <w:p w:rsidR="00C5715D" w:rsidRPr="00CF4C8E" w:rsidRDefault="00C5715D" w:rsidP="00C5715D">
      <w:pPr>
        <w:ind w:firstLine="0"/>
        <w:jc w:val="both"/>
        <w:rPr>
          <w:sz w:val="24"/>
          <w:lang w:bidi="ar-SA"/>
        </w:rPr>
      </w:pPr>
      <w:r w:rsidRPr="00E07116">
        <w:br w:type="page"/>
      </w:r>
      <w:r w:rsidRPr="00CF4C8E">
        <w:rPr>
          <w:sz w:val="24"/>
          <w:lang w:bidi="ar-SA"/>
        </w:rPr>
        <w:lastRenderedPageBreak/>
        <w:t>Un document produit en version numérique par Jean-Marie Tremblay, bénévole, professeur ass</w:t>
      </w:r>
      <w:r w:rsidRPr="00CF4C8E">
        <w:rPr>
          <w:sz w:val="24"/>
          <w:lang w:bidi="ar-SA"/>
        </w:rPr>
        <w:t>o</w:t>
      </w:r>
      <w:r w:rsidRPr="00CF4C8E">
        <w:rPr>
          <w:sz w:val="24"/>
          <w:lang w:bidi="ar-SA"/>
        </w:rPr>
        <w:t>cié, Université du Québec à Chicoutimi</w:t>
      </w:r>
    </w:p>
    <w:p w:rsidR="00C5715D" w:rsidRPr="00CF4C8E" w:rsidRDefault="00C5715D" w:rsidP="00C5715D">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p>
    <w:p w:rsidR="00C5715D" w:rsidRPr="00CF4C8E" w:rsidRDefault="00C5715D" w:rsidP="00C5715D">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C5715D" w:rsidRPr="00CF4C8E" w:rsidRDefault="00C5715D" w:rsidP="00C5715D">
      <w:pPr>
        <w:ind w:left="20" w:hanging="20"/>
        <w:jc w:val="both"/>
        <w:rPr>
          <w:sz w:val="24"/>
        </w:rPr>
      </w:pPr>
      <w:r w:rsidRPr="00CF4C8E">
        <w:rPr>
          <w:sz w:val="24"/>
        </w:rPr>
        <w:t>à partir du texte de :</w:t>
      </w:r>
    </w:p>
    <w:p w:rsidR="00C5715D" w:rsidRPr="00384B20" w:rsidRDefault="00C5715D" w:rsidP="00C5715D">
      <w:pPr>
        <w:ind w:firstLine="0"/>
        <w:jc w:val="both"/>
        <w:rPr>
          <w:sz w:val="24"/>
        </w:rPr>
      </w:pPr>
    </w:p>
    <w:p w:rsidR="00C5715D" w:rsidRPr="00E07116" w:rsidRDefault="00C5715D" w:rsidP="00C5715D">
      <w:pPr>
        <w:ind w:left="20" w:firstLine="340"/>
        <w:jc w:val="both"/>
      </w:pPr>
      <w:r>
        <w:t>Denise Helly</w:t>
      </w:r>
    </w:p>
    <w:p w:rsidR="00C5715D" w:rsidRPr="00E07116" w:rsidRDefault="00C5715D" w:rsidP="00C5715D">
      <w:pPr>
        <w:ind w:left="20" w:firstLine="340"/>
        <w:jc w:val="both"/>
      </w:pPr>
    </w:p>
    <w:p w:rsidR="00C5715D" w:rsidRPr="007317AC" w:rsidRDefault="00C5715D" w:rsidP="00C5715D">
      <w:pPr>
        <w:jc w:val="both"/>
        <w:rPr>
          <w:b/>
          <w:color w:val="000080"/>
        </w:rPr>
      </w:pPr>
      <w:r w:rsidRPr="00455A68">
        <w:rPr>
          <w:b/>
          <w:color w:val="000080"/>
        </w:rPr>
        <w:t xml:space="preserve">“Le multiculturalisme canadien. De la promotion des cultures immigrées à </w:t>
      </w:r>
      <w:r>
        <w:rPr>
          <w:b/>
          <w:color w:val="000080"/>
        </w:rPr>
        <w:t>la cohésion sociale 1971-1999.</w:t>
      </w:r>
      <w:r w:rsidRPr="007317AC">
        <w:rPr>
          <w:b/>
          <w:color w:val="000080"/>
        </w:rPr>
        <w:t>”</w:t>
      </w:r>
    </w:p>
    <w:p w:rsidR="00C5715D" w:rsidRPr="00E07116" w:rsidRDefault="00C5715D" w:rsidP="00C5715D">
      <w:pPr>
        <w:jc w:val="both"/>
      </w:pPr>
    </w:p>
    <w:p w:rsidR="00C5715D" w:rsidRPr="00E07116" w:rsidRDefault="00C5715D" w:rsidP="00C5715D">
      <w:pPr>
        <w:jc w:val="both"/>
      </w:pPr>
    </w:p>
    <w:p w:rsidR="00C5715D" w:rsidRPr="00455A68" w:rsidRDefault="00C5715D" w:rsidP="00C5715D">
      <w:pPr>
        <w:jc w:val="both"/>
      </w:pPr>
      <w:r w:rsidRPr="007317AC">
        <w:t xml:space="preserve">In </w:t>
      </w:r>
      <w:r>
        <w:t xml:space="preserve">revue </w:t>
      </w:r>
      <w:r w:rsidRPr="00455A68">
        <w:rPr>
          <w:rFonts w:cs="Arial"/>
          <w:b/>
          <w:i/>
          <w:iCs/>
          <w:color w:val="0000FF"/>
          <w:szCs w:val="14"/>
        </w:rPr>
        <w:t>Cahiers de l'U</w:t>
      </w:r>
      <w:r w:rsidRPr="00455A68">
        <w:rPr>
          <w:rFonts w:cs="Arial"/>
          <w:b/>
          <w:i/>
          <w:iCs/>
          <w:color w:val="0000FF"/>
          <w:szCs w:val="14"/>
        </w:rPr>
        <w:t>r</w:t>
      </w:r>
      <w:r w:rsidRPr="00455A68">
        <w:rPr>
          <w:rFonts w:cs="Arial"/>
          <w:b/>
          <w:i/>
          <w:iCs/>
          <w:color w:val="0000FF"/>
          <w:szCs w:val="14"/>
        </w:rPr>
        <w:t>mis</w:t>
      </w:r>
      <w:r>
        <w:rPr>
          <w:rFonts w:cs="Arial"/>
          <w:iCs/>
          <w:szCs w:val="14"/>
        </w:rPr>
        <w:t>, 6, 2000, pp. 7-20. Numéro intitulé : “</w:t>
      </w:r>
      <w:r w:rsidRPr="00244A1B">
        <w:t>Multiculturalisme : polit</w:t>
      </w:r>
      <w:r w:rsidRPr="00244A1B">
        <w:t>i</w:t>
      </w:r>
      <w:r w:rsidRPr="00244A1B">
        <w:t>ques publiques et usages de l'ethnicité</w:t>
      </w:r>
      <w:r>
        <w:t>.”</w:t>
      </w:r>
    </w:p>
    <w:p w:rsidR="00C5715D" w:rsidRPr="00384B20" w:rsidRDefault="00C5715D" w:rsidP="00C5715D">
      <w:pPr>
        <w:jc w:val="both"/>
        <w:rPr>
          <w:sz w:val="24"/>
        </w:rPr>
      </w:pPr>
    </w:p>
    <w:p w:rsidR="00C5715D" w:rsidRPr="00384B20" w:rsidRDefault="00C5715D" w:rsidP="00C5715D">
      <w:pPr>
        <w:jc w:val="both"/>
        <w:rPr>
          <w:sz w:val="24"/>
        </w:rPr>
      </w:pPr>
    </w:p>
    <w:p w:rsidR="00C5715D" w:rsidRPr="00EE56A6" w:rsidRDefault="00C5715D" w:rsidP="00C5715D">
      <w:pPr>
        <w:rPr>
          <w:sz w:val="24"/>
        </w:rPr>
      </w:pPr>
      <w:r w:rsidRPr="00EE56A6">
        <w:rPr>
          <w:sz w:val="24"/>
        </w:rPr>
        <w:t xml:space="preserve">[Autorisation formelle accordée le </w:t>
      </w:r>
      <w:r>
        <w:rPr>
          <w:sz w:val="24"/>
        </w:rPr>
        <w:t>13 avril 2019</w:t>
      </w:r>
      <w:r w:rsidRPr="00EE56A6">
        <w:rPr>
          <w:sz w:val="24"/>
        </w:rPr>
        <w:t xml:space="preserve"> par l’auteure de diffuser ce </w:t>
      </w:r>
      <w:r>
        <w:rPr>
          <w:sz w:val="24"/>
        </w:rPr>
        <w:t>texte en libre a</w:t>
      </w:r>
      <w:r>
        <w:rPr>
          <w:sz w:val="24"/>
        </w:rPr>
        <w:t>c</w:t>
      </w:r>
      <w:r>
        <w:rPr>
          <w:sz w:val="24"/>
        </w:rPr>
        <w:t>cès à tous</w:t>
      </w:r>
      <w:r w:rsidRPr="00EE56A6">
        <w:rPr>
          <w:sz w:val="24"/>
        </w:rPr>
        <w:t xml:space="preserve"> dans Les Classiques des sciences sociales.]</w:t>
      </w:r>
    </w:p>
    <w:p w:rsidR="00C5715D" w:rsidRPr="00384B20" w:rsidRDefault="00C5715D" w:rsidP="00C5715D">
      <w:pPr>
        <w:jc w:val="both"/>
        <w:rPr>
          <w:sz w:val="24"/>
        </w:rPr>
      </w:pPr>
    </w:p>
    <w:p w:rsidR="00C5715D" w:rsidRPr="00EE56A6" w:rsidRDefault="001159DB" w:rsidP="00C5715D">
      <w:pPr>
        <w:ind w:firstLine="0"/>
        <w:jc w:val="both"/>
        <w:rPr>
          <w:sz w:val="24"/>
        </w:rPr>
      </w:pPr>
      <w:r w:rsidRPr="00EE56A6">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C5715D" w:rsidRPr="00EE56A6">
        <w:rPr>
          <w:sz w:val="24"/>
        </w:rPr>
        <w:t xml:space="preserve">  Courriel : </w:t>
      </w:r>
      <w:hyperlink r:id="rId15" w:history="1">
        <w:r w:rsidR="00C5715D" w:rsidRPr="00EE56A6">
          <w:rPr>
            <w:rStyle w:val="Lienhypertexte"/>
            <w:sz w:val="24"/>
          </w:rPr>
          <w:t>Denise_Helly@UCS.INRS.Ca</w:t>
        </w:r>
      </w:hyperlink>
      <w:r w:rsidR="00C5715D" w:rsidRPr="00EE56A6">
        <w:rPr>
          <w:sz w:val="24"/>
        </w:rPr>
        <w:t xml:space="preserve"> </w:t>
      </w:r>
    </w:p>
    <w:p w:rsidR="00C5715D" w:rsidRPr="00384B20" w:rsidRDefault="00C5715D" w:rsidP="00C5715D">
      <w:pPr>
        <w:ind w:left="20"/>
        <w:jc w:val="both"/>
        <w:rPr>
          <w:sz w:val="24"/>
        </w:rPr>
      </w:pPr>
    </w:p>
    <w:p w:rsidR="00C5715D" w:rsidRPr="00384B20" w:rsidRDefault="00C5715D">
      <w:pPr>
        <w:ind w:right="1800" w:firstLine="0"/>
        <w:jc w:val="both"/>
        <w:rPr>
          <w:sz w:val="24"/>
        </w:rPr>
      </w:pPr>
      <w:r>
        <w:rPr>
          <w:sz w:val="24"/>
        </w:rPr>
        <w:t>Police</w:t>
      </w:r>
      <w:r w:rsidRPr="00384B20">
        <w:rPr>
          <w:sz w:val="24"/>
        </w:rPr>
        <w:t xml:space="preserve"> de caractères utilisée</w:t>
      </w:r>
      <w:r>
        <w:rPr>
          <w:sz w:val="24"/>
        </w:rPr>
        <w:t>s</w:t>
      </w:r>
      <w:r w:rsidRPr="00384B20">
        <w:rPr>
          <w:sz w:val="24"/>
        </w:rPr>
        <w:t> :</w:t>
      </w:r>
    </w:p>
    <w:p w:rsidR="00C5715D" w:rsidRPr="00384B20" w:rsidRDefault="00C5715D">
      <w:pPr>
        <w:ind w:right="1800" w:firstLine="0"/>
        <w:jc w:val="both"/>
        <w:rPr>
          <w:sz w:val="24"/>
        </w:rPr>
      </w:pPr>
    </w:p>
    <w:p w:rsidR="00C5715D" w:rsidRPr="00384B20" w:rsidRDefault="00C5715D" w:rsidP="00C5715D">
      <w:pPr>
        <w:ind w:left="360" w:right="360" w:firstLine="0"/>
        <w:jc w:val="both"/>
        <w:rPr>
          <w:sz w:val="24"/>
        </w:rPr>
      </w:pPr>
      <w:r w:rsidRPr="00384B20">
        <w:rPr>
          <w:sz w:val="24"/>
        </w:rPr>
        <w:t>Pour le texte: Times New Roman, 14 points.</w:t>
      </w:r>
    </w:p>
    <w:p w:rsidR="00C5715D" w:rsidRPr="00384B20" w:rsidRDefault="00C5715D" w:rsidP="00C5715D">
      <w:pPr>
        <w:ind w:left="360" w:right="360" w:firstLine="0"/>
        <w:jc w:val="both"/>
        <w:rPr>
          <w:sz w:val="24"/>
        </w:rPr>
      </w:pPr>
      <w:r w:rsidRPr="00384B20">
        <w:rPr>
          <w:sz w:val="24"/>
        </w:rPr>
        <w:t>Pour les notes de bas de page : Times New Roman, 12 points.</w:t>
      </w:r>
    </w:p>
    <w:p w:rsidR="00C5715D" w:rsidRPr="00384B20" w:rsidRDefault="00C5715D">
      <w:pPr>
        <w:ind w:left="360" w:right="1800" w:firstLine="0"/>
        <w:jc w:val="both"/>
        <w:rPr>
          <w:sz w:val="24"/>
        </w:rPr>
      </w:pPr>
    </w:p>
    <w:p w:rsidR="00C5715D" w:rsidRPr="00384B20" w:rsidRDefault="00C5715D">
      <w:pPr>
        <w:ind w:right="360" w:firstLine="0"/>
        <w:jc w:val="both"/>
        <w:rPr>
          <w:sz w:val="24"/>
        </w:rPr>
      </w:pPr>
      <w:r w:rsidRPr="00384B20">
        <w:rPr>
          <w:sz w:val="24"/>
        </w:rPr>
        <w:t>Édition électronique réalisée avec le traitement de textes Microsoft Word 2008 pour Maci</w:t>
      </w:r>
      <w:r w:rsidRPr="00384B20">
        <w:rPr>
          <w:sz w:val="24"/>
        </w:rPr>
        <w:t>n</w:t>
      </w:r>
      <w:r w:rsidRPr="00384B20">
        <w:rPr>
          <w:sz w:val="24"/>
        </w:rPr>
        <w:t>tosh.</w:t>
      </w:r>
    </w:p>
    <w:p w:rsidR="00C5715D" w:rsidRPr="00384B20" w:rsidRDefault="00C5715D">
      <w:pPr>
        <w:ind w:right="1800" w:firstLine="0"/>
        <w:jc w:val="both"/>
        <w:rPr>
          <w:sz w:val="24"/>
        </w:rPr>
      </w:pPr>
    </w:p>
    <w:p w:rsidR="00C5715D" w:rsidRPr="00384B20" w:rsidRDefault="00C5715D" w:rsidP="00C5715D">
      <w:pPr>
        <w:ind w:right="540" w:firstLine="0"/>
        <w:jc w:val="both"/>
        <w:rPr>
          <w:sz w:val="24"/>
        </w:rPr>
      </w:pPr>
      <w:r w:rsidRPr="00384B20">
        <w:rPr>
          <w:sz w:val="24"/>
        </w:rPr>
        <w:t>Mise en page sur papier format : LETTRE US, 8.5’’ x 11’’.</w:t>
      </w:r>
    </w:p>
    <w:p w:rsidR="00C5715D" w:rsidRPr="00384B20" w:rsidRDefault="00C5715D">
      <w:pPr>
        <w:ind w:right="1800" w:firstLine="0"/>
        <w:jc w:val="both"/>
        <w:rPr>
          <w:sz w:val="24"/>
        </w:rPr>
      </w:pPr>
    </w:p>
    <w:p w:rsidR="00C5715D" w:rsidRPr="00384B20" w:rsidRDefault="00C5715D" w:rsidP="00C5715D">
      <w:pPr>
        <w:ind w:firstLine="0"/>
        <w:jc w:val="both"/>
        <w:rPr>
          <w:sz w:val="24"/>
        </w:rPr>
      </w:pPr>
      <w:r w:rsidRPr="00384B20">
        <w:rPr>
          <w:sz w:val="24"/>
        </w:rPr>
        <w:t>Édition numérique réalisée le</w:t>
      </w:r>
      <w:r>
        <w:rPr>
          <w:sz w:val="24"/>
        </w:rPr>
        <w:t xml:space="preserve"> 29 avril 2019 à Chicoutimi</w:t>
      </w:r>
      <w:r w:rsidRPr="00384B20">
        <w:rPr>
          <w:sz w:val="24"/>
        </w:rPr>
        <w:t>, Québec.</w:t>
      </w:r>
    </w:p>
    <w:p w:rsidR="00C5715D" w:rsidRPr="00384B20" w:rsidRDefault="00C5715D">
      <w:pPr>
        <w:ind w:right="1800" w:firstLine="0"/>
        <w:jc w:val="both"/>
        <w:rPr>
          <w:sz w:val="24"/>
        </w:rPr>
      </w:pPr>
    </w:p>
    <w:p w:rsidR="00C5715D" w:rsidRPr="00E07116" w:rsidRDefault="001159DB">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C5715D" w:rsidRPr="00E07116" w:rsidRDefault="00C5715D" w:rsidP="00C5715D">
      <w:pPr>
        <w:ind w:left="20"/>
        <w:jc w:val="both"/>
      </w:pPr>
      <w:r w:rsidRPr="00E07116">
        <w:br w:type="page"/>
      </w:r>
    </w:p>
    <w:p w:rsidR="00C5715D" w:rsidRDefault="00C5715D" w:rsidP="00C5715D">
      <w:pPr>
        <w:ind w:firstLine="0"/>
        <w:jc w:val="center"/>
        <w:rPr>
          <w:b/>
          <w:sz w:val="36"/>
        </w:rPr>
      </w:pPr>
      <w:r>
        <w:rPr>
          <w:sz w:val="36"/>
        </w:rPr>
        <w:t>Denise Helly</w:t>
      </w:r>
    </w:p>
    <w:p w:rsidR="00C5715D" w:rsidRDefault="00C5715D" w:rsidP="00C5715D">
      <w:pPr>
        <w:ind w:firstLine="0"/>
        <w:jc w:val="center"/>
        <w:rPr>
          <w:sz w:val="20"/>
          <w:lang w:bidi="ar-SA"/>
        </w:rPr>
      </w:pPr>
      <w:r>
        <w:rPr>
          <w:sz w:val="20"/>
          <w:lang w:bidi="ar-SA"/>
        </w:rPr>
        <w:t xml:space="preserve">Anthropologue, </w:t>
      </w:r>
      <w:r w:rsidRPr="002C4A7E">
        <w:rPr>
          <w:sz w:val="20"/>
          <w:lang w:bidi="ar-SA"/>
        </w:rPr>
        <w:t>P</w:t>
      </w:r>
      <w:r>
        <w:rPr>
          <w:sz w:val="20"/>
          <w:lang w:bidi="ar-SA"/>
        </w:rPr>
        <w:t>rofesseure chercheure titulaire,</w:t>
      </w:r>
      <w:r>
        <w:rPr>
          <w:sz w:val="20"/>
          <w:lang w:bidi="ar-SA"/>
        </w:rPr>
        <w:br/>
      </w:r>
      <w:r w:rsidRPr="002C4A7E">
        <w:rPr>
          <w:sz w:val="20"/>
          <w:lang w:bidi="ar-SA"/>
        </w:rPr>
        <w:t xml:space="preserve">Institut national de la recherche scientifique </w:t>
      </w:r>
      <w:r>
        <w:rPr>
          <w:sz w:val="20"/>
          <w:lang w:bidi="ar-SA"/>
        </w:rPr>
        <w:br/>
      </w:r>
      <w:r w:rsidRPr="002C4A7E">
        <w:rPr>
          <w:sz w:val="20"/>
          <w:lang w:bidi="ar-SA"/>
        </w:rPr>
        <w:t xml:space="preserve">Centre : Urbanisation, Culture et Société </w:t>
      </w:r>
    </w:p>
    <w:p w:rsidR="00C5715D" w:rsidRPr="00E07116" w:rsidRDefault="00C5715D" w:rsidP="00C5715D">
      <w:pPr>
        <w:ind w:firstLine="0"/>
        <w:jc w:val="center"/>
      </w:pPr>
    </w:p>
    <w:p w:rsidR="00C5715D" w:rsidRPr="00412C2C" w:rsidRDefault="00C5715D" w:rsidP="00C5715D">
      <w:pPr>
        <w:ind w:firstLine="0"/>
        <w:jc w:val="center"/>
        <w:rPr>
          <w:color w:val="000080"/>
          <w:sz w:val="36"/>
        </w:rPr>
      </w:pPr>
      <w:r>
        <w:rPr>
          <w:color w:val="000080"/>
          <w:sz w:val="36"/>
        </w:rPr>
        <w:t>“Le multiculturalisme canadien.</w:t>
      </w:r>
      <w:r>
        <w:rPr>
          <w:color w:val="000080"/>
          <w:sz w:val="36"/>
        </w:rPr>
        <w:br/>
      </w:r>
      <w:r w:rsidRPr="00455A68">
        <w:rPr>
          <w:color w:val="000080"/>
          <w:sz w:val="36"/>
        </w:rPr>
        <w:t>De la promotion des cultures immigrées</w:t>
      </w:r>
      <w:r>
        <w:rPr>
          <w:color w:val="000080"/>
          <w:sz w:val="36"/>
        </w:rPr>
        <w:br/>
      </w:r>
      <w:r w:rsidRPr="00455A68">
        <w:rPr>
          <w:color w:val="000080"/>
          <w:sz w:val="36"/>
        </w:rPr>
        <w:t>à</w:t>
      </w:r>
      <w:r>
        <w:rPr>
          <w:color w:val="000080"/>
          <w:sz w:val="36"/>
        </w:rPr>
        <w:t xml:space="preserve"> la cohésion sociale 1971-1999.”</w:t>
      </w:r>
    </w:p>
    <w:p w:rsidR="00C5715D" w:rsidRPr="00E07116" w:rsidRDefault="00C5715D" w:rsidP="00C5715D">
      <w:pPr>
        <w:ind w:firstLine="0"/>
        <w:jc w:val="center"/>
      </w:pPr>
    </w:p>
    <w:p w:rsidR="00C5715D" w:rsidRPr="00E07116" w:rsidRDefault="001159DB" w:rsidP="00C5715D">
      <w:pPr>
        <w:ind w:firstLine="0"/>
        <w:jc w:val="center"/>
      </w:pPr>
      <w:r>
        <w:rPr>
          <w:noProof/>
        </w:rPr>
        <w:drawing>
          <wp:inline distT="0" distB="0" distL="0" distR="0">
            <wp:extent cx="2592705" cy="3173730"/>
            <wp:effectExtent l="0" t="0" r="0" b="0"/>
            <wp:docPr id="5" name="Image 5" descr="multiculturalisme_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ulticulturalisme_L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2705" cy="3173730"/>
                    </a:xfrm>
                    <a:prstGeom prst="rect">
                      <a:avLst/>
                    </a:prstGeom>
                    <a:noFill/>
                    <a:ln>
                      <a:noFill/>
                    </a:ln>
                  </pic:spPr>
                </pic:pic>
              </a:graphicData>
            </a:graphic>
          </wp:inline>
        </w:drawing>
      </w:r>
    </w:p>
    <w:p w:rsidR="00C5715D" w:rsidRPr="00E07116" w:rsidRDefault="00C5715D" w:rsidP="00C5715D">
      <w:pPr>
        <w:jc w:val="both"/>
      </w:pPr>
    </w:p>
    <w:p w:rsidR="00C5715D" w:rsidRDefault="00C5715D">
      <w:pPr>
        <w:jc w:val="both"/>
        <w:rPr>
          <w:sz w:val="24"/>
        </w:rPr>
      </w:pPr>
      <w:r w:rsidRPr="007317AC">
        <w:t xml:space="preserve">In </w:t>
      </w:r>
      <w:r>
        <w:t xml:space="preserve">revue </w:t>
      </w:r>
      <w:r w:rsidRPr="00455A68">
        <w:rPr>
          <w:rFonts w:cs="Arial"/>
          <w:b/>
          <w:i/>
          <w:iCs/>
          <w:color w:val="0000FF"/>
          <w:szCs w:val="14"/>
        </w:rPr>
        <w:t>Cahiers de l'U</w:t>
      </w:r>
      <w:r w:rsidRPr="00455A68">
        <w:rPr>
          <w:rFonts w:cs="Arial"/>
          <w:b/>
          <w:i/>
          <w:iCs/>
          <w:color w:val="0000FF"/>
          <w:szCs w:val="14"/>
        </w:rPr>
        <w:t>r</w:t>
      </w:r>
      <w:r w:rsidRPr="00455A68">
        <w:rPr>
          <w:rFonts w:cs="Arial"/>
          <w:b/>
          <w:i/>
          <w:iCs/>
          <w:color w:val="0000FF"/>
          <w:szCs w:val="14"/>
        </w:rPr>
        <w:t>mis</w:t>
      </w:r>
      <w:r>
        <w:rPr>
          <w:rFonts w:cs="Arial"/>
          <w:iCs/>
          <w:szCs w:val="14"/>
        </w:rPr>
        <w:t>, 6, 2000, pp. 7-20. Numéro intitulé : “</w:t>
      </w:r>
      <w:r w:rsidRPr="00244A1B">
        <w:t>Multiculturalisme : polit</w:t>
      </w:r>
      <w:r w:rsidRPr="00244A1B">
        <w:t>i</w:t>
      </w:r>
      <w:r w:rsidRPr="00244A1B">
        <w:t>ques publiques et usages de l'ethnicité</w:t>
      </w:r>
      <w:r>
        <w:t>.”</w:t>
      </w:r>
    </w:p>
    <w:p w:rsidR="00C5715D" w:rsidRPr="00E07116" w:rsidRDefault="00C5715D" w:rsidP="00C5715D">
      <w:pPr>
        <w:pStyle w:val="p"/>
      </w:pPr>
      <w:r w:rsidRPr="00E07116">
        <w:br w:type="page"/>
      </w:r>
      <w:r w:rsidRPr="00E07116">
        <w:lastRenderedPageBreak/>
        <w:t>[</w:t>
      </w:r>
      <w:r>
        <w:t>7</w:t>
      </w:r>
      <w:r w:rsidRPr="00E07116">
        <w:t>]</w:t>
      </w:r>
    </w:p>
    <w:p w:rsidR="00C5715D" w:rsidRPr="00E07116" w:rsidRDefault="00C5715D" w:rsidP="00C5715D">
      <w:pPr>
        <w:jc w:val="both"/>
      </w:pPr>
    </w:p>
    <w:p w:rsidR="00C5715D" w:rsidRPr="00E07116" w:rsidRDefault="00C5715D" w:rsidP="00C5715D">
      <w:pPr>
        <w:ind w:left="20"/>
        <w:jc w:val="both"/>
      </w:pPr>
    </w:p>
    <w:p w:rsidR="00C5715D" w:rsidRDefault="00C5715D" w:rsidP="00C5715D">
      <w:pPr>
        <w:ind w:firstLine="0"/>
        <w:jc w:val="center"/>
        <w:rPr>
          <w:b/>
          <w:sz w:val="36"/>
        </w:rPr>
      </w:pPr>
      <w:r>
        <w:rPr>
          <w:sz w:val="36"/>
        </w:rPr>
        <w:t>Denise Helly</w:t>
      </w:r>
    </w:p>
    <w:p w:rsidR="00C5715D" w:rsidRDefault="00C5715D" w:rsidP="00C5715D">
      <w:pPr>
        <w:ind w:firstLine="0"/>
        <w:jc w:val="center"/>
        <w:rPr>
          <w:sz w:val="20"/>
          <w:lang w:bidi="ar-SA"/>
        </w:rPr>
      </w:pPr>
      <w:r>
        <w:rPr>
          <w:sz w:val="20"/>
          <w:lang w:bidi="ar-SA"/>
        </w:rPr>
        <w:t xml:space="preserve">Anthropologue, </w:t>
      </w:r>
      <w:r w:rsidRPr="002C4A7E">
        <w:rPr>
          <w:sz w:val="20"/>
          <w:lang w:bidi="ar-SA"/>
        </w:rPr>
        <w:t>P</w:t>
      </w:r>
      <w:r>
        <w:rPr>
          <w:sz w:val="20"/>
          <w:lang w:bidi="ar-SA"/>
        </w:rPr>
        <w:t>rofesseure chercheure titulaire,</w:t>
      </w:r>
      <w:r>
        <w:rPr>
          <w:sz w:val="20"/>
          <w:lang w:bidi="ar-SA"/>
        </w:rPr>
        <w:br/>
      </w:r>
      <w:r w:rsidRPr="002C4A7E">
        <w:rPr>
          <w:sz w:val="20"/>
          <w:lang w:bidi="ar-SA"/>
        </w:rPr>
        <w:t xml:space="preserve">Institut national de la recherche scientifique </w:t>
      </w:r>
      <w:r>
        <w:rPr>
          <w:sz w:val="20"/>
          <w:lang w:bidi="ar-SA"/>
        </w:rPr>
        <w:br/>
      </w:r>
      <w:r w:rsidRPr="002C4A7E">
        <w:rPr>
          <w:sz w:val="20"/>
          <w:lang w:bidi="ar-SA"/>
        </w:rPr>
        <w:t xml:space="preserve">Centre : Urbanisation, Culture et Société </w:t>
      </w:r>
    </w:p>
    <w:p w:rsidR="00C5715D" w:rsidRPr="00E07116" w:rsidRDefault="00C5715D" w:rsidP="00C5715D">
      <w:pPr>
        <w:ind w:firstLine="0"/>
        <w:jc w:val="center"/>
      </w:pPr>
    </w:p>
    <w:p w:rsidR="00C5715D" w:rsidRPr="00412C2C" w:rsidRDefault="00C5715D" w:rsidP="00C5715D">
      <w:pPr>
        <w:ind w:firstLine="0"/>
        <w:jc w:val="center"/>
        <w:rPr>
          <w:color w:val="000080"/>
          <w:sz w:val="36"/>
        </w:rPr>
      </w:pPr>
      <w:r>
        <w:rPr>
          <w:color w:val="000080"/>
          <w:sz w:val="36"/>
        </w:rPr>
        <w:t>“Le multiculturalisme canadien.</w:t>
      </w:r>
      <w:r>
        <w:rPr>
          <w:color w:val="000080"/>
          <w:sz w:val="36"/>
        </w:rPr>
        <w:br/>
      </w:r>
      <w:r w:rsidRPr="00455A68">
        <w:rPr>
          <w:color w:val="000080"/>
          <w:sz w:val="36"/>
        </w:rPr>
        <w:t>De la promotion des cultures immigrées</w:t>
      </w:r>
      <w:r>
        <w:rPr>
          <w:color w:val="000080"/>
          <w:sz w:val="36"/>
        </w:rPr>
        <w:br/>
      </w:r>
      <w:r w:rsidRPr="00455A68">
        <w:rPr>
          <w:color w:val="000080"/>
          <w:sz w:val="36"/>
        </w:rPr>
        <w:t>à</w:t>
      </w:r>
      <w:r>
        <w:rPr>
          <w:color w:val="000080"/>
          <w:sz w:val="36"/>
        </w:rPr>
        <w:t xml:space="preserve"> la cohésion sociale 1971-1999.” </w:t>
      </w:r>
      <w:r>
        <w:rPr>
          <w:rStyle w:val="Appelnotedebasdep"/>
        </w:rPr>
        <w:footnoteReference w:id="1"/>
      </w:r>
    </w:p>
    <w:p w:rsidR="00C5715D" w:rsidRPr="00E07116" w:rsidRDefault="00C5715D" w:rsidP="00C5715D">
      <w:pPr>
        <w:jc w:val="both"/>
      </w:pPr>
    </w:p>
    <w:p w:rsidR="00C5715D" w:rsidRDefault="00C5715D" w:rsidP="00C5715D">
      <w:pPr>
        <w:jc w:val="both"/>
        <w:rPr>
          <w:sz w:val="24"/>
        </w:rPr>
      </w:pPr>
      <w:r w:rsidRPr="007317AC">
        <w:t xml:space="preserve">In </w:t>
      </w:r>
      <w:r>
        <w:t xml:space="preserve">revue </w:t>
      </w:r>
      <w:r w:rsidRPr="00455A68">
        <w:rPr>
          <w:rFonts w:cs="Arial"/>
          <w:b/>
          <w:i/>
          <w:iCs/>
          <w:color w:val="0000FF"/>
          <w:szCs w:val="14"/>
        </w:rPr>
        <w:t>Cahiers de l'U</w:t>
      </w:r>
      <w:r w:rsidRPr="00455A68">
        <w:rPr>
          <w:rFonts w:cs="Arial"/>
          <w:b/>
          <w:i/>
          <w:iCs/>
          <w:color w:val="0000FF"/>
          <w:szCs w:val="14"/>
        </w:rPr>
        <w:t>r</w:t>
      </w:r>
      <w:r w:rsidRPr="00455A68">
        <w:rPr>
          <w:rFonts w:cs="Arial"/>
          <w:b/>
          <w:i/>
          <w:iCs/>
          <w:color w:val="0000FF"/>
          <w:szCs w:val="14"/>
        </w:rPr>
        <w:t>mis</w:t>
      </w:r>
      <w:r>
        <w:rPr>
          <w:rFonts w:cs="Arial"/>
          <w:iCs/>
          <w:szCs w:val="14"/>
        </w:rPr>
        <w:t>, 6, 2000, pp. 7-20. Numéro intitulé : “</w:t>
      </w:r>
      <w:r w:rsidRPr="00244A1B">
        <w:t>Multiculturalisme : polit</w:t>
      </w:r>
      <w:r w:rsidRPr="00244A1B">
        <w:t>i</w:t>
      </w:r>
      <w:r w:rsidRPr="00244A1B">
        <w:t>ques publiques et usages de l'ethnicité</w:t>
      </w:r>
      <w:r>
        <w:t>.”</w:t>
      </w:r>
    </w:p>
    <w:p w:rsidR="00C5715D" w:rsidRDefault="00C5715D" w:rsidP="00C5715D">
      <w:pPr>
        <w:spacing w:before="120" w:after="120"/>
        <w:jc w:val="both"/>
      </w:pPr>
    </w:p>
    <w:p w:rsidR="00C5715D" w:rsidRDefault="00C5715D" w:rsidP="00C5715D">
      <w:pPr>
        <w:spacing w:before="120" w:after="120"/>
        <w:jc w:val="both"/>
      </w:pPr>
    </w:p>
    <w:p w:rsidR="00C5715D" w:rsidRPr="00244A1B" w:rsidRDefault="00C5715D" w:rsidP="00C5715D">
      <w:pPr>
        <w:spacing w:before="120" w:after="120"/>
        <w:jc w:val="both"/>
      </w:pPr>
      <w:r w:rsidRPr="00244A1B">
        <w:rPr>
          <w:szCs w:val="18"/>
        </w:rPr>
        <w:t>La politique de promotion de la pluralité culturelle de la société c</w:t>
      </w:r>
      <w:r w:rsidRPr="00244A1B">
        <w:rPr>
          <w:szCs w:val="18"/>
        </w:rPr>
        <w:t>i</w:t>
      </w:r>
      <w:r w:rsidRPr="00244A1B">
        <w:rPr>
          <w:szCs w:val="18"/>
        </w:rPr>
        <w:t>vile représente un des traits distinctifs de l'État fédéral canadien d</w:t>
      </w:r>
      <w:r w:rsidRPr="00244A1B">
        <w:rPr>
          <w:szCs w:val="18"/>
        </w:rPr>
        <w:t>e</w:t>
      </w:r>
      <w:r w:rsidRPr="00244A1B">
        <w:rPr>
          <w:szCs w:val="18"/>
        </w:rPr>
        <w:t>puis 1971. Elle met en œuvre trois principes : la reconnaissance par l'État de l'existence d'une diversité de groupes culturels ayant droit au respect et au maintien de leurs particular</w:t>
      </w:r>
      <w:r w:rsidRPr="00244A1B">
        <w:rPr>
          <w:szCs w:val="18"/>
        </w:rPr>
        <w:t>i</w:t>
      </w:r>
      <w:r w:rsidRPr="00244A1B">
        <w:rPr>
          <w:szCs w:val="18"/>
        </w:rPr>
        <w:t>tés socioculturelles — cela impliquant un soutien fina</w:t>
      </w:r>
      <w:r w:rsidRPr="00244A1B">
        <w:rPr>
          <w:szCs w:val="18"/>
        </w:rPr>
        <w:t>n</w:t>
      </w:r>
      <w:r w:rsidRPr="00244A1B">
        <w:rPr>
          <w:szCs w:val="18"/>
        </w:rPr>
        <w:t>cier public —, la réduction des barrières ethniques gênant la participation sociale et politique de leurs me</w:t>
      </w:r>
      <w:r w:rsidRPr="00244A1B">
        <w:rPr>
          <w:szCs w:val="18"/>
        </w:rPr>
        <w:t>m</w:t>
      </w:r>
      <w:r w:rsidRPr="00244A1B">
        <w:rPr>
          <w:szCs w:val="18"/>
        </w:rPr>
        <w:t>bres, et la multiplication des contacts interethniques, en vue d'accro</w:t>
      </w:r>
      <w:r w:rsidRPr="00244A1B">
        <w:rPr>
          <w:szCs w:val="18"/>
        </w:rPr>
        <w:t>î</w:t>
      </w:r>
      <w:r w:rsidRPr="00244A1B">
        <w:rPr>
          <w:szCs w:val="18"/>
        </w:rPr>
        <w:t>tre la tolérance à la différence culturelle au sein de la société. Cette politique est souvent définie par une large fraction de l'opinion publ</w:t>
      </w:r>
      <w:r w:rsidRPr="00244A1B">
        <w:rPr>
          <w:szCs w:val="18"/>
        </w:rPr>
        <w:t>i</w:t>
      </w:r>
      <w:r w:rsidRPr="00244A1B">
        <w:rPr>
          <w:szCs w:val="18"/>
        </w:rPr>
        <w:t>que canadienne et par les analystes étrangers comme une politique d'intégration égalitaire des imm</w:t>
      </w:r>
      <w:r w:rsidRPr="00244A1B">
        <w:rPr>
          <w:szCs w:val="18"/>
        </w:rPr>
        <w:t>i</w:t>
      </w:r>
      <w:r w:rsidRPr="00244A1B">
        <w:rPr>
          <w:szCs w:val="18"/>
        </w:rPr>
        <w:t>grés et de leurs descendants adoptée par un État faisant</w:t>
      </w:r>
      <w:r>
        <w:rPr>
          <w:szCs w:val="18"/>
        </w:rPr>
        <w:t xml:space="preserve"> </w:t>
      </w:r>
      <w:r w:rsidRPr="00244A1B">
        <w:rPr>
          <w:szCs w:val="18"/>
        </w:rPr>
        <w:t>face à un large flux migratoire depuis les années 1960 (Berry, Kalin et Taylor, 1977, 1982, 1993 ; Conseil Économ</w:t>
      </w:r>
      <w:r w:rsidRPr="00244A1B">
        <w:rPr>
          <w:szCs w:val="18"/>
        </w:rPr>
        <w:t>i</w:t>
      </w:r>
      <w:r w:rsidRPr="00244A1B">
        <w:rPr>
          <w:szCs w:val="18"/>
        </w:rPr>
        <w:t>que, 1991 ; Citizens' Forum, 1991 ; Multicultur</w:t>
      </w:r>
      <w:r w:rsidRPr="00244A1B">
        <w:rPr>
          <w:szCs w:val="18"/>
        </w:rPr>
        <w:t>a</w:t>
      </w:r>
      <w:r w:rsidRPr="00244A1B">
        <w:rPr>
          <w:szCs w:val="18"/>
        </w:rPr>
        <w:t>lisme et Citoyenneté, 1991a, b ; Breton et Reitz, 1994). De plus, le texte de la loi instaurant le Multiculturalisme assigne deux finalités explicites à ses interve</w:t>
      </w:r>
      <w:r w:rsidRPr="00244A1B">
        <w:rPr>
          <w:szCs w:val="18"/>
        </w:rPr>
        <w:t>n</w:t>
      </w:r>
      <w:r w:rsidRPr="00244A1B">
        <w:rPr>
          <w:szCs w:val="18"/>
        </w:rPr>
        <w:t>tions qui semblent confirmer cette inte</w:t>
      </w:r>
      <w:r w:rsidRPr="00244A1B">
        <w:rPr>
          <w:szCs w:val="18"/>
        </w:rPr>
        <w:t>r</w:t>
      </w:r>
      <w:r w:rsidRPr="00244A1B">
        <w:rPr>
          <w:szCs w:val="18"/>
        </w:rPr>
        <w:t>prétation :</w:t>
      </w:r>
    </w:p>
    <w:p w:rsidR="00C5715D" w:rsidRDefault="00C5715D" w:rsidP="00C5715D">
      <w:pPr>
        <w:spacing w:before="120" w:after="120"/>
        <w:ind w:left="720" w:hanging="360"/>
        <w:jc w:val="both"/>
        <w:rPr>
          <w:szCs w:val="18"/>
        </w:rPr>
      </w:pPr>
    </w:p>
    <w:p w:rsidR="00C5715D" w:rsidRPr="00244A1B" w:rsidRDefault="00C5715D" w:rsidP="00C5715D">
      <w:pPr>
        <w:spacing w:before="120" w:after="120"/>
        <w:ind w:left="720" w:hanging="360"/>
        <w:jc w:val="both"/>
      </w:pPr>
      <w:r w:rsidRPr="00244A1B">
        <w:rPr>
          <w:szCs w:val="18"/>
        </w:rPr>
        <w:t>-</w:t>
      </w:r>
      <w:r w:rsidRPr="00244A1B">
        <w:rPr>
          <w:szCs w:val="18"/>
        </w:rPr>
        <w:tab/>
        <w:t>promouvoir la préservation et le</w:t>
      </w:r>
      <w:r>
        <w:rPr>
          <w:szCs w:val="18"/>
        </w:rPr>
        <w:t xml:space="preserve"> </w:t>
      </w:r>
      <w:r w:rsidRPr="00244A1B">
        <w:rPr>
          <w:szCs w:val="18"/>
        </w:rPr>
        <w:t>partage des héritages cult</w:t>
      </w:r>
      <w:r w:rsidRPr="00244A1B">
        <w:rPr>
          <w:szCs w:val="18"/>
        </w:rPr>
        <w:t>u</w:t>
      </w:r>
      <w:r w:rsidRPr="00244A1B">
        <w:rPr>
          <w:szCs w:val="18"/>
        </w:rPr>
        <w:t>rels et faciliter</w:t>
      </w:r>
      <w:r>
        <w:rPr>
          <w:szCs w:val="18"/>
        </w:rPr>
        <w:t xml:space="preserve"> </w:t>
      </w:r>
      <w:r w:rsidRPr="00244A1B">
        <w:rPr>
          <w:szCs w:val="18"/>
        </w:rPr>
        <w:t>une appréciation et une co</w:t>
      </w:r>
      <w:r w:rsidRPr="00244A1B">
        <w:rPr>
          <w:szCs w:val="18"/>
        </w:rPr>
        <w:t>m</w:t>
      </w:r>
      <w:r w:rsidRPr="00244A1B">
        <w:rPr>
          <w:szCs w:val="18"/>
        </w:rPr>
        <w:t>préhension</w:t>
      </w:r>
      <w:r>
        <w:rPr>
          <w:szCs w:val="18"/>
        </w:rPr>
        <w:t xml:space="preserve"> </w:t>
      </w:r>
      <w:r w:rsidRPr="00244A1B">
        <w:rPr>
          <w:szCs w:val="18"/>
        </w:rPr>
        <w:t>mutuelle de tous les Can</w:t>
      </w:r>
      <w:r w:rsidRPr="00244A1B">
        <w:rPr>
          <w:szCs w:val="18"/>
        </w:rPr>
        <w:t>a</w:t>
      </w:r>
      <w:r w:rsidRPr="00244A1B">
        <w:rPr>
          <w:szCs w:val="18"/>
        </w:rPr>
        <w:t>diens</w:t>
      </w:r>
    </w:p>
    <w:p w:rsidR="00C5715D" w:rsidRPr="00244A1B" w:rsidRDefault="00C5715D" w:rsidP="00C5715D">
      <w:pPr>
        <w:spacing w:before="120" w:after="120"/>
        <w:ind w:left="720" w:hanging="360"/>
        <w:jc w:val="both"/>
      </w:pPr>
      <w:r w:rsidRPr="00244A1B">
        <w:rPr>
          <w:szCs w:val="18"/>
        </w:rPr>
        <w:t>-</w:t>
      </w:r>
      <w:r w:rsidRPr="00244A1B">
        <w:rPr>
          <w:szCs w:val="18"/>
        </w:rPr>
        <w:tab/>
        <w:t>permettre l'adaptation socio-culturelle</w:t>
      </w:r>
      <w:r>
        <w:rPr>
          <w:szCs w:val="18"/>
        </w:rPr>
        <w:t xml:space="preserve"> </w:t>
      </w:r>
      <w:r w:rsidRPr="00244A1B">
        <w:rPr>
          <w:szCs w:val="18"/>
        </w:rPr>
        <w:t>des immigrés et accroître leur participation</w:t>
      </w:r>
      <w:r>
        <w:rPr>
          <w:szCs w:val="18"/>
        </w:rPr>
        <w:t xml:space="preserve"> </w:t>
      </w:r>
      <w:r w:rsidRPr="00244A1B">
        <w:rPr>
          <w:szCs w:val="18"/>
        </w:rPr>
        <w:t>sociale et politique (House of Commons</w:t>
      </w:r>
      <w:r>
        <w:rPr>
          <w:szCs w:val="18"/>
        </w:rPr>
        <w:t xml:space="preserve"> </w:t>
      </w:r>
      <w:r w:rsidRPr="00244A1B">
        <w:rPr>
          <w:szCs w:val="18"/>
        </w:rPr>
        <w:t>D</w:t>
      </w:r>
      <w:r w:rsidRPr="00244A1B">
        <w:rPr>
          <w:szCs w:val="18"/>
        </w:rPr>
        <w:t>e</w:t>
      </w:r>
      <w:r w:rsidRPr="00244A1B">
        <w:rPr>
          <w:szCs w:val="18"/>
        </w:rPr>
        <w:t>bates, 1971 : 854546).</w:t>
      </w:r>
    </w:p>
    <w:p w:rsidR="00C5715D" w:rsidRDefault="00C5715D" w:rsidP="00C5715D">
      <w:pPr>
        <w:spacing w:before="120" w:after="120"/>
        <w:jc w:val="both"/>
        <w:rPr>
          <w:szCs w:val="18"/>
        </w:rPr>
      </w:pPr>
    </w:p>
    <w:p w:rsidR="00C5715D" w:rsidRPr="00244A1B" w:rsidRDefault="00C5715D" w:rsidP="00C5715D">
      <w:pPr>
        <w:spacing w:before="120" w:after="120"/>
        <w:jc w:val="both"/>
      </w:pPr>
      <w:r w:rsidRPr="00244A1B">
        <w:rPr>
          <w:szCs w:val="18"/>
        </w:rPr>
        <w:t>Deux réalités néanmoins contredisent quelque peu ce</w:t>
      </w:r>
      <w:r w:rsidRPr="00244A1B">
        <w:rPr>
          <w:szCs w:val="18"/>
        </w:rPr>
        <w:t>t</w:t>
      </w:r>
      <w:r w:rsidRPr="00244A1B">
        <w:rPr>
          <w:szCs w:val="18"/>
        </w:rPr>
        <w:t>te perception et portent à une autre analyse du multicult</w:t>
      </w:r>
      <w:r w:rsidRPr="00244A1B">
        <w:rPr>
          <w:szCs w:val="18"/>
        </w:rPr>
        <w:t>u</w:t>
      </w:r>
      <w:r w:rsidRPr="00244A1B">
        <w:rPr>
          <w:szCs w:val="18"/>
        </w:rPr>
        <w:t>ralisme, et nous voudrions insister sur ces deux points dans cet article. Premièr</w:t>
      </w:r>
      <w:r w:rsidRPr="00244A1B">
        <w:rPr>
          <w:szCs w:val="18"/>
        </w:rPr>
        <w:t>e</w:t>
      </w:r>
      <w:r w:rsidRPr="00244A1B">
        <w:rPr>
          <w:szCs w:val="18"/>
        </w:rPr>
        <w:t>ment, depuis 1971, l'unific</w:t>
      </w:r>
      <w:r w:rsidRPr="00244A1B">
        <w:rPr>
          <w:szCs w:val="18"/>
        </w:rPr>
        <w:t>a</w:t>
      </w:r>
      <w:r w:rsidRPr="00244A1B">
        <w:rPr>
          <w:szCs w:val="18"/>
        </w:rPr>
        <w:t>tion de la représentation de la société canadienne et la création d'une identité canadie</w:t>
      </w:r>
      <w:r w:rsidRPr="00244A1B">
        <w:rPr>
          <w:szCs w:val="18"/>
        </w:rPr>
        <w:t>n</w:t>
      </w:r>
      <w:r w:rsidRPr="00244A1B">
        <w:rPr>
          <w:szCs w:val="18"/>
        </w:rPr>
        <w:t>ne sont des objectifs affirmés dont la poursuite a donné lieu à plusieurs réinterprétations selon les périodes et les enjeux politiques sur la scène canadienne. Secondement, l'évol</w:t>
      </w:r>
      <w:r w:rsidRPr="00244A1B">
        <w:rPr>
          <w:szCs w:val="18"/>
        </w:rPr>
        <w:t>u</w:t>
      </w:r>
      <w:r w:rsidRPr="00244A1B">
        <w:rPr>
          <w:szCs w:val="18"/>
        </w:rPr>
        <w:t>tion des modes d'intervention depuis 1971 mo</w:t>
      </w:r>
      <w:r w:rsidRPr="00244A1B">
        <w:rPr>
          <w:szCs w:val="18"/>
        </w:rPr>
        <w:t>n</w:t>
      </w:r>
      <w:r w:rsidRPr="00244A1B">
        <w:rPr>
          <w:szCs w:val="18"/>
        </w:rPr>
        <w:t>tre une diminution constante des programmes de soutien aux activités culturelles des ONG monoethniques, tant au niveau fédéral qu'au Québec (Helly, 1996).</w:t>
      </w:r>
    </w:p>
    <w:p w:rsidR="00C5715D" w:rsidRPr="00244A1B" w:rsidRDefault="00C5715D" w:rsidP="00C5715D">
      <w:pPr>
        <w:spacing w:before="120" w:after="120"/>
        <w:jc w:val="both"/>
      </w:pPr>
      <w:r w:rsidRPr="00244A1B">
        <w:rPr>
          <w:szCs w:val="18"/>
        </w:rPr>
        <w:t>La politique du mult</w:t>
      </w:r>
      <w:r w:rsidRPr="00244A1B">
        <w:rPr>
          <w:szCs w:val="18"/>
        </w:rPr>
        <w:t>i</w:t>
      </w:r>
      <w:r w:rsidRPr="00244A1B">
        <w:rPr>
          <w:szCs w:val="18"/>
        </w:rPr>
        <w:t xml:space="preserve">culturalisme canadien vise certes à susciter la représentation d'une société canadienne composée </w:t>
      </w:r>
      <w:r w:rsidRPr="00244A1B">
        <w:rPr>
          <w:i/>
          <w:iCs/>
          <w:szCs w:val="18"/>
        </w:rPr>
        <w:t xml:space="preserve">d'individus </w:t>
      </w:r>
      <w:r w:rsidRPr="00244A1B">
        <w:rPr>
          <w:szCs w:val="18"/>
        </w:rPr>
        <w:t>d'histo</w:t>
      </w:r>
      <w:r w:rsidRPr="00244A1B">
        <w:rPr>
          <w:szCs w:val="18"/>
        </w:rPr>
        <w:t>i</w:t>
      </w:r>
      <w:r w:rsidRPr="00244A1B">
        <w:rPr>
          <w:szCs w:val="18"/>
        </w:rPr>
        <w:t>res différentes et de statut égal, mais elle vise aussi à renforcer la constru</w:t>
      </w:r>
      <w:r w:rsidRPr="00244A1B">
        <w:rPr>
          <w:szCs w:val="18"/>
        </w:rPr>
        <w:t>c</w:t>
      </w:r>
      <w:r w:rsidRPr="00244A1B">
        <w:rPr>
          <w:szCs w:val="18"/>
        </w:rPr>
        <w:t>tion d'un lien direct</w:t>
      </w:r>
      <w:r>
        <w:rPr>
          <w:szCs w:val="18"/>
        </w:rPr>
        <w:t xml:space="preserve"> </w:t>
      </w:r>
      <w:r>
        <w:t xml:space="preserve">[8] </w:t>
      </w:r>
      <w:r w:rsidRPr="00244A1B">
        <w:rPr>
          <w:szCs w:val="18"/>
        </w:rPr>
        <w:t>entre l'État central et les individus. L'égalité des droits et des libertés, dont la liberté de manifester l'orie</w:t>
      </w:r>
      <w:r w:rsidRPr="00244A1B">
        <w:rPr>
          <w:szCs w:val="18"/>
        </w:rPr>
        <w:t>n</w:t>
      </w:r>
      <w:r w:rsidRPr="00244A1B">
        <w:rPr>
          <w:szCs w:val="18"/>
        </w:rPr>
        <w:t>tation culturelle de son choix, est le fondement de ce lien à construire. P.E. Trudeau, Premier mini</w:t>
      </w:r>
      <w:r w:rsidRPr="00244A1B">
        <w:rPr>
          <w:szCs w:val="18"/>
        </w:rPr>
        <w:t>s</w:t>
      </w:r>
      <w:r w:rsidRPr="00244A1B">
        <w:rPr>
          <w:szCs w:val="18"/>
        </w:rPr>
        <w:t>tre en 1971 et initiateur de cette politique, a défini ouvertement les multiples objectifs du multiculturalisme lors de sa présentation au Pa</w:t>
      </w:r>
      <w:r w:rsidRPr="00244A1B">
        <w:rPr>
          <w:szCs w:val="18"/>
        </w:rPr>
        <w:t>r</w:t>
      </w:r>
      <w:r w:rsidRPr="00244A1B">
        <w:rPr>
          <w:szCs w:val="18"/>
        </w:rPr>
        <w:t xml:space="preserve">lement cette même année : </w:t>
      </w:r>
      <w:r w:rsidRPr="00244A1B">
        <w:rPr>
          <w:i/>
          <w:iCs/>
          <w:szCs w:val="18"/>
        </w:rPr>
        <w:t>"The Government is concerned with pr</w:t>
      </w:r>
      <w:r w:rsidRPr="00244A1B">
        <w:rPr>
          <w:i/>
          <w:iCs/>
          <w:szCs w:val="18"/>
        </w:rPr>
        <w:t>e</w:t>
      </w:r>
      <w:r w:rsidRPr="00244A1B">
        <w:rPr>
          <w:i/>
          <w:iCs/>
          <w:szCs w:val="18"/>
        </w:rPr>
        <w:t xml:space="preserve">serving human rights, developing Canadian identity, strengthening citizenship participation, reinforcing Canadian unity and encouraging cultural diversification" </w:t>
      </w:r>
      <w:r w:rsidRPr="00244A1B">
        <w:rPr>
          <w:szCs w:val="18"/>
        </w:rPr>
        <w:t>(Hawkins 1989 : 220). Selon P. E Trudeau encore, le multiculturalisme permettra en effet de rompre toute hiéra</w:t>
      </w:r>
      <w:r w:rsidRPr="00244A1B">
        <w:rPr>
          <w:szCs w:val="18"/>
        </w:rPr>
        <w:t>r</w:t>
      </w:r>
      <w:r w:rsidRPr="00244A1B">
        <w:rPr>
          <w:szCs w:val="18"/>
        </w:rPr>
        <w:t xml:space="preserve">chie sociale et politique basée sur une différence culturelle et de créer une identification canadienne des résidents car : </w:t>
      </w:r>
      <w:r w:rsidRPr="00244A1B">
        <w:rPr>
          <w:i/>
          <w:iCs/>
          <w:szCs w:val="18"/>
        </w:rPr>
        <w:t>"National unity, if it is to mean anything in the deeply personal sensé, must be founded on confidence in one 's own individual identity ; out of this can grow re</w:t>
      </w:r>
      <w:r w:rsidRPr="00244A1B">
        <w:rPr>
          <w:i/>
          <w:iCs/>
          <w:szCs w:val="18"/>
        </w:rPr>
        <w:t>s</w:t>
      </w:r>
      <w:r w:rsidRPr="00244A1B">
        <w:rPr>
          <w:i/>
          <w:iCs/>
          <w:szCs w:val="18"/>
        </w:rPr>
        <w:t xml:space="preserve">pect for that of others and a willingness to share </w:t>
      </w:r>
      <w:r w:rsidRPr="00244A1B">
        <w:rPr>
          <w:i/>
          <w:iCs/>
          <w:szCs w:val="18"/>
        </w:rPr>
        <w:lastRenderedPageBreak/>
        <w:t>ideas, attitudes and assumptions. A vigorous policy of multicultur</w:t>
      </w:r>
      <w:r w:rsidRPr="00244A1B">
        <w:rPr>
          <w:i/>
          <w:iCs/>
          <w:szCs w:val="18"/>
        </w:rPr>
        <w:t>a</w:t>
      </w:r>
      <w:r w:rsidRPr="00244A1B">
        <w:rPr>
          <w:i/>
          <w:iCs/>
          <w:szCs w:val="18"/>
        </w:rPr>
        <w:t>lism will help create this initial confidence. It canform the base of a society which is based on fair play for a</w:t>
      </w:r>
      <w:r>
        <w:rPr>
          <w:i/>
          <w:iCs/>
          <w:szCs w:val="18"/>
        </w:rPr>
        <w:t>l</w:t>
      </w:r>
      <w:r w:rsidRPr="00244A1B">
        <w:rPr>
          <w:i/>
          <w:iCs/>
          <w:szCs w:val="18"/>
        </w:rPr>
        <w:t>l. [..] Canadian identity will not be undermined by multiculturalism. Indeed, we believe that cult</w:t>
      </w:r>
      <w:r w:rsidRPr="00244A1B">
        <w:rPr>
          <w:i/>
          <w:iCs/>
          <w:szCs w:val="18"/>
        </w:rPr>
        <w:t>u</w:t>
      </w:r>
      <w:r w:rsidRPr="00244A1B">
        <w:rPr>
          <w:i/>
          <w:iCs/>
          <w:szCs w:val="18"/>
        </w:rPr>
        <w:t xml:space="preserve">ral pluralism is the very essence of Canadian identity. A policy of multiculturalism must be a policy for ail Canadians" </w:t>
      </w:r>
      <w:r w:rsidRPr="00244A1B">
        <w:rPr>
          <w:szCs w:val="18"/>
        </w:rPr>
        <w:t>(Government of Canada, 1971 : 45, 50).</w:t>
      </w:r>
    </w:p>
    <w:p w:rsidR="00C5715D" w:rsidRPr="00244A1B" w:rsidRDefault="00C5715D" w:rsidP="00C5715D">
      <w:pPr>
        <w:spacing w:before="120" w:after="120"/>
        <w:jc w:val="both"/>
      </w:pPr>
      <w:r w:rsidRPr="00244A1B">
        <w:rPr>
          <w:szCs w:val="18"/>
        </w:rPr>
        <w:t>Quant à la nature des deux programmes établis en 1971, elle illu</w:t>
      </w:r>
      <w:r w:rsidRPr="00244A1B">
        <w:rPr>
          <w:szCs w:val="18"/>
        </w:rPr>
        <w:t>s</w:t>
      </w:r>
      <w:r w:rsidRPr="00244A1B">
        <w:rPr>
          <w:szCs w:val="18"/>
        </w:rPr>
        <w:t xml:space="preserve">tre aussi le propos double ou ambigu du gouvernement fédéral. Le programme dit </w:t>
      </w:r>
      <w:r w:rsidRPr="00244A1B">
        <w:rPr>
          <w:i/>
          <w:iCs/>
          <w:szCs w:val="18"/>
        </w:rPr>
        <w:t>Ethnie Liaison,</w:t>
      </w:r>
    </w:p>
    <w:p w:rsidR="00C5715D" w:rsidRPr="00244A1B" w:rsidRDefault="00C5715D" w:rsidP="00C5715D">
      <w:pPr>
        <w:spacing w:before="120" w:after="120"/>
        <w:jc w:val="both"/>
      </w:pPr>
    </w:p>
    <w:p w:rsidR="00C5715D" w:rsidRPr="00244A1B" w:rsidRDefault="00C5715D" w:rsidP="00C5715D">
      <w:pPr>
        <w:spacing w:before="120" w:after="120"/>
        <w:jc w:val="both"/>
      </w:pPr>
      <w:r w:rsidRPr="00244A1B">
        <w:rPr>
          <w:szCs w:val="18"/>
        </w:rPr>
        <w:t>vise la préservation et de partage des héritages culturels et de co</w:t>
      </w:r>
      <w:r w:rsidRPr="00244A1B">
        <w:rPr>
          <w:szCs w:val="18"/>
        </w:rPr>
        <w:t>m</w:t>
      </w:r>
      <w:r w:rsidRPr="00244A1B">
        <w:rPr>
          <w:szCs w:val="18"/>
        </w:rPr>
        <w:t>préhension mutuelle de tous les Canadiens. Ce programme, qui abso</w:t>
      </w:r>
      <w:r w:rsidRPr="00244A1B">
        <w:rPr>
          <w:szCs w:val="18"/>
        </w:rPr>
        <w:t>r</w:t>
      </w:r>
      <w:r w:rsidRPr="00244A1B">
        <w:rPr>
          <w:szCs w:val="18"/>
        </w:rPr>
        <w:t>be une large part du budget, comprend deux volets principaux : la transmission des langues ancestrales et le financement du fonctionn</w:t>
      </w:r>
      <w:r w:rsidRPr="00244A1B">
        <w:rPr>
          <w:szCs w:val="18"/>
        </w:rPr>
        <w:t>e</w:t>
      </w:r>
      <w:r w:rsidRPr="00244A1B">
        <w:rPr>
          <w:szCs w:val="18"/>
        </w:rPr>
        <w:t xml:space="preserve">ment et des activités d'institutions telles que les associations mono-ethniques. Quant au second programme, dénommé </w:t>
      </w:r>
      <w:r w:rsidRPr="00244A1B">
        <w:rPr>
          <w:i/>
          <w:iCs/>
          <w:szCs w:val="18"/>
        </w:rPr>
        <w:t xml:space="preserve">Canadian Identity, </w:t>
      </w:r>
      <w:r w:rsidRPr="00244A1B">
        <w:rPr>
          <w:szCs w:val="18"/>
        </w:rPr>
        <w:t>il doit accroître la participation des immigrés aux institutions can</w:t>
      </w:r>
      <w:r w:rsidRPr="00244A1B">
        <w:rPr>
          <w:szCs w:val="18"/>
        </w:rPr>
        <w:t>a</w:t>
      </w:r>
      <w:r w:rsidRPr="00244A1B">
        <w:rPr>
          <w:szCs w:val="18"/>
        </w:rPr>
        <w:t>diennes et faciliter et renforcer leur identification comme canadiens ; il inclut l'apprentissage des langues officielles et toute action facilitant la participation des immigrés aux institutions publiques. La juxtapos</w:t>
      </w:r>
      <w:r w:rsidRPr="00244A1B">
        <w:rPr>
          <w:szCs w:val="18"/>
        </w:rPr>
        <w:t>i</w:t>
      </w:r>
      <w:r w:rsidRPr="00244A1B">
        <w:rPr>
          <w:szCs w:val="18"/>
        </w:rPr>
        <w:t>tion de ces deux programmes montre comment est envisagée la fond</w:t>
      </w:r>
      <w:r w:rsidRPr="00244A1B">
        <w:rPr>
          <w:szCs w:val="18"/>
        </w:rPr>
        <w:t>a</w:t>
      </w:r>
      <w:r w:rsidRPr="00244A1B">
        <w:rPr>
          <w:szCs w:val="18"/>
        </w:rPr>
        <w:t>tion d'une identité canadienne à travers une intégration institutionnelle et symbolique égalitaire des immigrés et de leurs descendants.</w:t>
      </w:r>
    </w:p>
    <w:p w:rsidR="00C5715D" w:rsidRPr="00244A1B" w:rsidRDefault="00C5715D" w:rsidP="00C5715D">
      <w:pPr>
        <w:spacing w:before="120" w:after="120"/>
        <w:jc w:val="both"/>
      </w:pPr>
      <w:r w:rsidRPr="00244A1B">
        <w:rPr>
          <w:szCs w:val="18"/>
        </w:rPr>
        <w:t>La création d'une identité canadienne est une préoccupation go</w:t>
      </w:r>
      <w:r w:rsidRPr="00244A1B">
        <w:rPr>
          <w:szCs w:val="18"/>
        </w:rPr>
        <w:t>u</w:t>
      </w:r>
      <w:r w:rsidRPr="00244A1B">
        <w:rPr>
          <w:szCs w:val="18"/>
        </w:rPr>
        <w:t>vernementale fédérale depuis les années 1960. En effet, en raison de l'histoire de la fondation de l'État canadien et d'une forte hiérarchie socio-économique, la société canadienne était extrêmement divisée selon des lignes culturelles. L'État créé en 1867 n'a pu donner lieu à la construction d'un discours sur la formation d'une collectivité politique canadienne reposant sur la souveraineté populaire (Ryerson, 1978 ; Bourque et Duchastel, 1996 ; 2000). Il constituait un État semi-colonial, ne détenant de juridiction qu'en matière intérieure et non i</w:t>
      </w:r>
      <w:r w:rsidRPr="00244A1B">
        <w:rPr>
          <w:szCs w:val="18"/>
        </w:rPr>
        <w:t>n</w:t>
      </w:r>
      <w:r w:rsidRPr="00244A1B">
        <w:rPr>
          <w:szCs w:val="18"/>
        </w:rPr>
        <w:t>ternationale, ne pouvant octroyer la citoyenneté, ni modifier sa const</w:t>
      </w:r>
      <w:r w:rsidRPr="00244A1B">
        <w:rPr>
          <w:szCs w:val="18"/>
        </w:rPr>
        <w:t>i</w:t>
      </w:r>
      <w:r w:rsidRPr="00244A1B">
        <w:rPr>
          <w:szCs w:val="18"/>
        </w:rPr>
        <w:t>tution, limitant la démocratie représentative et dont les lois deme</w:t>
      </w:r>
      <w:r w:rsidRPr="00244A1B">
        <w:rPr>
          <w:szCs w:val="18"/>
        </w:rPr>
        <w:t>u</w:t>
      </w:r>
      <w:r w:rsidRPr="00244A1B">
        <w:rPr>
          <w:szCs w:val="18"/>
        </w:rPr>
        <w:t>raient</w:t>
      </w:r>
      <w:r>
        <w:t xml:space="preserve"> [9] </w:t>
      </w:r>
      <w:r w:rsidRPr="00244A1B">
        <w:rPr>
          <w:szCs w:val="18"/>
        </w:rPr>
        <w:t>soumises à la sanction royale. Ses fondateurs visaient à e</w:t>
      </w:r>
      <w:r w:rsidRPr="00244A1B">
        <w:rPr>
          <w:szCs w:val="18"/>
        </w:rPr>
        <w:t>n</w:t>
      </w:r>
      <w:r w:rsidRPr="00244A1B">
        <w:rPr>
          <w:szCs w:val="18"/>
        </w:rPr>
        <w:t xml:space="preserve">diguer toute démocratie à l'image américaine et à établir un système </w:t>
      </w:r>
      <w:r w:rsidRPr="00244A1B">
        <w:rPr>
          <w:szCs w:val="18"/>
        </w:rPr>
        <w:lastRenderedPageBreak/>
        <w:t>politique centralisé. L'opposition des élites provinciales, la reconnai</w:t>
      </w:r>
      <w:r w:rsidRPr="00244A1B">
        <w:rPr>
          <w:szCs w:val="18"/>
        </w:rPr>
        <w:t>s</w:t>
      </w:r>
      <w:r w:rsidRPr="00244A1B">
        <w:rPr>
          <w:szCs w:val="18"/>
        </w:rPr>
        <w:t>sance d</w:t>
      </w:r>
      <w:r w:rsidRPr="00244A1B">
        <w:rPr>
          <w:szCs w:val="18"/>
        </w:rPr>
        <w:t>e</w:t>
      </w:r>
      <w:r w:rsidRPr="00244A1B">
        <w:rPr>
          <w:szCs w:val="18"/>
        </w:rPr>
        <w:t>puis 1763 et 1774 de la différence canadienne-française et le rôle du Roi comme dépositaire des pouvoirs locaux obligèrent néa</w:t>
      </w:r>
      <w:r w:rsidRPr="00244A1B">
        <w:rPr>
          <w:szCs w:val="18"/>
        </w:rPr>
        <w:t>n</w:t>
      </w:r>
      <w:r w:rsidRPr="00244A1B">
        <w:rPr>
          <w:szCs w:val="18"/>
        </w:rPr>
        <w:t>moins à un compromis : un système fédéral, certes très centralisé, et la reconnaissance de droits particuliers des francophones et des cathol</w:t>
      </w:r>
      <w:r w:rsidRPr="00244A1B">
        <w:rPr>
          <w:szCs w:val="18"/>
        </w:rPr>
        <w:t>i</w:t>
      </w:r>
      <w:r w:rsidRPr="00244A1B">
        <w:rPr>
          <w:szCs w:val="18"/>
        </w:rPr>
        <w:t>ques et protestants (Helly, 2000b). Au fil du temps, cet État sera pr</w:t>
      </w:r>
      <w:r w:rsidRPr="00244A1B">
        <w:rPr>
          <w:szCs w:val="18"/>
        </w:rPr>
        <w:t>é</w:t>
      </w:r>
      <w:r w:rsidRPr="00244A1B">
        <w:rPr>
          <w:szCs w:val="18"/>
        </w:rPr>
        <w:t>senté comme le fruit d'une négociation entre deux peuples culturels, can</w:t>
      </w:r>
      <w:r w:rsidRPr="00244A1B">
        <w:rPr>
          <w:szCs w:val="18"/>
        </w:rPr>
        <w:t>a</w:t>
      </w:r>
      <w:r w:rsidRPr="00244A1B">
        <w:rPr>
          <w:szCs w:val="18"/>
        </w:rPr>
        <w:t>dien-anglais et canadien-français ; les individus non-membres de ces populations, les autochtones et les immigrés nouvellement arrivés, demeurent exclus de ce mythe du partage à l'origine du pays canadien. Cette exclusion était de surcroît renforcée par la stratification socio-économique et politique fort inégalitaire et l'institutionnalisation des racismes anti-noir et anti-asiatique. À partir des années 1931 (Statut de Westminster), une graduelle décolonisation de l'État fédéral est opérée : transfert de pouvoirs de Londres, démocratisation et form</w:t>
      </w:r>
      <w:r w:rsidRPr="00244A1B">
        <w:rPr>
          <w:szCs w:val="18"/>
        </w:rPr>
        <w:t>a</w:t>
      </w:r>
      <w:r w:rsidRPr="00244A1B">
        <w:rPr>
          <w:szCs w:val="18"/>
        </w:rPr>
        <w:t>tion d'un État-providence</w:t>
      </w:r>
      <w:r>
        <w:rPr>
          <w:szCs w:val="18"/>
        </w:rPr>
        <w:t> </w:t>
      </w:r>
      <w:r>
        <w:rPr>
          <w:rStyle w:val="Appelnotedebasdep"/>
          <w:szCs w:val="18"/>
        </w:rPr>
        <w:footnoteReference w:id="2"/>
      </w:r>
      <w:r w:rsidRPr="00244A1B">
        <w:rPr>
          <w:szCs w:val="18"/>
        </w:rPr>
        <w:t>. Et l'État canadien est consolidé désormais au nom du caractère universaliste de la citoyenneté, du respect des libertés individuelles</w:t>
      </w:r>
      <w:r>
        <w:rPr>
          <w:szCs w:val="18"/>
        </w:rPr>
        <w:t xml:space="preserve"> </w:t>
      </w:r>
      <w:r w:rsidRPr="00244A1B">
        <w:rPr>
          <w:szCs w:val="18"/>
        </w:rPr>
        <w:t>et de l'existence d'un État-providence (Vilpond, 1999).</w:t>
      </w:r>
    </w:p>
    <w:p w:rsidR="00C5715D" w:rsidRPr="00244A1B" w:rsidRDefault="00C5715D" w:rsidP="00C5715D">
      <w:pPr>
        <w:spacing w:before="120" w:after="120"/>
        <w:jc w:val="both"/>
      </w:pPr>
      <w:r w:rsidRPr="00244A1B">
        <w:rPr>
          <w:szCs w:val="18"/>
        </w:rPr>
        <w:t>Cette consolidation de l'État fédéral n'enraye pas les réclamations des Amérindiens et des francophones, mais alimente au contraire, par son discours sur l'égalité des droits, les revendications portant sur leur statut socio-économique inférieur et leur inégalité d'accès au pouvoir. Durant les années 1960, le vocabulaire utilisé par les Canadiens et les documents officiels illustre ce fait : Premières Nations, Canadiens français, Canadiens anglais, néo-Canadiens Québécois (pour marquer une demande d'autonomie régionale accrue ou une dissidence ind</w:t>
      </w:r>
      <w:r w:rsidRPr="00244A1B">
        <w:rPr>
          <w:szCs w:val="18"/>
        </w:rPr>
        <w:t>é</w:t>
      </w:r>
      <w:r w:rsidRPr="00244A1B">
        <w:rPr>
          <w:szCs w:val="18"/>
        </w:rPr>
        <w:t>pendantiste de Canadiens français du Québec)... Le gouvernement f</w:t>
      </w:r>
      <w:r w:rsidRPr="00244A1B">
        <w:rPr>
          <w:szCs w:val="18"/>
        </w:rPr>
        <w:t>é</w:t>
      </w:r>
      <w:r w:rsidRPr="00244A1B">
        <w:rPr>
          <w:szCs w:val="18"/>
        </w:rPr>
        <w:t>déral se trouve face à des formes de pluralité culturelle portant en germe des menaces de division. L'existence de communautés ethn</w:t>
      </w:r>
      <w:r w:rsidRPr="00244A1B">
        <w:rPr>
          <w:szCs w:val="18"/>
        </w:rPr>
        <w:t>i</w:t>
      </w:r>
      <w:r w:rsidRPr="00244A1B">
        <w:rPr>
          <w:szCs w:val="18"/>
        </w:rPr>
        <w:t>ques immigrées, très structurées, composant des marchés de travail et des milieux de vie particuliers et détenant des institutions propres, conduit certaines à s'affirmer en "nations", c'est-à-dire comme des p</w:t>
      </w:r>
      <w:r w:rsidRPr="00244A1B">
        <w:rPr>
          <w:szCs w:val="18"/>
        </w:rPr>
        <w:t>o</w:t>
      </w:r>
      <w:r w:rsidRPr="00244A1B">
        <w:rPr>
          <w:szCs w:val="18"/>
        </w:rPr>
        <w:t>pulations se distinguant par leur implantation territoriale et leur stru</w:t>
      </w:r>
      <w:r w:rsidRPr="00244A1B">
        <w:rPr>
          <w:szCs w:val="18"/>
        </w:rPr>
        <w:t>c</w:t>
      </w:r>
      <w:r w:rsidRPr="00244A1B">
        <w:rPr>
          <w:szCs w:val="18"/>
        </w:rPr>
        <w:t>turation historique particulière (les minorités nationales franco-québécoises et autochtones) (Helly, 2000b).</w:t>
      </w:r>
    </w:p>
    <w:p w:rsidR="00C5715D" w:rsidRPr="00244A1B" w:rsidRDefault="00C5715D" w:rsidP="00C5715D">
      <w:pPr>
        <w:spacing w:before="120" w:after="120"/>
        <w:jc w:val="both"/>
      </w:pPr>
      <w:r w:rsidRPr="00244A1B">
        <w:rPr>
          <w:szCs w:val="18"/>
        </w:rPr>
        <w:t xml:space="preserve">Face à cette division, le gouvernement libéral fédéral crée une </w:t>
      </w:r>
      <w:r w:rsidRPr="00244A1B">
        <w:rPr>
          <w:i/>
          <w:iCs/>
          <w:szCs w:val="18"/>
        </w:rPr>
        <w:t xml:space="preserve">Commission d'enquête sur le Bilinguisme et le Biculturalisme </w:t>
      </w:r>
      <w:r w:rsidRPr="00244A1B">
        <w:rPr>
          <w:szCs w:val="18"/>
        </w:rPr>
        <w:t>en 1963. Son mandat est d'examiner les relations entre les "deux peuples fondateurs", ainsi que les modes d'insertion des Canadiens d'autres origines au sein de la société canadienne. Le rapport déposé décrit le statut inégalitaire entre francophones et</w:t>
      </w:r>
      <w:r>
        <w:t xml:space="preserve"> [</w:t>
      </w:r>
      <w:r w:rsidRPr="00244A1B">
        <w:rPr>
          <w:szCs w:val="18"/>
        </w:rPr>
        <w:t>10</w:t>
      </w:r>
      <w:r>
        <w:rPr>
          <w:szCs w:val="18"/>
        </w:rPr>
        <w:t xml:space="preserve">] </w:t>
      </w:r>
      <w:r w:rsidRPr="00244A1B">
        <w:rPr>
          <w:szCs w:val="18"/>
        </w:rPr>
        <w:t>anglophones et aussi le rôle important joué par les immigrants non français et non britann</w:t>
      </w:r>
      <w:r w:rsidRPr="00244A1B">
        <w:rPr>
          <w:szCs w:val="18"/>
        </w:rPr>
        <w:t>i</w:t>
      </w:r>
      <w:r w:rsidRPr="00244A1B">
        <w:rPr>
          <w:szCs w:val="18"/>
        </w:rPr>
        <w:t>ques dans la construction du pays, son écon</w:t>
      </w:r>
      <w:r w:rsidRPr="00244A1B">
        <w:rPr>
          <w:szCs w:val="18"/>
        </w:rPr>
        <w:t>o</w:t>
      </w:r>
      <w:r w:rsidRPr="00244A1B">
        <w:rPr>
          <w:szCs w:val="18"/>
        </w:rPr>
        <w:t>mie et sa vie politique, artistique et culturelle. Parallèlement, John Porter publie en 1965 un livre fort diffusé qui décrit la stratification "socio-ethnique" en place au Canada et les désavantages socio-économiques connus par les francophones et les immigrés non brita</w:t>
      </w:r>
      <w:r w:rsidRPr="00244A1B">
        <w:rPr>
          <w:szCs w:val="18"/>
        </w:rPr>
        <w:t>n</w:t>
      </w:r>
      <w:r w:rsidRPr="00244A1B">
        <w:rPr>
          <w:szCs w:val="18"/>
        </w:rPr>
        <w:t>niques. À la suite de ces faits, il apparaît difficile pour le gouvern</w:t>
      </w:r>
      <w:r w:rsidRPr="00244A1B">
        <w:rPr>
          <w:szCs w:val="18"/>
        </w:rPr>
        <w:t>e</w:t>
      </w:r>
      <w:r w:rsidRPr="00244A1B">
        <w:rPr>
          <w:szCs w:val="18"/>
        </w:rPr>
        <w:t>ment de dénier l'apport historique des immigrants depuis la fin du XIXe siècle, et tout autant difficile de rester sourd aux demandes de reconnaissance des groupes ethniques non issus de l'immigration br</w:t>
      </w:r>
      <w:r w:rsidRPr="00244A1B">
        <w:rPr>
          <w:szCs w:val="18"/>
        </w:rPr>
        <w:t>i</w:t>
      </w:r>
      <w:r w:rsidRPr="00244A1B">
        <w:rPr>
          <w:szCs w:val="18"/>
        </w:rPr>
        <w:t>tannique ou française, compte-tenu des pressions exercées sur la Commission par des commissaires d'origine immigrée</w:t>
      </w:r>
      <w:r>
        <w:rPr>
          <w:szCs w:val="18"/>
        </w:rPr>
        <w:t> </w:t>
      </w:r>
      <w:r>
        <w:rPr>
          <w:rStyle w:val="Appelnotedebasdep"/>
          <w:szCs w:val="18"/>
        </w:rPr>
        <w:footnoteReference w:id="3"/>
      </w:r>
      <w:r w:rsidRPr="00244A1B">
        <w:rPr>
          <w:szCs w:val="18"/>
        </w:rPr>
        <w:t xml:space="preserve"> et des groupes ethniques</w:t>
      </w:r>
      <w:r>
        <w:rPr>
          <w:szCs w:val="18"/>
        </w:rPr>
        <w:t> </w:t>
      </w:r>
      <w:r>
        <w:rPr>
          <w:rStyle w:val="Appelnotedebasdep"/>
          <w:szCs w:val="18"/>
        </w:rPr>
        <w:footnoteReference w:id="4"/>
      </w:r>
      <w:r w:rsidRPr="00244A1B">
        <w:rPr>
          <w:szCs w:val="18"/>
        </w:rPr>
        <w:t xml:space="preserve"> (Burnet, 1989) pour voir prises en compte leur histoire et leur situation. En 1965, un de leurs porte-parole, le sénateur Paul Y</w:t>
      </w:r>
      <w:r w:rsidRPr="00244A1B">
        <w:rPr>
          <w:szCs w:val="18"/>
        </w:rPr>
        <w:t>u</w:t>
      </w:r>
      <w:r w:rsidRPr="00244A1B">
        <w:rPr>
          <w:szCs w:val="18"/>
        </w:rPr>
        <w:t xml:space="preserve">zik déclare : </w:t>
      </w:r>
      <w:r w:rsidRPr="00244A1B">
        <w:rPr>
          <w:i/>
          <w:iCs/>
          <w:szCs w:val="18"/>
        </w:rPr>
        <w:t xml:space="preserve">"The third </w:t>
      </w:r>
      <w:r>
        <w:rPr>
          <w:i/>
          <w:iCs/>
          <w:szCs w:val="18"/>
        </w:rPr>
        <w:t>e</w:t>
      </w:r>
      <w:r w:rsidRPr="00244A1B">
        <w:rPr>
          <w:i/>
          <w:iCs/>
          <w:szCs w:val="18"/>
        </w:rPr>
        <w:t>l</w:t>
      </w:r>
      <w:r>
        <w:rPr>
          <w:i/>
          <w:iCs/>
          <w:szCs w:val="18"/>
        </w:rPr>
        <w:t>e</w:t>
      </w:r>
      <w:r w:rsidRPr="00244A1B">
        <w:rPr>
          <w:i/>
          <w:iCs/>
          <w:szCs w:val="18"/>
        </w:rPr>
        <w:t>ment, ethnie groups now numbering a</w:t>
      </w:r>
      <w:r w:rsidRPr="00244A1B">
        <w:rPr>
          <w:i/>
          <w:iCs/>
          <w:szCs w:val="18"/>
        </w:rPr>
        <w:t>p</w:t>
      </w:r>
      <w:r w:rsidRPr="00244A1B">
        <w:rPr>
          <w:i/>
          <w:iCs/>
          <w:szCs w:val="18"/>
        </w:rPr>
        <w:t>proximately five millions persons, are co-builders of the West and other parts of</w:t>
      </w:r>
      <w:r>
        <w:rPr>
          <w:i/>
          <w:iCs/>
          <w:szCs w:val="18"/>
        </w:rPr>
        <w:t xml:space="preserve"> </w:t>
      </w:r>
      <w:r w:rsidRPr="00244A1B">
        <w:rPr>
          <w:i/>
          <w:iCs/>
          <w:szCs w:val="18"/>
        </w:rPr>
        <w:t>Canada, along with the British and French Canadians and are just as permanent a part of the Can</w:t>
      </w:r>
      <w:r w:rsidRPr="00244A1B">
        <w:rPr>
          <w:i/>
          <w:iCs/>
          <w:szCs w:val="18"/>
        </w:rPr>
        <w:t>a</w:t>
      </w:r>
      <w:r w:rsidRPr="00244A1B">
        <w:rPr>
          <w:i/>
          <w:iCs/>
          <w:szCs w:val="18"/>
        </w:rPr>
        <w:t>dian scène. [...] As co-founders they should be co-partners who would be guaranteed the right to perpetu</w:t>
      </w:r>
      <w:r w:rsidRPr="00244A1B">
        <w:rPr>
          <w:i/>
          <w:iCs/>
          <w:szCs w:val="18"/>
        </w:rPr>
        <w:t>a</w:t>
      </w:r>
      <w:r w:rsidRPr="00244A1B">
        <w:rPr>
          <w:i/>
          <w:iCs/>
          <w:szCs w:val="18"/>
        </w:rPr>
        <w:t>te their mother tongues and cult</w:t>
      </w:r>
      <w:r w:rsidRPr="00244A1B">
        <w:rPr>
          <w:i/>
          <w:iCs/>
          <w:szCs w:val="18"/>
        </w:rPr>
        <w:t>u</w:t>
      </w:r>
      <w:r w:rsidRPr="00244A1B">
        <w:rPr>
          <w:i/>
          <w:iCs/>
          <w:szCs w:val="18"/>
        </w:rPr>
        <w:t xml:space="preserve">res </w:t>
      </w:r>
      <w:r w:rsidRPr="00244A1B">
        <w:rPr>
          <w:szCs w:val="18"/>
        </w:rPr>
        <w:t>" (Porter, 1975).</w:t>
      </w:r>
    </w:p>
    <w:p w:rsidR="00C5715D" w:rsidRPr="00244A1B" w:rsidRDefault="00C5715D" w:rsidP="00C5715D">
      <w:pPr>
        <w:spacing w:before="120" w:after="120"/>
        <w:jc w:val="both"/>
      </w:pPr>
      <w:r w:rsidRPr="00244A1B">
        <w:rPr>
          <w:szCs w:val="18"/>
        </w:rPr>
        <w:t>Tentant d'endiguer ces contestations des minorités ethniques et n</w:t>
      </w:r>
      <w:r w:rsidRPr="00244A1B">
        <w:rPr>
          <w:szCs w:val="18"/>
        </w:rPr>
        <w:t>a</w:t>
      </w:r>
      <w:r w:rsidRPr="00244A1B">
        <w:rPr>
          <w:szCs w:val="18"/>
        </w:rPr>
        <w:t>tionales, le gouvernement fédéral adopte trois lignes d'action pour re</w:t>
      </w:r>
      <w:r w:rsidRPr="00244A1B">
        <w:rPr>
          <w:szCs w:val="18"/>
        </w:rPr>
        <w:t>n</w:t>
      </w:r>
      <w:r w:rsidRPr="00244A1B">
        <w:rPr>
          <w:szCs w:val="18"/>
        </w:rPr>
        <w:t>forcer la dynamique d'une citoyenneté canadienne rassembleuse. En 1967, il démocratise la politique d'immigration et élargit le système de parrainage. En 1969, il déclare l'État canadien bilingue et propose l'abolition des réserves amérindiennes et l'intégration pleine et entière des Amérindiens comme citoyens canadiens. Ces mesures n'ont pas l'effet escompté. Les Amérindiens refusent leur intégration comme citoyens au nom de l'atteinte qui s'ensuivrait à la reproduction de leur vie communautaire. Par ailleurs, la question de l'accroissement des pouvoirs québécois persiste et un parti souverainiste est fondé. Les groupes ethniques les plus importants, installés dans l'Ouest du pays, refusent de voir le Canada caractérisé comme une société biculturelle et bilingue, réfutent le mythe de deux peuples fondateurs et dema</w:t>
      </w:r>
      <w:r w:rsidRPr="00244A1B">
        <w:rPr>
          <w:szCs w:val="18"/>
        </w:rPr>
        <w:t>n</w:t>
      </w:r>
      <w:r w:rsidRPr="00244A1B">
        <w:rPr>
          <w:szCs w:val="18"/>
        </w:rPr>
        <w:t>dent la reconnaissance des immigrés comme co-fondateurs du Can</w:t>
      </w:r>
      <w:r w:rsidRPr="00244A1B">
        <w:rPr>
          <w:szCs w:val="18"/>
        </w:rPr>
        <w:t>a</w:t>
      </w:r>
      <w:r w:rsidRPr="00244A1B">
        <w:rPr>
          <w:szCs w:val="18"/>
        </w:rPr>
        <w:t>da, ainsi que le respect et la reproduction des cultures et des langues, qui devraient être protégées par la loi.</w:t>
      </w:r>
    </w:p>
    <w:p w:rsidR="00C5715D" w:rsidRPr="00244A1B" w:rsidRDefault="00C5715D" w:rsidP="00C5715D">
      <w:pPr>
        <w:spacing w:before="120" w:after="120"/>
        <w:jc w:val="both"/>
      </w:pPr>
      <w:r w:rsidRPr="00244A1B">
        <w:rPr>
          <w:szCs w:val="18"/>
        </w:rPr>
        <w:t>C'est dans ce contexte historique que le Multiculturalisme est adopté en 1971. Il participe d'une visée d'unification de la représent</w:t>
      </w:r>
      <w:r w:rsidRPr="00244A1B">
        <w:rPr>
          <w:szCs w:val="18"/>
        </w:rPr>
        <w:t>a</w:t>
      </w:r>
      <w:r w:rsidRPr="00244A1B">
        <w:rPr>
          <w:szCs w:val="18"/>
        </w:rPr>
        <w:t>tion et de la dynamique de la société canadienne,  ainsi que de la</w:t>
      </w:r>
      <w:r>
        <w:t xml:space="preserve"> [</w:t>
      </w:r>
      <w:r w:rsidRPr="00244A1B">
        <w:rPr>
          <w:szCs w:val="18"/>
        </w:rPr>
        <w:t>11</w:t>
      </w:r>
      <w:r>
        <w:rPr>
          <w:szCs w:val="18"/>
        </w:rPr>
        <w:t xml:space="preserve">] </w:t>
      </w:r>
      <w:r w:rsidRPr="00244A1B">
        <w:rPr>
          <w:szCs w:val="18"/>
        </w:rPr>
        <w:t>construction d'une allégeance étatique</w:t>
      </w:r>
      <w:r>
        <w:rPr>
          <w:szCs w:val="18"/>
        </w:rPr>
        <w:t xml:space="preserve"> </w:t>
      </w:r>
      <w:r w:rsidRPr="00244A1B">
        <w:rPr>
          <w:szCs w:val="18"/>
        </w:rPr>
        <w:t>individuelle plaçant en statut second toute</w:t>
      </w:r>
      <w:r>
        <w:rPr>
          <w:szCs w:val="18"/>
        </w:rPr>
        <w:t xml:space="preserve"> </w:t>
      </w:r>
      <w:r w:rsidRPr="00244A1B">
        <w:rPr>
          <w:szCs w:val="18"/>
        </w:rPr>
        <w:t>allégeance communautaire. Ce projet est</w:t>
      </w:r>
      <w:r>
        <w:rPr>
          <w:szCs w:val="18"/>
        </w:rPr>
        <w:t xml:space="preserve"> </w:t>
      </w:r>
      <w:r w:rsidRPr="00244A1B">
        <w:rPr>
          <w:szCs w:val="18"/>
        </w:rPr>
        <w:t>complété par d'autres interventions, dont,</w:t>
      </w:r>
      <w:r>
        <w:rPr>
          <w:szCs w:val="18"/>
        </w:rPr>
        <w:t xml:space="preserve"> </w:t>
      </w:r>
      <w:r w:rsidRPr="00244A1B">
        <w:rPr>
          <w:szCs w:val="18"/>
        </w:rPr>
        <w:t>au premier rang, en 1982, l'insertion de la</w:t>
      </w:r>
      <w:r>
        <w:rPr>
          <w:szCs w:val="18"/>
        </w:rPr>
        <w:t xml:space="preserve"> </w:t>
      </w:r>
      <w:r w:rsidRPr="00244A1B">
        <w:rPr>
          <w:szCs w:val="18"/>
        </w:rPr>
        <w:t>Charte canadienne des droits et des</w:t>
      </w:r>
      <w:r>
        <w:rPr>
          <w:szCs w:val="18"/>
        </w:rPr>
        <w:t xml:space="preserve"> </w:t>
      </w:r>
      <w:r w:rsidRPr="00244A1B">
        <w:rPr>
          <w:szCs w:val="18"/>
        </w:rPr>
        <w:t>libertés de la personne en préa</w:t>
      </w:r>
      <w:r w:rsidRPr="00244A1B">
        <w:rPr>
          <w:szCs w:val="18"/>
        </w:rPr>
        <w:t>m</w:t>
      </w:r>
      <w:r w:rsidRPr="00244A1B">
        <w:rPr>
          <w:szCs w:val="18"/>
        </w:rPr>
        <w:t>bule de la</w:t>
      </w:r>
      <w:r>
        <w:rPr>
          <w:szCs w:val="18"/>
        </w:rPr>
        <w:t xml:space="preserve"> </w:t>
      </w:r>
      <w:r w:rsidRPr="00244A1B">
        <w:rPr>
          <w:szCs w:val="18"/>
        </w:rPr>
        <w:t>Constitution et, en 1988, la Loi du</w:t>
      </w:r>
      <w:r>
        <w:rPr>
          <w:szCs w:val="18"/>
        </w:rPr>
        <w:t xml:space="preserve"> </w:t>
      </w:r>
      <w:r w:rsidRPr="00244A1B">
        <w:rPr>
          <w:szCs w:val="18"/>
        </w:rPr>
        <w:t>Multiculturalisme can</w:t>
      </w:r>
      <w:r w:rsidRPr="00244A1B">
        <w:rPr>
          <w:szCs w:val="18"/>
        </w:rPr>
        <w:t>a</w:t>
      </w:r>
      <w:r w:rsidRPr="00244A1B">
        <w:rPr>
          <w:szCs w:val="18"/>
        </w:rPr>
        <w:t>dien érigeant la</w:t>
      </w:r>
      <w:r>
        <w:rPr>
          <w:szCs w:val="18"/>
        </w:rPr>
        <w:t xml:space="preserve"> </w:t>
      </w:r>
      <w:r w:rsidRPr="00244A1B">
        <w:rPr>
          <w:szCs w:val="18"/>
        </w:rPr>
        <w:t>diversité socio-culturelle de la société civile</w:t>
      </w:r>
      <w:r>
        <w:rPr>
          <w:szCs w:val="18"/>
        </w:rPr>
        <w:t xml:space="preserve"> </w:t>
      </w:r>
      <w:r w:rsidRPr="00244A1B">
        <w:rPr>
          <w:szCs w:val="18"/>
        </w:rPr>
        <w:t>en l'un des emblèmes de l'État fédéral. De</w:t>
      </w:r>
      <w:r>
        <w:rPr>
          <w:szCs w:val="18"/>
        </w:rPr>
        <w:t xml:space="preserve"> </w:t>
      </w:r>
      <w:r w:rsidRPr="00244A1B">
        <w:rPr>
          <w:szCs w:val="18"/>
        </w:rPr>
        <w:t>fait, l'intégration institutionnelle et la</w:t>
      </w:r>
      <w:r>
        <w:rPr>
          <w:szCs w:val="18"/>
        </w:rPr>
        <w:t xml:space="preserve"> </w:t>
      </w:r>
      <w:r w:rsidRPr="00244A1B">
        <w:rPr>
          <w:szCs w:val="18"/>
        </w:rPr>
        <w:t>reconnaissance culturelle et symbolique</w:t>
      </w:r>
      <w:r>
        <w:rPr>
          <w:szCs w:val="18"/>
        </w:rPr>
        <w:t xml:space="preserve"> </w:t>
      </w:r>
      <w:r w:rsidRPr="00244A1B">
        <w:rPr>
          <w:szCs w:val="18"/>
        </w:rPr>
        <w:t>des immigrés composent un volet du</w:t>
      </w:r>
      <w:r>
        <w:rPr>
          <w:szCs w:val="18"/>
        </w:rPr>
        <w:t xml:space="preserve"> </w:t>
      </w:r>
      <w:r w:rsidRPr="00244A1B">
        <w:rPr>
          <w:szCs w:val="18"/>
        </w:rPr>
        <w:t>Multiculturalisme, mais non l'objectif final.</w:t>
      </w:r>
      <w:r>
        <w:rPr>
          <w:szCs w:val="18"/>
        </w:rPr>
        <w:t xml:space="preserve"> </w:t>
      </w:r>
      <w:r w:rsidRPr="00244A1B">
        <w:rPr>
          <w:szCs w:val="18"/>
        </w:rPr>
        <w:t>Les</w:t>
      </w:r>
      <w:r>
        <w:rPr>
          <w:rFonts w:cs="Arial"/>
          <w:szCs w:val="18"/>
        </w:rPr>
        <w:t xml:space="preserve"> </w:t>
      </w:r>
      <w:r w:rsidRPr="00244A1B">
        <w:rPr>
          <w:szCs w:val="18"/>
        </w:rPr>
        <w:t>modes</w:t>
      </w:r>
      <w:r>
        <w:rPr>
          <w:rFonts w:cs="Arial"/>
          <w:szCs w:val="18"/>
        </w:rPr>
        <w:t xml:space="preserve"> </w:t>
      </w:r>
      <w:r w:rsidRPr="00244A1B">
        <w:rPr>
          <w:szCs w:val="18"/>
        </w:rPr>
        <w:t>d'intervention</w:t>
      </w:r>
      <w:r>
        <w:rPr>
          <w:szCs w:val="18"/>
        </w:rPr>
        <w:t xml:space="preserve"> </w:t>
      </w:r>
      <w:r w:rsidRPr="00244A1B">
        <w:rPr>
          <w:szCs w:val="18"/>
        </w:rPr>
        <w:t>du</w:t>
      </w:r>
      <w:r>
        <w:rPr>
          <w:szCs w:val="18"/>
        </w:rPr>
        <w:t xml:space="preserve"> m</w:t>
      </w:r>
      <w:r w:rsidRPr="00244A1B">
        <w:rPr>
          <w:szCs w:val="18"/>
        </w:rPr>
        <w:t>ulticulturali</w:t>
      </w:r>
      <w:r w:rsidRPr="00244A1B">
        <w:rPr>
          <w:szCs w:val="18"/>
        </w:rPr>
        <w:t>s</w:t>
      </w:r>
      <w:r w:rsidRPr="00244A1B">
        <w:rPr>
          <w:szCs w:val="18"/>
        </w:rPr>
        <w:t>me changent au fil de la définition de cet objectif et ces modifications marquent une diminution constante de la vocation socio-culturelle dessinée en 1971. Le soutien aux org</w:t>
      </w:r>
      <w:r w:rsidRPr="00244A1B">
        <w:rPr>
          <w:szCs w:val="18"/>
        </w:rPr>
        <w:t>a</w:t>
      </w:r>
      <w:r w:rsidRPr="00244A1B">
        <w:rPr>
          <w:szCs w:val="18"/>
        </w:rPr>
        <w:t>nisations et associations m</w:t>
      </w:r>
      <w:r w:rsidRPr="00244A1B">
        <w:rPr>
          <w:szCs w:val="18"/>
        </w:rPr>
        <w:t>o</w:t>
      </w:r>
      <w:r w:rsidRPr="00244A1B">
        <w:rPr>
          <w:szCs w:val="18"/>
        </w:rPr>
        <w:t>noethniques est graduellement réduit en dépit du poids de leurs repr</w:t>
      </w:r>
      <w:r w:rsidRPr="00244A1B">
        <w:rPr>
          <w:szCs w:val="18"/>
        </w:rPr>
        <w:t>é</w:t>
      </w:r>
      <w:r w:rsidRPr="00244A1B">
        <w:rPr>
          <w:szCs w:val="18"/>
        </w:rPr>
        <w:t>sentants qui furent des incitateurs et un soutien du Mu</w:t>
      </w:r>
      <w:r w:rsidRPr="00244A1B">
        <w:rPr>
          <w:szCs w:val="18"/>
        </w:rPr>
        <w:t>l</w:t>
      </w:r>
      <w:r w:rsidRPr="00244A1B">
        <w:rPr>
          <w:szCs w:val="18"/>
        </w:rPr>
        <w:t>ticulturalisme.</w:t>
      </w:r>
    </w:p>
    <w:p w:rsidR="00C5715D" w:rsidRPr="00244A1B" w:rsidRDefault="00C5715D" w:rsidP="00C5715D">
      <w:pPr>
        <w:spacing w:before="120" w:after="120"/>
        <w:jc w:val="both"/>
      </w:pPr>
      <w:r w:rsidRPr="00244A1B">
        <w:rPr>
          <w:szCs w:val="18"/>
        </w:rPr>
        <w:t>À partir de 1977-79, face aux</w:t>
      </w:r>
      <w:r>
        <w:rPr>
          <w:szCs w:val="18"/>
        </w:rPr>
        <w:t xml:space="preserve"> </w:t>
      </w:r>
      <w:r w:rsidRPr="00244A1B">
        <w:rPr>
          <w:szCs w:val="18"/>
        </w:rPr>
        <w:t>accusations de folklorisation des coutumes</w:t>
      </w:r>
      <w:r>
        <w:rPr>
          <w:szCs w:val="18"/>
        </w:rPr>
        <w:t xml:space="preserve"> </w:t>
      </w:r>
      <w:r w:rsidRPr="00244A1B">
        <w:rPr>
          <w:szCs w:val="18"/>
        </w:rPr>
        <w:t>immigrées et aux difficultés renouvelées de</w:t>
      </w:r>
      <w:r>
        <w:rPr>
          <w:szCs w:val="18"/>
        </w:rPr>
        <w:t xml:space="preserve"> </w:t>
      </w:r>
      <w:r w:rsidRPr="00244A1B">
        <w:rPr>
          <w:szCs w:val="18"/>
        </w:rPr>
        <w:t>créer une unité canadienne, priorité est</w:t>
      </w:r>
      <w:r>
        <w:rPr>
          <w:szCs w:val="18"/>
        </w:rPr>
        <w:t xml:space="preserve"> </w:t>
      </w:r>
      <w:r w:rsidRPr="00244A1B">
        <w:rPr>
          <w:szCs w:val="18"/>
        </w:rPr>
        <w:t>donnée au financement d'activités ponctuelles multiculturelles plus qu'au</w:t>
      </w:r>
      <w:r>
        <w:rPr>
          <w:szCs w:val="18"/>
        </w:rPr>
        <w:t xml:space="preserve"> </w:t>
      </w:r>
      <w:r w:rsidRPr="00244A1B">
        <w:rPr>
          <w:szCs w:val="18"/>
        </w:rPr>
        <w:t>fonctionnement des institutions m</w:t>
      </w:r>
      <w:r w:rsidRPr="00244A1B">
        <w:rPr>
          <w:szCs w:val="18"/>
        </w:rPr>
        <w:t>o</w:t>
      </w:r>
      <w:r w:rsidRPr="00244A1B">
        <w:rPr>
          <w:szCs w:val="18"/>
        </w:rPr>
        <w:t>no</w:t>
      </w:r>
      <w:r>
        <w:rPr>
          <w:szCs w:val="18"/>
        </w:rPr>
        <w:t>-</w:t>
      </w:r>
      <w:r w:rsidRPr="00244A1B">
        <w:rPr>
          <w:szCs w:val="18"/>
        </w:rPr>
        <w:t>ethniques. En 1979 le fonctionnement des</w:t>
      </w:r>
      <w:r>
        <w:rPr>
          <w:szCs w:val="18"/>
        </w:rPr>
        <w:t xml:space="preserve"> </w:t>
      </w:r>
      <w:r w:rsidRPr="00244A1B">
        <w:rPr>
          <w:szCs w:val="18"/>
        </w:rPr>
        <w:t>ONG</w:t>
      </w:r>
      <w:r>
        <w:rPr>
          <w:rFonts w:cs="Arial"/>
          <w:szCs w:val="18"/>
        </w:rPr>
        <w:t xml:space="preserve"> </w:t>
      </w:r>
      <w:r w:rsidRPr="00244A1B">
        <w:rPr>
          <w:szCs w:val="18"/>
        </w:rPr>
        <w:t>mono-ethniques</w:t>
      </w:r>
      <w:r>
        <w:rPr>
          <w:szCs w:val="18"/>
        </w:rPr>
        <w:t xml:space="preserve"> </w:t>
      </w:r>
      <w:r w:rsidRPr="00244A1B">
        <w:rPr>
          <w:szCs w:val="18"/>
        </w:rPr>
        <w:t>i</w:t>
      </w:r>
      <w:r w:rsidRPr="00244A1B">
        <w:rPr>
          <w:szCs w:val="18"/>
        </w:rPr>
        <w:t>m</w:t>
      </w:r>
      <w:r w:rsidRPr="00244A1B">
        <w:rPr>
          <w:szCs w:val="18"/>
        </w:rPr>
        <w:t>plantées</w:t>
      </w:r>
      <w:r>
        <w:rPr>
          <w:szCs w:val="18"/>
        </w:rPr>
        <w:t xml:space="preserve"> </w:t>
      </w:r>
      <w:r w:rsidRPr="00244A1B">
        <w:rPr>
          <w:szCs w:val="18"/>
        </w:rPr>
        <w:t>localement n'est plus financé, mais uniquement celui d'ONG de même nature</w:t>
      </w:r>
      <w:r>
        <w:rPr>
          <w:szCs w:val="18"/>
        </w:rPr>
        <w:t xml:space="preserve"> </w:t>
      </w:r>
      <w:r w:rsidRPr="00244A1B">
        <w:rPr>
          <w:szCs w:val="18"/>
        </w:rPr>
        <w:t>mais établies à l'échelle canadienne</w:t>
      </w:r>
      <w:r>
        <w:rPr>
          <w:szCs w:val="18"/>
        </w:rPr>
        <w:t> </w:t>
      </w:r>
      <w:r>
        <w:rPr>
          <w:rStyle w:val="Appelnotedebasdep"/>
          <w:szCs w:val="18"/>
        </w:rPr>
        <w:footnoteReference w:id="5"/>
      </w:r>
      <w:r w:rsidRPr="00244A1B">
        <w:rPr>
          <w:szCs w:val="18"/>
        </w:rPr>
        <w:t>. En 1982, ma</w:t>
      </w:r>
      <w:r w:rsidRPr="00244A1B">
        <w:rPr>
          <w:szCs w:val="18"/>
        </w:rPr>
        <w:t>l</w:t>
      </w:r>
      <w:r w:rsidRPr="00244A1B">
        <w:rPr>
          <w:szCs w:val="18"/>
        </w:rPr>
        <w:t>gré l'opposition des principaux groupes ethniques organisés mais sous la pression de la Charte des droits et de la croissance de l'immigration en provenance du Tiers monde, une section des Relations raciales est créée afin d'a</w:t>
      </w:r>
      <w:r w:rsidRPr="00244A1B">
        <w:rPr>
          <w:szCs w:val="18"/>
        </w:rPr>
        <w:t>c</w:t>
      </w:r>
      <w:r w:rsidRPr="00244A1B">
        <w:rPr>
          <w:szCs w:val="18"/>
        </w:rPr>
        <w:t>centuer la lutte contre la discrimination raciale dans les institutions fédérales et de favoriser la formation de stratégies de lutte contre le racisme au sein des minorités racialisées.</w:t>
      </w:r>
    </w:p>
    <w:p w:rsidR="00C5715D" w:rsidRPr="00244A1B" w:rsidRDefault="00C5715D" w:rsidP="00C5715D">
      <w:pPr>
        <w:spacing w:before="120" w:after="120"/>
        <w:jc w:val="both"/>
      </w:pPr>
      <w:r w:rsidRPr="00244A1B">
        <w:rPr>
          <w:szCs w:val="18"/>
        </w:rPr>
        <w:t>En 1984, sous l'impulsion des</w:t>
      </w:r>
      <w:r>
        <w:rPr>
          <w:szCs w:val="18"/>
        </w:rPr>
        <w:t xml:space="preserve"> </w:t>
      </w:r>
      <w:r w:rsidRPr="00244A1B">
        <w:rPr>
          <w:szCs w:val="18"/>
        </w:rPr>
        <w:t>Conservateurs revenus au pouvoir, cette</w:t>
      </w:r>
      <w:r>
        <w:rPr>
          <w:szCs w:val="18"/>
        </w:rPr>
        <w:t xml:space="preserve"> </w:t>
      </w:r>
      <w:r w:rsidRPr="00244A1B">
        <w:rPr>
          <w:szCs w:val="18"/>
        </w:rPr>
        <w:t>mutation prend un nouveau tournant. La</w:t>
      </w:r>
      <w:r>
        <w:rPr>
          <w:szCs w:val="18"/>
        </w:rPr>
        <w:t xml:space="preserve"> </w:t>
      </w:r>
      <w:r w:rsidRPr="00244A1B">
        <w:rPr>
          <w:szCs w:val="18"/>
        </w:rPr>
        <w:t>construction d'une r</w:t>
      </w:r>
      <w:r w:rsidRPr="00244A1B">
        <w:rPr>
          <w:szCs w:val="18"/>
        </w:rPr>
        <w:t>e</w:t>
      </w:r>
      <w:r w:rsidRPr="00244A1B">
        <w:rPr>
          <w:szCs w:val="18"/>
        </w:rPr>
        <w:t>présentation de la</w:t>
      </w:r>
      <w:r>
        <w:rPr>
          <w:szCs w:val="18"/>
        </w:rPr>
        <w:t xml:space="preserve"> </w:t>
      </w:r>
      <w:r w:rsidRPr="00244A1B">
        <w:rPr>
          <w:szCs w:val="18"/>
        </w:rPr>
        <w:t>société canadie</w:t>
      </w:r>
      <w:r w:rsidRPr="00244A1B">
        <w:rPr>
          <w:szCs w:val="18"/>
        </w:rPr>
        <w:t>n</w:t>
      </w:r>
      <w:r w:rsidRPr="00244A1B">
        <w:rPr>
          <w:szCs w:val="18"/>
        </w:rPr>
        <w:t>ne comme une société</w:t>
      </w:r>
      <w:r>
        <w:rPr>
          <w:szCs w:val="18"/>
        </w:rPr>
        <w:t xml:space="preserve"> </w:t>
      </w:r>
      <w:r w:rsidRPr="00244A1B">
        <w:rPr>
          <w:szCs w:val="18"/>
        </w:rPr>
        <w:t>unifiée sur la base des droits individuels</w:t>
      </w:r>
      <w:r>
        <w:rPr>
          <w:szCs w:val="18"/>
        </w:rPr>
        <w:t xml:space="preserve"> </w:t>
      </w:r>
      <w:r w:rsidRPr="00244A1B">
        <w:rPr>
          <w:szCs w:val="18"/>
        </w:rPr>
        <w:t>est un objectif clairement avancé et</w:t>
      </w:r>
      <w:r>
        <w:rPr>
          <w:szCs w:val="18"/>
        </w:rPr>
        <w:t xml:space="preserve"> </w:t>
      </w:r>
      <w:r w:rsidRPr="00244A1B">
        <w:rPr>
          <w:szCs w:val="18"/>
        </w:rPr>
        <w:t>l'accent est mis non pas sur la valorisation</w:t>
      </w:r>
      <w:r>
        <w:rPr>
          <w:szCs w:val="18"/>
        </w:rPr>
        <w:t xml:space="preserve"> </w:t>
      </w:r>
      <w:r w:rsidRPr="00244A1B">
        <w:rPr>
          <w:szCs w:val="18"/>
        </w:rPr>
        <w:t>des cultures immigrées et le dév</w:t>
      </w:r>
      <w:r w:rsidRPr="00244A1B">
        <w:rPr>
          <w:szCs w:val="18"/>
        </w:rPr>
        <w:t>e</w:t>
      </w:r>
      <w:r w:rsidRPr="00244A1B">
        <w:rPr>
          <w:szCs w:val="18"/>
        </w:rPr>
        <w:t>loppement</w:t>
      </w:r>
      <w:r>
        <w:rPr>
          <w:szCs w:val="18"/>
        </w:rPr>
        <w:t xml:space="preserve"> </w:t>
      </w:r>
      <w:r w:rsidRPr="00244A1B">
        <w:rPr>
          <w:szCs w:val="18"/>
        </w:rPr>
        <w:t>communautaire, mais sur les droits socio-économiques et politiques des immigrés et</w:t>
      </w:r>
      <w:r>
        <w:rPr>
          <w:szCs w:val="18"/>
        </w:rPr>
        <w:t xml:space="preserve"> </w:t>
      </w:r>
      <w:r w:rsidRPr="00244A1B">
        <w:rPr>
          <w:szCs w:val="18"/>
        </w:rPr>
        <w:t>de leurs descendants, sur les facteurs</w:t>
      </w:r>
      <w:r>
        <w:rPr>
          <w:szCs w:val="18"/>
        </w:rPr>
        <w:t xml:space="preserve"> </w:t>
      </w:r>
      <w:r w:rsidRPr="00244A1B">
        <w:rPr>
          <w:szCs w:val="18"/>
        </w:rPr>
        <w:t>d'i</w:t>
      </w:r>
      <w:r w:rsidRPr="00244A1B">
        <w:rPr>
          <w:szCs w:val="18"/>
        </w:rPr>
        <w:t>n</w:t>
      </w:r>
      <w:r w:rsidRPr="00244A1B">
        <w:rPr>
          <w:szCs w:val="18"/>
        </w:rPr>
        <w:t>tégration individuelle égalitaire et la</w:t>
      </w:r>
      <w:r>
        <w:rPr>
          <w:szCs w:val="18"/>
        </w:rPr>
        <w:t xml:space="preserve"> </w:t>
      </w:r>
      <w:r w:rsidRPr="00244A1B">
        <w:rPr>
          <w:szCs w:val="18"/>
        </w:rPr>
        <w:t>gestion des relations inter-ethniques et</w:t>
      </w:r>
      <w:r>
        <w:rPr>
          <w:szCs w:val="18"/>
        </w:rPr>
        <w:t xml:space="preserve"> </w:t>
      </w:r>
      <w:r w:rsidRPr="00244A1B">
        <w:rPr>
          <w:szCs w:val="18"/>
        </w:rPr>
        <w:t>inter-raciales. Racisme, di</w:t>
      </w:r>
      <w:r w:rsidRPr="00244A1B">
        <w:rPr>
          <w:szCs w:val="18"/>
        </w:rPr>
        <w:t>s</w:t>
      </w:r>
      <w:r w:rsidRPr="00244A1B">
        <w:rPr>
          <w:szCs w:val="18"/>
        </w:rPr>
        <w:t>crimination dans</w:t>
      </w:r>
      <w:r>
        <w:rPr>
          <w:szCs w:val="18"/>
        </w:rPr>
        <w:t xml:space="preserve"> </w:t>
      </w:r>
      <w:r w:rsidRPr="00244A1B">
        <w:rPr>
          <w:szCs w:val="18"/>
        </w:rPr>
        <w:t>l'emploi,</w:t>
      </w:r>
      <w:r>
        <w:rPr>
          <w:rFonts w:cs="Arial"/>
          <w:szCs w:val="18"/>
        </w:rPr>
        <w:t xml:space="preserve"> </w:t>
      </w:r>
      <w:r w:rsidRPr="00244A1B">
        <w:rPr>
          <w:szCs w:val="18"/>
        </w:rPr>
        <w:t>stigmatisation</w:t>
      </w:r>
      <w:r>
        <w:rPr>
          <w:rFonts w:cs="Arial"/>
          <w:szCs w:val="18"/>
        </w:rPr>
        <w:t xml:space="preserve"> </w:t>
      </w:r>
      <w:r w:rsidRPr="00244A1B">
        <w:rPr>
          <w:szCs w:val="18"/>
        </w:rPr>
        <w:t>culturelle,</w:t>
      </w:r>
      <w:r>
        <w:rPr>
          <w:szCs w:val="18"/>
        </w:rPr>
        <w:t xml:space="preserve"> </w:t>
      </w:r>
      <w:r w:rsidRPr="00244A1B">
        <w:rPr>
          <w:szCs w:val="18"/>
        </w:rPr>
        <w:t xml:space="preserve">participation aux institutions publiques et recrutement dans les agences fédérales sont des axes d'intervention prioritaires. En 1985, les programmes sont réorganisés et un seul concerne la Promotion de l'Héritage </w:t>
      </w:r>
      <w:r w:rsidRPr="00244A1B">
        <w:rPr>
          <w:i/>
          <w:iCs/>
          <w:szCs w:val="18"/>
        </w:rPr>
        <w:t xml:space="preserve">(Héritage Enhancement), </w:t>
      </w:r>
      <w:r w:rsidRPr="00244A1B">
        <w:rPr>
          <w:szCs w:val="18"/>
        </w:rPr>
        <w:t xml:space="preserve">les deux autres étant l'Adaptation institutionnelle </w:t>
      </w:r>
      <w:r w:rsidRPr="00244A1B">
        <w:rPr>
          <w:i/>
          <w:iCs/>
          <w:szCs w:val="18"/>
        </w:rPr>
        <w:t xml:space="preserve">(Societal Adaptation), </w:t>
      </w:r>
      <w:r w:rsidRPr="00244A1B">
        <w:rPr>
          <w:szCs w:val="18"/>
        </w:rPr>
        <w:t>soit l'adaptation à la société c</w:t>
      </w:r>
      <w:r w:rsidRPr="00244A1B">
        <w:rPr>
          <w:szCs w:val="18"/>
        </w:rPr>
        <w:t>a</w:t>
      </w:r>
      <w:r w:rsidRPr="00244A1B">
        <w:rPr>
          <w:szCs w:val="18"/>
        </w:rPr>
        <w:t>nadienne, à ses</w:t>
      </w:r>
      <w:r>
        <w:t xml:space="preserve"> [</w:t>
      </w:r>
      <w:r w:rsidRPr="00244A1B">
        <w:rPr>
          <w:szCs w:val="18"/>
        </w:rPr>
        <w:t>12</w:t>
      </w:r>
      <w:r>
        <w:rPr>
          <w:szCs w:val="18"/>
        </w:rPr>
        <w:t xml:space="preserve">] </w:t>
      </w:r>
      <w:r w:rsidRPr="00244A1B">
        <w:rPr>
          <w:szCs w:val="18"/>
        </w:rPr>
        <w:t>valeurs et à ses in</w:t>
      </w:r>
      <w:r w:rsidRPr="00244A1B">
        <w:rPr>
          <w:szCs w:val="18"/>
        </w:rPr>
        <w:t>s</w:t>
      </w:r>
      <w:r w:rsidRPr="00244A1B">
        <w:rPr>
          <w:szCs w:val="18"/>
        </w:rPr>
        <w:t xml:space="preserve">titutions publiques et l'Intégration </w:t>
      </w:r>
      <w:r w:rsidRPr="00244A1B">
        <w:rPr>
          <w:i/>
          <w:iCs/>
          <w:szCs w:val="18"/>
        </w:rPr>
        <w:t>(Int</w:t>
      </w:r>
      <w:r>
        <w:rPr>
          <w:i/>
          <w:iCs/>
          <w:szCs w:val="18"/>
        </w:rPr>
        <w:t>e</w:t>
      </w:r>
      <w:r w:rsidRPr="00244A1B">
        <w:rPr>
          <w:i/>
          <w:iCs/>
          <w:szCs w:val="18"/>
        </w:rPr>
        <w:t>gration).</w:t>
      </w:r>
    </w:p>
    <w:p w:rsidR="00C5715D" w:rsidRPr="00244A1B" w:rsidRDefault="00C5715D" w:rsidP="00C5715D">
      <w:pPr>
        <w:spacing w:before="120" w:after="120"/>
        <w:jc w:val="both"/>
      </w:pPr>
      <w:r w:rsidRPr="00244A1B">
        <w:rPr>
          <w:szCs w:val="18"/>
        </w:rPr>
        <w:t>Les Conservateurs veulent néanmoins insuffler une nouvelle fon</w:t>
      </w:r>
      <w:r w:rsidRPr="00244A1B">
        <w:rPr>
          <w:szCs w:val="18"/>
        </w:rPr>
        <w:t>c</w:t>
      </w:r>
      <w:r w:rsidRPr="00244A1B">
        <w:rPr>
          <w:szCs w:val="18"/>
        </w:rPr>
        <w:t>tion au Multiculturalisme en arguant qu'il représente une ressource utile à la croissance économique aux niveaux national et international. Rappelons qu'un accord de libre échange entre le Canada et les États-Unis (ALENA) vient d'être signé. Le responsable du Multiculturali</w:t>
      </w:r>
      <w:r w:rsidRPr="00244A1B">
        <w:rPr>
          <w:szCs w:val="18"/>
        </w:rPr>
        <w:t>s</w:t>
      </w:r>
      <w:r w:rsidRPr="00244A1B">
        <w:rPr>
          <w:szCs w:val="18"/>
        </w:rPr>
        <w:t xml:space="preserve">me décrit devant la </w:t>
      </w:r>
      <w:r w:rsidRPr="00244A1B">
        <w:rPr>
          <w:i/>
          <w:iCs/>
          <w:szCs w:val="18"/>
        </w:rPr>
        <w:t xml:space="preserve">Commission Royale sur l'union économique et les perspectives de développement au Canada </w:t>
      </w:r>
      <w:r w:rsidRPr="00244A1B">
        <w:rPr>
          <w:szCs w:val="18"/>
        </w:rPr>
        <w:t>(dite Commission MacD</w:t>
      </w:r>
      <w:r w:rsidRPr="00244A1B">
        <w:rPr>
          <w:szCs w:val="18"/>
        </w:rPr>
        <w:t>o</w:t>
      </w:r>
      <w:r w:rsidRPr="00244A1B">
        <w:rPr>
          <w:szCs w:val="18"/>
        </w:rPr>
        <w:t>nald, 1985) le rôle du Multiculturalisme pour le développement éc</w:t>
      </w:r>
      <w:r w:rsidRPr="00244A1B">
        <w:rPr>
          <w:szCs w:val="18"/>
        </w:rPr>
        <w:t>o</w:t>
      </w:r>
      <w:r w:rsidRPr="00244A1B">
        <w:rPr>
          <w:szCs w:val="18"/>
        </w:rPr>
        <w:t>nomique à long terme du Canada. Il avance que la diversité culturelle et linguistique du Canada rend ce pays plus concurrentiel sur les ma</w:t>
      </w:r>
      <w:r w:rsidRPr="00244A1B">
        <w:rPr>
          <w:szCs w:val="18"/>
        </w:rPr>
        <w:t>r</w:t>
      </w:r>
      <w:r w:rsidRPr="00244A1B">
        <w:rPr>
          <w:szCs w:val="18"/>
        </w:rPr>
        <w:t>chés internationaux en raison des connaissances particulières des i</w:t>
      </w:r>
      <w:r w:rsidRPr="00244A1B">
        <w:rPr>
          <w:szCs w:val="18"/>
        </w:rPr>
        <w:t>m</w:t>
      </w:r>
      <w:r w:rsidRPr="00244A1B">
        <w:rPr>
          <w:szCs w:val="18"/>
        </w:rPr>
        <w:t>migrés (langues mais aussi approche des relations interpersonnelles et styles de négociation). Il insiste aussi sur le fait que plus de la moitié des petites entreprises canadiennes appartiennent à des gens d'origines autres que britannique et française ou sont exploitées par eux (Mult</w:t>
      </w:r>
      <w:r w:rsidRPr="00244A1B">
        <w:rPr>
          <w:szCs w:val="18"/>
        </w:rPr>
        <w:t>i</w:t>
      </w:r>
      <w:r w:rsidRPr="00244A1B">
        <w:rPr>
          <w:szCs w:val="18"/>
        </w:rPr>
        <w:t>culturalisme et Citoyenneté, 1991c).</w:t>
      </w:r>
    </w:p>
    <w:p w:rsidR="00C5715D" w:rsidRPr="00244A1B" w:rsidRDefault="00C5715D" w:rsidP="00C5715D">
      <w:pPr>
        <w:spacing w:before="120" w:after="120"/>
        <w:jc w:val="both"/>
      </w:pPr>
      <w:r w:rsidRPr="00244A1B">
        <w:rPr>
          <w:szCs w:val="18"/>
        </w:rPr>
        <w:t>Le but des Conservateurs est de mo</w:t>
      </w:r>
      <w:r>
        <w:rPr>
          <w:szCs w:val="18"/>
        </w:rPr>
        <w:t>biliser les entrepreneurs d'or</w:t>
      </w:r>
      <w:r>
        <w:rPr>
          <w:szCs w:val="18"/>
        </w:rPr>
        <w:t>i</w:t>
      </w:r>
      <w:r w:rsidRPr="00244A1B">
        <w:rPr>
          <w:szCs w:val="18"/>
        </w:rPr>
        <w:t>gine ethnique en vue de les voir</w:t>
      </w:r>
      <w:r>
        <w:rPr>
          <w:szCs w:val="18"/>
        </w:rPr>
        <w:t xml:space="preserve"> multiplier les échanges commer</w:t>
      </w:r>
      <w:r w:rsidRPr="00244A1B">
        <w:rPr>
          <w:szCs w:val="18"/>
        </w:rPr>
        <w:t xml:space="preserve">ciaux avec leurs pays d'origine et de promouvoir des investissements en provenance de ces pays. La région visée est le </w:t>
      </w:r>
      <w:r w:rsidRPr="00244A1B">
        <w:rPr>
          <w:i/>
          <w:iCs/>
          <w:szCs w:val="18"/>
        </w:rPr>
        <w:t xml:space="preserve">Pacific Rim, </w:t>
      </w:r>
      <w:r w:rsidRPr="00244A1B">
        <w:rPr>
          <w:szCs w:val="18"/>
        </w:rPr>
        <w:t>plus spéc</w:t>
      </w:r>
      <w:r w:rsidRPr="00244A1B">
        <w:rPr>
          <w:szCs w:val="18"/>
        </w:rPr>
        <w:t>i</w:t>
      </w:r>
      <w:r w:rsidRPr="00244A1B">
        <w:rPr>
          <w:szCs w:val="18"/>
        </w:rPr>
        <w:t>fiquement Hong Kong, Taïwan et la ville de Vancouver, une des pl</w:t>
      </w:r>
      <w:r w:rsidRPr="00244A1B">
        <w:rPr>
          <w:szCs w:val="18"/>
        </w:rPr>
        <w:t>a</w:t>
      </w:r>
      <w:r w:rsidRPr="00244A1B">
        <w:rPr>
          <w:szCs w:val="18"/>
        </w:rPr>
        <w:t>ques tournantes des échanges entre le marché nord-américain et l'Asie de l'Est. En 1986,</w:t>
      </w:r>
      <w:r>
        <w:rPr>
          <w:szCs w:val="18"/>
        </w:rPr>
        <w:t xml:space="preserve"> </w:t>
      </w:r>
      <w:r w:rsidRPr="00244A1B">
        <w:rPr>
          <w:szCs w:val="18"/>
        </w:rPr>
        <w:t>le ministère de l'Immigration établit le Programme des Investisseurs</w:t>
      </w:r>
      <w:r>
        <w:rPr>
          <w:szCs w:val="18"/>
        </w:rPr>
        <w:t> </w:t>
      </w:r>
      <w:r>
        <w:rPr>
          <w:rStyle w:val="Appelnotedebasdep"/>
          <w:szCs w:val="18"/>
        </w:rPr>
        <w:footnoteReference w:id="6"/>
      </w:r>
      <w:r w:rsidRPr="00244A1B">
        <w:rPr>
          <w:szCs w:val="18"/>
        </w:rPr>
        <w:t> ; une conférence est organisée et un nouveau pr</w:t>
      </w:r>
      <w:r w:rsidRPr="00244A1B">
        <w:rPr>
          <w:szCs w:val="18"/>
        </w:rPr>
        <w:t>o</w:t>
      </w:r>
      <w:r w:rsidRPr="00244A1B">
        <w:rPr>
          <w:szCs w:val="18"/>
        </w:rPr>
        <w:t xml:space="preserve">gramme mis sur pied, "Communauté ethnoculturelle d'affaires" </w:t>
      </w:r>
      <w:r w:rsidRPr="00244A1B">
        <w:rPr>
          <w:i/>
          <w:iCs/>
          <w:szCs w:val="18"/>
        </w:rPr>
        <w:t>(</w:t>
      </w:r>
      <w:r>
        <w:rPr>
          <w:i/>
          <w:iCs/>
          <w:szCs w:val="18"/>
        </w:rPr>
        <w:t>e</w:t>
      </w:r>
      <w:r w:rsidRPr="00244A1B">
        <w:rPr>
          <w:i/>
          <w:iCs/>
          <w:szCs w:val="18"/>
        </w:rPr>
        <w:t>t</w:t>
      </w:r>
      <w:r w:rsidRPr="00244A1B">
        <w:rPr>
          <w:i/>
          <w:iCs/>
          <w:szCs w:val="18"/>
        </w:rPr>
        <w:t>h</w:t>
      </w:r>
      <w:r w:rsidRPr="00244A1B">
        <w:rPr>
          <w:i/>
          <w:iCs/>
          <w:szCs w:val="18"/>
        </w:rPr>
        <w:t>nocultural B</w:t>
      </w:r>
      <w:r w:rsidRPr="00244A1B">
        <w:rPr>
          <w:i/>
          <w:iCs/>
          <w:szCs w:val="18"/>
        </w:rPr>
        <w:t>u</w:t>
      </w:r>
      <w:r w:rsidRPr="00244A1B">
        <w:rPr>
          <w:i/>
          <w:iCs/>
          <w:szCs w:val="18"/>
        </w:rPr>
        <w:t xml:space="preserve">siness Community) </w:t>
      </w:r>
      <w:r w:rsidRPr="00244A1B">
        <w:rPr>
          <w:szCs w:val="18"/>
        </w:rPr>
        <w:t>en vue d'assister l'établissement des gens d'affaires et des investisseurs d'origine immigrée. Est aussi p</w:t>
      </w:r>
      <w:r w:rsidRPr="00244A1B">
        <w:rPr>
          <w:szCs w:val="18"/>
        </w:rPr>
        <w:t>u</w:t>
      </w:r>
      <w:r w:rsidRPr="00244A1B">
        <w:rPr>
          <w:szCs w:val="18"/>
        </w:rPr>
        <w:t>blié un annuaire des entreprises et organisations économiques et</w:t>
      </w:r>
      <w:r w:rsidRPr="00244A1B">
        <w:rPr>
          <w:szCs w:val="18"/>
        </w:rPr>
        <w:t>h</w:t>
      </w:r>
      <w:r w:rsidRPr="00244A1B">
        <w:rPr>
          <w:szCs w:val="18"/>
        </w:rPr>
        <w:t>no-culturelles canadiennes. Au printemps 1986, le ministre respons</w:t>
      </w:r>
      <w:r w:rsidRPr="00244A1B">
        <w:rPr>
          <w:szCs w:val="18"/>
        </w:rPr>
        <w:t>a</w:t>
      </w:r>
      <w:r w:rsidRPr="00244A1B">
        <w:rPr>
          <w:szCs w:val="18"/>
        </w:rPr>
        <w:t>ble du Multiculturalisme déclare devant les membres de l'Association c</w:t>
      </w:r>
      <w:r w:rsidRPr="00244A1B">
        <w:rPr>
          <w:szCs w:val="18"/>
        </w:rPr>
        <w:t>a</w:t>
      </w:r>
      <w:r w:rsidRPr="00244A1B">
        <w:rPr>
          <w:szCs w:val="18"/>
        </w:rPr>
        <w:t>nadienne pour les études ethniques :</w:t>
      </w:r>
    </w:p>
    <w:p w:rsidR="00C5715D" w:rsidRPr="00244A1B" w:rsidRDefault="00C5715D" w:rsidP="00C5715D">
      <w:pPr>
        <w:spacing w:before="120" w:after="120"/>
        <w:jc w:val="both"/>
      </w:pPr>
      <w:r w:rsidRPr="00244A1B">
        <w:rPr>
          <w:i/>
          <w:iCs/>
          <w:szCs w:val="18"/>
        </w:rPr>
        <w:t>"Dans le passé, la politique du Multiculturalisme a mis l'accent sur le folklore et la valorisation des traditions culturelles. Comme Néo-Canadien moi-même, je considère cette optique utile et importante mais aussi limitée. Le temps de 'Célébrons nos différences' est term</w:t>
      </w:r>
      <w:r w:rsidRPr="00244A1B">
        <w:rPr>
          <w:i/>
          <w:iCs/>
          <w:szCs w:val="18"/>
        </w:rPr>
        <w:t>i</w:t>
      </w:r>
      <w:r w:rsidRPr="00244A1B">
        <w:rPr>
          <w:i/>
          <w:iCs/>
          <w:szCs w:val="18"/>
        </w:rPr>
        <w:t>né. [..] Il faut plutôt profiter de nouvelles ouvertures pour les petites entreprises et sur le marché international pour mieux utiliser nos re</w:t>
      </w:r>
      <w:r w:rsidRPr="00244A1B">
        <w:rPr>
          <w:i/>
          <w:iCs/>
          <w:szCs w:val="18"/>
        </w:rPr>
        <w:t>s</w:t>
      </w:r>
      <w:r w:rsidRPr="00244A1B">
        <w:rPr>
          <w:i/>
          <w:iCs/>
          <w:szCs w:val="18"/>
        </w:rPr>
        <w:t xml:space="preserve">sources multiculturelles et développer des marchés. </w:t>
      </w:r>
      <w:r w:rsidRPr="00244A1B">
        <w:rPr>
          <w:szCs w:val="18"/>
        </w:rPr>
        <w:t>"</w:t>
      </w:r>
    </w:p>
    <w:p w:rsidR="00C5715D" w:rsidRPr="00244A1B" w:rsidRDefault="00C5715D" w:rsidP="00C5715D">
      <w:pPr>
        <w:spacing w:before="120" w:after="120"/>
        <w:jc w:val="both"/>
      </w:pPr>
      <w:r w:rsidRPr="00244A1B">
        <w:rPr>
          <w:szCs w:val="18"/>
        </w:rPr>
        <w:t>Cette tentative d'insuffler un nouveau souffle économiste au Mult</w:t>
      </w:r>
      <w:r w:rsidRPr="00244A1B">
        <w:rPr>
          <w:szCs w:val="18"/>
        </w:rPr>
        <w:t>i</w:t>
      </w:r>
      <w:r w:rsidRPr="00244A1B">
        <w:rPr>
          <w:szCs w:val="18"/>
        </w:rPr>
        <w:t>culturalisme tourne court. Deux raisons majeures expliquent cet échec : la réaction négative de l'opinion publique à l'octroi du statut de résident permanent à des personnes fortunées de Hong Kong investi</w:t>
      </w:r>
      <w:r w:rsidRPr="00244A1B">
        <w:rPr>
          <w:szCs w:val="18"/>
        </w:rPr>
        <w:t>s</w:t>
      </w:r>
      <w:r w:rsidRPr="00244A1B">
        <w:rPr>
          <w:szCs w:val="18"/>
        </w:rPr>
        <w:t>sant de 250 000$ à 500 000$ ou plus au Canada, et</w:t>
      </w:r>
      <w:r>
        <w:t xml:space="preserve"> [</w:t>
      </w:r>
      <w:r w:rsidRPr="00244A1B">
        <w:rPr>
          <w:szCs w:val="18"/>
        </w:rPr>
        <w:t>13</w:t>
      </w:r>
      <w:r>
        <w:rPr>
          <w:szCs w:val="18"/>
        </w:rPr>
        <w:t xml:space="preserve">] </w:t>
      </w:r>
      <w:r w:rsidRPr="00244A1B">
        <w:rPr>
          <w:szCs w:val="18"/>
        </w:rPr>
        <w:t>la difficulté étonnante de repérer près de la moitié de ces imm</w:t>
      </w:r>
      <w:r w:rsidRPr="00244A1B">
        <w:rPr>
          <w:szCs w:val="18"/>
        </w:rPr>
        <w:t>i</w:t>
      </w:r>
      <w:r w:rsidRPr="00244A1B">
        <w:rPr>
          <w:szCs w:val="18"/>
        </w:rPr>
        <w:t>grants après leur entrée au pays.</w:t>
      </w:r>
    </w:p>
    <w:p w:rsidR="00C5715D" w:rsidRPr="00244A1B" w:rsidRDefault="00C5715D" w:rsidP="00C5715D">
      <w:pPr>
        <w:spacing w:before="120" w:after="120"/>
        <w:jc w:val="both"/>
      </w:pPr>
      <w:r w:rsidRPr="00244A1B">
        <w:rPr>
          <w:szCs w:val="18"/>
        </w:rPr>
        <w:t>Puis, suite aux rapports d'enquête de trois commissions ayant pr</w:t>
      </w:r>
      <w:r w:rsidRPr="00244A1B">
        <w:rPr>
          <w:szCs w:val="18"/>
        </w:rPr>
        <w:t>é</w:t>
      </w:r>
      <w:r w:rsidRPr="00244A1B">
        <w:rPr>
          <w:szCs w:val="18"/>
        </w:rPr>
        <w:t>paré la voie à l'adoption d'un Programme d'équité en matière d'emploi, le Parlement canadien décide d'une reformulation du Multiculturali</w:t>
      </w:r>
      <w:r w:rsidRPr="00244A1B">
        <w:rPr>
          <w:szCs w:val="18"/>
        </w:rPr>
        <w:t>s</w:t>
      </w:r>
      <w:r w:rsidRPr="00244A1B">
        <w:rPr>
          <w:szCs w:val="18"/>
        </w:rPr>
        <w:t>me et demande la création d'un ministère autonome afin d'octroyer plus de moyens et de légitimité à cette politique. À partir de 1988, les initiatives du gouvernement se multiplient, notamment dans le doma</w:t>
      </w:r>
      <w:r w:rsidRPr="00244A1B">
        <w:rPr>
          <w:szCs w:val="18"/>
        </w:rPr>
        <w:t>i</w:t>
      </w:r>
      <w:r w:rsidRPr="00244A1B">
        <w:rPr>
          <w:szCs w:val="18"/>
        </w:rPr>
        <w:t>ne de l'éducation et des relations raciales et un projet de loi portant sur une institutionnalisation plus avancée du Multiculturalisme, est prop</w:t>
      </w:r>
      <w:r w:rsidRPr="00244A1B">
        <w:rPr>
          <w:szCs w:val="18"/>
        </w:rPr>
        <w:t>o</w:t>
      </w:r>
      <w:r w:rsidRPr="00244A1B">
        <w:rPr>
          <w:szCs w:val="18"/>
        </w:rPr>
        <w:t xml:space="preserve">sé aux Communes (C-93, 1988). En 1988 la Loi du Multiculturalisme canadien est adoptée comme le </w:t>
      </w:r>
      <w:r w:rsidRPr="00244A1B">
        <w:rPr>
          <w:i/>
          <w:iCs/>
          <w:szCs w:val="18"/>
        </w:rPr>
        <w:t>"premier texte au monde à permettre une politique allant au-delà du respect des droits de l'homme et vo</w:t>
      </w:r>
      <w:r w:rsidRPr="00244A1B">
        <w:rPr>
          <w:i/>
          <w:iCs/>
          <w:szCs w:val="18"/>
        </w:rPr>
        <w:t>u</w:t>
      </w:r>
      <w:r w:rsidRPr="00244A1B">
        <w:rPr>
          <w:i/>
          <w:iCs/>
          <w:szCs w:val="18"/>
        </w:rPr>
        <w:t xml:space="preserve">lant promouvoir une société pluraliste et ouverte". </w:t>
      </w:r>
      <w:r w:rsidRPr="00244A1B">
        <w:rPr>
          <w:szCs w:val="18"/>
        </w:rPr>
        <w:t>Elle confirme des orientations en place depuis 1971 : élargissement de l'usage des la</w:t>
      </w:r>
      <w:r w:rsidRPr="00244A1B">
        <w:rPr>
          <w:szCs w:val="18"/>
        </w:rPr>
        <w:t>n</w:t>
      </w:r>
      <w:r w:rsidRPr="00244A1B">
        <w:rPr>
          <w:szCs w:val="18"/>
        </w:rPr>
        <w:t>gues officielles et valorisation des autres langues, droit de s'identifier à l'héritage culturel de son choix sans risque d'exclusion de la vie p</w:t>
      </w:r>
      <w:r w:rsidRPr="00244A1B">
        <w:rPr>
          <w:szCs w:val="18"/>
        </w:rPr>
        <w:t>u</w:t>
      </w:r>
      <w:r w:rsidRPr="00244A1B">
        <w:rPr>
          <w:szCs w:val="18"/>
        </w:rPr>
        <w:t>blique et sociale, reconnaissance de l'existence de collectivités dont les membres partagent la même origine et soutien au développement de ces collectivités. Mais elle confirme aussi dans son plan d'action de cinq ans (article 3) les nouveaux axes d'intervention dessinés depuis 1984 : lutte contre la discrimination, soutien à la compréhension entre individus et collectivités d'origines différentes et à la créativité qui résulte de leurs échanges ; participation entière des minorités</w:t>
      </w:r>
      <w:r>
        <w:rPr>
          <w:szCs w:val="18"/>
        </w:rPr>
        <w:t xml:space="preserve"> </w:t>
      </w:r>
      <w:r w:rsidRPr="00244A1B">
        <w:rPr>
          <w:szCs w:val="18"/>
        </w:rPr>
        <w:t>ethn</w:t>
      </w:r>
      <w:r w:rsidRPr="00244A1B">
        <w:rPr>
          <w:szCs w:val="18"/>
        </w:rPr>
        <w:t>i</w:t>
      </w:r>
      <w:r w:rsidRPr="00244A1B">
        <w:rPr>
          <w:szCs w:val="18"/>
        </w:rPr>
        <w:t>ques aux institutions publiques ; égalité des chances d'emploi et d'avancement de tous les Canadiens. Cette loi s'applique à toutes les institutions fédérales et organismes chargés de fonctions administrat</w:t>
      </w:r>
      <w:r w:rsidRPr="00244A1B">
        <w:rPr>
          <w:szCs w:val="18"/>
        </w:rPr>
        <w:t>i</w:t>
      </w:r>
      <w:r w:rsidRPr="00244A1B">
        <w:rPr>
          <w:szCs w:val="18"/>
        </w:rPr>
        <w:t>ves (article 2)</w:t>
      </w:r>
      <w:r>
        <w:rPr>
          <w:szCs w:val="18"/>
        </w:rPr>
        <w:t> </w:t>
      </w:r>
      <w:r>
        <w:rPr>
          <w:rStyle w:val="Appelnotedebasdep"/>
          <w:szCs w:val="18"/>
        </w:rPr>
        <w:footnoteReference w:id="7"/>
      </w:r>
      <w:r w:rsidRPr="00244A1B">
        <w:rPr>
          <w:szCs w:val="18"/>
        </w:rPr>
        <w:t>.</w:t>
      </w:r>
    </w:p>
    <w:p w:rsidR="00C5715D" w:rsidRDefault="00C5715D" w:rsidP="00C5715D">
      <w:pPr>
        <w:spacing w:before="120" w:after="120"/>
        <w:jc w:val="both"/>
        <w:rPr>
          <w:szCs w:val="18"/>
        </w:rPr>
      </w:pPr>
      <w:r w:rsidRPr="00244A1B">
        <w:rPr>
          <w:szCs w:val="18"/>
        </w:rPr>
        <w:t>Un Secrétariat au Multiculturalisme est établi avec un budget a</w:t>
      </w:r>
      <w:r w:rsidRPr="00244A1B">
        <w:rPr>
          <w:szCs w:val="18"/>
        </w:rPr>
        <w:t>n</w:t>
      </w:r>
      <w:r w:rsidRPr="00244A1B">
        <w:rPr>
          <w:szCs w:val="18"/>
        </w:rPr>
        <w:t>nuel accru (26</w:t>
      </w:r>
      <w:r>
        <w:rPr>
          <w:szCs w:val="18"/>
        </w:rPr>
        <w:t> </w:t>
      </w:r>
      <w:r w:rsidRPr="00244A1B">
        <w:rPr>
          <w:szCs w:val="18"/>
        </w:rPr>
        <w:t>000</w:t>
      </w:r>
      <w:r>
        <w:rPr>
          <w:szCs w:val="18"/>
        </w:rPr>
        <w:t> </w:t>
      </w:r>
      <w:r w:rsidRPr="00244A1B">
        <w:rPr>
          <w:szCs w:val="18"/>
        </w:rPr>
        <w:t>000$ environ) et les nouveaux programmes me</w:t>
      </w:r>
      <w:r w:rsidRPr="00244A1B">
        <w:rPr>
          <w:szCs w:val="18"/>
        </w:rPr>
        <w:t>t</w:t>
      </w:r>
      <w:r w:rsidRPr="00244A1B">
        <w:rPr>
          <w:szCs w:val="18"/>
        </w:rPr>
        <w:t>tent en avant une vocation désormais nettement plus sociale que cult</w:t>
      </w:r>
      <w:r w:rsidRPr="00244A1B">
        <w:rPr>
          <w:szCs w:val="18"/>
        </w:rPr>
        <w:t>u</w:t>
      </w:r>
      <w:r w:rsidRPr="00244A1B">
        <w:rPr>
          <w:szCs w:val="18"/>
        </w:rPr>
        <w:t>relle du Multiculturalisme :</w:t>
      </w:r>
    </w:p>
    <w:p w:rsidR="00C5715D" w:rsidRPr="00244A1B" w:rsidRDefault="00C5715D" w:rsidP="00C5715D">
      <w:pPr>
        <w:spacing w:before="120" w:after="120"/>
        <w:jc w:val="both"/>
      </w:pPr>
    </w:p>
    <w:p w:rsidR="00C5715D" w:rsidRPr="00244A1B" w:rsidRDefault="00C5715D" w:rsidP="00C5715D">
      <w:pPr>
        <w:spacing w:before="120" w:after="120"/>
        <w:jc w:val="both"/>
      </w:pPr>
      <w:r w:rsidRPr="00D771E0">
        <w:rPr>
          <w:i/>
          <w:color w:val="0000FF"/>
          <w:szCs w:val="18"/>
          <w:u w:val="single"/>
        </w:rPr>
        <w:t>Langues et cultures ancestrales</w:t>
      </w:r>
      <w:r w:rsidRPr="00244A1B">
        <w:rPr>
          <w:szCs w:val="18"/>
        </w:rPr>
        <w:t>. seul volet culturel au budget de 6</w:t>
      </w:r>
      <w:r>
        <w:rPr>
          <w:szCs w:val="18"/>
        </w:rPr>
        <w:t> </w:t>
      </w:r>
      <w:r w:rsidRPr="00244A1B">
        <w:rPr>
          <w:szCs w:val="18"/>
        </w:rPr>
        <w:t>000</w:t>
      </w:r>
      <w:r>
        <w:rPr>
          <w:szCs w:val="18"/>
        </w:rPr>
        <w:t> </w:t>
      </w:r>
      <w:r w:rsidRPr="00244A1B">
        <w:rPr>
          <w:szCs w:val="18"/>
        </w:rPr>
        <w:t xml:space="preserve">000$ et incluant </w:t>
      </w:r>
      <w:r w:rsidRPr="00244A1B">
        <w:rPr>
          <w:i/>
          <w:iCs/>
          <w:szCs w:val="18"/>
        </w:rPr>
        <w:t xml:space="preserve">Expression créatrice et culturelle </w:t>
      </w:r>
      <w:r w:rsidRPr="00244A1B">
        <w:rPr>
          <w:szCs w:val="18"/>
        </w:rPr>
        <w:t xml:space="preserve">des artistes des minorités, </w:t>
      </w:r>
      <w:r w:rsidRPr="00244A1B">
        <w:rPr>
          <w:i/>
          <w:iCs/>
          <w:szCs w:val="18"/>
        </w:rPr>
        <w:t xml:space="preserve">Etudes ethniques canadiennes </w:t>
      </w:r>
      <w:r w:rsidRPr="00244A1B">
        <w:rPr>
          <w:szCs w:val="18"/>
        </w:rPr>
        <w:t xml:space="preserve">(recherche universitaire) et </w:t>
      </w:r>
      <w:r w:rsidRPr="00244A1B">
        <w:rPr>
          <w:i/>
          <w:iCs/>
          <w:szCs w:val="18"/>
        </w:rPr>
        <w:t xml:space="preserve">Langues ancestrales </w:t>
      </w:r>
      <w:r w:rsidRPr="00244A1B">
        <w:rPr>
          <w:szCs w:val="18"/>
        </w:rPr>
        <w:t>qui ne finance plus les cours d'enseignement de ces langues mais simplement le matériel pédagogique.</w:t>
      </w:r>
    </w:p>
    <w:p w:rsidR="00C5715D" w:rsidRPr="00244A1B" w:rsidRDefault="00C5715D" w:rsidP="00C5715D">
      <w:pPr>
        <w:spacing w:before="120" w:after="120"/>
        <w:jc w:val="both"/>
      </w:pPr>
      <w:r w:rsidRPr="00D771E0">
        <w:rPr>
          <w:i/>
          <w:color w:val="0000FF"/>
          <w:szCs w:val="18"/>
          <w:u w:val="single"/>
        </w:rPr>
        <w:t>Relations raciales et compréhension interculturelle</w:t>
      </w:r>
      <w:r w:rsidRPr="00244A1B">
        <w:rPr>
          <w:szCs w:val="18"/>
        </w:rPr>
        <w:t xml:space="preserve"> (6</w:t>
      </w:r>
      <w:r>
        <w:rPr>
          <w:szCs w:val="18"/>
        </w:rPr>
        <w:t> </w:t>
      </w:r>
      <w:r w:rsidRPr="00244A1B">
        <w:rPr>
          <w:szCs w:val="18"/>
        </w:rPr>
        <w:t>700</w:t>
      </w:r>
      <w:r>
        <w:rPr>
          <w:szCs w:val="18"/>
        </w:rPr>
        <w:t> </w:t>
      </w:r>
      <w:r w:rsidRPr="00244A1B">
        <w:rPr>
          <w:szCs w:val="18"/>
        </w:rPr>
        <w:t>000$) visant à favoriser l'élimination du racisme et à aider les institutions canadiennes à s'adapter à la réalité multiculturelle.</w:t>
      </w:r>
    </w:p>
    <w:p w:rsidR="00C5715D" w:rsidRPr="00244A1B" w:rsidRDefault="00C5715D" w:rsidP="00C5715D">
      <w:pPr>
        <w:spacing w:before="120" w:after="120"/>
        <w:jc w:val="both"/>
      </w:pPr>
      <w:r w:rsidRPr="00D771E0">
        <w:rPr>
          <w:i/>
          <w:color w:val="0000FF"/>
          <w:szCs w:val="18"/>
          <w:u w:val="single"/>
        </w:rPr>
        <w:t>Participation et appui communautaire</w:t>
      </w:r>
      <w:r w:rsidRPr="00244A1B">
        <w:rPr>
          <w:szCs w:val="18"/>
          <w:u w:val="single"/>
        </w:rPr>
        <w:t xml:space="preserve"> </w:t>
      </w:r>
      <w:r w:rsidRPr="00244A1B">
        <w:rPr>
          <w:szCs w:val="18"/>
        </w:rPr>
        <w:t>(14</w:t>
      </w:r>
      <w:r>
        <w:rPr>
          <w:szCs w:val="18"/>
        </w:rPr>
        <w:t> </w:t>
      </w:r>
      <w:r w:rsidRPr="00244A1B">
        <w:rPr>
          <w:szCs w:val="18"/>
        </w:rPr>
        <w:t>000</w:t>
      </w:r>
      <w:r>
        <w:rPr>
          <w:szCs w:val="18"/>
        </w:rPr>
        <w:t> </w:t>
      </w:r>
      <w:r w:rsidRPr="00244A1B">
        <w:rPr>
          <w:szCs w:val="18"/>
        </w:rPr>
        <w:t>000$) pour appuyer la participation et l'intégration des minorités ethno-culturelles et "vis ibles" à la vie de la société canadienne (il s'agit en particulier des C</w:t>
      </w:r>
      <w:r w:rsidRPr="00244A1B">
        <w:rPr>
          <w:szCs w:val="18"/>
        </w:rPr>
        <w:t>a</w:t>
      </w:r>
      <w:r w:rsidRPr="00244A1B">
        <w:rPr>
          <w:szCs w:val="18"/>
        </w:rPr>
        <w:t>nadiens de première génération ayant des difficultés liées à l'immigr</w:t>
      </w:r>
      <w:r w:rsidRPr="00244A1B">
        <w:rPr>
          <w:szCs w:val="18"/>
        </w:rPr>
        <w:t>a</w:t>
      </w:r>
      <w:r w:rsidRPr="00244A1B">
        <w:rPr>
          <w:szCs w:val="18"/>
        </w:rPr>
        <w:t>tion : acquisition de connaissances, notamment</w:t>
      </w:r>
      <w:r>
        <w:t xml:space="preserve"> [</w:t>
      </w:r>
      <w:r w:rsidRPr="00244A1B">
        <w:rPr>
          <w:szCs w:val="18"/>
        </w:rPr>
        <w:t>14</w:t>
      </w:r>
      <w:r>
        <w:rPr>
          <w:szCs w:val="18"/>
        </w:rPr>
        <w:t xml:space="preserve">] </w:t>
      </w:r>
      <w:r w:rsidRPr="00244A1B">
        <w:rPr>
          <w:szCs w:val="18"/>
        </w:rPr>
        <w:t>en matière de droits, meilleure accessibilité aux services publics), et également pour développer et renforcer les organismes communa</w:t>
      </w:r>
      <w:r w:rsidRPr="00244A1B">
        <w:rPr>
          <w:szCs w:val="18"/>
        </w:rPr>
        <w:t>u</w:t>
      </w:r>
      <w:r w:rsidRPr="00244A1B">
        <w:rPr>
          <w:szCs w:val="18"/>
        </w:rPr>
        <w:t>taires sensibilisés aux besoins d'une communauté.</w:t>
      </w:r>
    </w:p>
    <w:p w:rsidR="00C5715D" w:rsidRPr="00244A1B" w:rsidRDefault="00C5715D" w:rsidP="00C5715D">
      <w:pPr>
        <w:spacing w:before="120" w:after="120"/>
        <w:jc w:val="both"/>
      </w:pPr>
      <w:r w:rsidRPr="00244A1B">
        <w:rPr>
          <w:szCs w:val="18"/>
        </w:rPr>
        <w:t>Mais, et dès le milieu des années 1980, la non-résolution des d</w:t>
      </w:r>
      <w:r w:rsidRPr="00244A1B">
        <w:rPr>
          <w:szCs w:val="18"/>
        </w:rPr>
        <w:t>e</w:t>
      </w:r>
      <w:r w:rsidRPr="00244A1B">
        <w:rPr>
          <w:szCs w:val="18"/>
        </w:rPr>
        <w:t>mandes nationalitaires, notamment sécessionnistes québécoises, et l'échec à créer une identité canadienne nationale induisent une remise en cause acerbe du Multiculturalisme. Ces critiques et ce contexte vont à nouveau provoquer une modification de sa vocation. Selon des partis sur la droite du spectre politique canadien (Parti de la Réforme et Parti Conservateur) et des secteurs de la société canadienne (Cit</w:t>
      </w:r>
      <w:r w:rsidRPr="00244A1B">
        <w:rPr>
          <w:szCs w:val="18"/>
        </w:rPr>
        <w:t>i</w:t>
      </w:r>
      <w:r w:rsidRPr="00244A1B">
        <w:rPr>
          <w:szCs w:val="18"/>
        </w:rPr>
        <w:t>zens' Forum, 1991 ; Economie Council of Canada, 1991), le Mult</w:t>
      </w:r>
      <w:r w:rsidRPr="00244A1B">
        <w:rPr>
          <w:szCs w:val="18"/>
        </w:rPr>
        <w:t>i</w:t>
      </w:r>
      <w:r w:rsidRPr="00244A1B">
        <w:rPr>
          <w:szCs w:val="18"/>
        </w:rPr>
        <w:t>culturalisme est un facteur de fragmentation sociale dans un pays div</w:t>
      </w:r>
      <w:r w:rsidRPr="00244A1B">
        <w:rPr>
          <w:szCs w:val="18"/>
        </w:rPr>
        <w:t>i</w:t>
      </w:r>
      <w:r w:rsidRPr="00244A1B">
        <w:rPr>
          <w:szCs w:val="18"/>
        </w:rPr>
        <w:t>sé par de sérieux conflits avec des minorités démographiquement et politiquement importantes. Selon ce courant, le Canada ne peut pas se permettre de décupler des identités à l'infini sur la base d'un projet démocratique pluraliste et d'une des Chartes des droits et libertés les plus avancées d'Occident ; il n'est pas une société ayant une position internationale non conflictuelle, une bonne performance économique et une équitable distribution des richesses, mais une société fragme</w:t>
      </w:r>
      <w:r w:rsidRPr="00244A1B">
        <w:rPr>
          <w:szCs w:val="18"/>
        </w:rPr>
        <w:t>n</w:t>
      </w:r>
      <w:r w:rsidRPr="00244A1B">
        <w:rPr>
          <w:szCs w:val="18"/>
        </w:rPr>
        <w:t>tée, en voie de marginalisation économique, sous influence culturelle américaine et, faute d'une communauté d'histoire nationale, sans idé</w:t>
      </w:r>
      <w:r w:rsidRPr="00244A1B">
        <w:rPr>
          <w:szCs w:val="18"/>
        </w:rPr>
        <w:t>o</w:t>
      </w:r>
      <w:r w:rsidRPr="00244A1B">
        <w:rPr>
          <w:szCs w:val="18"/>
        </w:rPr>
        <w:t>logie homogénéisante lui permettant de faire face à ces multiples d</w:t>
      </w:r>
      <w:r w:rsidRPr="00244A1B">
        <w:rPr>
          <w:szCs w:val="18"/>
        </w:rPr>
        <w:t>é</w:t>
      </w:r>
      <w:r w:rsidRPr="00244A1B">
        <w:rPr>
          <w:szCs w:val="18"/>
        </w:rPr>
        <w:t>fis. Et le multiculturalisme ne fait que rendre cette société fragile moins apte à s'unifier et à s'identifier comme société nationale (Helly, 2000b).</w:t>
      </w:r>
    </w:p>
    <w:p w:rsidR="00C5715D" w:rsidRPr="00244A1B" w:rsidRDefault="00C5715D" w:rsidP="00C5715D">
      <w:pPr>
        <w:spacing w:before="120" w:after="120"/>
        <w:jc w:val="both"/>
      </w:pPr>
      <w:r w:rsidRPr="00244A1B">
        <w:rPr>
          <w:szCs w:val="18"/>
        </w:rPr>
        <w:t xml:space="preserve">En dépit des pressions de sa base, le Parti Conservateur au pouvoir de 1984 à 1993 n'abolit pas le Multiculturalisme, mais en 1991, il fonde un nouveau ministère du Multiculturalisme et de la Citoyenneté qui met clairement en avant le partage de valeurs communes par les Canadiens, le développement d'une identité canadienne et d'un sens d'appartenance à la société canadienne, ainsi que la nécessité de la participation des immigrés à la société globale. Sont regroupés </w:t>
      </w:r>
      <w:r w:rsidRPr="00244A1B">
        <w:rPr>
          <w:i/>
          <w:iCs/>
          <w:szCs w:val="18"/>
        </w:rPr>
        <w:t>"le Multiculturalisme puisque les Canadiens ont des origines et des ant</w:t>
      </w:r>
      <w:r w:rsidRPr="00244A1B">
        <w:rPr>
          <w:i/>
          <w:iCs/>
          <w:szCs w:val="18"/>
        </w:rPr>
        <w:t>é</w:t>
      </w:r>
      <w:r w:rsidRPr="00244A1B">
        <w:rPr>
          <w:i/>
          <w:iCs/>
          <w:szCs w:val="18"/>
        </w:rPr>
        <w:t xml:space="preserve">cédents culturels divers, et la citoyenneté parce qu'ils sont unis par des valeurs partagées et par un attachement commun au Canada" </w:t>
      </w:r>
      <w:r w:rsidRPr="00244A1B">
        <w:rPr>
          <w:szCs w:val="18"/>
        </w:rPr>
        <w:t>(Multiculturalisme et Citoyenneté, 1991c). Puis, en juin 1993, il fonde le ministère du Patrimoine Canadien qui gère divers aspects de la pl</w:t>
      </w:r>
      <w:r w:rsidRPr="00244A1B">
        <w:rPr>
          <w:szCs w:val="18"/>
        </w:rPr>
        <w:t>u</w:t>
      </w:r>
      <w:r w:rsidRPr="00244A1B">
        <w:rPr>
          <w:szCs w:val="18"/>
        </w:rPr>
        <w:t xml:space="preserve">ralité culturelle canadienne et comprend les programmes </w:t>
      </w:r>
      <w:r w:rsidRPr="00244A1B">
        <w:rPr>
          <w:szCs w:val="18"/>
          <w:u w:val="single"/>
        </w:rPr>
        <w:t>Arts et p</w:t>
      </w:r>
      <w:r w:rsidRPr="00244A1B">
        <w:rPr>
          <w:szCs w:val="18"/>
          <w:u w:val="single"/>
        </w:rPr>
        <w:t>a</w:t>
      </w:r>
      <w:r w:rsidRPr="00244A1B">
        <w:rPr>
          <w:szCs w:val="18"/>
          <w:u w:val="single"/>
        </w:rPr>
        <w:t xml:space="preserve">trimoine. Identité </w:t>
      </w:r>
      <w:r w:rsidRPr="00D771E0">
        <w:rPr>
          <w:szCs w:val="18"/>
          <w:u w:val="single"/>
        </w:rPr>
        <w:t>canadienne</w:t>
      </w:r>
      <w:r w:rsidRPr="00D771E0">
        <w:rPr>
          <w:szCs w:val="18"/>
        </w:rPr>
        <w:t> </w:t>
      </w:r>
      <w:r>
        <w:rPr>
          <w:rStyle w:val="Appelnotedebasdep"/>
          <w:szCs w:val="18"/>
        </w:rPr>
        <w:footnoteReference w:id="8"/>
      </w:r>
      <w:r w:rsidRPr="00244A1B">
        <w:rPr>
          <w:szCs w:val="18"/>
        </w:rPr>
        <w:t xml:space="preserve"> et </w:t>
      </w:r>
      <w:r w:rsidRPr="00244A1B">
        <w:rPr>
          <w:szCs w:val="18"/>
          <w:u w:val="single"/>
        </w:rPr>
        <w:t>Développement culturel</w:t>
      </w:r>
      <w:r w:rsidRPr="00244A1B">
        <w:rPr>
          <w:szCs w:val="18"/>
        </w:rPr>
        <w:t xml:space="preserve"> regroupant des interventions en faveur des industries culturelles canadiennes (film, vidéo, radiodiffusion et édition de livres).</w:t>
      </w:r>
    </w:p>
    <w:p w:rsidR="00C5715D" w:rsidRPr="00244A1B" w:rsidRDefault="00C5715D" w:rsidP="00C5715D">
      <w:pPr>
        <w:spacing w:before="120" w:after="120"/>
        <w:jc w:val="both"/>
      </w:pPr>
      <w:r w:rsidRPr="00244A1B">
        <w:rPr>
          <w:szCs w:val="18"/>
        </w:rPr>
        <w:t>Une vocation du Multiculturalisme est réaffirmée avec insistance : créer un sens d'appartenance à la société canadienne et assurer le d</w:t>
      </w:r>
      <w:r w:rsidRPr="00244A1B">
        <w:rPr>
          <w:szCs w:val="18"/>
        </w:rPr>
        <w:t>é</w:t>
      </w:r>
      <w:r w:rsidRPr="00244A1B">
        <w:rPr>
          <w:szCs w:val="18"/>
        </w:rPr>
        <w:t>veloppement d'une identité canadienne. Selon le gouvernement can</w:t>
      </w:r>
      <w:r w:rsidRPr="00244A1B">
        <w:rPr>
          <w:szCs w:val="18"/>
        </w:rPr>
        <w:t>a</w:t>
      </w:r>
      <w:r w:rsidRPr="00244A1B">
        <w:rPr>
          <w:szCs w:val="18"/>
        </w:rPr>
        <w:t>dien :</w:t>
      </w:r>
    </w:p>
    <w:p w:rsidR="00C5715D" w:rsidRPr="00244A1B" w:rsidRDefault="00C5715D" w:rsidP="00C5715D">
      <w:pPr>
        <w:spacing w:before="120" w:after="120"/>
        <w:jc w:val="both"/>
      </w:pPr>
      <w:r w:rsidRPr="00244A1B">
        <w:rPr>
          <w:i/>
          <w:iCs/>
          <w:szCs w:val="18"/>
        </w:rPr>
        <w:t>Le multiculturalisme est le complément</w:t>
      </w:r>
      <w:r>
        <w:rPr>
          <w:iCs/>
          <w:szCs w:val="18"/>
        </w:rPr>
        <w:t xml:space="preserve"> </w:t>
      </w:r>
      <w:r>
        <w:t xml:space="preserve"> [</w:t>
      </w:r>
      <w:r w:rsidRPr="00244A1B">
        <w:rPr>
          <w:szCs w:val="18"/>
        </w:rPr>
        <w:t>15</w:t>
      </w:r>
      <w:r>
        <w:rPr>
          <w:szCs w:val="18"/>
        </w:rPr>
        <w:t xml:space="preserve">] </w:t>
      </w:r>
      <w:r w:rsidRPr="00244A1B">
        <w:rPr>
          <w:i/>
          <w:iCs/>
          <w:szCs w:val="18"/>
        </w:rPr>
        <w:t>de nombreux autres aspects fondamentaux de la nationalité canadienne (institutions pol</w:t>
      </w:r>
      <w:r w:rsidRPr="00244A1B">
        <w:rPr>
          <w:i/>
          <w:iCs/>
          <w:szCs w:val="18"/>
        </w:rPr>
        <w:t>i</w:t>
      </w:r>
      <w:r w:rsidRPr="00244A1B">
        <w:rPr>
          <w:i/>
          <w:iCs/>
          <w:szCs w:val="18"/>
        </w:rPr>
        <w:t>tiques, sens de la collectivité, Charte canadienne des droits et libe</w:t>
      </w:r>
      <w:r w:rsidRPr="00244A1B">
        <w:rPr>
          <w:i/>
          <w:iCs/>
          <w:szCs w:val="18"/>
        </w:rPr>
        <w:t>r</w:t>
      </w:r>
      <w:r w:rsidRPr="00244A1B">
        <w:rPr>
          <w:i/>
          <w:iCs/>
          <w:szCs w:val="18"/>
        </w:rPr>
        <w:t>tés) et n'a rien d'une frivolité. Il permet de s'assurer que les nouveaux arrivés développent un sens d'appartena</w:t>
      </w:r>
      <w:r w:rsidRPr="00244A1B">
        <w:rPr>
          <w:i/>
          <w:iCs/>
          <w:szCs w:val="18"/>
        </w:rPr>
        <w:t>n</w:t>
      </w:r>
      <w:r w:rsidRPr="00244A1B">
        <w:rPr>
          <w:i/>
          <w:iCs/>
          <w:szCs w:val="18"/>
        </w:rPr>
        <w:t>ce au pays qui les accueille. Nous devons mieux expliquer le sens de cette politique afin de démo</w:t>
      </w:r>
      <w:r w:rsidRPr="00244A1B">
        <w:rPr>
          <w:i/>
          <w:iCs/>
          <w:szCs w:val="18"/>
        </w:rPr>
        <w:t>n</w:t>
      </w:r>
      <w:r w:rsidRPr="00244A1B">
        <w:rPr>
          <w:i/>
          <w:iCs/>
          <w:szCs w:val="18"/>
        </w:rPr>
        <w:t>trer qu'elle ne vise pas à créer des ghe</w:t>
      </w:r>
      <w:r w:rsidRPr="00244A1B">
        <w:rPr>
          <w:i/>
          <w:iCs/>
          <w:szCs w:val="18"/>
        </w:rPr>
        <w:t>t</w:t>
      </w:r>
      <w:r w:rsidRPr="00244A1B">
        <w:rPr>
          <w:i/>
          <w:iCs/>
          <w:szCs w:val="18"/>
        </w:rPr>
        <w:t>tos linguistiques et culturels, mais bien à favoriser l'expression de v</w:t>
      </w:r>
      <w:r w:rsidRPr="00244A1B">
        <w:rPr>
          <w:i/>
          <w:iCs/>
          <w:szCs w:val="18"/>
        </w:rPr>
        <w:t>a</w:t>
      </w:r>
      <w:r w:rsidRPr="00244A1B">
        <w:rPr>
          <w:i/>
          <w:iCs/>
          <w:szCs w:val="18"/>
        </w:rPr>
        <w:t xml:space="preserve">leurs communes au sein d'une société pluraliste </w:t>
      </w:r>
      <w:r w:rsidRPr="00244A1B">
        <w:rPr>
          <w:szCs w:val="18"/>
        </w:rPr>
        <w:t xml:space="preserve">(Multiculturalisme et Citoyenneté, 1993). Le Parti Libéral revenu au pouvoir en septembre 1993 assume à son tour cette vocation : </w:t>
      </w:r>
      <w:r w:rsidRPr="00244A1B">
        <w:rPr>
          <w:i/>
          <w:iCs/>
          <w:szCs w:val="18"/>
        </w:rPr>
        <w:t>On s'attend à ce que les nouveaux arrivants puissent co</w:t>
      </w:r>
      <w:r w:rsidRPr="00244A1B">
        <w:rPr>
          <w:i/>
          <w:iCs/>
          <w:szCs w:val="18"/>
        </w:rPr>
        <w:t>m</w:t>
      </w:r>
      <w:r w:rsidRPr="00244A1B">
        <w:rPr>
          <w:i/>
          <w:iCs/>
          <w:szCs w:val="18"/>
        </w:rPr>
        <w:t>prendre et respecter les valeurs fondamentales de la société can</w:t>
      </w:r>
      <w:r w:rsidRPr="00244A1B">
        <w:rPr>
          <w:i/>
          <w:iCs/>
          <w:szCs w:val="18"/>
        </w:rPr>
        <w:t>a</w:t>
      </w:r>
      <w:r w:rsidRPr="00244A1B">
        <w:rPr>
          <w:i/>
          <w:iCs/>
          <w:szCs w:val="18"/>
        </w:rPr>
        <w:t>dienne mais également à ce que la société soit capable de comprendre et de respecter les différences culturelles qu'ils introduisent au Can</w:t>
      </w:r>
      <w:r w:rsidRPr="00244A1B">
        <w:rPr>
          <w:i/>
          <w:iCs/>
          <w:szCs w:val="18"/>
        </w:rPr>
        <w:t>a</w:t>
      </w:r>
      <w:r w:rsidRPr="00244A1B">
        <w:rPr>
          <w:i/>
          <w:iCs/>
          <w:szCs w:val="18"/>
        </w:rPr>
        <w:t>da. Plutôt que d'attendre des nouveaux arrivants qu'ils abandonnent leur propre patrimoine culturel, le C</w:t>
      </w:r>
      <w:r w:rsidRPr="00244A1B">
        <w:rPr>
          <w:i/>
          <w:iCs/>
          <w:szCs w:val="18"/>
        </w:rPr>
        <w:t>a</w:t>
      </w:r>
      <w:r w:rsidRPr="00244A1B">
        <w:rPr>
          <w:i/>
          <w:iCs/>
          <w:szCs w:val="18"/>
        </w:rPr>
        <w:t xml:space="preserve">nada tente de trouver des moyens d'intégrer leurs différences à une société pluraliste </w:t>
      </w:r>
      <w:r w:rsidRPr="00244A1B">
        <w:rPr>
          <w:szCs w:val="18"/>
        </w:rPr>
        <w:t>(Marchi, 1994 : 19).</w:t>
      </w:r>
    </w:p>
    <w:p w:rsidR="00C5715D" w:rsidRPr="00244A1B" w:rsidRDefault="00C5715D" w:rsidP="00C5715D">
      <w:pPr>
        <w:spacing w:before="120" w:after="120"/>
        <w:jc w:val="both"/>
      </w:pPr>
      <w:r w:rsidRPr="00244A1B">
        <w:rPr>
          <w:szCs w:val="18"/>
        </w:rPr>
        <w:t>Cette position, est-il affirmé, s'oppose à celle d'autres pays indu</w:t>
      </w:r>
      <w:r w:rsidRPr="00244A1B">
        <w:rPr>
          <w:szCs w:val="18"/>
        </w:rPr>
        <w:t>i</w:t>
      </w:r>
      <w:r w:rsidRPr="00244A1B">
        <w:rPr>
          <w:szCs w:val="18"/>
        </w:rPr>
        <w:t xml:space="preserve">sant ou visant l'assimilation ou la ségrégation (Marchi, </w:t>
      </w:r>
      <w:r w:rsidRPr="00244A1B">
        <w:rPr>
          <w:i/>
          <w:iCs/>
          <w:szCs w:val="18"/>
        </w:rPr>
        <w:t xml:space="preserve">idem). </w:t>
      </w:r>
      <w:r w:rsidRPr="00244A1B">
        <w:rPr>
          <w:szCs w:val="18"/>
        </w:rPr>
        <w:t>L'esprit de la réorganisation effectuée par les Conservateurs est maintenu</w:t>
      </w:r>
      <w:r>
        <w:rPr>
          <w:szCs w:val="18"/>
        </w:rPr>
        <w:t> </w:t>
      </w:r>
      <w:r>
        <w:rPr>
          <w:rStyle w:val="Appelnotedebasdep"/>
          <w:szCs w:val="18"/>
        </w:rPr>
        <w:footnoteReference w:id="9"/>
      </w:r>
      <w:r w:rsidRPr="00244A1B">
        <w:rPr>
          <w:szCs w:val="18"/>
        </w:rPr>
        <w:t xml:space="preserve"> et le Multiculturalisme se</w:t>
      </w:r>
      <w:r>
        <w:rPr>
          <w:szCs w:val="18"/>
        </w:rPr>
        <w:t xml:space="preserve"> </w:t>
      </w:r>
      <w:r w:rsidRPr="00244A1B">
        <w:rPr>
          <w:szCs w:val="18"/>
        </w:rPr>
        <w:t xml:space="preserve">retrouve inclus dans une direction comprenant les programmes de </w:t>
      </w:r>
      <w:r w:rsidRPr="00244A1B">
        <w:rPr>
          <w:szCs w:val="18"/>
          <w:u w:val="single"/>
        </w:rPr>
        <w:t>Soutien aux organismes volontaires</w:t>
      </w:r>
      <w:r w:rsidRPr="00244A1B">
        <w:rPr>
          <w:szCs w:val="18"/>
        </w:rPr>
        <w:t xml:space="preserve">. </w:t>
      </w:r>
      <w:r w:rsidRPr="00244A1B">
        <w:rPr>
          <w:szCs w:val="18"/>
          <w:u w:val="single"/>
        </w:rPr>
        <w:t>Participation jeunesse</w:t>
      </w:r>
      <w:r w:rsidRPr="00244A1B">
        <w:rPr>
          <w:szCs w:val="18"/>
        </w:rPr>
        <w:t xml:space="preserve">. </w:t>
      </w:r>
      <w:r w:rsidRPr="00244A1B">
        <w:rPr>
          <w:szCs w:val="18"/>
          <w:u w:val="single"/>
        </w:rPr>
        <w:t>Droits de la personne</w:t>
      </w:r>
      <w:r w:rsidRPr="00244A1B">
        <w:rPr>
          <w:szCs w:val="18"/>
        </w:rPr>
        <w:t xml:space="preserve">. </w:t>
      </w:r>
      <w:r w:rsidRPr="00244A1B">
        <w:rPr>
          <w:szCs w:val="18"/>
          <w:u w:val="single"/>
        </w:rPr>
        <w:t>Citoyens autochtones</w:t>
      </w:r>
      <w:r w:rsidRPr="00244A1B">
        <w:rPr>
          <w:szCs w:val="18"/>
        </w:rPr>
        <w:t xml:space="preserve"> et </w:t>
      </w:r>
      <w:r>
        <w:rPr>
          <w:szCs w:val="18"/>
          <w:u w:val="single"/>
        </w:rPr>
        <w:t>É</w:t>
      </w:r>
      <w:r w:rsidRPr="00244A1B">
        <w:rPr>
          <w:szCs w:val="18"/>
          <w:u w:val="single"/>
        </w:rPr>
        <w:t>tudes can</w:t>
      </w:r>
      <w:r w:rsidRPr="00244A1B">
        <w:rPr>
          <w:szCs w:val="18"/>
          <w:u w:val="single"/>
        </w:rPr>
        <w:t>a</w:t>
      </w:r>
      <w:r w:rsidRPr="00244A1B">
        <w:rPr>
          <w:szCs w:val="18"/>
          <w:u w:val="single"/>
        </w:rPr>
        <w:t>diennes à l'étranger</w:t>
      </w:r>
      <w:r w:rsidRPr="00244A1B">
        <w:rPr>
          <w:szCs w:val="18"/>
        </w:rPr>
        <w:t>. Mais, fait nouveau, le Parti Libéral entreprend d'activer le Multicult</w:t>
      </w:r>
      <w:r w:rsidRPr="00244A1B">
        <w:rPr>
          <w:szCs w:val="18"/>
        </w:rPr>
        <w:t>u</w:t>
      </w:r>
      <w:r w:rsidRPr="00244A1B">
        <w:rPr>
          <w:szCs w:val="18"/>
        </w:rPr>
        <w:t>ralisme comme un des facteurs d'une nouvelle cohésion sociale à créer par la multiplication de la participation des Canadiens à la vie de leur société.</w:t>
      </w:r>
    </w:p>
    <w:p w:rsidR="00C5715D" w:rsidRPr="00244A1B" w:rsidRDefault="00C5715D" w:rsidP="00C5715D">
      <w:pPr>
        <w:spacing w:before="120" w:after="120"/>
        <w:jc w:val="both"/>
      </w:pPr>
      <w:r w:rsidRPr="00244A1B">
        <w:rPr>
          <w:szCs w:val="18"/>
        </w:rPr>
        <w:t>À l'égal d'autres gouvernements occidentaux, ce gouvernement l</w:t>
      </w:r>
      <w:r w:rsidRPr="00244A1B">
        <w:rPr>
          <w:szCs w:val="18"/>
        </w:rPr>
        <w:t>i</w:t>
      </w:r>
      <w:r w:rsidRPr="00244A1B">
        <w:rPr>
          <w:szCs w:val="18"/>
        </w:rPr>
        <w:t>béral fédéral parle de cohésion sociale, de citoyenneté responsable et de la nécessité de voir les individus acquérir une autonomie d'action vis-à-vis de l'État, s'impliquer dans la vie collective et développer un sens du vivre ensemble, si ce n'est un sens d'appartenance à leur soci</w:t>
      </w:r>
      <w:r w:rsidRPr="00244A1B">
        <w:rPr>
          <w:szCs w:val="18"/>
        </w:rPr>
        <w:t>é</w:t>
      </w:r>
      <w:r w:rsidRPr="00244A1B">
        <w:rPr>
          <w:szCs w:val="18"/>
        </w:rPr>
        <w:t>té (Jenson, 1998 ; Helly, 1999). Aussi, depuis 1994, le Multicultur</w:t>
      </w:r>
      <w:r w:rsidRPr="00244A1B">
        <w:rPr>
          <w:szCs w:val="18"/>
        </w:rPr>
        <w:t>a</w:t>
      </w:r>
      <w:r w:rsidRPr="00244A1B">
        <w:rPr>
          <w:szCs w:val="18"/>
        </w:rPr>
        <w:t>lisme doit-il, non seulement promouvoir l'égalité, la liberté et le re</w:t>
      </w:r>
      <w:r w:rsidRPr="00244A1B">
        <w:rPr>
          <w:szCs w:val="18"/>
        </w:rPr>
        <w:t>s</w:t>
      </w:r>
      <w:r w:rsidRPr="00244A1B">
        <w:rPr>
          <w:szCs w:val="18"/>
        </w:rPr>
        <w:t>pect de la pluralité culturelle, de l'identité et de la dignité de chacun — valeurs sous-tendant la citoyenneté canadienne depuis vingt ans — mais aussi participer à la promotion de nouvelles valeurs communes telles que la responsabilité et la participation civiques afin d'ancrer une identité commune et une loyauté au Canada de tous les résidents (Patrimoine canadien, 1997). Le gouvernement canadien actuel est à la recherche de processus qui créeraient un sentiment de communalité entre les Canadiens vu la montée des inégalités et de la pauvreté. Il veut mobiliser les citoyens en faveur des transformations structurelles économiques, sociales et culturelles en cours,  en une période de</w:t>
      </w:r>
      <w:r>
        <w:t xml:space="preserve"> [</w:t>
      </w:r>
      <w:r w:rsidRPr="00244A1B">
        <w:rPr>
          <w:szCs w:val="18"/>
        </w:rPr>
        <w:t>16</w:t>
      </w:r>
      <w:r>
        <w:rPr>
          <w:szCs w:val="18"/>
        </w:rPr>
        <w:t xml:space="preserve">] </w:t>
      </w:r>
      <w:r w:rsidRPr="00244A1B">
        <w:rPr>
          <w:szCs w:val="18"/>
        </w:rPr>
        <w:t>recul de l'État-providence. Il cherche à promouvoir une notion de re</w:t>
      </w:r>
      <w:r w:rsidRPr="00244A1B">
        <w:rPr>
          <w:szCs w:val="18"/>
        </w:rPr>
        <w:t>s</w:t>
      </w:r>
      <w:r w:rsidRPr="00244A1B">
        <w:rPr>
          <w:szCs w:val="18"/>
        </w:rPr>
        <w:t>ponsabilité sociale et d'appartenance collective afin que les c</w:t>
      </w:r>
      <w:r w:rsidRPr="00244A1B">
        <w:rPr>
          <w:szCs w:val="18"/>
        </w:rPr>
        <w:t>i</w:t>
      </w:r>
      <w:r w:rsidRPr="00244A1B">
        <w:rPr>
          <w:szCs w:val="18"/>
        </w:rPr>
        <w:t>toyens ne se conçoivent pas comme de simples consommateurs et dema</w:t>
      </w:r>
      <w:r w:rsidRPr="00244A1B">
        <w:rPr>
          <w:szCs w:val="18"/>
        </w:rPr>
        <w:t>n</w:t>
      </w:r>
      <w:r w:rsidRPr="00244A1B">
        <w:rPr>
          <w:szCs w:val="18"/>
        </w:rPr>
        <w:t>deurs de droits et de services gouvernementaux et acquièrent la con</w:t>
      </w:r>
      <w:r w:rsidRPr="00244A1B">
        <w:rPr>
          <w:szCs w:val="18"/>
        </w:rPr>
        <w:t>s</w:t>
      </w:r>
      <w:r w:rsidRPr="00244A1B">
        <w:rPr>
          <w:szCs w:val="18"/>
        </w:rPr>
        <w:t>cience d'être liés par des devoirs et des obligations (Helly, 1999, 2000a).</w:t>
      </w:r>
    </w:p>
    <w:p w:rsidR="00C5715D" w:rsidRPr="00244A1B" w:rsidRDefault="00C5715D" w:rsidP="00C5715D">
      <w:pPr>
        <w:spacing w:before="120" w:after="120"/>
        <w:jc w:val="both"/>
      </w:pPr>
      <w:r w:rsidRPr="00244A1B">
        <w:rPr>
          <w:szCs w:val="18"/>
        </w:rPr>
        <w:t>Dans ce contexte, l'action du Multiculturalisme est redessinée pour devenir un adjuvant de la recherche de nouvelles formes de mobilis</w:t>
      </w:r>
      <w:r w:rsidRPr="00244A1B">
        <w:rPr>
          <w:szCs w:val="18"/>
        </w:rPr>
        <w:t>a</w:t>
      </w:r>
      <w:r w:rsidRPr="00244A1B">
        <w:rPr>
          <w:szCs w:val="18"/>
        </w:rPr>
        <w:t>tion des citoyens qu'induisent la transformation de l'État-providence et l'individualisation des citoyens. Le Multiculturalisme voit sa vocation d'ancrage d'un sens d'appartenance canadienne redéfinie dans le cadre d'un discours sur l'affermissement du sens de vivre ensemble au C</w:t>
      </w:r>
      <w:r w:rsidRPr="00244A1B">
        <w:rPr>
          <w:szCs w:val="18"/>
        </w:rPr>
        <w:t>a</w:t>
      </w:r>
      <w:r w:rsidRPr="00244A1B">
        <w:rPr>
          <w:szCs w:val="18"/>
        </w:rPr>
        <w:t>nada, affermissement devant être opéré à travers la multiplication des échanges entre Canadiens, des activités à vocation sociale et éducative des ONG multi-ethniques et de la participation sociale, civique et a</w:t>
      </w:r>
      <w:r w:rsidRPr="00244A1B">
        <w:rPr>
          <w:szCs w:val="18"/>
        </w:rPr>
        <w:t>s</w:t>
      </w:r>
      <w:r w:rsidRPr="00244A1B">
        <w:rPr>
          <w:szCs w:val="18"/>
        </w:rPr>
        <w:t>sociative accrue des individus (Patrimoine canadien, 1998 ; Jenson, 1998 ; Helly, 1998 ; 1999). Un constat négatif est fait des conséque</w:t>
      </w:r>
      <w:r w:rsidRPr="00244A1B">
        <w:rPr>
          <w:szCs w:val="18"/>
        </w:rPr>
        <w:t>n</w:t>
      </w:r>
      <w:r w:rsidRPr="00244A1B">
        <w:rPr>
          <w:szCs w:val="18"/>
        </w:rPr>
        <w:t>ces sociales des inégalités et des différenciations culturelles s'acce</w:t>
      </w:r>
      <w:r w:rsidRPr="00244A1B">
        <w:rPr>
          <w:szCs w:val="18"/>
        </w:rPr>
        <w:t>n</w:t>
      </w:r>
      <w:r w:rsidRPr="00244A1B">
        <w:rPr>
          <w:szCs w:val="18"/>
        </w:rPr>
        <w:t>tuant sous l'effet de l'immigration et des contestations nationalitaires, ainsi que de la diversification des modes de vie selon les catégories occupationnelles, les lieux d'habitat et les orientations culturelles pe</w:t>
      </w:r>
      <w:r w:rsidRPr="00244A1B">
        <w:rPr>
          <w:szCs w:val="18"/>
        </w:rPr>
        <w:t>r</w:t>
      </w:r>
      <w:r w:rsidRPr="00244A1B">
        <w:rPr>
          <w:szCs w:val="18"/>
        </w:rPr>
        <w:t>sonnelles ; en outre, la crainte que l'absence de lien social et d'unité entre les Canadiens conduise à une fragmentation infinie et préjud</w:t>
      </w:r>
      <w:r w:rsidRPr="00244A1B">
        <w:rPr>
          <w:szCs w:val="18"/>
        </w:rPr>
        <w:t>i</w:t>
      </w:r>
      <w:r w:rsidRPr="00244A1B">
        <w:rPr>
          <w:szCs w:val="18"/>
        </w:rPr>
        <w:t>ciable de la société civile porte l'État canadien depuis le début des a</w:t>
      </w:r>
      <w:r w:rsidRPr="00244A1B">
        <w:rPr>
          <w:szCs w:val="18"/>
        </w:rPr>
        <w:t>n</w:t>
      </w:r>
      <w:r w:rsidRPr="00244A1B">
        <w:rPr>
          <w:szCs w:val="18"/>
        </w:rPr>
        <w:t>nées 1990 à contrebalancer son discours</w:t>
      </w:r>
      <w:r>
        <w:rPr>
          <w:szCs w:val="18"/>
        </w:rPr>
        <w:t xml:space="preserve"> </w:t>
      </w:r>
      <w:r w:rsidRPr="00244A1B">
        <w:rPr>
          <w:szCs w:val="18"/>
        </w:rPr>
        <w:t>sur les droits individuels par un nouveau discours sur la nécessité de créer de nouveaux lieux de sociabilité et un sens de la responsabil</w:t>
      </w:r>
      <w:r w:rsidRPr="00244A1B">
        <w:rPr>
          <w:szCs w:val="18"/>
        </w:rPr>
        <w:t>i</w:t>
      </w:r>
      <w:r w:rsidRPr="00244A1B">
        <w:rPr>
          <w:szCs w:val="18"/>
        </w:rPr>
        <w:t>té sociale de tout citoyen. Face à un éclatement de la société can</w:t>
      </w:r>
      <w:r w:rsidRPr="00244A1B">
        <w:rPr>
          <w:szCs w:val="18"/>
        </w:rPr>
        <w:t>a</w:t>
      </w:r>
      <w:r w:rsidRPr="00244A1B">
        <w:rPr>
          <w:szCs w:val="18"/>
        </w:rPr>
        <w:t>dienne auquel elles participent par leur retrait des programmes s</w:t>
      </w:r>
      <w:r w:rsidRPr="00244A1B">
        <w:rPr>
          <w:szCs w:val="18"/>
        </w:rPr>
        <w:t>o</w:t>
      </w:r>
      <w:r w:rsidRPr="00244A1B">
        <w:rPr>
          <w:szCs w:val="18"/>
        </w:rPr>
        <w:t>ciaux, les autorités tentent de réactiver la société civile et ses organis</w:t>
      </w:r>
      <w:r w:rsidRPr="00244A1B">
        <w:rPr>
          <w:szCs w:val="18"/>
        </w:rPr>
        <w:t>a</w:t>
      </w:r>
      <w:r w:rsidRPr="00244A1B">
        <w:rPr>
          <w:szCs w:val="18"/>
        </w:rPr>
        <w:t>tions et de les transformer en autant d'instances de gestion du social déficient, d'éducation civique et soci</w:t>
      </w:r>
      <w:r w:rsidRPr="00244A1B">
        <w:rPr>
          <w:szCs w:val="18"/>
        </w:rPr>
        <w:t>a</w:t>
      </w:r>
      <w:r w:rsidRPr="00244A1B">
        <w:rPr>
          <w:szCs w:val="18"/>
        </w:rPr>
        <w:t>le des résidents et en nouveaux interlocuteurs de l'État. Elles semblent vouloir remplacer la conce</w:t>
      </w:r>
      <w:r w:rsidRPr="00244A1B">
        <w:rPr>
          <w:szCs w:val="18"/>
        </w:rPr>
        <w:t>p</w:t>
      </w:r>
      <w:r w:rsidRPr="00244A1B">
        <w:rPr>
          <w:szCs w:val="18"/>
        </w:rPr>
        <w:t>tion qu'ont les citoyens d'eux-mêmes comme consommateurs de droits par une vision de citoyens respons</w:t>
      </w:r>
      <w:r w:rsidRPr="00244A1B">
        <w:rPr>
          <w:szCs w:val="18"/>
        </w:rPr>
        <w:t>a</w:t>
      </w:r>
      <w:r w:rsidRPr="00244A1B">
        <w:rPr>
          <w:szCs w:val="18"/>
        </w:rPr>
        <w:t>bles développant un sens d'appa</w:t>
      </w:r>
      <w:r w:rsidRPr="00244A1B">
        <w:rPr>
          <w:szCs w:val="18"/>
        </w:rPr>
        <w:t>r</w:t>
      </w:r>
      <w:r w:rsidRPr="00244A1B">
        <w:rPr>
          <w:szCs w:val="18"/>
        </w:rPr>
        <w:t>tenance à une collectivité canadienne. Les ONG subventionnées par l'État doivent ainsi participer à la cré</w:t>
      </w:r>
      <w:r w:rsidRPr="00244A1B">
        <w:rPr>
          <w:szCs w:val="18"/>
        </w:rPr>
        <w:t>a</w:t>
      </w:r>
      <w:r w:rsidRPr="00244A1B">
        <w:rPr>
          <w:szCs w:val="18"/>
        </w:rPr>
        <w:t>tion de nouveaux espaces de rencontre, insuffler un sens du vivre e</w:t>
      </w:r>
      <w:r w:rsidRPr="00244A1B">
        <w:rPr>
          <w:szCs w:val="18"/>
        </w:rPr>
        <w:t>n</w:t>
      </w:r>
      <w:r w:rsidRPr="00244A1B">
        <w:rPr>
          <w:szCs w:val="18"/>
        </w:rPr>
        <w:t>semble et résoudre des pr</w:t>
      </w:r>
      <w:r w:rsidRPr="00244A1B">
        <w:rPr>
          <w:szCs w:val="18"/>
        </w:rPr>
        <w:t>o</w:t>
      </w:r>
      <w:r w:rsidRPr="00244A1B">
        <w:rPr>
          <w:szCs w:val="18"/>
        </w:rPr>
        <w:t>blèmes sociaux, le plus souvent locaux ou circonscrits.</w:t>
      </w:r>
    </w:p>
    <w:p w:rsidR="00C5715D" w:rsidRPr="00244A1B" w:rsidRDefault="00C5715D" w:rsidP="00C5715D">
      <w:pPr>
        <w:spacing w:before="120" w:after="120"/>
        <w:jc w:val="both"/>
      </w:pPr>
      <w:r w:rsidRPr="00244A1B">
        <w:rPr>
          <w:szCs w:val="18"/>
        </w:rPr>
        <w:t xml:space="preserve">Selon une étude fort diffusée (Putnam </w:t>
      </w:r>
      <w:r w:rsidRPr="00244A1B">
        <w:rPr>
          <w:i/>
          <w:iCs/>
          <w:szCs w:val="18"/>
        </w:rPr>
        <w:t xml:space="preserve">et al., </w:t>
      </w:r>
      <w:r w:rsidRPr="00244A1B">
        <w:rPr>
          <w:szCs w:val="18"/>
        </w:rPr>
        <w:t xml:space="preserve">1993) et la thèse des </w:t>
      </w:r>
      <w:r w:rsidRPr="00244A1B">
        <w:rPr>
          <w:i/>
          <w:iCs/>
          <w:szCs w:val="18"/>
        </w:rPr>
        <w:t xml:space="preserve">communautariens, </w:t>
      </w:r>
      <w:r w:rsidRPr="00244A1B">
        <w:rPr>
          <w:szCs w:val="18"/>
        </w:rPr>
        <w:t>de l'insertion sociale comme facteur premier de la conception du bien commun, plus forte est la participation sociale, civique et/ou politique, plus les individus développent un sens de leurs intérêts communs et une confiance les uns vis-à-vis des autres. En e</w:t>
      </w:r>
      <w:r w:rsidRPr="00244A1B">
        <w:rPr>
          <w:szCs w:val="18"/>
        </w:rPr>
        <w:t>f</w:t>
      </w:r>
      <w:r w:rsidRPr="00244A1B">
        <w:rPr>
          <w:szCs w:val="18"/>
        </w:rPr>
        <w:t xml:space="preserve">fet, des relations en face-à-face entre personnes autrement anonymes obligeraient à une responsabilité des paroles prononcées et des actes posés, ainsi qu'à la prise en compte de l'interlocuteur. Les notions de </w:t>
      </w:r>
      <w:r w:rsidRPr="00244A1B">
        <w:rPr>
          <w:i/>
          <w:iCs/>
          <w:szCs w:val="18"/>
        </w:rPr>
        <w:t xml:space="preserve">confiance </w:t>
      </w:r>
      <w:r w:rsidRPr="00244A1B">
        <w:rPr>
          <w:szCs w:val="18"/>
        </w:rPr>
        <w:t xml:space="preserve">mais aussi de </w:t>
      </w:r>
      <w:r w:rsidRPr="00244A1B">
        <w:rPr>
          <w:i/>
          <w:iCs/>
          <w:szCs w:val="18"/>
        </w:rPr>
        <w:t xml:space="preserve">mise en réseau </w:t>
      </w:r>
      <w:r w:rsidRPr="00244A1B">
        <w:rPr>
          <w:szCs w:val="18"/>
        </w:rPr>
        <w:t>en sont devenues des indic</w:t>
      </w:r>
      <w:r w:rsidRPr="00244A1B">
        <w:rPr>
          <w:szCs w:val="18"/>
        </w:rPr>
        <w:t>a</w:t>
      </w:r>
      <w:r w:rsidRPr="00244A1B">
        <w:rPr>
          <w:szCs w:val="18"/>
        </w:rPr>
        <w:t>teurs de l'apparition de la notion d'intérêt collectif et l'insertion</w:t>
      </w:r>
      <w:r>
        <w:t xml:space="preserve"> [</w:t>
      </w:r>
      <w:r w:rsidRPr="00244A1B">
        <w:rPr>
          <w:szCs w:val="18"/>
        </w:rPr>
        <w:t>17</w:t>
      </w:r>
      <w:r>
        <w:rPr>
          <w:szCs w:val="18"/>
        </w:rPr>
        <w:t xml:space="preserve">] </w:t>
      </w:r>
      <w:r w:rsidRPr="00244A1B">
        <w:rPr>
          <w:szCs w:val="18"/>
        </w:rPr>
        <w:t>dans des réseaux et organisations de la société civile un facteur pr</w:t>
      </w:r>
      <w:r w:rsidRPr="00244A1B">
        <w:rPr>
          <w:szCs w:val="18"/>
        </w:rPr>
        <w:t>e</w:t>
      </w:r>
      <w:r w:rsidRPr="00244A1B">
        <w:rPr>
          <w:szCs w:val="18"/>
        </w:rPr>
        <w:t>mier de la formation d'un lien sociétal. Il en est encore déduit qu'une aide financière publique à l'univers associatif, la promotion de la v</w:t>
      </w:r>
      <w:r w:rsidRPr="00244A1B">
        <w:rPr>
          <w:szCs w:val="18"/>
        </w:rPr>
        <w:t>a</w:t>
      </w:r>
      <w:r w:rsidRPr="00244A1B">
        <w:rPr>
          <w:szCs w:val="18"/>
        </w:rPr>
        <w:t>leur d'entraide et la création de corps d'animateurs sociaux pou</w:t>
      </w:r>
      <w:r w:rsidRPr="00244A1B">
        <w:rPr>
          <w:szCs w:val="18"/>
        </w:rPr>
        <w:t>r</w:t>
      </w:r>
      <w:r w:rsidRPr="00244A1B">
        <w:rPr>
          <w:szCs w:val="18"/>
        </w:rPr>
        <w:t>raient contrer la tendance attribuée aux générations nées depuis les années 1950 à s'impliquer faiblement dans leur milieu de vie. Selon ce co</w:t>
      </w:r>
      <w:r w:rsidRPr="00244A1B">
        <w:rPr>
          <w:szCs w:val="18"/>
        </w:rPr>
        <w:t>u</w:t>
      </w:r>
      <w:r w:rsidRPr="00244A1B">
        <w:rPr>
          <w:szCs w:val="18"/>
        </w:rPr>
        <w:t>rant de pensée, le tiers secteur et le monde associatif à vocation soci</w:t>
      </w:r>
      <w:r w:rsidRPr="00244A1B">
        <w:rPr>
          <w:szCs w:val="18"/>
        </w:rPr>
        <w:t>a</w:t>
      </w:r>
      <w:r w:rsidRPr="00244A1B">
        <w:rPr>
          <w:szCs w:val="18"/>
        </w:rPr>
        <w:t>le seraient des écoles de citoyenneté, où se forme l'idée de responsab</w:t>
      </w:r>
      <w:r w:rsidRPr="00244A1B">
        <w:rPr>
          <w:szCs w:val="18"/>
        </w:rPr>
        <w:t>i</w:t>
      </w:r>
      <w:r w:rsidRPr="00244A1B">
        <w:rPr>
          <w:szCs w:val="18"/>
        </w:rPr>
        <w:t>lité collective et leur subventionnement par l'État permettrait la mult</w:t>
      </w:r>
      <w:r w:rsidRPr="00244A1B">
        <w:rPr>
          <w:szCs w:val="18"/>
        </w:rPr>
        <w:t>i</w:t>
      </w:r>
      <w:r w:rsidRPr="00244A1B">
        <w:rPr>
          <w:szCs w:val="18"/>
        </w:rPr>
        <w:t>plication de partenariats entre les secteurs public et privé en vue de gérer des "problèmes sociaux". Cette idée a conduit déjà aux États-Unis, en France et en Grande-Bretagne à l'adoption de pr</w:t>
      </w:r>
      <w:r w:rsidRPr="00244A1B">
        <w:rPr>
          <w:szCs w:val="18"/>
        </w:rPr>
        <w:t>o</w:t>
      </w:r>
      <w:r w:rsidRPr="00244A1B">
        <w:rPr>
          <w:szCs w:val="18"/>
        </w:rPr>
        <w:t>grammes délégant à des ONG la gestion des inégalités dans des quartiers pa</w:t>
      </w:r>
      <w:r w:rsidRPr="00244A1B">
        <w:rPr>
          <w:szCs w:val="18"/>
        </w:rPr>
        <w:t>u</w:t>
      </w:r>
      <w:r w:rsidRPr="00244A1B">
        <w:rPr>
          <w:szCs w:val="18"/>
        </w:rPr>
        <w:t>vres de grandes agglomérations (Helly, 1999).</w:t>
      </w:r>
    </w:p>
    <w:p w:rsidR="00C5715D" w:rsidRPr="00244A1B" w:rsidRDefault="00C5715D" w:rsidP="00C5715D">
      <w:pPr>
        <w:spacing w:before="120" w:after="120"/>
        <w:jc w:val="both"/>
      </w:pPr>
      <w:r w:rsidRPr="00244A1B">
        <w:rPr>
          <w:szCs w:val="18"/>
        </w:rPr>
        <w:t>Cette conception de la vocation d'ONG comme médiatrices soci</w:t>
      </w:r>
      <w:r w:rsidRPr="00244A1B">
        <w:rPr>
          <w:szCs w:val="18"/>
        </w:rPr>
        <w:t>a</w:t>
      </w:r>
      <w:r w:rsidRPr="00244A1B">
        <w:rPr>
          <w:szCs w:val="18"/>
        </w:rPr>
        <w:t>les a donné lieu à une refonte des critères de financement des activités des associations, ethniques ou autres, par la Direction du Multicultur</w:t>
      </w:r>
      <w:r w:rsidRPr="00244A1B">
        <w:rPr>
          <w:szCs w:val="18"/>
        </w:rPr>
        <w:t>a</w:t>
      </w:r>
      <w:r w:rsidRPr="00244A1B">
        <w:rPr>
          <w:szCs w:val="18"/>
        </w:rPr>
        <w:t>lisme en 1995. Les activités culturelles des ONG ne sont désormais plus éligibles à financement et les projets émargeant au budget du Multiculturalisme doivent désormais avoir l'un ou plusieurs des cinq objectifs suivants :</w:t>
      </w:r>
    </w:p>
    <w:p w:rsidR="00C5715D" w:rsidRDefault="00C5715D" w:rsidP="00C5715D">
      <w:pPr>
        <w:spacing w:before="120" w:after="120"/>
        <w:jc w:val="both"/>
        <w:rPr>
          <w:szCs w:val="18"/>
        </w:rPr>
      </w:pPr>
    </w:p>
    <w:p w:rsidR="00C5715D" w:rsidRPr="00244A1B" w:rsidRDefault="00C5715D" w:rsidP="00C5715D">
      <w:pPr>
        <w:spacing w:before="120" w:after="120"/>
        <w:ind w:left="720" w:hanging="360"/>
        <w:jc w:val="both"/>
        <w:rPr>
          <w:szCs w:val="18"/>
        </w:rPr>
      </w:pPr>
      <w:r>
        <w:rPr>
          <w:szCs w:val="18"/>
        </w:rPr>
        <w:t>-</w:t>
      </w:r>
      <w:r>
        <w:rPr>
          <w:szCs w:val="18"/>
        </w:rPr>
        <w:tab/>
      </w:r>
      <w:r w:rsidRPr="00244A1B">
        <w:rPr>
          <w:szCs w:val="18"/>
        </w:rPr>
        <w:t>faciliter la pleine et active participation des communautés et</w:t>
      </w:r>
      <w:r w:rsidRPr="00244A1B">
        <w:rPr>
          <w:szCs w:val="18"/>
        </w:rPr>
        <w:t>h</w:t>
      </w:r>
      <w:r w:rsidRPr="00244A1B">
        <w:rPr>
          <w:szCs w:val="18"/>
        </w:rPr>
        <w:t>niques, raciales, religieuses et culturelles au sein de la société canadie</w:t>
      </w:r>
      <w:r w:rsidRPr="00244A1B">
        <w:rPr>
          <w:szCs w:val="18"/>
        </w:rPr>
        <w:t>n</w:t>
      </w:r>
      <w:r w:rsidRPr="00244A1B">
        <w:rPr>
          <w:szCs w:val="18"/>
        </w:rPr>
        <w:t>ne,</w:t>
      </w:r>
    </w:p>
    <w:p w:rsidR="00C5715D" w:rsidRPr="00244A1B" w:rsidRDefault="00C5715D" w:rsidP="00C5715D">
      <w:pPr>
        <w:spacing w:before="120" w:after="120"/>
        <w:ind w:left="720" w:hanging="360"/>
        <w:jc w:val="both"/>
      </w:pPr>
      <w:r>
        <w:rPr>
          <w:szCs w:val="18"/>
        </w:rPr>
        <w:t>-</w:t>
      </w:r>
      <w:r>
        <w:rPr>
          <w:szCs w:val="18"/>
        </w:rPr>
        <w:tab/>
      </w:r>
      <w:r w:rsidRPr="00244A1B">
        <w:rPr>
          <w:szCs w:val="18"/>
        </w:rPr>
        <w:t>faciliter la mobilisation collective pour la résolution et la pr</w:t>
      </w:r>
      <w:r w:rsidRPr="00244A1B">
        <w:rPr>
          <w:szCs w:val="18"/>
        </w:rPr>
        <w:t>é</w:t>
      </w:r>
      <w:r w:rsidRPr="00244A1B">
        <w:rPr>
          <w:szCs w:val="18"/>
        </w:rPr>
        <w:t>vention de conflits</w:t>
      </w:r>
      <w:r>
        <w:rPr>
          <w:szCs w:val="18"/>
        </w:rPr>
        <w:t xml:space="preserve"> </w:t>
      </w:r>
      <w:r w:rsidRPr="00244A1B">
        <w:rPr>
          <w:szCs w:val="18"/>
        </w:rPr>
        <w:t>fondés sur l'ethnie, la race, la religion et la culture et contre les crimes haineux,</w:t>
      </w:r>
    </w:p>
    <w:p w:rsidR="00C5715D" w:rsidRPr="00244A1B" w:rsidRDefault="00C5715D" w:rsidP="00C5715D">
      <w:pPr>
        <w:spacing w:before="120" w:after="120"/>
        <w:ind w:left="720" w:hanging="360"/>
        <w:jc w:val="both"/>
      </w:pPr>
      <w:r w:rsidRPr="00244A1B">
        <w:rPr>
          <w:szCs w:val="18"/>
        </w:rPr>
        <w:t>-</w:t>
      </w:r>
      <w:r w:rsidRPr="00244A1B">
        <w:rPr>
          <w:szCs w:val="18"/>
        </w:rPr>
        <w:tab/>
        <w:t>aider à repérer et à éliminer les</w:t>
      </w:r>
      <w:r>
        <w:rPr>
          <w:szCs w:val="18"/>
        </w:rPr>
        <w:t xml:space="preserve"> </w:t>
      </w:r>
      <w:r w:rsidRPr="00244A1B">
        <w:rPr>
          <w:szCs w:val="18"/>
        </w:rPr>
        <w:t>obstacles à un accès équitable aux</w:t>
      </w:r>
      <w:r>
        <w:rPr>
          <w:szCs w:val="18"/>
        </w:rPr>
        <w:t xml:space="preserve"> </w:t>
      </w:r>
      <w:r w:rsidRPr="00244A1B">
        <w:rPr>
          <w:szCs w:val="18"/>
        </w:rPr>
        <w:t>processus décisionnels et appuyer la</w:t>
      </w:r>
      <w:r>
        <w:rPr>
          <w:szCs w:val="18"/>
        </w:rPr>
        <w:t xml:space="preserve"> </w:t>
      </w:r>
      <w:r w:rsidRPr="00244A1B">
        <w:rPr>
          <w:szCs w:val="18"/>
        </w:rPr>
        <w:t>participation des d</w:t>
      </w:r>
      <w:r w:rsidRPr="00244A1B">
        <w:rPr>
          <w:szCs w:val="18"/>
        </w:rPr>
        <w:t>i</w:t>
      </w:r>
      <w:r w:rsidRPr="00244A1B">
        <w:rPr>
          <w:szCs w:val="18"/>
        </w:rPr>
        <w:t>verses collectivités à</w:t>
      </w:r>
      <w:r>
        <w:rPr>
          <w:szCs w:val="18"/>
        </w:rPr>
        <w:t xml:space="preserve"> </w:t>
      </w:r>
      <w:r w:rsidRPr="00244A1B">
        <w:rPr>
          <w:szCs w:val="18"/>
        </w:rPr>
        <w:t>ces processus,</w:t>
      </w:r>
    </w:p>
    <w:p w:rsidR="00C5715D" w:rsidRPr="00244A1B" w:rsidRDefault="00C5715D" w:rsidP="00C5715D">
      <w:pPr>
        <w:spacing w:before="120" w:after="120"/>
        <w:ind w:left="720" w:hanging="360"/>
        <w:jc w:val="both"/>
      </w:pPr>
      <w:r w:rsidRPr="00244A1B">
        <w:rPr>
          <w:szCs w:val="18"/>
        </w:rPr>
        <w:t>-</w:t>
      </w:r>
      <w:r w:rsidRPr="00244A1B">
        <w:rPr>
          <w:szCs w:val="18"/>
        </w:rPr>
        <w:tab/>
        <w:t>encour</w:t>
      </w:r>
      <w:r>
        <w:rPr>
          <w:szCs w:val="18"/>
        </w:rPr>
        <w:t>ager et aider les minis</w:t>
      </w:r>
      <w:r w:rsidRPr="00244A1B">
        <w:rPr>
          <w:szCs w:val="18"/>
        </w:rPr>
        <w:t>tères et</w:t>
      </w:r>
      <w:r>
        <w:rPr>
          <w:szCs w:val="18"/>
        </w:rPr>
        <w:t xml:space="preserve"> </w:t>
      </w:r>
      <w:r w:rsidRPr="00244A1B">
        <w:rPr>
          <w:szCs w:val="18"/>
        </w:rPr>
        <w:t>organismes fédéraux à re</w:t>
      </w:r>
      <w:r w:rsidRPr="00244A1B">
        <w:rPr>
          <w:szCs w:val="18"/>
        </w:rPr>
        <w:t>s</w:t>
      </w:r>
      <w:r w:rsidRPr="00244A1B">
        <w:rPr>
          <w:szCs w:val="18"/>
        </w:rPr>
        <w:t>pecter la Loi sur</w:t>
      </w:r>
      <w:r>
        <w:rPr>
          <w:szCs w:val="18"/>
        </w:rPr>
        <w:t xml:space="preserve"> </w:t>
      </w:r>
      <w:r w:rsidRPr="00244A1B">
        <w:rPr>
          <w:szCs w:val="18"/>
        </w:rPr>
        <w:t>le Multiculturalisme canadien de 1988, ou</w:t>
      </w:r>
      <w:r>
        <w:rPr>
          <w:szCs w:val="18"/>
        </w:rPr>
        <w:t xml:space="preserve"> </w:t>
      </w:r>
      <w:r w:rsidRPr="00244A1B">
        <w:rPr>
          <w:szCs w:val="18"/>
        </w:rPr>
        <w:t>e</w:t>
      </w:r>
      <w:r w:rsidRPr="00244A1B">
        <w:rPr>
          <w:szCs w:val="18"/>
        </w:rPr>
        <w:t>n</w:t>
      </w:r>
      <w:r w:rsidRPr="00244A1B">
        <w:rPr>
          <w:szCs w:val="18"/>
        </w:rPr>
        <w:t>core alimenter un dialogue éclairé sur le</w:t>
      </w:r>
      <w:r>
        <w:rPr>
          <w:szCs w:val="18"/>
        </w:rPr>
        <w:t xml:space="preserve"> </w:t>
      </w:r>
      <w:r w:rsidRPr="00244A1B">
        <w:rPr>
          <w:szCs w:val="18"/>
        </w:rPr>
        <w:t>multiculturalisme</w:t>
      </w:r>
      <w:r w:rsidRPr="00244A1B">
        <w:rPr>
          <w:rFonts w:cs="Arial"/>
          <w:szCs w:val="18"/>
        </w:rPr>
        <w:tab/>
      </w:r>
      <w:r w:rsidRPr="00244A1B">
        <w:rPr>
          <w:i/>
          <w:iCs/>
          <w:szCs w:val="18"/>
        </w:rPr>
        <w:t>(Multicult</w:t>
      </w:r>
      <w:r w:rsidRPr="00244A1B">
        <w:rPr>
          <w:i/>
          <w:iCs/>
          <w:szCs w:val="18"/>
        </w:rPr>
        <w:t>u</w:t>
      </w:r>
      <w:r w:rsidRPr="00244A1B">
        <w:rPr>
          <w:i/>
          <w:iCs/>
          <w:szCs w:val="18"/>
        </w:rPr>
        <w:t>ralisme,</w:t>
      </w:r>
      <w:r>
        <w:rPr>
          <w:i/>
          <w:iCs/>
          <w:szCs w:val="18"/>
        </w:rPr>
        <w:t xml:space="preserve"> </w:t>
      </w:r>
      <w:r w:rsidRPr="00244A1B">
        <w:rPr>
          <w:i/>
          <w:iCs/>
          <w:szCs w:val="18"/>
        </w:rPr>
        <w:t>guide des subventions, juin 1999).</w:t>
      </w:r>
    </w:p>
    <w:p w:rsidR="00C5715D" w:rsidRDefault="00C5715D" w:rsidP="00C5715D">
      <w:pPr>
        <w:spacing w:before="120" w:after="120"/>
        <w:jc w:val="both"/>
        <w:rPr>
          <w:szCs w:val="18"/>
        </w:rPr>
      </w:pPr>
    </w:p>
    <w:p w:rsidR="00C5715D" w:rsidRPr="00244A1B" w:rsidRDefault="00C5715D" w:rsidP="00C5715D">
      <w:pPr>
        <w:spacing w:before="120" w:after="120"/>
        <w:jc w:val="both"/>
      </w:pPr>
      <w:r w:rsidRPr="00244A1B">
        <w:rPr>
          <w:szCs w:val="18"/>
        </w:rPr>
        <w:t>Cette évolution sur près de trente ans du Multiculturalisme can</w:t>
      </w:r>
      <w:r w:rsidRPr="00244A1B">
        <w:rPr>
          <w:szCs w:val="18"/>
        </w:rPr>
        <w:t>a</w:t>
      </w:r>
      <w:r w:rsidRPr="00244A1B">
        <w:rPr>
          <w:szCs w:val="18"/>
        </w:rPr>
        <w:t>dien comporte plusieurs enseignements. Une politique de gestion de l'égalité culturelle s'ancrant dans le respect des droits individuels et refusant l'inclusion dans la Constitution de droits collectifs particuliers aux minorités nationales a pour l'heure échoué. La non-insertion de la reconnaissance de la spécificité franco-québécoise dans la Constit</w:t>
      </w:r>
      <w:r w:rsidRPr="00244A1B">
        <w:rPr>
          <w:szCs w:val="18"/>
        </w:rPr>
        <w:t>u</w:t>
      </w:r>
      <w:r w:rsidRPr="00244A1B">
        <w:rPr>
          <w:szCs w:val="18"/>
        </w:rPr>
        <w:t>tion canadienne durant les années 1980 a grandement affermi le co</w:t>
      </w:r>
      <w:r w:rsidRPr="00244A1B">
        <w:rPr>
          <w:szCs w:val="18"/>
        </w:rPr>
        <w:t>u</w:t>
      </w:r>
      <w:r w:rsidRPr="00244A1B">
        <w:rPr>
          <w:szCs w:val="18"/>
        </w:rPr>
        <w:t>rant souverainiste québécois. Et le recul de ce courant depuis quatre à cinq ans tient à sa gestion des affaires sociales et des inégalités plutôt qu'à une quelconque efficacité du Multiculturalisme. Cette politique d'égalité culturelle est par contre fortement soutenue par les immigrés et leurs descendants, particulièrement par ceux arrivés au Canada d</w:t>
      </w:r>
      <w:r w:rsidRPr="00244A1B">
        <w:rPr>
          <w:szCs w:val="18"/>
        </w:rPr>
        <w:t>e</w:t>
      </w:r>
      <w:r w:rsidRPr="00244A1B">
        <w:rPr>
          <w:szCs w:val="18"/>
        </w:rPr>
        <w:t>puis les années 1970. Ce soutien ressort non pas du support financier public apporté aux institutions ethniques mais du message véhiculé par la Charte et des mesures favorisant l'égalité socio-économique et socio-politique des personnes d'origine autre que canadienne-française et</w:t>
      </w:r>
      <w:r>
        <w:t xml:space="preserve"> [</w:t>
      </w:r>
      <w:r w:rsidRPr="00244A1B">
        <w:rPr>
          <w:szCs w:val="18"/>
        </w:rPr>
        <w:t>18</w:t>
      </w:r>
      <w:r>
        <w:rPr>
          <w:szCs w:val="18"/>
        </w:rPr>
        <w:t xml:space="preserve">] </w:t>
      </w:r>
      <w:r w:rsidRPr="00244A1B">
        <w:rPr>
          <w:szCs w:val="18"/>
        </w:rPr>
        <w:t>canadienne-anglaise (Helly et van Schendel, 2000). L'évolution des programmes du Multiculturalisme montre d'ailleurs comment les go</w:t>
      </w:r>
      <w:r w:rsidRPr="00244A1B">
        <w:rPr>
          <w:szCs w:val="18"/>
        </w:rPr>
        <w:t>u</w:t>
      </w:r>
      <w:r w:rsidRPr="00244A1B">
        <w:rPr>
          <w:szCs w:val="18"/>
        </w:rPr>
        <w:t>vernements fédéraux ont tenu compte de la transformation du flux m</w:t>
      </w:r>
      <w:r w:rsidRPr="00244A1B">
        <w:rPr>
          <w:szCs w:val="18"/>
        </w:rPr>
        <w:t>i</w:t>
      </w:r>
      <w:r w:rsidRPr="00244A1B">
        <w:rPr>
          <w:szCs w:val="18"/>
        </w:rPr>
        <w:t>gratoire depuis les années 1970 et de l'intérêt des immigrés et de leurs descendants à tout discours promouvant leur insertion au sein de la société canadienne.</w:t>
      </w:r>
    </w:p>
    <w:p w:rsidR="00C5715D" w:rsidRPr="00244A1B" w:rsidRDefault="00C5715D" w:rsidP="00C5715D">
      <w:pPr>
        <w:spacing w:before="120" w:after="120"/>
        <w:jc w:val="both"/>
      </w:pPr>
      <w:r w:rsidRPr="00244A1B">
        <w:rPr>
          <w:szCs w:val="18"/>
        </w:rPr>
        <w:t>La montée des critiques du Multiculturalisme, sur le fait qu'il fragmenterait la société canadienne, illustre également cet impact sp</w:t>
      </w:r>
      <w:r w:rsidRPr="00244A1B">
        <w:rPr>
          <w:szCs w:val="18"/>
        </w:rPr>
        <w:t>é</w:t>
      </w:r>
      <w:r w:rsidRPr="00244A1B">
        <w:rPr>
          <w:szCs w:val="18"/>
        </w:rPr>
        <w:t>cifique Des courants de l'opinion canadienne refusent le traitement particulier et privilégié accordé aux immigrés des dernières vingt a</w:t>
      </w:r>
      <w:r w:rsidRPr="00244A1B">
        <w:rPr>
          <w:szCs w:val="18"/>
        </w:rPr>
        <w:t>n</w:t>
      </w:r>
      <w:r w:rsidRPr="00244A1B">
        <w:rPr>
          <w:szCs w:val="18"/>
        </w:rPr>
        <w:t>nées et à leurs descendants, traitement qui a donné aux plus scolarisés et aux élites ethniques, notamment au sein de la fonction publique f</w:t>
      </w:r>
      <w:r w:rsidRPr="00244A1B">
        <w:rPr>
          <w:szCs w:val="18"/>
        </w:rPr>
        <w:t>é</w:t>
      </w:r>
      <w:r w:rsidRPr="00244A1B">
        <w:rPr>
          <w:szCs w:val="18"/>
        </w:rPr>
        <w:t>dérale mais aussi au sein des grandes entreprises, les moyens polit</w:t>
      </w:r>
      <w:r w:rsidRPr="00244A1B">
        <w:rPr>
          <w:szCs w:val="18"/>
        </w:rPr>
        <w:t>i</w:t>
      </w:r>
      <w:r w:rsidRPr="00244A1B">
        <w:rPr>
          <w:szCs w:val="18"/>
        </w:rPr>
        <w:t>ques et symboliques d'accroître leur statut social et leur influence pol</w:t>
      </w:r>
      <w:r w:rsidRPr="00244A1B">
        <w:rPr>
          <w:szCs w:val="18"/>
        </w:rPr>
        <w:t>i</w:t>
      </w:r>
      <w:r w:rsidRPr="00244A1B">
        <w:rPr>
          <w:szCs w:val="18"/>
        </w:rPr>
        <w:t>tique.</w:t>
      </w:r>
    </w:p>
    <w:p w:rsidR="00C5715D" w:rsidRDefault="00C5715D" w:rsidP="00C5715D">
      <w:pPr>
        <w:spacing w:before="120" w:after="120"/>
        <w:jc w:val="both"/>
        <w:rPr>
          <w:szCs w:val="18"/>
        </w:rPr>
      </w:pPr>
      <w:r w:rsidRPr="00244A1B">
        <w:rPr>
          <w:szCs w:val="18"/>
        </w:rPr>
        <w:t>Néanmoins, la mondialisation économique, l'inadéquation des sy</w:t>
      </w:r>
      <w:r w:rsidRPr="00244A1B">
        <w:rPr>
          <w:szCs w:val="18"/>
        </w:rPr>
        <w:t>s</w:t>
      </w:r>
      <w:r w:rsidRPr="00244A1B">
        <w:rPr>
          <w:szCs w:val="18"/>
        </w:rPr>
        <w:t>tèmes canadiens d'éducation et de formation, la refonte des progra</w:t>
      </w:r>
      <w:r w:rsidRPr="00244A1B">
        <w:rPr>
          <w:szCs w:val="18"/>
        </w:rPr>
        <w:t>m</w:t>
      </w:r>
      <w:r w:rsidRPr="00244A1B">
        <w:rPr>
          <w:szCs w:val="18"/>
        </w:rPr>
        <w:t>mes sociaux par les gouvernements fédéraux et provinciaux et la mo</w:t>
      </w:r>
      <w:r w:rsidRPr="00244A1B">
        <w:rPr>
          <w:szCs w:val="18"/>
        </w:rPr>
        <w:t>n</w:t>
      </w:r>
      <w:r w:rsidRPr="00244A1B">
        <w:rPr>
          <w:szCs w:val="18"/>
        </w:rPr>
        <w:t xml:space="preserve">tée des inégalités qui accompagnent ces processus montrent les limites du Multiculturalisme, à savoir son absence de mandat pour interférer directement dans les processus de stratification socio-occupationnelle, particulièrement dans le secteur privé (absence de programmes d'accès à l'emploi par quotas, par exemple), et son incapacité subséquente à réduire le racisme et les discriminations ethniques sur le marché du travail pour les fractions les moins qualifiées de la </w:t>
      </w:r>
      <w:r>
        <w:rPr>
          <w:szCs w:val="18"/>
        </w:rPr>
        <w:t>main-</w:t>
      </w:r>
      <w:r w:rsidRPr="00244A1B">
        <w:rPr>
          <w:szCs w:val="18"/>
        </w:rPr>
        <w:t>d'œuvre</w:t>
      </w:r>
      <w:r>
        <w:rPr>
          <w:szCs w:val="18"/>
        </w:rPr>
        <w:t xml:space="preserve"> </w:t>
      </w:r>
      <w:r w:rsidRPr="00244A1B">
        <w:rPr>
          <w:szCs w:val="18"/>
        </w:rPr>
        <w:t>i</w:t>
      </w:r>
      <w:r w:rsidRPr="00244A1B">
        <w:rPr>
          <w:szCs w:val="18"/>
        </w:rPr>
        <w:t>m</w:t>
      </w:r>
      <w:r w:rsidRPr="00244A1B">
        <w:rPr>
          <w:szCs w:val="18"/>
        </w:rPr>
        <w:t>migrée et de leurs descendants.</w:t>
      </w:r>
    </w:p>
    <w:p w:rsidR="00C5715D" w:rsidRDefault="00C5715D" w:rsidP="00C5715D">
      <w:pPr>
        <w:spacing w:before="120" w:after="120"/>
        <w:jc w:val="both"/>
        <w:rPr>
          <w:szCs w:val="18"/>
        </w:rPr>
      </w:pPr>
    </w:p>
    <w:p w:rsidR="00C5715D" w:rsidRPr="00244A1B" w:rsidRDefault="00C5715D" w:rsidP="00C5715D">
      <w:pPr>
        <w:pStyle w:val="a"/>
      </w:pPr>
      <w:r w:rsidRPr="00244A1B">
        <w:t>BIBLIOGRAPHIE</w:t>
      </w:r>
    </w:p>
    <w:p w:rsidR="00C5715D" w:rsidRDefault="00C5715D" w:rsidP="00C5715D">
      <w:pPr>
        <w:spacing w:before="120" w:after="120"/>
        <w:jc w:val="both"/>
        <w:rPr>
          <w:szCs w:val="18"/>
        </w:rPr>
      </w:pPr>
    </w:p>
    <w:p w:rsidR="00C5715D" w:rsidRPr="00244A1B" w:rsidRDefault="00C5715D" w:rsidP="00C5715D">
      <w:pPr>
        <w:spacing w:before="120" w:after="120"/>
        <w:jc w:val="both"/>
      </w:pPr>
      <w:r w:rsidRPr="00244A1B">
        <w:rPr>
          <w:szCs w:val="18"/>
        </w:rPr>
        <w:t>Berry John W, Rudolf Kalin et Donald M.</w:t>
      </w:r>
      <w:r>
        <w:rPr>
          <w:szCs w:val="18"/>
        </w:rPr>
        <w:t xml:space="preserve"> </w:t>
      </w:r>
      <w:r w:rsidRPr="00244A1B">
        <w:rPr>
          <w:szCs w:val="18"/>
        </w:rPr>
        <w:t xml:space="preserve">Taylor, 1977, </w:t>
      </w:r>
      <w:r w:rsidRPr="00244A1B">
        <w:rPr>
          <w:i/>
          <w:iCs/>
          <w:szCs w:val="18"/>
        </w:rPr>
        <w:t>Mult</w:t>
      </w:r>
      <w:r w:rsidRPr="00244A1B">
        <w:rPr>
          <w:i/>
          <w:iCs/>
          <w:szCs w:val="18"/>
        </w:rPr>
        <w:t>i</w:t>
      </w:r>
      <w:r w:rsidRPr="00244A1B">
        <w:rPr>
          <w:i/>
          <w:iCs/>
          <w:szCs w:val="18"/>
        </w:rPr>
        <w:t>culturalism and Ethni</w:t>
      </w:r>
      <w:r>
        <w:rPr>
          <w:i/>
          <w:iCs/>
          <w:szCs w:val="18"/>
        </w:rPr>
        <w:t>c</w:t>
      </w:r>
      <w:r w:rsidRPr="00244A1B">
        <w:rPr>
          <w:i/>
          <w:iCs/>
          <w:szCs w:val="18"/>
        </w:rPr>
        <w:t xml:space="preserve"> Attitudes in Canada, </w:t>
      </w:r>
      <w:r w:rsidRPr="00244A1B">
        <w:rPr>
          <w:szCs w:val="18"/>
        </w:rPr>
        <w:t>Ottawa, Department of Supply and Services.</w:t>
      </w:r>
    </w:p>
    <w:p w:rsidR="00C5715D" w:rsidRPr="00244A1B" w:rsidRDefault="00C5715D" w:rsidP="00C5715D">
      <w:pPr>
        <w:spacing w:before="120" w:after="120"/>
        <w:jc w:val="both"/>
      </w:pPr>
      <w:r w:rsidRPr="00244A1B">
        <w:rPr>
          <w:szCs w:val="18"/>
        </w:rPr>
        <w:t xml:space="preserve">Bourque, Gilles et Jules Duchastel, 1996, </w:t>
      </w:r>
      <w:r w:rsidRPr="00244A1B">
        <w:rPr>
          <w:i/>
          <w:iCs/>
          <w:szCs w:val="18"/>
        </w:rPr>
        <w:t xml:space="preserve">L'identité fragmentée, </w:t>
      </w:r>
      <w:r w:rsidRPr="00244A1B">
        <w:rPr>
          <w:szCs w:val="18"/>
        </w:rPr>
        <w:t>Montréal, FIDES.</w:t>
      </w:r>
    </w:p>
    <w:p w:rsidR="00C5715D" w:rsidRPr="00244A1B" w:rsidRDefault="00C5715D" w:rsidP="00C5715D">
      <w:pPr>
        <w:spacing w:before="120" w:after="120"/>
      </w:pPr>
      <w:r w:rsidRPr="00244A1B">
        <w:rPr>
          <w:szCs w:val="18"/>
        </w:rPr>
        <w:t>Bourque, Gilles et Jules Duchastel, 2000, "</w:t>
      </w:r>
      <w:hyperlink r:id="rId18" w:history="1">
        <w:r w:rsidRPr="00DE482C">
          <w:rPr>
            <w:rStyle w:val="Lienhypertexte"/>
            <w:szCs w:val="18"/>
          </w:rPr>
          <w:t>Multiculturalisme, pl</w:t>
        </w:r>
        <w:r w:rsidRPr="00DE482C">
          <w:rPr>
            <w:rStyle w:val="Lienhypertexte"/>
            <w:szCs w:val="18"/>
          </w:rPr>
          <w:t>u</w:t>
        </w:r>
        <w:r w:rsidRPr="00DE482C">
          <w:rPr>
            <w:rStyle w:val="Lienhypertexte"/>
            <w:szCs w:val="18"/>
          </w:rPr>
          <w:t>ralisme et communauté politique : Le Canada et le Québec</w:t>
        </w:r>
      </w:hyperlink>
      <w:r w:rsidRPr="00244A1B">
        <w:rPr>
          <w:szCs w:val="18"/>
        </w:rPr>
        <w:t>", in Mi</w:t>
      </w:r>
      <w:r w:rsidRPr="00244A1B">
        <w:rPr>
          <w:szCs w:val="18"/>
        </w:rPr>
        <w:t>k</w:t>
      </w:r>
      <w:r w:rsidRPr="00244A1B">
        <w:rPr>
          <w:szCs w:val="18"/>
        </w:rPr>
        <w:t xml:space="preserve">haël Elbaz et Denise Helly, </w:t>
      </w:r>
      <w:r w:rsidRPr="00244A1B">
        <w:rPr>
          <w:i/>
          <w:iCs/>
          <w:szCs w:val="18"/>
        </w:rPr>
        <w:t>Mondialisation, citoyenneté et multicult</w:t>
      </w:r>
      <w:r w:rsidRPr="00244A1B">
        <w:rPr>
          <w:i/>
          <w:iCs/>
          <w:szCs w:val="18"/>
        </w:rPr>
        <w:t>u</w:t>
      </w:r>
      <w:r w:rsidRPr="00244A1B">
        <w:rPr>
          <w:i/>
          <w:iCs/>
          <w:szCs w:val="18"/>
        </w:rPr>
        <w:t xml:space="preserve">ralisme, </w:t>
      </w:r>
      <w:r w:rsidRPr="00244A1B">
        <w:rPr>
          <w:szCs w:val="18"/>
        </w:rPr>
        <w:t>Sainte-Foy, Presses de l'Université Laval.</w:t>
      </w:r>
    </w:p>
    <w:p w:rsidR="00C5715D" w:rsidRPr="00244A1B" w:rsidRDefault="00C5715D" w:rsidP="00C5715D">
      <w:pPr>
        <w:spacing w:before="120" w:after="120"/>
        <w:jc w:val="both"/>
      </w:pPr>
      <w:r w:rsidRPr="00244A1B">
        <w:rPr>
          <w:szCs w:val="18"/>
        </w:rPr>
        <w:t>Burnet, Jean, 1975, "The Policy of Multiculturalism Within a B</w:t>
      </w:r>
      <w:r w:rsidRPr="00244A1B">
        <w:rPr>
          <w:szCs w:val="18"/>
        </w:rPr>
        <w:t>i</w:t>
      </w:r>
      <w:r w:rsidRPr="00244A1B">
        <w:rPr>
          <w:szCs w:val="18"/>
        </w:rPr>
        <w:t xml:space="preserve">lingual Framework : An Interprétation", in A. Wolfgang (éd.), </w:t>
      </w:r>
      <w:r w:rsidRPr="00244A1B">
        <w:rPr>
          <w:i/>
          <w:iCs/>
          <w:szCs w:val="18"/>
        </w:rPr>
        <w:t>Educ</w:t>
      </w:r>
      <w:r w:rsidRPr="00244A1B">
        <w:rPr>
          <w:i/>
          <w:iCs/>
          <w:szCs w:val="18"/>
        </w:rPr>
        <w:t>a</w:t>
      </w:r>
      <w:r w:rsidRPr="00244A1B">
        <w:rPr>
          <w:i/>
          <w:iCs/>
          <w:szCs w:val="18"/>
        </w:rPr>
        <w:t xml:space="preserve">tion and Immigrants Students, </w:t>
      </w:r>
      <w:r w:rsidRPr="00244A1B">
        <w:rPr>
          <w:szCs w:val="18"/>
        </w:rPr>
        <w:t>Toronto, OISE, 205-214.</w:t>
      </w:r>
    </w:p>
    <w:p w:rsidR="00C5715D" w:rsidRPr="00244A1B" w:rsidRDefault="00C5715D" w:rsidP="00C5715D">
      <w:pPr>
        <w:spacing w:before="120" w:after="120"/>
        <w:jc w:val="both"/>
      </w:pPr>
      <w:r w:rsidRPr="00244A1B">
        <w:rPr>
          <w:szCs w:val="18"/>
        </w:rPr>
        <w:t xml:space="preserve">Burnet, Jean, 1989, "Multiculturalism : The Second Décade", Communication présentée au </w:t>
      </w:r>
      <w:r w:rsidRPr="00244A1B">
        <w:rPr>
          <w:i/>
          <w:iCs/>
          <w:szCs w:val="18"/>
        </w:rPr>
        <w:t xml:space="preserve">séminaire de l'Association nordique d'études canadiennes, </w:t>
      </w:r>
      <w:r w:rsidRPr="00244A1B">
        <w:rPr>
          <w:szCs w:val="18"/>
        </w:rPr>
        <w:t>Aarhus, Danemark.</w:t>
      </w:r>
    </w:p>
    <w:p w:rsidR="00C5715D" w:rsidRPr="00244A1B" w:rsidRDefault="00C5715D" w:rsidP="00C5715D">
      <w:pPr>
        <w:spacing w:before="120" w:after="120"/>
        <w:jc w:val="both"/>
      </w:pPr>
      <w:r w:rsidRPr="00244A1B">
        <w:rPr>
          <w:szCs w:val="18"/>
        </w:rPr>
        <w:t>Breton, Raymond, 1988, "The Evolution of the Canadian Mult</w:t>
      </w:r>
      <w:r w:rsidRPr="00244A1B">
        <w:rPr>
          <w:szCs w:val="18"/>
        </w:rPr>
        <w:t>i</w:t>
      </w:r>
      <w:r w:rsidRPr="00244A1B">
        <w:rPr>
          <w:szCs w:val="18"/>
        </w:rPr>
        <w:t xml:space="preserve">cultural Society : The Significance of Government", Intervention", in A. J. Fry et Ch. Forceville (eds), </w:t>
      </w:r>
      <w:r w:rsidRPr="00244A1B">
        <w:rPr>
          <w:i/>
          <w:iCs/>
          <w:szCs w:val="18"/>
        </w:rPr>
        <w:t xml:space="preserve">Canada.Canadian Mosaic. Essays on Multiculturalism, </w:t>
      </w:r>
      <w:r w:rsidRPr="00244A1B">
        <w:rPr>
          <w:szCs w:val="18"/>
        </w:rPr>
        <w:t>Amsterdam, Free University Press, 25-44.</w:t>
      </w:r>
    </w:p>
    <w:p w:rsidR="00C5715D" w:rsidRPr="00244A1B" w:rsidRDefault="00C5715D" w:rsidP="00C5715D">
      <w:pPr>
        <w:spacing w:before="120" w:after="120"/>
        <w:jc w:val="both"/>
      </w:pPr>
      <w:r w:rsidRPr="00244A1B">
        <w:rPr>
          <w:szCs w:val="18"/>
        </w:rPr>
        <w:t xml:space="preserve">Breton, Raymond et Jeffrey Reitz, 1994, </w:t>
      </w:r>
      <w:r w:rsidRPr="00244A1B">
        <w:rPr>
          <w:i/>
          <w:iCs/>
          <w:szCs w:val="18"/>
        </w:rPr>
        <w:t>The Illusion of Diff</w:t>
      </w:r>
      <w:r>
        <w:rPr>
          <w:i/>
          <w:iCs/>
          <w:szCs w:val="18"/>
        </w:rPr>
        <w:t>e</w:t>
      </w:r>
      <w:r w:rsidRPr="00244A1B">
        <w:rPr>
          <w:i/>
          <w:iCs/>
          <w:szCs w:val="18"/>
        </w:rPr>
        <w:t>re</w:t>
      </w:r>
      <w:r w:rsidRPr="00244A1B">
        <w:rPr>
          <w:i/>
          <w:iCs/>
          <w:szCs w:val="18"/>
        </w:rPr>
        <w:t>n</w:t>
      </w:r>
      <w:r w:rsidRPr="00244A1B">
        <w:rPr>
          <w:i/>
          <w:iCs/>
          <w:szCs w:val="18"/>
        </w:rPr>
        <w:t xml:space="preserve">ce. Realities of Ethnicity in Canada and in the United States, </w:t>
      </w:r>
      <w:r w:rsidRPr="00244A1B">
        <w:rPr>
          <w:szCs w:val="18"/>
        </w:rPr>
        <w:t>Ottawa, CD. Howe.</w:t>
      </w:r>
    </w:p>
    <w:p w:rsidR="00C5715D" w:rsidRPr="00244A1B" w:rsidRDefault="00C5715D" w:rsidP="00C5715D">
      <w:pPr>
        <w:spacing w:before="120" w:after="120"/>
        <w:jc w:val="both"/>
      </w:pPr>
      <w:r>
        <w:t>[</w:t>
      </w:r>
      <w:r w:rsidRPr="00244A1B">
        <w:rPr>
          <w:szCs w:val="18"/>
        </w:rPr>
        <w:t>19</w:t>
      </w:r>
      <w:r>
        <w:rPr>
          <w:szCs w:val="18"/>
        </w:rPr>
        <w:t>]</w:t>
      </w:r>
    </w:p>
    <w:p w:rsidR="00C5715D" w:rsidRPr="00244A1B" w:rsidRDefault="00C5715D" w:rsidP="00C5715D">
      <w:pPr>
        <w:spacing w:before="120" w:after="120"/>
        <w:jc w:val="both"/>
      </w:pPr>
      <w:r w:rsidRPr="00244A1B">
        <w:rPr>
          <w:szCs w:val="18"/>
        </w:rPr>
        <w:t>Citizens' Forum on Canada's Future (Forum des citoyens sur l'av</w:t>
      </w:r>
      <w:r w:rsidRPr="00244A1B">
        <w:rPr>
          <w:szCs w:val="18"/>
        </w:rPr>
        <w:t>e</w:t>
      </w:r>
      <w:r w:rsidRPr="00244A1B">
        <w:rPr>
          <w:szCs w:val="18"/>
        </w:rPr>
        <w:t xml:space="preserve">nir du Canada) 1991, </w:t>
      </w:r>
      <w:r w:rsidRPr="00244A1B">
        <w:rPr>
          <w:i/>
          <w:iCs/>
          <w:szCs w:val="18"/>
        </w:rPr>
        <w:t xml:space="preserve">Report to the people and government of Canada. Rapport à la population et au gouvernement du Canada, </w:t>
      </w:r>
      <w:r w:rsidRPr="00244A1B">
        <w:rPr>
          <w:szCs w:val="18"/>
        </w:rPr>
        <w:t>Ottawa, Le Forum, 168 p.</w:t>
      </w:r>
    </w:p>
    <w:p w:rsidR="00C5715D" w:rsidRPr="00244A1B" w:rsidRDefault="00C5715D" w:rsidP="00C5715D">
      <w:pPr>
        <w:spacing w:before="120" w:after="120"/>
        <w:jc w:val="both"/>
      </w:pPr>
      <w:r>
        <w:rPr>
          <w:szCs w:val="18"/>
        </w:rPr>
        <w:t>Ec</w:t>
      </w:r>
      <w:r w:rsidRPr="00244A1B">
        <w:rPr>
          <w:szCs w:val="18"/>
        </w:rPr>
        <w:t xml:space="preserve">onomic Council of Canada, 1991, </w:t>
      </w:r>
      <w:r w:rsidRPr="00244A1B">
        <w:rPr>
          <w:i/>
          <w:iCs/>
          <w:szCs w:val="18"/>
        </w:rPr>
        <w:t xml:space="preserve">New faces in the Crowd : Economie and Social Impacts of Immigration, </w:t>
      </w:r>
      <w:r w:rsidRPr="00244A1B">
        <w:rPr>
          <w:szCs w:val="18"/>
        </w:rPr>
        <w:t>Ottawa, Approvisio</w:t>
      </w:r>
      <w:r w:rsidRPr="00244A1B">
        <w:rPr>
          <w:szCs w:val="18"/>
        </w:rPr>
        <w:t>n</w:t>
      </w:r>
      <w:r w:rsidRPr="00244A1B">
        <w:rPr>
          <w:szCs w:val="18"/>
        </w:rPr>
        <w:t>nements et Services.</w:t>
      </w:r>
    </w:p>
    <w:p w:rsidR="00C5715D" w:rsidRPr="00244A1B" w:rsidRDefault="00C5715D" w:rsidP="00C5715D">
      <w:pPr>
        <w:spacing w:before="120" w:after="120"/>
        <w:jc w:val="both"/>
      </w:pPr>
      <w:r w:rsidRPr="00244A1B">
        <w:rPr>
          <w:szCs w:val="18"/>
        </w:rPr>
        <w:t>Crois</w:t>
      </w:r>
      <w:r>
        <w:rPr>
          <w:szCs w:val="18"/>
        </w:rPr>
        <w:t>a</w:t>
      </w:r>
      <w:r w:rsidRPr="00244A1B">
        <w:rPr>
          <w:szCs w:val="18"/>
        </w:rPr>
        <w:t xml:space="preserve">t, Maurice, 1979, </w:t>
      </w:r>
      <w:r w:rsidRPr="00244A1B">
        <w:rPr>
          <w:i/>
          <w:iCs/>
          <w:szCs w:val="18"/>
        </w:rPr>
        <w:t xml:space="preserve">Le Fédéralisme canadien et la question du Québec, </w:t>
      </w:r>
      <w:r w:rsidRPr="00244A1B">
        <w:rPr>
          <w:szCs w:val="18"/>
        </w:rPr>
        <w:t>Paris, Anthropos.</w:t>
      </w:r>
    </w:p>
    <w:p w:rsidR="00C5715D" w:rsidRPr="00244A1B" w:rsidRDefault="00C5715D" w:rsidP="00C5715D">
      <w:pPr>
        <w:spacing w:before="120" w:after="120"/>
        <w:jc w:val="both"/>
      </w:pPr>
      <w:r w:rsidRPr="00244A1B">
        <w:rPr>
          <w:szCs w:val="18"/>
        </w:rPr>
        <w:t xml:space="preserve">Government of Canada, 1971, </w:t>
      </w:r>
      <w:r w:rsidRPr="00244A1B">
        <w:rPr>
          <w:i/>
          <w:iCs/>
          <w:szCs w:val="18"/>
        </w:rPr>
        <w:t>Multi-culturalism and the Gover</w:t>
      </w:r>
      <w:r w:rsidRPr="00244A1B">
        <w:rPr>
          <w:i/>
          <w:iCs/>
          <w:szCs w:val="18"/>
        </w:rPr>
        <w:t>n</w:t>
      </w:r>
      <w:r w:rsidRPr="00244A1B">
        <w:rPr>
          <w:i/>
          <w:iCs/>
          <w:szCs w:val="18"/>
        </w:rPr>
        <w:t xml:space="preserve">ment of Canada, </w:t>
      </w:r>
      <w:r w:rsidRPr="00244A1B">
        <w:rPr>
          <w:szCs w:val="18"/>
        </w:rPr>
        <w:t>Ottawa.</w:t>
      </w:r>
    </w:p>
    <w:p w:rsidR="00C5715D" w:rsidRPr="00244A1B" w:rsidRDefault="00C5715D" w:rsidP="00C5715D">
      <w:pPr>
        <w:spacing w:before="120" w:after="120"/>
        <w:jc w:val="both"/>
      </w:pPr>
      <w:r w:rsidRPr="00244A1B">
        <w:rPr>
          <w:szCs w:val="18"/>
        </w:rPr>
        <w:t xml:space="preserve">Hawkins, Freda, 1989, </w:t>
      </w:r>
      <w:r w:rsidRPr="00244A1B">
        <w:rPr>
          <w:i/>
          <w:iCs/>
          <w:szCs w:val="18"/>
        </w:rPr>
        <w:t xml:space="preserve">Critical Years in Immigration : Canada and Australia Compared, </w:t>
      </w:r>
      <w:r w:rsidRPr="00244A1B">
        <w:rPr>
          <w:szCs w:val="18"/>
        </w:rPr>
        <w:t>Montréal, McGill-Queens University Press, 368 p.</w:t>
      </w:r>
    </w:p>
    <w:p w:rsidR="00C5715D" w:rsidRPr="00244A1B" w:rsidRDefault="00C5715D" w:rsidP="00C5715D">
      <w:pPr>
        <w:spacing w:before="120" w:after="120"/>
        <w:jc w:val="both"/>
      </w:pPr>
      <w:r w:rsidRPr="00244A1B">
        <w:rPr>
          <w:szCs w:val="18"/>
        </w:rPr>
        <w:t xml:space="preserve">Helly, Denise, 1996, </w:t>
      </w:r>
      <w:r w:rsidRPr="00244A1B">
        <w:rPr>
          <w:i/>
          <w:iCs/>
          <w:szCs w:val="18"/>
        </w:rPr>
        <w:t xml:space="preserve">Le Québec face à la pluralité culturelle. Un bilan documentaire des politiques, 1977-1994, </w:t>
      </w:r>
      <w:r w:rsidRPr="00244A1B">
        <w:rPr>
          <w:szCs w:val="18"/>
        </w:rPr>
        <w:t>Québec, Presses de l'Université Laval, 491 p.</w:t>
      </w:r>
    </w:p>
    <w:p w:rsidR="00C5715D" w:rsidRPr="00244A1B" w:rsidRDefault="00C5715D" w:rsidP="00C5715D">
      <w:pPr>
        <w:spacing w:before="120" w:after="120"/>
        <w:jc w:val="both"/>
      </w:pPr>
      <w:r w:rsidRPr="00244A1B">
        <w:rPr>
          <w:szCs w:val="18"/>
        </w:rPr>
        <w:t>Helly, Denise, 1998, "Voluntary and Social Participation by People of Immigrant Origin : Overview of Canadian Research", dans Can</w:t>
      </w:r>
      <w:r w:rsidRPr="00244A1B">
        <w:rPr>
          <w:szCs w:val="18"/>
        </w:rPr>
        <w:t>a</w:t>
      </w:r>
      <w:r w:rsidRPr="00244A1B">
        <w:rPr>
          <w:szCs w:val="18"/>
        </w:rPr>
        <w:t xml:space="preserve">dian Héritage, </w:t>
      </w:r>
      <w:r w:rsidRPr="00244A1B">
        <w:rPr>
          <w:i/>
          <w:iCs/>
          <w:szCs w:val="18"/>
        </w:rPr>
        <w:t xml:space="preserve">Immigrants and Civic Participation : Contemporary Policy and Research Issues, </w:t>
      </w:r>
      <w:r w:rsidRPr="00244A1B">
        <w:rPr>
          <w:szCs w:val="18"/>
        </w:rPr>
        <w:t>Ottawa, Canadian Héritage.</w:t>
      </w:r>
    </w:p>
    <w:p w:rsidR="00C5715D" w:rsidRPr="00244A1B" w:rsidRDefault="00C5715D" w:rsidP="00C5715D">
      <w:pPr>
        <w:spacing w:before="120" w:after="120"/>
        <w:jc w:val="both"/>
      </w:pPr>
      <w:r w:rsidRPr="00244A1B">
        <w:rPr>
          <w:szCs w:val="18"/>
        </w:rPr>
        <w:t xml:space="preserve">Helly, Denise, 1999, "Une injonction : Appartenir, participer. Le retour de la cohésion sociale et du citoyen", </w:t>
      </w:r>
      <w:r w:rsidRPr="00244A1B">
        <w:rPr>
          <w:i/>
          <w:iCs/>
          <w:szCs w:val="18"/>
        </w:rPr>
        <w:t xml:space="preserve">Lien social et Politiques, </w:t>
      </w:r>
      <w:r w:rsidRPr="00244A1B">
        <w:rPr>
          <w:szCs w:val="18"/>
        </w:rPr>
        <w:t>41, août.</w:t>
      </w:r>
    </w:p>
    <w:p w:rsidR="00C5715D" w:rsidRPr="00244A1B" w:rsidRDefault="00C5715D" w:rsidP="00C5715D">
      <w:pPr>
        <w:spacing w:before="120" w:after="120"/>
        <w:jc w:val="both"/>
      </w:pPr>
      <w:r w:rsidRPr="00244A1B">
        <w:rPr>
          <w:szCs w:val="18"/>
        </w:rPr>
        <w:t>Helly, Denise, 2000a, "</w:t>
      </w:r>
      <w:hyperlink r:id="rId19" w:history="1">
        <w:r w:rsidRPr="00D771E0">
          <w:rPr>
            <w:rStyle w:val="Lienhypertexte"/>
            <w:szCs w:val="18"/>
          </w:rPr>
          <w:t>Pourquoi lier mondialisation,</w:t>
        </w:r>
        <w:r w:rsidRPr="00D771E0">
          <w:rPr>
            <w:rStyle w:val="Lienhypertexte"/>
            <w:rFonts w:cs="Arial"/>
            <w:szCs w:val="18"/>
          </w:rPr>
          <w:t xml:space="preserve"> </w:t>
        </w:r>
        <w:r w:rsidRPr="00D771E0">
          <w:rPr>
            <w:rStyle w:val="Lienhypertexte"/>
            <w:szCs w:val="18"/>
          </w:rPr>
          <w:t>citoyenneté</w:t>
        </w:r>
        <w:r w:rsidRPr="00D771E0">
          <w:rPr>
            <w:rStyle w:val="Lienhypertexte"/>
            <w:rFonts w:cs="Arial"/>
            <w:szCs w:val="18"/>
          </w:rPr>
          <w:t xml:space="preserve"> </w:t>
        </w:r>
        <w:r w:rsidRPr="00D771E0">
          <w:rPr>
            <w:rStyle w:val="Lienhypertexte"/>
            <w:szCs w:val="18"/>
          </w:rPr>
          <w:t>et multiculturalisme </w:t>
        </w:r>
      </w:hyperlink>
      <w:r w:rsidRPr="00244A1B">
        <w:rPr>
          <w:szCs w:val="18"/>
        </w:rPr>
        <w:t>?", in M. Elbaz et D.</w:t>
      </w:r>
      <w:r>
        <w:rPr>
          <w:szCs w:val="18"/>
        </w:rPr>
        <w:t xml:space="preserve"> </w:t>
      </w:r>
      <w:r w:rsidRPr="00244A1B">
        <w:rPr>
          <w:szCs w:val="18"/>
        </w:rPr>
        <w:t>Helly</w:t>
      </w:r>
      <w:r>
        <w:rPr>
          <w:rFonts w:cs="Arial"/>
          <w:szCs w:val="18"/>
        </w:rPr>
        <w:t xml:space="preserve"> </w:t>
      </w:r>
      <w:r w:rsidRPr="00244A1B">
        <w:rPr>
          <w:szCs w:val="18"/>
        </w:rPr>
        <w:t>(dir.),</w:t>
      </w:r>
      <w:r>
        <w:rPr>
          <w:rFonts w:cs="Arial"/>
          <w:szCs w:val="18"/>
        </w:rPr>
        <w:t xml:space="preserve"> </w:t>
      </w:r>
      <w:r w:rsidRPr="00244A1B">
        <w:rPr>
          <w:i/>
          <w:iCs/>
          <w:szCs w:val="18"/>
        </w:rPr>
        <w:t>Mondialis</w:t>
      </w:r>
      <w:r w:rsidRPr="00244A1B">
        <w:rPr>
          <w:i/>
          <w:iCs/>
          <w:szCs w:val="18"/>
        </w:rPr>
        <w:t>a</w:t>
      </w:r>
      <w:r w:rsidRPr="00244A1B">
        <w:rPr>
          <w:i/>
          <w:iCs/>
          <w:szCs w:val="18"/>
        </w:rPr>
        <w:t>tion,</w:t>
      </w:r>
      <w:r>
        <w:rPr>
          <w:i/>
          <w:iCs/>
          <w:szCs w:val="18"/>
        </w:rPr>
        <w:t xml:space="preserve"> </w:t>
      </w:r>
      <w:r w:rsidRPr="00244A1B">
        <w:rPr>
          <w:i/>
          <w:iCs/>
          <w:szCs w:val="18"/>
        </w:rPr>
        <w:t>citoyenneté et multiculturalisme,</w:t>
      </w:r>
      <w:r>
        <w:rPr>
          <w:iCs/>
          <w:szCs w:val="18"/>
        </w:rPr>
        <w:t xml:space="preserve"> </w:t>
      </w:r>
      <w:r w:rsidRPr="00244A1B">
        <w:rPr>
          <w:szCs w:val="18"/>
        </w:rPr>
        <w:t>Québec, Presses de l'Université L</w:t>
      </w:r>
      <w:r w:rsidRPr="00244A1B">
        <w:rPr>
          <w:szCs w:val="18"/>
        </w:rPr>
        <w:t>a</w:t>
      </w:r>
      <w:r w:rsidRPr="00244A1B">
        <w:rPr>
          <w:szCs w:val="18"/>
        </w:rPr>
        <w:t>val et L'Harmattan.</w:t>
      </w:r>
    </w:p>
    <w:p w:rsidR="00C5715D" w:rsidRPr="00244A1B" w:rsidRDefault="00C5715D" w:rsidP="00C5715D">
      <w:pPr>
        <w:spacing w:before="120" w:after="120"/>
        <w:jc w:val="both"/>
      </w:pPr>
      <w:r w:rsidRPr="00244A1B">
        <w:rPr>
          <w:szCs w:val="18"/>
        </w:rPr>
        <w:t xml:space="preserve">Helly, Denise, 2000b, "Les limites du multiculturalisme canadien", </w:t>
      </w:r>
      <w:r w:rsidRPr="00244A1B">
        <w:rPr>
          <w:i/>
          <w:iCs/>
          <w:szCs w:val="18"/>
        </w:rPr>
        <w:t xml:space="preserve">in </w:t>
      </w:r>
      <w:r w:rsidRPr="00244A1B">
        <w:rPr>
          <w:szCs w:val="18"/>
        </w:rPr>
        <w:t xml:space="preserve">Michel Wieviorka (dir.), </w:t>
      </w:r>
      <w:r w:rsidRPr="00244A1B">
        <w:rPr>
          <w:i/>
          <w:iCs/>
          <w:szCs w:val="18"/>
        </w:rPr>
        <w:t>La différence culturelle. Colloque de Cer</w:t>
      </w:r>
      <w:r w:rsidRPr="00244A1B">
        <w:rPr>
          <w:i/>
          <w:iCs/>
          <w:szCs w:val="18"/>
        </w:rPr>
        <w:t>i</w:t>
      </w:r>
      <w:r w:rsidRPr="00244A1B">
        <w:rPr>
          <w:i/>
          <w:iCs/>
          <w:szCs w:val="18"/>
        </w:rPr>
        <w:t>sy.</w:t>
      </w:r>
    </w:p>
    <w:p w:rsidR="00C5715D" w:rsidRPr="00244A1B" w:rsidRDefault="00C5715D" w:rsidP="00C5715D">
      <w:pPr>
        <w:spacing w:before="120" w:after="120"/>
        <w:jc w:val="both"/>
      </w:pPr>
      <w:r w:rsidRPr="00244A1B">
        <w:rPr>
          <w:szCs w:val="18"/>
        </w:rPr>
        <w:t xml:space="preserve">Helly, Denise et Nicolas van Schendel, 2000, </w:t>
      </w:r>
      <w:r w:rsidRPr="00244A1B">
        <w:rPr>
          <w:i/>
          <w:iCs/>
          <w:szCs w:val="18"/>
        </w:rPr>
        <w:t xml:space="preserve">Sens d'appartenance. État, Nation et société civile. </w:t>
      </w:r>
      <w:r w:rsidRPr="00D771E0">
        <w:rPr>
          <w:iCs/>
          <w:szCs w:val="18"/>
        </w:rPr>
        <w:t>Enquête à Montréal</w:t>
      </w:r>
      <w:r w:rsidRPr="00244A1B">
        <w:rPr>
          <w:i/>
          <w:iCs/>
          <w:szCs w:val="18"/>
        </w:rPr>
        <w:t xml:space="preserve">, </w:t>
      </w:r>
      <w:r w:rsidRPr="00D771E0">
        <w:rPr>
          <w:iCs/>
          <w:szCs w:val="18"/>
        </w:rPr>
        <w:t>1996.</w:t>
      </w:r>
    </w:p>
    <w:p w:rsidR="00C5715D" w:rsidRPr="00244A1B" w:rsidRDefault="00C5715D" w:rsidP="00C5715D">
      <w:pPr>
        <w:spacing w:before="120" w:after="120"/>
        <w:jc w:val="both"/>
      </w:pPr>
      <w:r w:rsidRPr="00244A1B">
        <w:rPr>
          <w:szCs w:val="18"/>
        </w:rPr>
        <w:t xml:space="preserve">Jenson, Jane, 1998, </w:t>
      </w:r>
      <w:r w:rsidRPr="00244A1B">
        <w:rPr>
          <w:i/>
          <w:iCs/>
          <w:szCs w:val="18"/>
        </w:rPr>
        <w:t xml:space="preserve">Les contours de la cohésion sociale : l'état de la recherche au Canada, </w:t>
      </w:r>
      <w:r w:rsidRPr="00244A1B">
        <w:rPr>
          <w:szCs w:val="18"/>
        </w:rPr>
        <w:t>Ottawa, étude des RCRPP no F03.</w:t>
      </w:r>
    </w:p>
    <w:p w:rsidR="00C5715D" w:rsidRPr="00244A1B" w:rsidRDefault="00C5715D" w:rsidP="00C5715D">
      <w:pPr>
        <w:spacing w:before="120" w:after="120"/>
        <w:jc w:val="both"/>
      </w:pPr>
      <w:r w:rsidRPr="00244A1B">
        <w:rPr>
          <w:szCs w:val="18"/>
        </w:rPr>
        <w:t>Kalin R et John W. Berry, 1982, "Social Ecology of Ethnie Attit</w:t>
      </w:r>
      <w:r w:rsidRPr="00244A1B">
        <w:rPr>
          <w:szCs w:val="18"/>
        </w:rPr>
        <w:t>u</w:t>
      </w:r>
      <w:r w:rsidRPr="00244A1B">
        <w:rPr>
          <w:szCs w:val="18"/>
        </w:rPr>
        <w:t xml:space="preserve">des in Canada", </w:t>
      </w:r>
      <w:r w:rsidRPr="00244A1B">
        <w:rPr>
          <w:i/>
          <w:iCs/>
          <w:szCs w:val="18"/>
        </w:rPr>
        <w:t xml:space="preserve">Canadian Journal of Behavioral Science </w:t>
      </w:r>
      <w:r w:rsidRPr="00244A1B">
        <w:rPr>
          <w:szCs w:val="18"/>
        </w:rPr>
        <w:t>14, p. 97-109.</w:t>
      </w:r>
    </w:p>
    <w:p w:rsidR="00C5715D" w:rsidRPr="00244A1B" w:rsidRDefault="00C5715D" w:rsidP="00C5715D">
      <w:pPr>
        <w:spacing w:before="120" w:after="120"/>
        <w:jc w:val="both"/>
      </w:pPr>
      <w:r w:rsidRPr="00244A1B">
        <w:rPr>
          <w:szCs w:val="18"/>
        </w:rPr>
        <w:t>Kalin R et John W. Berry, 1993, "Ethni</w:t>
      </w:r>
      <w:r>
        <w:rPr>
          <w:szCs w:val="18"/>
        </w:rPr>
        <w:t>c</w:t>
      </w:r>
      <w:r w:rsidRPr="00244A1B">
        <w:rPr>
          <w:szCs w:val="18"/>
        </w:rPr>
        <w:t xml:space="preserve"> and Multicultural Attit</w:t>
      </w:r>
      <w:r w:rsidRPr="00244A1B">
        <w:rPr>
          <w:szCs w:val="18"/>
        </w:rPr>
        <w:t>u</w:t>
      </w:r>
      <w:r w:rsidRPr="00244A1B">
        <w:rPr>
          <w:szCs w:val="18"/>
        </w:rPr>
        <w:t>des", in J. Berry, J. Burnet, R. Kalin, J. Laponce, J. Meisel et G. P</w:t>
      </w:r>
      <w:r w:rsidRPr="00244A1B">
        <w:rPr>
          <w:szCs w:val="18"/>
        </w:rPr>
        <w:t>a</w:t>
      </w:r>
      <w:r w:rsidRPr="00244A1B">
        <w:rPr>
          <w:szCs w:val="18"/>
        </w:rPr>
        <w:t xml:space="preserve">quet (éds), </w:t>
      </w:r>
      <w:r w:rsidRPr="00244A1B">
        <w:rPr>
          <w:i/>
          <w:iCs/>
          <w:szCs w:val="18"/>
        </w:rPr>
        <w:t xml:space="preserve">Ethnicity and Culture in Canada, </w:t>
      </w:r>
      <w:r w:rsidRPr="00244A1B">
        <w:rPr>
          <w:szCs w:val="18"/>
        </w:rPr>
        <w:t>Toronto, University of Toronto Press.</w:t>
      </w:r>
    </w:p>
    <w:p w:rsidR="00C5715D" w:rsidRPr="00244A1B" w:rsidRDefault="00C5715D" w:rsidP="00C5715D">
      <w:pPr>
        <w:spacing w:before="120" w:after="120"/>
        <w:jc w:val="both"/>
      </w:pPr>
      <w:r w:rsidRPr="00244A1B">
        <w:rPr>
          <w:szCs w:val="18"/>
        </w:rPr>
        <w:t xml:space="preserve">Marchi, Sergio, 1994, </w:t>
      </w:r>
      <w:r w:rsidRPr="00244A1B">
        <w:rPr>
          <w:i/>
          <w:iCs/>
          <w:szCs w:val="18"/>
        </w:rPr>
        <w:t xml:space="preserve">Consultations sur l'immigration, </w:t>
      </w:r>
      <w:r w:rsidRPr="00244A1B">
        <w:rPr>
          <w:szCs w:val="18"/>
        </w:rPr>
        <w:t>Ottawa, C</w:t>
      </w:r>
      <w:r w:rsidRPr="00244A1B">
        <w:rPr>
          <w:szCs w:val="18"/>
        </w:rPr>
        <w:t>i</w:t>
      </w:r>
      <w:r w:rsidRPr="00244A1B">
        <w:rPr>
          <w:szCs w:val="18"/>
        </w:rPr>
        <w:t>toyenneté et Immigration Canada, mai.</w:t>
      </w:r>
    </w:p>
    <w:p w:rsidR="00C5715D" w:rsidRPr="00244A1B" w:rsidRDefault="00C5715D" w:rsidP="00C5715D">
      <w:pPr>
        <w:spacing w:before="120" w:after="120"/>
        <w:jc w:val="both"/>
      </w:pPr>
      <w:r w:rsidRPr="00244A1B">
        <w:rPr>
          <w:szCs w:val="18"/>
        </w:rPr>
        <w:t xml:space="preserve">Multiculturalisme et Citoyenneté Canada, 1991a, </w:t>
      </w:r>
      <w:r w:rsidRPr="00244A1B">
        <w:rPr>
          <w:i/>
          <w:iCs/>
          <w:szCs w:val="18"/>
        </w:rPr>
        <w:t xml:space="preserve">Opinions sur le multiculturalisme et la citoyenneté : faits saillants, </w:t>
      </w:r>
      <w:r w:rsidRPr="00244A1B">
        <w:rPr>
          <w:szCs w:val="18"/>
        </w:rPr>
        <w:t>Ottawa, Approv</w:t>
      </w:r>
      <w:r w:rsidRPr="00244A1B">
        <w:rPr>
          <w:szCs w:val="18"/>
        </w:rPr>
        <w:t>i</w:t>
      </w:r>
      <w:r w:rsidRPr="00244A1B">
        <w:rPr>
          <w:szCs w:val="18"/>
        </w:rPr>
        <w:t>sionnements et Services Canada.</w:t>
      </w:r>
    </w:p>
    <w:p w:rsidR="00C5715D" w:rsidRPr="00244A1B" w:rsidRDefault="00C5715D" w:rsidP="00C5715D">
      <w:pPr>
        <w:spacing w:before="120" w:after="120"/>
        <w:jc w:val="both"/>
      </w:pPr>
      <w:r w:rsidRPr="00244A1B">
        <w:rPr>
          <w:szCs w:val="18"/>
        </w:rPr>
        <w:t xml:space="preserve">Multiculturalisme et Citoyenneté Canada, 1991b, </w:t>
      </w:r>
      <w:r w:rsidRPr="00244A1B">
        <w:rPr>
          <w:i/>
          <w:iCs/>
          <w:szCs w:val="18"/>
        </w:rPr>
        <w:t xml:space="preserve">National Attitude Survey, 1991, </w:t>
      </w:r>
      <w:r w:rsidRPr="00244A1B">
        <w:rPr>
          <w:szCs w:val="18"/>
        </w:rPr>
        <w:t>Ottawa, Angus Reid Group, Inc.</w:t>
      </w:r>
    </w:p>
    <w:p w:rsidR="00C5715D" w:rsidRPr="00244A1B" w:rsidRDefault="00C5715D" w:rsidP="00C5715D">
      <w:pPr>
        <w:spacing w:before="120" w:after="120"/>
        <w:jc w:val="both"/>
      </w:pPr>
      <w:r w:rsidRPr="00244A1B">
        <w:rPr>
          <w:szCs w:val="18"/>
        </w:rPr>
        <w:t xml:space="preserve">Multiculturalisme et Citoyenneté Canada, 1991c, </w:t>
      </w:r>
      <w:r w:rsidRPr="00244A1B">
        <w:rPr>
          <w:i/>
          <w:iCs/>
          <w:szCs w:val="18"/>
        </w:rPr>
        <w:t xml:space="preserve">Le point sur le Multiculturalisme, </w:t>
      </w:r>
      <w:r w:rsidRPr="00244A1B">
        <w:rPr>
          <w:szCs w:val="18"/>
        </w:rPr>
        <w:t>Ottawa, Approvisionnements et Services Canada.</w:t>
      </w:r>
    </w:p>
    <w:p w:rsidR="00C5715D" w:rsidRPr="00244A1B" w:rsidRDefault="00C5715D" w:rsidP="00C5715D">
      <w:pPr>
        <w:spacing w:before="120" w:after="120"/>
        <w:jc w:val="both"/>
      </w:pPr>
      <w:r w:rsidRPr="00244A1B">
        <w:rPr>
          <w:szCs w:val="18"/>
        </w:rPr>
        <w:t xml:space="preserve">Multiculturalisme et Citoyenneté Canada, 1993, </w:t>
      </w:r>
      <w:r w:rsidRPr="00244A1B">
        <w:rPr>
          <w:i/>
          <w:iCs/>
          <w:szCs w:val="18"/>
        </w:rPr>
        <w:t>Inspirer un sent</w:t>
      </w:r>
      <w:r w:rsidRPr="00244A1B">
        <w:rPr>
          <w:i/>
          <w:iCs/>
          <w:szCs w:val="18"/>
        </w:rPr>
        <w:t>i</w:t>
      </w:r>
      <w:r>
        <w:rPr>
          <w:i/>
          <w:iCs/>
          <w:szCs w:val="18"/>
        </w:rPr>
        <w:t>ment</w:t>
      </w:r>
      <w:r w:rsidRPr="00244A1B">
        <w:rPr>
          <w:i/>
          <w:iCs/>
          <w:szCs w:val="18"/>
        </w:rPr>
        <w:t xml:space="preserve"> d'ap</w:t>
      </w:r>
      <w:r>
        <w:rPr>
          <w:i/>
          <w:iCs/>
          <w:szCs w:val="18"/>
        </w:rPr>
        <w:t>partenance,</w:t>
      </w:r>
      <w:r>
        <w:t xml:space="preserve"> [</w:t>
      </w:r>
      <w:r w:rsidRPr="00244A1B">
        <w:rPr>
          <w:szCs w:val="18"/>
        </w:rPr>
        <w:t>20</w:t>
      </w:r>
      <w:r>
        <w:rPr>
          <w:szCs w:val="18"/>
        </w:rPr>
        <w:t>]</w:t>
      </w:r>
      <w:r>
        <w:rPr>
          <w:i/>
          <w:iCs/>
          <w:szCs w:val="18"/>
        </w:rPr>
        <w:t xml:space="preserve">  </w:t>
      </w:r>
      <w:r w:rsidRPr="00244A1B">
        <w:rPr>
          <w:szCs w:val="18"/>
        </w:rPr>
        <w:t>Ottawa,  Approvisionnements et Services Can</w:t>
      </w:r>
      <w:r w:rsidRPr="00244A1B">
        <w:rPr>
          <w:szCs w:val="18"/>
        </w:rPr>
        <w:t>a</w:t>
      </w:r>
      <w:r w:rsidRPr="00244A1B">
        <w:rPr>
          <w:szCs w:val="18"/>
        </w:rPr>
        <w:t>da.</w:t>
      </w:r>
    </w:p>
    <w:p w:rsidR="00C5715D" w:rsidRPr="00244A1B" w:rsidRDefault="00C5715D" w:rsidP="00C5715D">
      <w:pPr>
        <w:spacing w:before="120" w:after="120"/>
        <w:jc w:val="both"/>
      </w:pPr>
      <w:r w:rsidRPr="00244A1B">
        <w:rPr>
          <w:szCs w:val="18"/>
        </w:rPr>
        <w:t xml:space="preserve">Paquin, Stéphane, 1999, </w:t>
      </w:r>
      <w:r w:rsidRPr="00244A1B">
        <w:rPr>
          <w:i/>
          <w:iCs/>
          <w:szCs w:val="18"/>
        </w:rPr>
        <w:t>Les Imaginaires nationaux et la théorie du pacte : l'invention d'un my</w:t>
      </w:r>
      <w:r>
        <w:rPr>
          <w:i/>
          <w:iCs/>
          <w:szCs w:val="18"/>
        </w:rPr>
        <w:t>t</w:t>
      </w:r>
      <w:r w:rsidRPr="00244A1B">
        <w:rPr>
          <w:i/>
          <w:iCs/>
          <w:szCs w:val="18"/>
        </w:rPr>
        <w:t xml:space="preserve">he, </w:t>
      </w:r>
      <w:r w:rsidRPr="00244A1B">
        <w:rPr>
          <w:szCs w:val="18"/>
        </w:rPr>
        <w:t>maîtrise, Science Politique, Université de Montréal.</w:t>
      </w:r>
    </w:p>
    <w:p w:rsidR="00C5715D" w:rsidRPr="00244A1B" w:rsidRDefault="00C5715D" w:rsidP="00C5715D">
      <w:pPr>
        <w:spacing w:before="120" w:after="120"/>
        <w:jc w:val="both"/>
      </w:pPr>
      <w:r w:rsidRPr="00244A1B">
        <w:rPr>
          <w:szCs w:val="18"/>
        </w:rPr>
        <w:t xml:space="preserve">Patrimoine canadien, 1997, </w:t>
      </w:r>
      <w:r w:rsidRPr="00244A1B">
        <w:rPr>
          <w:i/>
          <w:iCs/>
          <w:szCs w:val="18"/>
        </w:rPr>
        <w:t>Multiculturalisme. Respect, égalité, d</w:t>
      </w:r>
      <w:r w:rsidRPr="00244A1B">
        <w:rPr>
          <w:i/>
          <w:iCs/>
          <w:szCs w:val="18"/>
        </w:rPr>
        <w:t>i</w:t>
      </w:r>
      <w:r w:rsidRPr="00244A1B">
        <w:rPr>
          <w:i/>
          <w:iCs/>
          <w:szCs w:val="18"/>
        </w:rPr>
        <w:t xml:space="preserve">versité, </w:t>
      </w:r>
      <w:r w:rsidRPr="00244A1B">
        <w:rPr>
          <w:szCs w:val="18"/>
        </w:rPr>
        <w:t>Ottawa.</w:t>
      </w:r>
    </w:p>
    <w:p w:rsidR="00C5715D" w:rsidRPr="00244A1B" w:rsidRDefault="00C5715D" w:rsidP="00C5715D">
      <w:pPr>
        <w:spacing w:before="120" w:after="120"/>
        <w:jc w:val="both"/>
      </w:pPr>
      <w:r w:rsidRPr="00244A1B">
        <w:rPr>
          <w:szCs w:val="18"/>
        </w:rPr>
        <w:t xml:space="preserve">Patrimoine canadien, 1998, </w:t>
      </w:r>
      <w:r w:rsidRPr="00244A1B">
        <w:rPr>
          <w:i/>
          <w:iCs/>
          <w:szCs w:val="18"/>
        </w:rPr>
        <w:t xml:space="preserve">Immigrants and Civic Participation : Contemporary Policy and Research Issues, </w:t>
      </w:r>
      <w:r w:rsidRPr="00244A1B">
        <w:rPr>
          <w:szCs w:val="18"/>
        </w:rPr>
        <w:t>Ottawa, Canadian Hérit</w:t>
      </w:r>
      <w:r w:rsidRPr="00244A1B">
        <w:rPr>
          <w:szCs w:val="18"/>
        </w:rPr>
        <w:t>a</w:t>
      </w:r>
      <w:r w:rsidRPr="00244A1B">
        <w:rPr>
          <w:szCs w:val="18"/>
        </w:rPr>
        <w:t>ge.</w:t>
      </w:r>
    </w:p>
    <w:p w:rsidR="00C5715D" w:rsidRPr="00244A1B" w:rsidRDefault="00C5715D" w:rsidP="00C5715D">
      <w:pPr>
        <w:spacing w:before="120" w:after="120"/>
        <w:jc w:val="both"/>
      </w:pPr>
      <w:r w:rsidRPr="00244A1B">
        <w:rPr>
          <w:szCs w:val="18"/>
        </w:rPr>
        <w:t xml:space="preserve">Patrimoine canadien, Multiculturalisme, 1999 </w:t>
      </w:r>
      <w:r w:rsidRPr="00244A1B">
        <w:rPr>
          <w:i/>
          <w:iCs/>
          <w:szCs w:val="18"/>
        </w:rPr>
        <w:t>Guide des subve</w:t>
      </w:r>
      <w:r w:rsidRPr="00244A1B">
        <w:rPr>
          <w:i/>
          <w:iCs/>
          <w:szCs w:val="18"/>
        </w:rPr>
        <w:t>n</w:t>
      </w:r>
      <w:r w:rsidRPr="00244A1B">
        <w:rPr>
          <w:i/>
          <w:iCs/>
          <w:szCs w:val="18"/>
        </w:rPr>
        <w:t xml:space="preserve">tions, </w:t>
      </w:r>
      <w:r w:rsidRPr="00244A1B">
        <w:rPr>
          <w:szCs w:val="18"/>
        </w:rPr>
        <w:t>juin.</w:t>
      </w:r>
    </w:p>
    <w:p w:rsidR="00C5715D" w:rsidRPr="00244A1B" w:rsidRDefault="00C5715D" w:rsidP="00C5715D">
      <w:pPr>
        <w:spacing w:before="120" w:after="120"/>
        <w:jc w:val="both"/>
      </w:pPr>
      <w:r w:rsidRPr="00244A1B">
        <w:rPr>
          <w:szCs w:val="18"/>
        </w:rPr>
        <w:t xml:space="preserve">Porter, John, 1965, </w:t>
      </w:r>
      <w:r w:rsidRPr="00244A1B">
        <w:rPr>
          <w:i/>
          <w:iCs/>
          <w:szCs w:val="18"/>
        </w:rPr>
        <w:t xml:space="preserve">The Vertical Mosaic, </w:t>
      </w:r>
      <w:r w:rsidRPr="00244A1B">
        <w:rPr>
          <w:szCs w:val="18"/>
        </w:rPr>
        <w:t>Toronto, University of Toronto Press.</w:t>
      </w:r>
    </w:p>
    <w:p w:rsidR="00C5715D" w:rsidRPr="00244A1B" w:rsidRDefault="00C5715D" w:rsidP="00C5715D">
      <w:pPr>
        <w:spacing w:before="120" w:after="120"/>
        <w:jc w:val="both"/>
      </w:pPr>
      <w:r w:rsidRPr="00244A1B">
        <w:rPr>
          <w:szCs w:val="18"/>
        </w:rPr>
        <w:t xml:space="preserve">Putnam, Robert D. avec Robert Leonardi et Raffaella Y. Nanetti (1976/1993). </w:t>
      </w:r>
      <w:r w:rsidRPr="00244A1B">
        <w:rPr>
          <w:i/>
          <w:iCs/>
          <w:szCs w:val="18"/>
        </w:rPr>
        <w:t xml:space="preserve">Making Democracy Work : Civic Traditions in Modem Italy, </w:t>
      </w:r>
      <w:r w:rsidRPr="00244A1B">
        <w:rPr>
          <w:szCs w:val="18"/>
        </w:rPr>
        <w:t>Princeton, N.J., Princeton University Press.</w:t>
      </w:r>
    </w:p>
    <w:p w:rsidR="00C5715D" w:rsidRPr="00244A1B" w:rsidRDefault="00C5715D" w:rsidP="00C5715D">
      <w:pPr>
        <w:spacing w:before="120" w:after="120"/>
        <w:jc w:val="both"/>
      </w:pPr>
      <w:r w:rsidRPr="00244A1B">
        <w:rPr>
          <w:szCs w:val="18"/>
        </w:rPr>
        <w:t xml:space="preserve">Ryerson, S.B., 1978, </w:t>
      </w:r>
      <w:r w:rsidRPr="00244A1B">
        <w:rPr>
          <w:i/>
          <w:iCs/>
          <w:szCs w:val="18"/>
        </w:rPr>
        <w:t xml:space="preserve">Capitalisme et confédération. Aux sources du conflit Québec-Canada, </w:t>
      </w:r>
      <w:r w:rsidRPr="00244A1B">
        <w:rPr>
          <w:szCs w:val="18"/>
        </w:rPr>
        <w:t>Montréal, Parti pris.</w:t>
      </w:r>
    </w:p>
    <w:p w:rsidR="00C5715D" w:rsidRPr="00244A1B" w:rsidRDefault="00C5715D" w:rsidP="00C5715D">
      <w:pPr>
        <w:spacing w:before="120" w:after="120"/>
        <w:jc w:val="both"/>
      </w:pPr>
      <w:r w:rsidRPr="00244A1B">
        <w:rPr>
          <w:szCs w:val="18"/>
        </w:rPr>
        <w:t xml:space="preserve">Vipond, Robert C, 1999, "Citizenship and the Charter of Rights : The Two Sides of Pierre Trudeau", </w:t>
      </w:r>
      <w:r w:rsidRPr="00244A1B">
        <w:rPr>
          <w:i/>
          <w:iCs/>
          <w:szCs w:val="18"/>
        </w:rPr>
        <w:t xml:space="preserve">International Journal of Canadian Studies </w:t>
      </w:r>
      <w:r w:rsidRPr="00DE482C">
        <w:rPr>
          <w:iCs/>
          <w:szCs w:val="18"/>
        </w:rPr>
        <w:t>14</w:t>
      </w:r>
      <w:r w:rsidRPr="00244A1B">
        <w:rPr>
          <w:i/>
          <w:iCs/>
          <w:szCs w:val="18"/>
        </w:rPr>
        <w:t xml:space="preserve">, </w:t>
      </w:r>
      <w:r w:rsidRPr="00244A1B">
        <w:rPr>
          <w:szCs w:val="18"/>
        </w:rPr>
        <w:t>Fall : 179-192.</w:t>
      </w:r>
    </w:p>
    <w:p w:rsidR="00C5715D" w:rsidRDefault="00C5715D">
      <w:pPr>
        <w:jc w:val="both"/>
      </w:pPr>
    </w:p>
    <w:p w:rsidR="00C5715D" w:rsidRDefault="00C5715D">
      <w:pPr>
        <w:jc w:val="both"/>
      </w:pPr>
    </w:p>
    <w:p w:rsidR="00C5715D" w:rsidRPr="00E07116" w:rsidRDefault="00C5715D">
      <w:pPr>
        <w:jc w:val="both"/>
      </w:pPr>
    </w:p>
    <w:p w:rsidR="00C5715D" w:rsidRPr="00E07116" w:rsidRDefault="00C5715D">
      <w:pPr>
        <w:pStyle w:val="suite"/>
      </w:pPr>
      <w:r w:rsidRPr="00E07116">
        <w:t>Fin du texte</w:t>
      </w:r>
    </w:p>
    <w:p w:rsidR="00C5715D" w:rsidRPr="00E07116" w:rsidRDefault="00C5715D">
      <w:pPr>
        <w:jc w:val="both"/>
      </w:pPr>
    </w:p>
    <w:p w:rsidR="00C5715D" w:rsidRPr="00E07116" w:rsidRDefault="00C5715D">
      <w:pPr>
        <w:jc w:val="both"/>
      </w:pPr>
    </w:p>
    <w:sectPr w:rsidR="00C5715D" w:rsidRPr="00E07116" w:rsidSect="00C5715D">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0E8" w:rsidRDefault="003E50E8">
      <w:r>
        <w:separator/>
      </w:r>
    </w:p>
  </w:endnote>
  <w:endnote w:type="continuationSeparator" w:id="0">
    <w:p w:rsidR="003E50E8" w:rsidRDefault="003E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0E8" w:rsidRDefault="003E50E8">
      <w:pPr>
        <w:ind w:firstLine="0"/>
      </w:pPr>
      <w:r>
        <w:separator/>
      </w:r>
    </w:p>
  </w:footnote>
  <w:footnote w:type="continuationSeparator" w:id="0">
    <w:p w:rsidR="003E50E8" w:rsidRDefault="003E50E8">
      <w:pPr>
        <w:ind w:firstLine="0"/>
      </w:pPr>
      <w:r>
        <w:separator/>
      </w:r>
    </w:p>
  </w:footnote>
  <w:footnote w:id="1">
    <w:p w:rsidR="00C5715D" w:rsidRDefault="00C5715D">
      <w:pPr>
        <w:pStyle w:val="Notedebasdepage"/>
      </w:pPr>
      <w:r>
        <w:rPr>
          <w:rStyle w:val="Appelnotedebasdep"/>
        </w:rPr>
        <w:footnoteRef/>
      </w:r>
      <w:r>
        <w:t xml:space="preserve"> </w:t>
      </w:r>
      <w:r>
        <w:tab/>
      </w:r>
      <w:r w:rsidRPr="00244A1B">
        <w:rPr>
          <w:szCs w:val="18"/>
        </w:rPr>
        <w:t>Nous remercions la Direction du Multiculturalisme (Ministère du Patrimoine C</w:t>
      </w:r>
      <w:r w:rsidRPr="00244A1B">
        <w:rPr>
          <w:szCs w:val="18"/>
        </w:rPr>
        <w:t>a</w:t>
      </w:r>
      <w:r w:rsidRPr="00244A1B">
        <w:rPr>
          <w:szCs w:val="18"/>
        </w:rPr>
        <w:t>nadien) pour la subvention accordée à notre recherche sur les effets de la politique du multiculturalisme.</w:t>
      </w:r>
    </w:p>
  </w:footnote>
  <w:footnote w:id="2">
    <w:p w:rsidR="00C5715D" w:rsidRDefault="00C5715D">
      <w:pPr>
        <w:pStyle w:val="Notedebasdepage"/>
      </w:pPr>
      <w:r>
        <w:rPr>
          <w:rStyle w:val="Appelnotedebasdep"/>
        </w:rPr>
        <w:footnoteRef/>
      </w:r>
      <w:r>
        <w:t xml:space="preserve"> </w:t>
      </w:r>
      <w:r>
        <w:tab/>
      </w:r>
      <w:r w:rsidRPr="00244A1B">
        <w:rPr>
          <w:szCs w:val="18"/>
        </w:rPr>
        <w:t>Assurance-chômage en 1940, citoyenneté pour les résidents blancs et auton</w:t>
      </w:r>
      <w:r w:rsidRPr="00244A1B">
        <w:rPr>
          <w:szCs w:val="18"/>
        </w:rPr>
        <w:t>o</w:t>
      </w:r>
      <w:r w:rsidRPr="00244A1B">
        <w:rPr>
          <w:szCs w:val="18"/>
        </w:rPr>
        <w:t>mie en matière internationale en 1946, pensions vieillesse en 1951 et 1964, c</w:t>
      </w:r>
      <w:r w:rsidRPr="00244A1B">
        <w:rPr>
          <w:szCs w:val="18"/>
        </w:rPr>
        <w:t>i</w:t>
      </w:r>
      <w:r w:rsidRPr="00244A1B">
        <w:rPr>
          <w:szCs w:val="18"/>
        </w:rPr>
        <w:t>toyenneté étendue aux minorités noires et asiatiques en 1948, aux Inuit en 1950 et aux Amérindiens à statut en 1960, Déclar</w:t>
      </w:r>
      <w:r w:rsidRPr="00244A1B">
        <w:rPr>
          <w:szCs w:val="18"/>
        </w:rPr>
        <w:t>a</w:t>
      </w:r>
      <w:r w:rsidRPr="00244A1B">
        <w:rPr>
          <w:szCs w:val="18"/>
        </w:rPr>
        <w:t>tion canadienne des droits en 1960, assurance médicale universelle en 1966...</w:t>
      </w:r>
    </w:p>
  </w:footnote>
  <w:footnote w:id="3">
    <w:p w:rsidR="00C5715D" w:rsidRDefault="00C5715D">
      <w:pPr>
        <w:pStyle w:val="Notedebasdepage"/>
      </w:pPr>
      <w:r>
        <w:rPr>
          <w:rStyle w:val="Appelnotedebasdep"/>
        </w:rPr>
        <w:footnoteRef/>
      </w:r>
      <w:r>
        <w:t xml:space="preserve"> </w:t>
      </w:r>
      <w:r>
        <w:tab/>
      </w:r>
      <w:r w:rsidRPr="00244A1B">
        <w:rPr>
          <w:szCs w:val="18"/>
        </w:rPr>
        <w:t>Ukrainienne et polonaise.</w:t>
      </w:r>
    </w:p>
  </w:footnote>
  <w:footnote w:id="4">
    <w:p w:rsidR="00C5715D" w:rsidRDefault="00C5715D">
      <w:pPr>
        <w:pStyle w:val="Notedebasdepage"/>
      </w:pPr>
      <w:r>
        <w:rPr>
          <w:rStyle w:val="Appelnotedebasdep"/>
        </w:rPr>
        <w:footnoteRef/>
      </w:r>
      <w:r>
        <w:t xml:space="preserve"> </w:t>
      </w:r>
      <w:r>
        <w:tab/>
      </w:r>
      <w:r w:rsidRPr="00244A1B">
        <w:rPr>
          <w:szCs w:val="18"/>
        </w:rPr>
        <w:t>Polonais, allemands et ukrainiens</w:t>
      </w:r>
      <w:r>
        <w:rPr>
          <w:szCs w:val="18"/>
        </w:rPr>
        <w:t xml:space="preserve"> </w:t>
      </w:r>
      <w:r w:rsidRPr="00244A1B">
        <w:rPr>
          <w:szCs w:val="18"/>
        </w:rPr>
        <w:t>principalement. Leurs représentants ne</w:t>
      </w:r>
      <w:r>
        <w:rPr>
          <w:szCs w:val="18"/>
        </w:rPr>
        <w:t xml:space="preserve"> </w:t>
      </w:r>
      <w:r w:rsidRPr="00244A1B">
        <w:rPr>
          <w:szCs w:val="18"/>
        </w:rPr>
        <w:t>mo</w:t>
      </w:r>
      <w:r w:rsidRPr="00244A1B">
        <w:rPr>
          <w:szCs w:val="18"/>
        </w:rPr>
        <w:t>n</w:t>
      </w:r>
      <w:r w:rsidRPr="00244A1B">
        <w:rPr>
          <w:szCs w:val="18"/>
        </w:rPr>
        <w:t>trent guère d'attention aux difficultés</w:t>
      </w:r>
      <w:r>
        <w:rPr>
          <w:szCs w:val="18"/>
        </w:rPr>
        <w:t xml:space="preserve"> </w:t>
      </w:r>
      <w:r w:rsidRPr="00244A1B">
        <w:rPr>
          <w:szCs w:val="18"/>
        </w:rPr>
        <w:t>d'insertion de nouveaux immigrants mais plus</w:t>
      </w:r>
      <w:r>
        <w:rPr>
          <w:szCs w:val="18"/>
        </w:rPr>
        <w:t xml:space="preserve"> </w:t>
      </w:r>
      <w:r w:rsidRPr="00244A1B">
        <w:rPr>
          <w:szCs w:val="18"/>
        </w:rPr>
        <w:t>aux intérêts des groupes établis. Selon le</w:t>
      </w:r>
      <w:r>
        <w:rPr>
          <w:szCs w:val="18"/>
        </w:rPr>
        <w:t xml:space="preserve"> </w:t>
      </w:r>
      <w:r w:rsidRPr="00244A1B">
        <w:rPr>
          <w:szCs w:val="18"/>
        </w:rPr>
        <w:t>recensement de 1971, 82% des Ukrainiens sont</w:t>
      </w:r>
      <w:r>
        <w:rPr>
          <w:szCs w:val="18"/>
        </w:rPr>
        <w:t xml:space="preserve"> </w:t>
      </w:r>
      <w:r w:rsidRPr="00244A1B">
        <w:rPr>
          <w:szCs w:val="18"/>
        </w:rPr>
        <w:t>nés au Canada et moins de 20% sont des</w:t>
      </w:r>
      <w:r>
        <w:rPr>
          <w:szCs w:val="18"/>
        </w:rPr>
        <w:t xml:space="preserve"> </w:t>
      </w:r>
      <w:r w:rsidRPr="00244A1B">
        <w:rPr>
          <w:szCs w:val="18"/>
        </w:rPr>
        <w:t>immigrants. Le groupe it</w:t>
      </w:r>
      <w:r w:rsidRPr="00244A1B">
        <w:rPr>
          <w:szCs w:val="18"/>
        </w:rPr>
        <w:t>a</w:t>
      </w:r>
      <w:r w:rsidRPr="00244A1B">
        <w:rPr>
          <w:szCs w:val="18"/>
        </w:rPr>
        <w:t>lien adopte un point</w:t>
      </w:r>
      <w:r>
        <w:rPr>
          <w:szCs w:val="18"/>
        </w:rPr>
        <w:t xml:space="preserve"> </w:t>
      </w:r>
      <w:r w:rsidRPr="00244A1B">
        <w:rPr>
          <w:szCs w:val="18"/>
        </w:rPr>
        <w:t>de vue inverse ; en 1971 la majorité des Italiens</w:t>
      </w:r>
      <w:r>
        <w:rPr>
          <w:szCs w:val="18"/>
        </w:rPr>
        <w:t xml:space="preserve"> </w:t>
      </w:r>
      <w:r w:rsidRPr="00244A1B">
        <w:rPr>
          <w:szCs w:val="18"/>
        </w:rPr>
        <w:t xml:space="preserve">sont des immigrants et 46% sont nés au </w:t>
      </w:r>
      <w:r>
        <w:rPr>
          <w:szCs w:val="18"/>
        </w:rPr>
        <w:t xml:space="preserve">Canada </w:t>
      </w:r>
      <w:r w:rsidRPr="00244A1B">
        <w:rPr>
          <w:szCs w:val="18"/>
        </w:rPr>
        <w:t>(Burnet, 1975). Des 55 m</w:t>
      </w:r>
      <w:r w:rsidRPr="00244A1B">
        <w:rPr>
          <w:szCs w:val="18"/>
        </w:rPr>
        <w:t>é</w:t>
      </w:r>
      <w:r w:rsidRPr="00244A1B">
        <w:rPr>
          <w:szCs w:val="18"/>
        </w:rPr>
        <w:t>moires prése</w:t>
      </w:r>
      <w:r w:rsidRPr="00244A1B">
        <w:rPr>
          <w:szCs w:val="18"/>
        </w:rPr>
        <w:t>n</w:t>
      </w:r>
      <w:r w:rsidRPr="00244A1B">
        <w:rPr>
          <w:szCs w:val="18"/>
        </w:rPr>
        <w:t>tés à la</w:t>
      </w:r>
      <w:r>
        <w:rPr>
          <w:szCs w:val="18"/>
        </w:rPr>
        <w:t xml:space="preserve"> </w:t>
      </w:r>
      <w:r w:rsidRPr="00244A1B">
        <w:rPr>
          <w:szCs w:val="18"/>
        </w:rPr>
        <w:t>Commission par 14 groupes ethniques, 32 sont</w:t>
      </w:r>
      <w:r>
        <w:rPr>
          <w:szCs w:val="18"/>
        </w:rPr>
        <w:t xml:space="preserve"> </w:t>
      </w:r>
      <w:r w:rsidRPr="00244A1B">
        <w:rPr>
          <w:szCs w:val="18"/>
        </w:rPr>
        <w:t>le fait du gro</w:t>
      </w:r>
      <w:r w:rsidRPr="00244A1B">
        <w:rPr>
          <w:szCs w:val="18"/>
        </w:rPr>
        <w:t>u</w:t>
      </w:r>
      <w:r w:rsidRPr="00244A1B">
        <w:rPr>
          <w:szCs w:val="18"/>
        </w:rPr>
        <w:t>pe ukrainien (Breton, 1988).</w:t>
      </w:r>
    </w:p>
  </w:footnote>
  <w:footnote w:id="5">
    <w:p w:rsidR="00C5715D" w:rsidRDefault="00C5715D">
      <w:pPr>
        <w:pStyle w:val="Notedebasdepage"/>
      </w:pPr>
      <w:r>
        <w:rPr>
          <w:rStyle w:val="Appelnotedebasdep"/>
        </w:rPr>
        <w:footnoteRef/>
      </w:r>
      <w:r>
        <w:t xml:space="preserve"> </w:t>
      </w:r>
      <w:r>
        <w:tab/>
      </w:r>
      <w:r w:rsidRPr="00244A1B">
        <w:rPr>
          <w:szCs w:val="18"/>
        </w:rPr>
        <w:t>Les organisations ethniques provinciales ou locales sont fina</w:t>
      </w:r>
      <w:r w:rsidRPr="00244A1B">
        <w:rPr>
          <w:szCs w:val="18"/>
        </w:rPr>
        <w:t>n</w:t>
      </w:r>
      <w:r w:rsidRPr="00244A1B">
        <w:rPr>
          <w:szCs w:val="18"/>
        </w:rPr>
        <w:t>cées par les gouvernements provinciaux.</w:t>
      </w:r>
    </w:p>
  </w:footnote>
  <w:footnote w:id="6">
    <w:p w:rsidR="00C5715D" w:rsidRDefault="00C5715D">
      <w:pPr>
        <w:pStyle w:val="Notedebasdepage"/>
      </w:pPr>
      <w:r>
        <w:rPr>
          <w:rStyle w:val="Appelnotedebasdep"/>
        </w:rPr>
        <w:footnoteRef/>
      </w:r>
      <w:r>
        <w:t xml:space="preserve"> </w:t>
      </w:r>
      <w:r>
        <w:tab/>
      </w:r>
      <w:r w:rsidRPr="00244A1B">
        <w:rPr>
          <w:szCs w:val="18"/>
        </w:rPr>
        <w:t>Toute personne s'engageant à déposer auprès d'une banque can</w:t>
      </w:r>
      <w:r w:rsidRPr="00244A1B">
        <w:rPr>
          <w:szCs w:val="18"/>
        </w:rPr>
        <w:t>a</w:t>
      </w:r>
      <w:r w:rsidRPr="00244A1B">
        <w:rPr>
          <w:szCs w:val="18"/>
        </w:rPr>
        <w:t>dienne la somme de 500.000$ ou plus se voit accorder un visa de rés</w:t>
      </w:r>
      <w:r w:rsidRPr="00244A1B">
        <w:rPr>
          <w:szCs w:val="18"/>
        </w:rPr>
        <w:t>i</w:t>
      </w:r>
      <w:r w:rsidRPr="00244A1B">
        <w:rPr>
          <w:szCs w:val="18"/>
        </w:rPr>
        <w:t>dence permanente.</w:t>
      </w:r>
    </w:p>
  </w:footnote>
  <w:footnote w:id="7">
    <w:p w:rsidR="00C5715D" w:rsidRDefault="00C5715D">
      <w:pPr>
        <w:pStyle w:val="Notedebasdepage"/>
      </w:pPr>
      <w:r>
        <w:rPr>
          <w:rStyle w:val="Appelnotedebasdep"/>
        </w:rPr>
        <w:footnoteRef/>
      </w:r>
      <w:r>
        <w:t xml:space="preserve"> </w:t>
      </w:r>
      <w:r>
        <w:tab/>
      </w:r>
      <w:r w:rsidRPr="00244A1B">
        <w:rPr>
          <w:szCs w:val="18"/>
        </w:rPr>
        <w:t>Le Yukon et les Territoires du Nord-Ouest, les bandes indiennes ou les conseils de bandes sont exclus de son application vu le processus de délég</w:t>
      </w:r>
      <w:r w:rsidRPr="00244A1B">
        <w:rPr>
          <w:szCs w:val="18"/>
        </w:rPr>
        <w:t>a</w:t>
      </w:r>
      <w:r w:rsidRPr="00244A1B">
        <w:rPr>
          <w:szCs w:val="18"/>
        </w:rPr>
        <w:t>tion de pouvoirs du gouvernement du Canada en cours.</w:t>
      </w:r>
    </w:p>
  </w:footnote>
  <w:footnote w:id="8">
    <w:p w:rsidR="00C5715D" w:rsidRDefault="00C5715D">
      <w:pPr>
        <w:pStyle w:val="Notedebasdepage"/>
      </w:pPr>
      <w:r>
        <w:rPr>
          <w:rStyle w:val="Appelnotedebasdep"/>
        </w:rPr>
        <w:footnoteRef/>
      </w:r>
      <w:r>
        <w:t xml:space="preserve"> </w:t>
      </w:r>
      <w:r>
        <w:tab/>
      </w:r>
      <w:r w:rsidRPr="00244A1B">
        <w:rPr>
          <w:szCs w:val="18"/>
        </w:rPr>
        <w:t>Cérémonial, Promotion des symboles nationaux, Langues off</w:t>
      </w:r>
      <w:r w:rsidRPr="00244A1B">
        <w:rPr>
          <w:szCs w:val="18"/>
        </w:rPr>
        <w:t>i</w:t>
      </w:r>
      <w:r w:rsidRPr="00244A1B">
        <w:rPr>
          <w:szCs w:val="18"/>
        </w:rPr>
        <w:t>cielles, Études canadiennes à l'étranger, Citoyenneté et droits de la personne, Citoyens a</w:t>
      </w:r>
      <w:r w:rsidRPr="00244A1B">
        <w:rPr>
          <w:szCs w:val="18"/>
        </w:rPr>
        <w:t>u</w:t>
      </w:r>
      <w:r w:rsidRPr="00244A1B">
        <w:rPr>
          <w:szCs w:val="18"/>
        </w:rPr>
        <w:t>tochtones, Multiculturalisme, Partenariats comm</w:t>
      </w:r>
      <w:r w:rsidRPr="00244A1B">
        <w:rPr>
          <w:szCs w:val="18"/>
        </w:rPr>
        <w:t>u</w:t>
      </w:r>
      <w:r w:rsidRPr="00244A1B">
        <w:rPr>
          <w:szCs w:val="18"/>
        </w:rPr>
        <w:t>nautaires et Sport amateur.</w:t>
      </w:r>
    </w:p>
  </w:footnote>
  <w:footnote w:id="9">
    <w:p w:rsidR="00C5715D" w:rsidRDefault="00C5715D">
      <w:pPr>
        <w:pStyle w:val="Notedebasdepage"/>
      </w:pPr>
      <w:r>
        <w:rPr>
          <w:rStyle w:val="Appelnotedebasdep"/>
        </w:rPr>
        <w:footnoteRef/>
      </w:r>
      <w:r>
        <w:t xml:space="preserve"> </w:t>
      </w:r>
      <w:r>
        <w:tab/>
      </w:r>
      <w:r w:rsidRPr="00244A1B">
        <w:rPr>
          <w:szCs w:val="18"/>
        </w:rPr>
        <w:t>Cependant, les affaires concernant l'octroi de la citoyenneté sont réinsérées au sein du ministère de l'Immigration, alors que celles visant l'apparition d'une c</w:t>
      </w:r>
      <w:r w:rsidRPr="00244A1B">
        <w:rPr>
          <w:szCs w:val="18"/>
        </w:rPr>
        <w:t>i</w:t>
      </w:r>
      <w:r w:rsidRPr="00244A1B">
        <w:rPr>
          <w:szCs w:val="18"/>
        </w:rPr>
        <w:t>toyenneté civique demeurent au ministère du Patrimoine canadien.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15D" w:rsidRDefault="00C5715D" w:rsidP="00C5715D">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7317AC">
      <w:rPr>
        <w:rFonts w:ascii="Times New Roman" w:hAnsi="Times New Roman"/>
      </w:rPr>
      <w:t>“</w:t>
    </w:r>
    <w:r w:rsidRPr="00455A68">
      <w:rPr>
        <w:rFonts w:ascii="Times New Roman" w:hAnsi="Times New Roman"/>
      </w:rPr>
      <w:t>Le multiculturalisme canadien. De la promot</w:t>
    </w:r>
    <w:r>
      <w:rPr>
        <w:rFonts w:ascii="Times New Roman" w:hAnsi="Times New Roman"/>
      </w:rPr>
      <w:t>ion des cultures immigrées…</w:t>
    </w:r>
    <w:r w:rsidRPr="007317AC">
      <w:rPr>
        <w:rFonts w:ascii="Times New Roman" w:hAnsi="Times New Roman"/>
      </w:rPr>
      <w:t>”</w:t>
    </w:r>
    <w:r>
      <w:rPr>
        <w:rFonts w:ascii="Times New Roman" w:hAnsi="Times New Roman"/>
      </w:rPr>
      <w:t xml:space="preserve"> (2000)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3E50E8">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rsidR="00C5715D" w:rsidRDefault="00C5715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46CE10"/>
    <w:lvl w:ilvl="0">
      <w:numFmt w:val="bullet"/>
      <w:lvlText w:val="*"/>
      <w:lvlJc w:val="left"/>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65535"/>
        <w:numFmt w:val="bullet"/>
        <w:lvlText w:val="-"/>
        <w:legacy w:legacy="1" w:legacySpace="0" w:legacyIndent="10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159DB"/>
    <w:rsid w:val="003E50E8"/>
    <w:rsid w:val="00C5715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3221D6C2-1174-4846-BA5A-1A8AE851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7317AC"/>
    <w:rPr>
      <w:rFonts w:eastAsia="Times New Roman"/>
      <w:noProof/>
      <w:lang w:val="fr-CA" w:eastAsia="en-US" w:bidi="ar-SA"/>
    </w:rPr>
  </w:style>
  <w:style w:type="character" w:customStyle="1" w:styleId="Titre3Car">
    <w:name w:val="Titre 3 Car"/>
    <w:basedOn w:val="Policepardfaut"/>
    <w:link w:val="Titre3"/>
    <w:rsid w:val="007317AC"/>
    <w:rPr>
      <w:rFonts w:eastAsia="Times New Roman"/>
      <w:noProof/>
      <w:lang w:val="fr-CA" w:eastAsia="en-US" w:bidi="ar-SA"/>
    </w:rPr>
  </w:style>
  <w:style w:type="character" w:customStyle="1" w:styleId="Titre6Car">
    <w:name w:val="Titre 6 Car"/>
    <w:basedOn w:val="Policepardfaut"/>
    <w:link w:val="Titre6"/>
    <w:rsid w:val="007317AC"/>
    <w:rPr>
      <w:rFonts w:eastAsia="Times New Roman"/>
      <w:noProof/>
      <w:lang w:val="fr-CA" w:eastAsia="en-US" w:bidi="ar-SA"/>
    </w:rPr>
  </w:style>
  <w:style w:type="character" w:customStyle="1" w:styleId="Titre7Car">
    <w:name w:val="Titre 7 Car"/>
    <w:basedOn w:val="Policepardfaut"/>
    <w:link w:val="Titre7"/>
    <w:rsid w:val="007317AC"/>
    <w:rPr>
      <w:rFonts w:eastAsia="Times New Roman"/>
      <w:noProof/>
      <w:lang w:val="fr-CA" w:eastAsia="en-US" w:bidi="ar-SA"/>
    </w:rPr>
  </w:style>
  <w:style w:type="character" w:customStyle="1" w:styleId="Titre8Car">
    <w:name w:val="Titre 8 Car"/>
    <w:basedOn w:val="Policepardfaut"/>
    <w:link w:val="Titre8"/>
    <w:rsid w:val="007317AC"/>
    <w:rPr>
      <w:rFonts w:eastAsia="Times New Roman"/>
      <w:noProof/>
      <w:lang w:val="fr-CA" w:eastAsia="en-US" w:bidi="ar-SA"/>
    </w:rPr>
  </w:style>
  <w:style w:type="character" w:customStyle="1" w:styleId="Titre9Car">
    <w:name w:val="Titre 9 Car"/>
    <w:basedOn w:val="Policepardfaut"/>
    <w:link w:val="Titre9"/>
    <w:rsid w:val="007317AC"/>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7317AC"/>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1E7B20"/>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7317AC"/>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7317AC"/>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7317AC"/>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7317AC"/>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7317AC"/>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7317AC"/>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7317AC"/>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7317AC"/>
    <w:rPr>
      <w:rFonts w:ascii="Arial" w:eastAsia="Times New Roman" w:hAnsi="Arial"/>
      <w:bCs/>
      <w:sz w:val="28"/>
      <w:lang w:val="fr-CA" w:eastAsia="en-US"/>
    </w:rPr>
  </w:style>
  <w:style w:type="paragraph" w:styleId="Corpsdetexte2">
    <w:name w:val="Body Text 2"/>
    <w:basedOn w:val="Normal"/>
    <w:link w:val="Corpsdetexte2Car"/>
    <w:rsid w:val="007317AC"/>
    <w:pPr>
      <w:jc w:val="both"/>
    </w:pPr>
    <w:rPr>
      <w:rFonts w:ascii="Arial" w:hAnsi="Arial"/>
      <w:bCs/>
    </w:rPr>
  </w:style>
  <w:style w:type="character" w:customStyle="1" w:styleId="Corpsdetexte3Car">
    <w:name w:val="Corps de texte 3 Car"/>
    <w:basedOn w:val="Policepardfaut"/>
    <w:link w:val="Corpsdetexte3"/>
    <w:rsid w:val="007317AC"/>
    <w:rPr>
      <w:rFonts w:ascii="Arial" w:eastAsia="Times New Roman" w:hAnsi="Arial"/>
      <w:bCs/>
      <w:lang w:val="fr-CA" w:eastAsia="en-US"/>
    </w:rPr>
  </w:style>
  <w:style w:type="paragraph" w:styleId="Corpsdetexte3">
    <w:name w:val="Body Text 3"/>
    <w:basedOn w:val="Normal"/>
    <w:link w:val="Corpsdetexte3Car"/>
    <w:rsid w:val="007317AC"/>
    <w:pPr>
      <w:tabs>
        <w:tab w:val="left" w:pos="510"/>
        <w:tab w:val="left" w:pos="510"/>
      </w:tabs>
      <w:jc w:val="both"/>
    </w:pPr>
    <w:rPr>
      <w:rFonts w:ascii="Arial" w:hAnsi="Arial"/>
      <w:bCs/>
      <w:sz w:val="20"/>
    </w:rPr>
  </w:style>
  <w:style w:type="paragraph" w:customStyle="1" w:styleId="Titlest20">
    <w:name w:val="Title_st 2"/>
    <w:basedOn w:val="Titlest"/>
    <w:rsid w:val="00455A68"/>
  </w:style>
  <w:style w:type="character" w:customStyle="1" w:styleId="CorpsdetexteCar">
    <w:name w:val="Corps de texte Car"/>
    <w:basedOn w:val="Policepardfaut"/>
    <w:link w:val="Corpsdetexte"/>
    <w:rsid w:val="00E70135"/>
    <w:rPr>
      <w:rFonts w:ascii="Times New Roman" w:eastAsia="Times New Roman" w:hAnsi="Times New Roman"/>
      <w:sz w:val="72"/>
      <w:lang w:val="fr-CA" w:eastAsia="en-US"/>
    </w:rPr>
  </w:style>
  <w:style w:type="character" w:customStyle="1" w:styleId="En-tteCar">
    <w:name w:val="En-tête Car"/>
    <w:basedOn w:val="Policepardfaut"/>
    <w:link w:val="En-tte"/>
    <w:uiPriority w:val="99"/>
    <w:rsid w:val="00E70135"/>
    <w:rPr>
      <w:rFonts w:ascii="GillSans" w:eastAsia="Times New Roman" w:hAnsi="GillSans"/>
      <w:lang w:val="fr-CA" w:eastAsia="en-US"/>
    </w:rPr>
  </w:style>
  <w:style w:type="character" w:customStyle="1" w:styleId="NotedebasdepageCar">
    <w:name w:val="Note de bas de page Car"/>
    <w:basedOn w:val="Policepardfaut"/>
    <w:link w:val="Notedebasdepage"/>
    <w:rsid w:val="00E70135"/>
    <w:rPr>
      <w:rFonts w:ascii="Times New Roman" w:eastAsia="Times New Roman" w:hAnsi="Times New Roman"/>
      <w:color w:val="000000"/>
      <w:sz w:val="24"/>
      <w:lang w:val="fr-CA" w:eastAsia="en-US"/>
    </w:rPr>
  </w:style>
  <w:style w:type="character" w:customStyle="1" w:styleId="Titre2Car">
    <w:name w:val="Titre 2 Car"/>
    <w:basedOn w:val="Policepardfaut"/>
    <w:link w:val="Titre2"/>
    <w:rsid w:val="00E70135"/>
    <w:rPr>
      <w:rFonts w:eastAsia="Times New Roman"/>
      <w:noProof/>
      <w:lang w:val="fr-CA" w:eastAsia="en-US" w:bidi="ar-SA"/>
    </w:rPr>
  </w:style>
  <w:style w:type="character" w:customStyle="1" w:styleId="Titre4Car">
    <w:name w:val="Titre 4 Car"/>
    <w:basedOn w:val="Policepardfaut"/>
    <w:link w:val="Titre4"/>
    <w:rsid w:val="00E70135"/>
    <w:rPr>
      <w:rFonts w:eastAsia="Times New Roman"/>
      <w:noProof/>
      <w:lang w:val="fr-CA" w:eastAsia="en-US" w:bidi="ar-SA"/>
    </w:rPr>
  </w:style>
  <w:style w:type="character" w:customStyle="1" w:styleId="Titre5Car">
    <w:name w:val="Titre 5 Car"/>
    <w:basedOn w:val="Policepardfaut"/>
    <w:link w:val="Titre5"/>
    <w:rsid w:val="00E70135"/>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dx.doi.org/doi:10.1522/03008293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enise_Helly@UCS.INRS.Ca" TargetMode="External"/><Relationship Id="rId10" Type="http://schemas.openxmlformats.org/officeDocument/2006/relationships/image" Target="media/image2.jpeg"/><Relationship Id="rId19" Type="http://schemas.openxmlformats.org/officeDocument/2006/relationships/hyperlink" Target="http://dx.doi.org/doi:10.1522/030080073"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6725</Words>
  <Characters>36988</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“Le multiculturalisme canadien. De la promotion des cultures immigrées à la cohésion sociale 1971-1999.” </vt:lpstr>
    </vt:vector>
  </TitlesOfParts>
  <Manager>par jean-marie tremblay, sociologue, bénévole, 2019.</Manager>
  <Company>Les Classiques des sciences sociales</Company>
  <LinksUpToDate>false</LinksUpToDate>
  <CharactersWithSpaces>43626</CharactersWithSpaces>
  <SharedDoc>false</SharedDoc>
  <HyperlinkBase/>
  <HLinks>
    <vt:vector size="78" baseType="variant">
      <vt:variant>
        <vt:i4>3145818</vt:i4>
      </vt:variant>
      <vt:variant>
        <vt:i4>21</vt:i4>
      </vt:variant>
      <vt:variant>
        <vt:i4>0</vt:i4>
      </vt:variant>
      <vt:variant>
        <vt:i4>5</vt:i4>
      </vt:variant>
      <vt:variant>
        <vt:lpwstr>http://dx.doi.org/doi:10.1522/030080073</vt:lpwstr>
      </vt:variant>
      <vt:variant>
        <vt:lpwstr/>
      </vt:variant>
      <vt:variant>
        <vt:i4>3539029</vt:i4>
      </vt:variant>
      <vt:variant>
        <vt:i4>18</vt:i4>
      </vt:variant>
      <vt:variant>
        <vt:i4>0</vt:i4>
      </vt:variant>
      <vt:variant>
        <vt:i4>5</vt:i4>
      </vt:variant>
      <vt:variant>
        <vt:lpwstr>http://dx.doi.org/doi:10.1522/030082935</vt:lpwstr>
      </vt:variant>
      <vt:variant>
        <vt:lpwstr/>
      </vt:variant>
      <vt:variant>
        <vt:i4>4063244</vt:i4>
      </vt:variant>
      <vt:variant>
        <vt:i4>15</vt:i4>
      </vt:variant>
      <vt:variant>
        <vt:i4>0</vt:i4>
      </vt:variant>
      <vt:variant>
        <vt:i4>5</vt:i4>
      </vt:variant>
      <vt:variant>
        <vt:lpwstr>mailto:Denise_Helly@UCS.INRS.Ca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2467</vt:i4>
      </vt:variant>
      <vt:variant>
        <vt:i4>1025</vt:i4>
      </vt:variant>
      <vt:variant>
        <vt:i4>1</vt:i4>
      </vt:variant>
      <vt:variant>
        <vt:lpwstr>css_logo_gris</vt:lpwstr>
      </vt:variant>
      <vt:variant>
        <vt:lpwstr/>
      </vt:variant>
      <vt:variant>
        <vt:i4>5111880</vt:i4>
      </vt:variant>
      <vt:variant>
        <vt:i4>2755</vt:i4>
      </vt:variant>
      <vt:variant>
        <vt:i4>1026</vt:i4>
      </vt:variant>
      <vt:variant>
        <vt:i4>1</vt:i4>
      </vt:variant>
      <vt:variant>
        <vt:lpwstr>UQAC_logo_2018</vt:lpwstr>
      </vt:variant>
      <vt:variant>
        <vt:lpwstr/>
      </vt:variant>
      <vt:variant>
        <vt:i4>4194334</vt:i4>
      </vt:variant>
      <vt:variant>
        <vt:i4>5051</vt:i4>
      </vt:variant>
      <vt:variant>
        <vt:i4>1028</vt:i4>
      </vt:variant>
      <vt:variant>
        <vt:i4>1</vt:i4>
      </vt:variant>
      <vt:variant>
        <vt:lpwstr>Boite_aux_lettres_clair</vt:lpwstr>
      </vt:variant>
      <vt:variant>
        <vt:lpwstr/>
      </vt:variant>
      <vt:variant>
        <vt:i4>1703963</vt:i4>
      </vt:variant>
      <vt:variant>
        <vt:i4>5501</vt:i4>
      </vt:variant>
      <vt:variant>
        <vt:i4>1027</vt:i4>
      </vt:variant>
      <vt:variant>
        <vt:i4>1</vt:i4>
      </vt:variant>
      <vt:variant>
        <vt:lpwstr>fait_sur_mac</vt:lpwstr>
      </vt:variant>
      <vt:variant>
        <vt:lpwstr/>
      </vt:variant>
      <vt:variant>
        <vt:i4>7340045</vt:i4>
      </vt:variant>
      <vt:variant>
        <vt:i4>5765</vt:i4>
      </vt:variant>
      <vt:variant>
        <vt:i4>1029</vt:i4>
      </vt:variant>
      <vt:variant>
        <vt:i4>1</vt:i4>
      </vt:variant>
      <vt:variant>
        <vt:lpwstr>multiculturalisme_L1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multiculturalisme canadien. De la promotion des cultures immigrées à la cohésion sociale 1971-1999.” </dc:title>
  <dc:subject/>
  <dc:creator>Denise Helly, 2000</dc:creator>
  <cp:keywords>classiques.sc.soc@gmail.com</cp:keywords>
  <dc:description>http://classiques.uqac.ca/</dc:description>
  <cp:lastModifiedBy>Microsoft Office User</cp:lastModifiedBy>
  <cp:revision>2</cp:revision>
  <cp:lastPrinted>2001-08-26T19:33:00Z</cp:lastPrinted>
  <dcterms:created xsi:type="dcterms:W3CDTF">2019-05-27T14:30:00Z</dcterms:created>
  <dcterms:modified xsi:type="dcterms:W3CDTF">2019-05-27T14:30:00Z</dcterms:modified>
  <cp:category>jean-marie tremblay, sociologue, fondateur, 1993.</cp:category>
</cp:coreProperties>
</file>